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7169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2026-01-01</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4435</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Anna Petrova,                                   represented by Abdul Rahman,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India</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Cargo Master</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6DJA1L</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2006</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MT Coral Sea Explorer</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168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Adriatic Crown</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42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Exmar NV</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16.4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Rotterdam</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33350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55682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48126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287896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ClassNK</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10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Mitsubishi</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4340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15.7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Heavy Fuel Oil (HFO)</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ASTM D6751</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MV CMA CGM Liberty</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Xiamen</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2217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1410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24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DNV GL</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$489/MT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TT Wire Transfer</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$704/MT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10%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Industrial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MV Nordic Breeze</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Cargo Master</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2006</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168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55682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India</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33350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Tsakos Energy Navigation</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Captain Erik Johansson</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Regional Manager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REG-639039</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Anna Petrova</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456 Ocean Avenue, Port City</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Singapore</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+28-867-7924</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+756-317-1693</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+281-181-8533</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bunkers@costamare.com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Mahmoud El-Sayed</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789 Shipping Lane, Coastal Town</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QBZBAYPB</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+23-634-2771</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5235</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Sergei Petrov</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Kwame Asante</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+895-157-3976</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Ingrid Svensson</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987 Fleet Street, Harbor Zone</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RUGYQRM9</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+64-203-4396</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2010</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Raj Patel</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Fatima Al-Zahra</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+227-883-7781</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Elena Rossi</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Yuki Yamamoto</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Consultant</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Logistics Coordinator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[Authorized Representative]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Representative]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