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377" w:rsidRPr="00BD0377" w:rsidRDefault="00BD0377" w:rsidP="00BD0377">
      <w:p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 xml:space="preserve">ممتاز، المشروع الذي تخطط له طموح جداً وله مستقبل كبير خاصة مع تزايد أهمية البيانات والتحليلات في صناعة الطاقة. دعنا نبدأ بصياغة </w:t>
      </w:r>
      <w:r w:rsidRPr="00BD0377">
        <w:rPr>
          <w:rFonts w:ascii="Times New Roman" w:eastAsia="Times New Roman" w:hAnsi="Times New Roman" w:cs="Times New Roman"/>
          <w:b/>
          <w:bCs/>
          <w:sz w:val="24"/>
          <w:szCs w:val="24"/>
        </w:rPr>
        <w:t>Proposal</w:t>
      </w:r>
      <w:r w:rsidRPr="00BD0377">
        <w:rPr>
          <w:rFonts w:ascii="Times New Roman" w:eastAsia="Times New Roman" w:hAnsi="Times New Roman" w:cs="Times New Roman"/>
          <w:sz w:val="24"/>
          <w:szCs w:val="24"/>
        </w:rPr>
        <w:t xml:space="preserve"> (</w:t>
      </w:r>
      <w:r w:rsidRPr="00BD0377">
        <w:rPr>
          <w:rFonts w:ascii="Times New Roman" w:eastAsia="Times New Roman" w:hAnsi="Times New Roman" w:cs="Times New Roman"/>
          <w:sz w:val="24"/>
          <w:szCs w:val="24"/>
          <w:rtl/>
        </w:rPr>
        <w:t xml:space="preserve">اقتراح المشروع) ومن ثم نضع </w:t>
      </w:r>
      <w:r w:rsidRPr="00BD0377">
        <w:rPr>
          <w:rFonts w:ascii="Times New Roman" w:eastAsia="Times New Roman" w:hAnsi="Times New Roman" w:cs="Times New Roman"/>
          <w:b/>
          <w:bCs/>
          <w:sz w:val="24"/>
          <w:szCs w:val="24"/>
          <w:rtl/>
        </w:rPr>
        <w:t>آلية التنفيذ</w:t>
      </w:r>
      <w:r w:rsidRPr="00BD0377">
        <w:rPr>
          <w:rFonts w:ascii="Times New Roman" w:eastAsia="Times New Roman" w:hAnsi="Times New Roman" w:cs="Times New Roman"/>
          <w:sz w:val="24"/>
          <w:szCs w:val="24"/>
          <w:rtl/>
        </w:rPr>
        <w:t xml:space="preserve"> خطوة بخطوة. إليك أولاً الـ</w:t>
      </w:r>
      <w:r w:rsidRPr="00BD0377">
        <w:rPr>
          <w:rFonts w:ascii="Times New Roman" w:eastAsia="Times New Roman" w:hAnsi="Times New Roman" w:cs="Times New Roman"/>
          <w:sz w:val="24"/>
          <w:szCs w:val="24"/>
        </w:rPr>
        <w:t xml:space="preserve"> Proposal:</w:t>
      </w:r>
    </w:p>
    <w:p w:rsidR="00BD0377" w:rsidRPr="00BD0377" w:rsidRDefault="00415404" w:rsidP="00BD0377">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BD0377" w:rsidRPr="00BD0377" w:rsidRDefault="00BD0377" w:rsidP="00BD0377">
      <w:pPr>
        <w:bidi/>
        <w:spacing w:before="100" w:beforeAutospacing="1" w:after="100" w:afterAutospacing="1" w:line="240" w:lineRule="auto"/>
        <w:outlineLvl w:val="1"/>
        <w:rPr>
          <w:rFonts w:ascii="Times New Roman" w:eastAsia="Times New Roman" w:hAnsi="Times New Roman" w:cs="Times New Roman"/>
          <w:b/>
          <w:bCs/>
          <w:sz w:val="36"/>
          <w:szCs w:val="36"/>
        </w:rPr>
      </w:pPr>
      <w:r w:rsidRPr="00BD0377">
        <w:rPr>
          <w:rFonts w:ascii="Times New Roman" w:eastAsia="Times New Roman" w:hAnsi="Times New Roman" w:cs="Times New Roman"/>
          <w:b/>
          <w:bCs/>
          <w:sz w:val="36"/>
          <w:szCs w:val="36"/>
          <w:rtl/>
        </w:rPr>
        <w:t>مشروع تتبع نوقلات النفط العالمي ومنصة إدارة صفقات الطاقة</w:t>
      </w:r>
    </w:p>
    <w:p w:rsidR="00BD0377" w:rsidRPr="00BD0377" w:rsidRDefault="00BD0377" w:rsidP="00BD0377">
      <w:pPr>
        <w:bidi/>
        <w:spacing w:before="100" w:beforeAutospacing="1" w:after="100" w:afterAutospacing="1" w:line="240" w:lineRule="auto"/>
        <w:outlineLvl w:val="2"/>
        <w:rPr>
          <w:rFonts w:ascii="Times New Roman" w:eastAsia="Times New Roman" w:hAnsi="Times New Roman" w:cs="Times New Roman"/>
          <w:b/>
          <w:bCs/>
          <w:sz w:val="27"/>
          <w:szCs w:val="27"/>
        </w:rPr>
      </w:pPr>
      <w:r w:rsidRPr="00BD0377">
        <w:rPr>
          <w:rFonts w:ascii="Times New Roman" w:eastAsia="Times New Roman" w:hAnsi="Times New Roman" w:cs="Times New Roman"/>
          <w:b/>
          <w:bCs/>
          <w:sz w:val="27"/>
          <w:szCs w:val="27"/>
        </w:rPr>
        <w:t xml:space="preserve">1. </w:t>
      </w:r>
      <w:r w:rsidRPr="00BD0377">
        <w:rPr>
          <w:rFonts w:ascii="Times New Roman" w:eastAsia="Times New Roman" w:hAnsi="Times New Roman" w:cs="Times New Roman"/>
          <w:b/>
          <w:bCs/>
          <w:sz w:val="27"/>
          <w:szCs w:val="27"/>
          <w:rtl/>
        </w:rPr>
        <w:t>مقدمة</w:t>
      </w:r>
    </w:p>
    <w:p w:rsidR="00BD0377" w:rsidRPr="00BD0377" w:rsidRDefault="00BD0377" w:rsidP="00BD0377">
      <w:p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في ظل التحول الرقمي في قطاعات الطاقة والتجارة العالمية، تظهر الحاجة إلى منصة ذكية وشاملة تقوم بتتبع حركة نوقلات النفط والغاز حول العالم، وتوفير بيانات دقيقة وآنية عن أماكن تواجدها، الحمولة، الوجهات، والمصافي التي تتعامل معها، بالإضافة إلى تحليل صفقات النفط وإصدار مستندات رسمية تلقائياً باستخدام الذكاء الاصطناعي</w:t>
      </w:r>
      <w:r w:rsidRPr="00BD0377">
        <w:rPr>
          <w:rFonts w:ascii="Times New Roman" w:eastAsia="Times New Roman" w:hAnsi="Times New Roman" w:cs="Times New Roman"/>
          <w:sz w:val="24"/>
          <w:szCs w:val="24"/>
        </w:rPr>
        <w:t>.</w:t>
      </w:r>
    </w:p>
    <w:p w:rsidR="00BD0377" w:rsidRPr="00BD0377" w:rsidRDefault="00BD0377" w:rsidP="00BD0377">
      <w:pPr>
        <w:bidi/>
        <w:spacing w:before="100" w:beforeAutospacing="1" w:after="100" w:afterAutospacing="1" w:line="240" w:lineRule="auto"/>
        <w:outlineLvl w:val="2"/>
        <w:rPr>
          <w:rFonts w:ascii="Times New Roman" w:eastAsia="Times New Roman" w:hAnsi="Times New Roman" w:cs="Times New Roman"/>
          <w:b/>
          <w:bCs/>
          <w:sz w:val="27"/>
          <w:szCs w:val="27"/>
        </w:rPr>
      </w:pPr>
      <w:r w:rsidRPr="00BD0377">
        <w:rPr>
          <w:rFonts w:ascii="Times New Roman" w:eastAsia="Times New Roman" w:hAnsi="Times New Roman" w:cs="Times New Roman"/>
          <w:b/>
          <w:bCs/>
          <w:sz w:val="27"/>
          <w:szCs w:val="27"/>
        </w:rPr>
        <w:t xml:space="preserve">2. </w:t>
      </w:r>
      <w:r w:rsidRPr="00BD0377">
        <w:rPr>
          <w:rFonts w:ascii="Times New Roman" w:eastAsia="Times New Roman" w:hAnsi="Times New Roman" w:cs="Times New Roman"/>
          <w:b/>
          <w:bCs/>
          <w:sz w:val="27"/>
          <w:szCs w:val="27"/>
          <w:rtl/>
        </w:rPr>
        <w:t>أهداف المشروع</w:t>
      </w:r>
    </w:p>
    <w:p w:rsidR="00BD0377" w:rsidRPr="00BD0377" w:rsidRDefault="00BD0377" w:rsidP="00BD0377">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إنشاء منصة رقمية تفاعلية لتتبع نوقلات النفط حول العالم</w:t>
      </w:r>
      <w:r w:rsidRPr="00BD0377">
        <w:rPr>
          <w:rFonts w:ascii="Times New Roman" w:eastAsia="Times New Roman" w:hAnsi="Times New Roman" w:cs="Times New Roman"/>
          <w:sz w:val="24"/>
          <w:szCs w:val="24"/>
        </w:rPr>
        <w:t>.</w:t>
      </w:r>
    </w:p>
    <w:p w:rsidR="00BD0377" w:rsidRPr="00BD0377" w:rsidRDefault="00BD0377" w:rsidP="00BD0377">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تمكين الوسطاء والشركات النفطية من الحصول على معلومات مباشرة وموثوقة</w:t>
      </w:r>
      <w:r w:rsidRPr="00BD0377">
        <w:rPr>
          <w:rFonts w:ascii="Times New Roman" w:eastAsia="Times New Roman" w:hAnsi="Times New Roman" w:cs="Times New Roman"/>
          <w:sz w:val="24"/>
          <w:szCs w:val="24"/>
        </w:rPr>
        <w:t>.</w:t>
      </w:r>
    </w:p>
    <w:p w:rsidR="00BD0377" w:rsidRPr="00BD0377" w:rsidRDefault="00BD0377" w:rsidP="00BD0377">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ربط السفن بالمصافي في المناطق الجغرافية المختلفة</w:t>
      </w:r>
      <w:r w:rsidRPr="00BD0377">
        <w:rPr>
          <w:rFonts w:ascii="Times New Roman" w:eastAsia="Times New Roman" w:hAnsi="Times New Roman" w:cs="Times New Roman"/>
          <w:sz w:val="24"/>
          <w:szCs w:val="24"/>
        </w:rPr>
        <w:t>.</w:t>
      </w:r>
    </w:p>
    <w:p w:rsidR="00BD0377" w:rsidRPr="00BD0377" w:rsidRDefault="00BD0377" w:rsidP="00BD0377">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عرض تفاصيل الصفقات وإصدار الوثائق الرسمية لكل شحنة</w:t>
      </w:r>
      <w:r w:rsidRPr="00BD0377">
        <w:rPr>
          <w:rFonts w:ascii="Times New Roman" w:eastAsia="Times New Roman" w:hAnsi="Times New Roman" w:cs="Times New Roman"/>
          <w:sz w:val="24"/>
          <w:szCs w:val="24"/>
        </w:rPr>
        <w:t>.</w:t>
      </w:r>
    </w:p>
    <w:p w:rsidR="00BD0377" w:rsidRPr="00BD0377" w:rsidRDefault="00BD0377" w:rsidP="00BD0377">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استخدام الذكاء الاصطناعي لتوليد تقارير وتحليلات وتوقعات للحمولات والمصافي</w:t>
      </w:r>
      <w:r w:rsidRPr="00BD0377">
        <w:rPr>
          <w:rFonts w:ascii="Times New Roman" w:eastAsia="Times New Roman" w:hAnsi="Times New Roman" w:cs="Times New Roman"/>
          <w:sz w:val="24"/>
          <w:szCs w:val="24"/>
        </w:rPr>
        <w:t>.</w:t>
      </w:r>
    </w:p>
    <w:p w:rsidR="00BD0377" w:rsidRPr="00BD0377" w:rsidRDefault="00BD0377" w:rsidP="00BD0377">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تقديم نموذج اشتراك شهري وسنوي للمستخدمين</w:t>
      </w:r>
      <w:r w:rsidRPr="00BD0377">
        <w:rPr>
          <w:rFonts w:ascii="Times New Roman" w:eastAsia="Times New Roman" w:hAnsi="Times New Roman" w:cs="Times New Roman"/>
          <w:sz w:val="24"/>
          <w:szCs w:val="24"/>
        </w:rPr>
        <w:t>.</w:t>
      </w:r>
    </w:p>
    <w:p w:rsidR="00BD0377" w:rsidRPr="00BD0377" w:rsidRDefault="00BD0377" w:rsidP="00BD0377">
      <w:pPr>
        <w:bidi/>
        <w:spacing w:before="100" w:beforeAutospacing="1" w:after="100" w:afterAutospacing="1" w:line="240" w:lineRule="auto"/>
        <w:outlineLvl w:val="2"/>
        <w:rPr>
          <w:rFonts w:ascii="Times New Roman" w:eastAsia="Times New Roman" w:hAnsi="Times New Roman" w:cs="Times New Roman"/>
          <w:b/>
          <w:bCs/>
          <w:sz w:val="27"/>
          <w:szCs w:val="27"/>
        </w:rPr>
      </w:pPr>
      <w:r w:rsidRPr="00BD0377">
        <w:rPr>
          <w:rFonts w:ascii="Times New Roman" w:eastAsia="Times New Roman" w:hAnsi="Times New Roman" w:cs="Times New Roman"/>
          <w:b/>
          <w:bCs/>
          <w:sz w:val="27"/>
          <w:szCs w:val="27"/>
        </w:rPr>
        <w:t xml:space="preserve">3. </w:t>
      </w:r>
      <w:r w:rsidRPr="00BD0377">
        <w:rPr>
          <w:rFonts w:ascii="Times New Roman" w:eastAsia="Times New Roman" w:hAnsi="Times New Roman" w:cs="Times New Roman"/>
          <w:b/>
          <w:bCs/>
          <w:sz w:val="27"/>
          <w:szCs w:val="27"/>
          <w:rtl/>
        </w:rPr>
        <w:t>الفئة المستهدفة</w:t>
      </w:r>
    </w:p>
    <w:p w:rsidR="00BD0377" w:rsidRPr="00BD0377" w:rsidRDefault="00BD0377" w:rsidP="00BD0377">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الوسطاء</w:t>
      </w:r>
      <w:r w:rsidRPr="00BD0377">
        <w:rPr>
          <w:rFonts w:ascii="Times New Roman" w:eastAsia="Times New Roman" w:hAnsi="Times New Roman" w:cs="Times New Roman"/>
          <w:sz w:val="24"/>
          <w:szCs w:val="24"/>
        </w:rPr>
        <w:t xml:space="preserve"> (Brokers) </w:t>
      </w:r>
      <w:r w:rsidRPr="00BD0377">
        <w:rPr>
          <w:rFonts w:ascii="Times New Roman" w:eastAsia="Times New Roman" w:hAnsi="Times New Roman" w:cs="Times New Roman"/>
          <w:sz w:val="24"/>
          <w:szCs w:val="24"/>
          <w:rtl/>
        </w:rPr>
        <w:t>في سوق النفط والطاقة</w:t>
      </w:r>
      <w:r w:rsidRPr="00BD0377">
        <w:rPr>
          <w:rFonts w:ascii="Times New Roman" w:eastAsia="Times New Roman" w:hAnsi="Times New Roman" w:cs="Times New Roman"/>
          <w:sz w:val="24"/>
          <w:szCs w:val="24"/>
        </w:rPr>
        <w:t>.</w:t>
      </w:r>
    </w:p>
    <w:p w:rsidR="00BD0377" w:rsidRPr="00BD0377" w:rsidRDefault="00BD0377" w:rsidP="00BD0377">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شركات تجارة النفط</w:t>
      </w:r>
      <w:r w:rsidRPr="00BD0377">
        <w:rPr>
          <w:rFonts w:ascii="Times New Roman" w:eastAsia="Times New Roman" w:hAnsi="Times New Roman" w:cs="Times New Roman"/>
          <w:sz w:val="24"/>
          <w:szCs w:val="24"/>
        </w:rPr>
        <w:t>.</w:t>
      </w:r>
    </w:p>
    <w:p w:rsidR="00BD0377" w:rsidRPr="00BD0377" w:rsidRDefault="00BD0377" w:rsidP="00BD0377">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شركات الشحن البحري</w:t>
      </w:r>
      <w:r w:rsidRPr="00BD0377">
        <w:rPr>
          <w:rFonts w:ascii="Times New Roman" w:eastAsia="Times New Roman" w:hAnsi="Times New Roman" w:cs="Times New Roman"/>
          <w:sz w:val="24"/>
          <w:szCs w:val="24"/>
        </w:rPr>
        <w:t>.</w:t>
      </w:r>
    </w:p>
    <w:p w:rsidR="00BD0377" w:rsidRPr="00BD0377" w:rsidRDefault="00BD0377" w:rsidP="00BD0377">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مراكز الدراسات والتحليل الاقتصادي للطاقة</w:t>
      </w:r>
      <w:r w:rsidRPr="00BD0377">
        <w:rPr>
          <w:rFonts w:ascii="Times New Roman" w:eastAsia="Times New Roman" w:hAnsi="Times New Roman" w:cs="Times New Roman"/>
          <w:sz w:val="24"/>
          <w:szCs w:val="24"/>
        </w:rPr>
        <w:t>.</w:t>
      </w:r>
    </w:p>
    <w:p w:rsidR="00BD0377" w:rsidRPr="00BD0377" w:rsidRDefault="00415404" w:rsidP="00BD0377">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BD0377" w:rsidRPr="00BD0377" w:rsidRDefault="00BD0377" w:rsidP="00BD0377">
      <w:pPr>
        <w:bidi/>
        <w:spacing w:before="100" w:beforeAutospacing="1" w:after="100" w:afterAutospacing="1" w:line="240" w:lineRule="auto"/>
        <w:outlineLvl w:val="1"/>
        <w:rPr>
          <w:rFonts w:ascii="Times New Roman" w:eastAsia="Times New Roman" w:hAnsi="Times New Roman" w:cs="Times New Roman"/>
          <w:b/>
          <w:bCs/>
          <w:sz w:val="36"/>
          <w:szCs w:val="36"/>
        </w:rPr>
      </w:pPr>
      <w:r w:rsidRPr="00BD0377">
        <w:rPr>
          <w:rFonts w:ascii="Times New Roman" w:eastAsia="Times New Roman" w:hAnsi="Times New Roman" w:cs="Times New Roman"/>
          <w:b/>
          <w:bCs/>
          <w:sz w:val="36"/>
          <w:szCs w:val="36"/>
          <w:rtl/>
        </w:rPr>
        <w:t>آلية التنفيذ - خطة العمل</w:t>
      </w:r>
    </w:p>
    <w:p w:rsidR="00BD0377" w:rsidRPr="00BD0377" w:rsidRDefault="00BD0377" w:rsidP="00BD0377">
      <w:pPr>
        <w:bidi/>
        <w:spacing w:before="100" w:beforeAutospacing="1" w:after="100" w:afterAutospacing="1" w:line="240" w:lineRule="auto"/>
        <w:outlineLvl w:val="2"/>
        <w:rPr>
          <w:rFonts w:ascii="Times New Roman" w:eastAsia="Times New Roman" w:hAnsi="Times New Roman" w:cs="Times New Roman"/>
          <w:b/>
          <w:bCs/>
          <w:sz w:val="27"/>
          <w:szCs w:val="27"/>
        </w:rPr>
      </w:pPr>
      <w:r w:rsidRPr="00BD0377">
        <w:rPr>
          <w:rFonts w:ascii="Times New Roman" w:eastAsia="Times New Roman" w:hAnsi="Times New Roman" w:cs="Times New Roman"/>
          <w:b/>
          <w:bCs/>
          <w:sz w:val="27"/>
          <w:szCs w:val="27"/>
          <w:rtl/>
        </w:rPr>
        <w:t>المرحلة الأولى: الدراسة والبيانات</w:t>
      </w:r>
    </w:p>
    <w:p w:rsidR="00BD0377" w:rsidRPr="00BD0377" w:rsidRDefault="00BD0377" w:rsidP="00BD0377">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b/>
          <w:bCs/>
          <w:sz w:val="24"/>
          <w:szCs w:val="24"/>
          <w:rtl/>
        </w:rPr>
        <w:t>تحديد بيانات رئيسية مطلوبة</w:t>
      </w:r>
      <w:r w:rsidRPr="00BD0377">
        <w:rPr>
          <w:rFonts w:ascii="Times New Roman" w:eastAsia="Times New Roman" w:hAnsi="Times New Roman" w:cs="Times New Roman"/>
          <w:b/>
          <w:bCs/>
          <w:sz w:val="24"/>
          <w:szCs w:val="24"/>
        </w:rPr>
        <w:t>:</w:t>
      </w:r>
    </w:p>
    <w:p w:rsidR="00BD0377" w:rsidRPr="009344A5" w:rsidRDefault="00BD0377" w:rsidP="00BD0377">
      <w:pPr>
        <w:numPr>
          <w:ilvl w:val="1"/>
          <w:numId w:val="3"/>
        </w:numPr>
        <w:bidi/>
        <w:spacing w:before="100" w:beforeAutospacing="1" w:after="100" w:afterAutospacing="1" w:line="240" w:lineRule="auto"/>
        <w:rPr>
          <w:rFonts w:ascii="Times New Roman" w:eastAsia="Times New Roman" w:hAnsi="Times New Roman" w:cs="Times New Roman"/>
          <w:strike/>
          <w:sz w:val="24"/>
          <w:szCs w:val="24"/>
        </w:rPr>
      </w:pPr>
      <w:r w:rsidRPr="009344A5">
        <w:rPr>
          <w:rFonts w:ascii="Times New Roman" w:eastAsia="Times New Roman" w:hAnsi="Times New Roman" w:cs="Times New Roman"/>
          <w:strike/>
          <w:sz w:val="24"/>
          <w:szCs w:val="24"/>
          <w:rtl/>
        </w:rPr>
        <w:t>أسماء شركات نقل النفط العالمية</w:t>
      </w:r>
      <w:r w:rsidRPr="009344A5">
        <w:rPr>
          <w:rFonts w:ascii="Times New Roman" w:eastAsia="Times New Roman" w:hAnsi="Times New Roman" w:cs="Times New Roman"/>
          <w:strike/>
          <w:sz w:val="24"/>
          <w:szCs w:val="24"/>
        </w:rPr>
        <w:t>.</w:t>
      </w:r>
    </w:p>
    <w:p w:rsidR="00BD0377" w:rsidRPr="00BD0377" w:rsidRDefault="00BD0377" w:rsidP="00BD0377">
      <w:pPr>
        <w:numPr>
          <w:ilvl w:val="1"/>
          <w:numId w:val="3"/>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قاعدة بيانات نوقلات النفط</w:t>
      </w:r>
      <w:r w:rsidRPr="00BD0377">
        <w:rPr>
          <w:rFonts w:ascii="Times New Roman" w:eastAsia="Times New Roman" w:hAnsi="Times New Roman" w:cs="Times New Roman"/>
          <w:sz w:val="24"/>
          <w:szCs w:val="24"/>
        </w:rPr>
        <w:t xml:space="preserve"> (</w:t>
      </w:r>
      <w:r w:rsidRPr="00BD0377">
        <w:rPr>
          <w:rFonts w:ascii="Times New Roman" w:eastAsia="Times New Roman" w:hAnsi="Times New Roman" w:cs="Times New Roman"/>
          <w:sz w:val="24"/>
          <w:szCs w:val="24"/>
          <w:rtl/>
        </w:rPr>
        <w:t>اسم السفينة، النوع، السعة، رقم</w:t>
      </w:r>
      <w:r w:rsidRPr="00BD0377">
        <w:rPr>
          <w:rFonts w:ascii="Times New Roman" w:eastAsia="Times New Roman" w:hAnsi="Times New Roman" w:cs="Times New Roman"/>
          <w:sz w:val="24"/>
          <w:szCs w:val="24"/>
        </w:rPr>
        <w:t xml:space="preserve"> IMO...).</w:t>
      </w:r>
    </w:p>
    <w:p w:rsidR="00BD0377" w:rsidRPr="00BD0377" w:rsidRDefault="00BD0377" w:rsidP="00BD0377">
      <w:pPr>
        <w:numPr>
          <w:ilvl w:val="1"/>
          <w:numId w:val="3"/>
        </w:numPr>
        <w:bidi/>
        <w:spacing w:before="100" w:beforeAutospacing="1" w:after="100" w:afterAutospacing="1" w:line="240" w:lineRule="auto"/>
        <w:rPr>
          <w:rFonts w:ascii="Times New Roman" w:eastAsia="Times New Roman" w:hAnsi="Times New Roman" w:cs="Times New Roman"/>
          <w:sz w:val="24"/>
          <w:szCs w:val="24"/>
        </w:rPr>
      </w:pPr>
      <w:r w:rsidRPr="00A972D1">
        <w:rPr>
          <w:rFonts w:ascii="Times New Roman" w:eastAsia="Times New Roman" w:hAnsi="Times New Roman" w:cs="Times New Roman"/>
          <w:strike/>
          <w:sz w:val="24"/>
          <w:szCs w:val="24"/>
          <w:rtl/>
        </w:rPr>
        <w:t>أسماء المصافي</w:t>
      </w:r>
      <w:r w:rsidRPr="00A972D1">
        <w:rPr>
          <w:rFonts w:ascii="Times New Roman" w:eastAsia="Times New Roman" w:hAnsi="Times New Roman" w:cs="Times New Roman"/>
          <w:strike/>
          <w:sz w:val="24"/>
          <w:szCs w:val="24"/>
        </w:rPr>
        <w:t xml:space="preserve"> (Refineries) </w:t>
      </w:r>
      <w:r w:rsidRPr="00A972D1">
        <w:rPr>
          <w:rFonts w:ascii="Times New Roman" w:eastAsia="Times New Roman" w:hAnsi="Times New Roman" w:cs="Times New Roman"/>
          <w:strike/>
          <w:sz w:val="24"/>
          <w:szCs w:val="24"/>
          <w:rtl/>
        </w:rPr>
        <w:t>العالمية ومواقعها الجغرافية</w:t>
      </w:r>
      <w:r w:rsidRPr="00BD0377">
        <w:rPr>
          <w:rFonts w:ascii="Times New Roman" w:eastAsia="Times New Roman" w:hAnsi="Times New Roman" w:cs="Times New Roman"/>
          <w:sz w:val="24"/>
          <w:szCs w:val="24"/>
        </w:rPr>
        <w:t>.</w:t>
      </w:r>
    </w:p>
    <w:p w:rsidR="00BD0377" w:rsidRPr="00BD0377" w:rsidRDefault="00BD0377" w:rsidP="00BD0377">
      <w:pPr>
        <w:numPr>
          <w:ilvl w:val="1"/>
          <w:numId w:val="3"/>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أنواع منتجات النفط الشائعة</w:t>
      </w:r>
      <w:r w:rsidRPr="00BD0377">
        <w:rPr>
          <w:rFonts w:ascii="Times New Roman" w:eastAsia="Times New Roman" w:hAnsi="Times New Roman" w:cs="Times New Roman"/>
          <w:sz w:val="24"/>
          <w:szCs w:val="24"/>
        </w:rPr>
        <w:t>:</w:t>
      </w:r>
    </w:p>
    <w:p w:rsidR="00BD0377" w:rsidRPr="00BD0377" w:rsidRDefault="00BD0377" w:rsidP="00BD0377">
      <w:pPr>
        <w:numPr>
          <w:ilvl w:val="2"/>
          <w:numId w:val="3"/>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Pr>
        <w:t>Diesel</w:t>
      </w:r>
    </w:p>
    <w:p w:rsidR="00BD0377" w:rsidRPr="00BD0377" w:rsidRDefault="00BD0377" w:rsidP="00BD0377">
      <w:pPr>
        <w:numPr>
          <w:ilvl w:val="2"/>
          <w:numId w:val="3"/>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Pr>
        <w:t>Jet Fuel</w:t>
      </w:r>
    </w:p>
    <w:p w:rsidR="00BD0377" w:rsidRPr="00BD0377" w:rsidRDefault="00BD0377" w:rsidP="00BD0377">
      <w:pPr>
        <w:numPr>
          <w:ilvl w:val="2"/>
          <w:numId w:val="3"/>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Pr>
        <w:t>Fuel Oil</w:t>
      </w:r>
    </w:p>
    <w:p w:rsidR="00BD0377" w:rsidRPr="00BD0377" w:rsidRDefault="00BD0377" w:rsidP="00BD0377">
      <w:pPr>
        <w:numPr>
          <w:ilvl w:val="2"/>
          <w:numId w:val="3"/>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Pr>
        <w:t>LPG</w:t>
      </w:r>
    </w:p>
    <w:p w:rsidR="00BD0377" w:rsidRPr="00BD0377" w:rsidRDefault="00BD0377" w:rsidP="00BD0377">
      <w:pPr>
        <w:numPr>
          <w:ilvl w:val="2"/>
          <w:numId w:val="3"/>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Pr>
        <w:t>Crude Oil</w:t>
      </w:r>
    </w:p>
    <w:p w:rsidR="00BD0377" w:rsidRPr="00BD0377" w:rsidRDefault="00BD0377" w:rsidP="00BD0377">
      <w:pPr>
        <w:numPr>
          <w:ilvl w:val="2"/>
          <w:numId w:val="3"/>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Pr>
        <w:lastRenderedPageBreak/>
        <w:t>Naphtha</w:t>
      </w:r>
    </w:p>
    <w:p w:rsidR="00BD0377" w:rsidRPr="00BD0377" w:rsidRDefault="00BD0377" w:rsidP="00BD0377">
      <w:pPr>
        <w:numPr>
          <w:ilvl w:val="2"/>
          <w:numId w:val="3"/>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وغيرها</w:t>
      </w:r>
      <w:r w:rsidRPr="00BD0377">
        <w:rPr>
          <w:rFonts w:ascii="Times New Roman" w:eastAsia="Times New Roman" w:hAnsi="Times New Roman" w:cs="Times New Roman"/>
          <w:sz w:val="24"/>
          <w:szCs w:val="24"/>
        </w:rPr>
        <w:t>.</w:t>
      </w:r>
    </w:p>
    <w:p w:rsidR="00BD0377" w:rsidRPr="00E55EFD" w:rsidRDefault="00BD0377" w:rsidP="00BD0377">
      <w:pPr>
        <w:numPr>
          <w:ilvl w:val="0"/>
          <w:numId w:val="3"/>
        </w:numPr>
        <w:bidi/>
        <w:spacing w:before="100" w:beforeAutospacing="1" w:after="100" w:afterAutospacing="1" w:line="240" w:lineRule="auto"/>
        <w:rPr>
          <w:rFonts w:ascii="Times New Roman" w:eastAsia="Times New Roman" w:hAnsi="Times New Roman" w:cs="Times New Roman"/>
          <w:strike/>
          <w:sz w:val="24"/>
          <w:szCs w:val="24"/>
        </w:rPr>
      </w:pPr>
      <w:r w:rsidRPr="00E55EFD">
        <w:rPr>
          <w:rFonts w:ascii="Times New Roman" w:eastAsia="Times New Roman" w:hAnsi="Times New Roman" w:cs="Times New Roman"/>
          <w:b/>
          <w:bCs/>
          <w:strike/>
          <w:sz w:val="24"/>
          <w:szCs w:val="24"/>
          <w:rtl/>
        </w:rPr>
        <w:t>تقسيم الخريطة الجغرافية إلى مناطق</w:t>
      </w:r>
      <w:r w:rsidRPr="00E55EFD">
        <w:rPr>
          <w:rFonts w:ascii="Times New Roman" w:eastAsia="Times New Roman" w:hAnsi="Times New Roman" w:cs="Times New Roman"/>
          <w:b/>
          <w:bCs/>
          <w:strike/>
          <w:sz w:val="24"/>
          <w:szCs w:val="24"/>
        </w:rPr>
        <w:t>:</w:t>
      </w:r>
    </w:p>
    <w:p w:rsidR="00BD0377" w:rsidRPr="00E55EFD" w:rsidRDefault="00BD0377" w:rsidP="00BD0377">
      <w:pPr>
        <w:numPr>
          <w:ilvl w:val="1"/>
          <w:numId w:val="3"/>
        </w:numPr>
        <w:bidi/>
        <w:spacing w:before="100" w:beforeAutospacing="1" w:after="100" w:afterAutospacing="1" w:line="240" w:lineRule="auto"/>
        <w:rPr>
          <w:rFonts w:ascii="Times New Roman" w:eastAsia="Times New Roman" w:hAnsi="Times New Roman" w:cs="Times New Roman"/>
          <w:strike/>
          <w:sz w:val="24"/>
          <w:szCs w:val="24"/>
        </w:rPr>
      </w:pPr>
      <w:r w:rsidRPr="00E55EFD">
        <w:rPr>
          <w:rFonts w:ascii="Times New Roman" w:eastAsia="Times New Roman" w:hAnsi="Times New Roman" w:cs="Times New Roman"/>
          <w:strike/>
          <w:sz w:val="24"/>
          <w:szCs w:val="24"/>
          <w:rtl/>
        </w:rPr>
        <w:t>أوروبا</w:t>
      </w:r>
    </w:p>
    <w:p w:rsidR="00BD0377" w:rsidRPr="00E55EFD" w:rsidRDefault="00BD0377" w:rsidP="00BD0377">
      <w:pPr>
        <w:numPr>
          <w:ilvl w:val="1"/>
          <w:numId w:val="3"/>
        </w:numPr>
        <w:bidi/>
        <w:spacing w:before="100" w:beforeAutospacing="1" w:after="100" w:afterAutospacing="1" w:line="240" w:lineRule="auto"/>
        <w:rPr>
          <w:rFonts w:ascii="Times New Roman" w:eastAsia="Times New Roman" w:hAnsi="Times New Roman" w:cs="Times New Roman"/>
          <w:strike/>
          <w:sz w:val="24"/>
          <w:szCs w:val="24"/>
        </w:rPr>
      </w:pPr>
      <w:r w:rsidRPr="00E55EFD">
        <w:rPr>
          <w:rFonts w:ascii="Times New Roman" w:eastAsia="Times New Roman" w:hAnsi="Times New Roman" w:cs="Times New Roman"/>
          <w:strike/>
          <w:sz w:val="24"/>
          <w:szCs w:val="24"/>
          <w:rtl/>
        </w:rPr>
        <w:t>الشرق الأوسط</w:t>
      </w:r>
    </w:p>
    <w:p w:rsidR="00BD0377" w:rsidRPr="00E55EFD" w:rsidRDefault="00BD0377" w:rsidP="00BD0377">
      <w:pPr>
        <w:numPr>
          <w:ilvl w:val="1"/>
          <w:numId w:val="3"/>
        </w:numPr>
        <w:bidi/>
        <w:spacing w:before="100" w:beforeAutospacing="1" w:after="100" w:afterAutospacing="1" w:line="240" w:lineRule="auto"/>
        <w:rPr>
          <w:rFonts w:ascii="Times New Roman" w:eastAsia="Times New Roman" w:hAnsi="Times New Roman" w:cs="Times New Roman"/>
          <w:strike/>
          <w:sz w:val="24"/>
          <w:szCs w:val="24"/>
        </w:rPr>
      </w:pPr>
      <w:r w:rsidRPr="00E55EFD">
        <w:rPr>
          <w:rFonts w:ascii="Times New Roman" w:eastAsia="Times New Roman" w:hAnsi="Times New Roman" w:cs="Times New Roman"/>
          <w:strike/>
          <w:sz w:val="24"/>
          <w:szCs w:val="24"/>
          <w:rtl/>
        </w:rPr>
        <w:t>آسيا الغربية</w:t>
      </w:r>
    </w:p>
    <w:p w:rsidR="00BD0377" w:rsidRPr="00E55EFD" w:rsidRDefault="00BD0377" w:rsidP="00BD0377">
      <w:pPr>
        <w:numPr>
          <w:ilvl w:val="1"/>
          <w:numId w:val="3"/>
        </w:numPr>
        <w:bidi/>
        <w:spacing w:before="100" w:beforeAutospacing="1" w:after="100" w:afterAutospacing="1" w:line="240" w:lineRule="auto"/>
        <w:rPr>
          <w:rFonts w:ascii="Times New Roman" w:eastAsia="Times New Roman" w:hAnsi="Times New Roman" w:cs="Times New Roman"/>
          <w:strike/>
          <w:sz w:val="24"/>
          <w:szCs w:val="24"/>
        </w:rPr>
      </w:pPr>
      <w:r w:rsidRPr="00E55EFD">
        <w:rPr>
          <w:rFonts w:ascii="Times New Roman" w:eastAsia="Times New Roman" w:hAnsi="Times New Roman" w:cs="Times New Roman"/>
          <w:strike/>
          <w:sz w:val="24"/>
          <w:szCs w:val="24"/>
          <w:rtl/>
        </w:rPr>
        <w:t>آسيا الشرقية</w:t>
      </w:r>
    </w:p>
    <w:p w:rsidR="00BD0377" w:rsidRPr="00E55EFD" w:rsidRDefault="00BD0377" w:rsidP="00BD0377">
      <w:pPr>
        <w:numPr>
          <w:ilvl w:val="1"/>
          <w:numId w:val="3"/>
        </w:numPr>
        <w:bidi/>
        <w:spacing w:before="100" w:beforeAutospacing="1" w:after="100" w:afterAutospacing="1" w:line="240" w:lineRule="auto"/>
        <w:rPr>
          <w:rFonts w:ascii="Times New Roman" w:eastAsia="Times New Roman" w:hAnsi="Times New Roman" w:cs="Times New Roman"/>
          <w:strike/>
          <w:sz w:val="24"/>
          <w:szCs w:val="24"/>
        </w:rPr>
      </w:pPr>
      <w:r w:rsidRPr="00E55EFD">
        <w:rPr>
          <w:rFonts w:ascii="Times New Roman" w:eastAsia="Times New Roman" w:hAnsi="Times New Roman" w:cs="Times New Roman"/>
          <w:strike/>
          <w:sz w:val="24"/>
          <w:szCs w:val="24"/>
          <w:rtl/>
        </w:rPr>
        <w:t>أفريقيا</w:t>
      </w:r>
    </w:p>
    <w:p w:rsidR="00BD0377" w:rsidRPr="00E55EFD" w:rsidRDefault="00BD0377" w:rsidP="00BD0377">
      <w:pPr>
        <w:numPr>
          <w:ilvl w:val="1"/>
          <w:numId w:val="3"/>
        </w:numPr>
        <w:bidi/>
        <w:spacing w:before="100" w:beforeAutospacing="1" w:after="100" w:afterAutospacing="1" w:line="240" w:lineRule="auto"/>
        <w:rPr>
          <w:rFonts w:ascii="Times New Roman" w:eastAsia="Times New Roman" w:hAnsi="Times New Roman" w:cs="Times New Roman"/>
          <w:strike/>
          <w:sz w:val="24"/>
          <w:szCs w:val="24"/>
        </w:rPr>
      </w:pPr>
      <w:r w:rsidRPr="00E55EFD">
        <w:rPr>
          <w:rFonts w:ascii="Times New Roman" w:eastAsia="Times New Roman" w:hAnsi="Times New Roman" w:cs="Times New Roman"/>
          <w:strike/>
          <w:sz w:val="24"/>
          <w:szCs w:val="24"/>
          <w:rtl/>
        </w:rPr>
        <w:t>أمريكا الشمالية</w:t>
      </w:r>
    </w:p>
    <w:p w:rsidR="00BD0377" w:rsidRPr="00E55EFD" w:rsidRDefault="00BD0377" w:rsidP="00BD0377">
      <w:pPr>
        <w:numPr>
          <w:ilvl w:val="1"/>
          <w:numId w:val="3"/>
        </w:numPr>
        <w:bidi/>
        <w:spacing w:before="100" w:beforeAutospacing="1" w:after="100" w:afterAutospacing="1" w:line="240" w:lineRule="auto"/>
        <w:rPr>
          <w:rFonts w:ascii="Times New Roman" w:eastAsia="Times New Roman" w:hAnsi="Times New Roman" w:cs="Times New Roman"/>
          <w:strike/>
          <w:sz w:val="24"/>
          <w:szCs w:val="24"/>
        </w:rPr>
      </w:pPr>
      <w:r w:rsidRPr="00E55EFD">
        <w:rPr>
          <w:rFonts w:ascii="Times New Roman" w:eastAsia="Times New Roman" w:hAnsi="Times New Roman" w:cs="Times New Roman"/>
          <w:strike/>
          <w:sz w:val="24"/>
          <w:szCs w:val="24"/>
          <w:rtl/>
        </w:rPr>
        <w:t>أمريكا الوسطى</w:t>
      </w:r>
    </w:p>
    <w:p w:rsidR="00BD0377" w:rsidRPr="00E55EFD" w:rsidRDefault="00BD0377" w:rsidP="00BD0377">
      <w:pPr>
        <w:numPr>
          <w:ilvl w:val="1"/>
          <w:numId w:val="3"/>
        </w:numPr>
        <w:bidi/>
        <w:spacing w:before="100" w:beforeAutospacing="1" w:after="100" w:afterAutospacing="1" w:line="240" w:lineRule="auto"/>
        <w:rPr>
          <w:rFonts w:ascii="Times New Roman" w:eastAsia="Times New Roman" w:hAnsi="Times New Roman" w:cs="Times New Roman"/>
          <w:strike/>
          <w:sz w:val="24"/>
          <w:szCs w:val="24"/>
        </w:rPr>
      </w:pPr>
      <w:r w:rsidRPr="00E55EFD">
        <w:rPr>
          <w:rFonts w:ascii="Times New Roman" w:eastAsia="Times New Roman" w:hAnsi="Times New Roman" w:cs="Times New Roman"/>
          <w:strike/>
          <w:sz w:val="24"/>
          <w:szCs w:val="24"/>
          <w:rtl/>
        </w:rPr>
        <w:t>أمريكا الجنوبية</w:t>
      </w:r>
    </w:p>
    <w:p w:rsidR="00BD0377" w:rsidRPr="00BD0377" w:rsidRDefault="00BD0377" w:rsidP="00BD0377">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b/>
          <w:bCs/>
          <w:sz w:val="24"/>
          <w:szCs w:val="24"/>
          <w:rtl/>
        </w:rPr>
        <w:t>الحصول على البيانات عبر مصادر</w:t>
      </w:r>
      <w:r w:rsidRPr="00BD0377">
        <w:rPr>
          <w:rFonts w:ascii="Times New Roman" w:eastAsia="Times New Roman" w:hAnsi="Times New Roman" w:cs="Times New Roman"/>
          <w:b/>
          <w:bCs/>
          <w:sz w:val="24"/>
          <w:szCs w:val="24"/>
        </w:rPr>
        <w:t xml:space="preserve"> API </w:t>
      </w:r>
      <w:r w:rsidRPr="00BD0377">
        <w:rPr>
          <w:rFonts w:ascii="Times New Roman" w:eastAsia="Times New Roman" w:hAnsi="Times New Roman" w:cs="Times New Roman"/>
          <w:b/>
          <w:bCs/>
          <w:sz w:val="24"/>
          <w:szCs w:val="24"/>
          <w:rtl/>
        </w:rPr>
        <w:t>موثوقة</w:t>
      </w:r>
      <w:r w:rsidRPr="00BD0377">
        <w:rPr>
          <w:rFonts w:ascii="Times New Roman" w:eastAsia="Times New Roman" w:hAnsi="Times New Roman" w:cs="Times New Roman"/>
          <w:b/>
          <w:bCs/>
          <w:sz w:val="24"/>
          <w:szCs w:val="24"/>
        </w:rPr>
        <w:t>:</w:t>
      </w:r>
    </w:p>
    <w:p w:rsidR="00BD0377" w:rsidRPr="00BD0377" w:rsidRDefault="00BD0377" w:rsidP="00BD0377">
      <w:pPr>
        <w:numPr>
          <w:ilvl w:val="1"/>
          <w:numId w:val="3"/>
        </w:numPr>
        <w:bidi/>
        <w:spacing w:before="100" w:beforeAutospacing="1" w:after="100" w:afterAutospacing="1" w:line="240" w:lineRule="auto"/>
        <w:rPr>
          <w:rFonts w:ascii="Times New Roman" w:eastAsia="Times New Roman" w:hAnsi="Times New Roman" w:cs="Times New Roman"/>
          <w:sz w:val="24"/>
          <w:szCs w:val="24"/>
        </w:rPr>
      </w:pPr>
      <w:proofErr w:type="spellStart"/>
      <w:r w:rsidRPr="00BD0377">
        <w:rPr>
          <w:rFonts w:ascii="Times New Roman" w:eastAsia="Times New Roman" w:hAnsi="Times New Roman" w:cs="Times New Roman"/>
          <w:sz w:val="24"/>
          <w:szCs w:val="24"/>
        </w:rPr>
        <w:t>MarineTraffic</w:t>
      </w:r>
      <w:proofErr w:type="spellEnd"/>
      <w:r w:rsidRPr="00BD0377">
        <w:rPr>
          <w:rFonts w:ascii="Times New Roman" w:eastAsia="Times New Roman" w:hAnsi="Times New Roman" w:cs="Times New Roman"/>
          <w:sz w:val="24"/>
          <w:szCs w:val="24"/>
        </w:rPr>
        <w:t xml:space="preserve"> / </w:t>
      </w:r>
      <w:proofErr w:type="spellStart"/>
      <w:r w:rsidRPr="00BD0377">
        <w:rPr>
          <w:rFonts w:ascii="Times New Roman" w:eastAsia="Times New Roman" w:hAnsi="Times New Roman" w:cs="Times New Roman"/>
          <w:sz w:val="24"/>
          <w:szCs w:val="24"/>
        </w:rPr>
        <w:t>VesselFinder</w:t>
      </w:r>
      <w:proofErr w:type="spellEnd"/>
      <w:r w:rsidRPr="00BD0377">
        <w:rPr>
          <w:rFonts w:ascii="Times New Roman" w:eastAsia="Times New Roman" w:hAnsi="Times New Roman" w:cs="Times New Roman"/>
          <w:sz w:val="24"/>
          <w:szCs w:val="24"/>
        </w:rPr>
        <w:t xml:space="preserve"> </w:t>
      </w:r>
      <w:r w:rsidRPr="00BD0377">
        <w:rPr>
          <w:rFonts w:ascii="Times New Roman" w:eastAsia="Times New Roman" w:hAnsi="Times New Roman" w:cs="Times New Roman"/>
          <w:sz w:val="24"/>
          <w:szCs w:val="24"/>
          <w:rtl/>
        </w:rPr>
        <w:t>لتتبع السفن</w:t>
      </w:r>
      <w:r w:rsidRPr="00BD0377">
        <w:rPr>
          <w:rFonts w:ascii="Times New Roman" w:eastAsia="Times New Roman" w:hAnsi="Times New Roman" w:cs="Times New Roman"/>
          <w:sz w:val="24"/>
          <w:szCs w:val="24"/>
        </w:rPr>
        <w:t>.</w:t>
      </w:r>
    </w:p>
    <w:p w:rsidR="00BD0377" w:rsidRPr="00BD0377" w:rsidRDefault="00BD0377" w:rsidP="00BD0377">
      <w:pPr>
        <w:numPr>
          <w:ilvl w:val="1"/>
          <w:numId w:val="3"/>
        </w:numPr>
        <w:bidi/>
        <w:spacing w:before="100" w:beforeAutospacing="1" w:after="100" w:afterAutospacing="1" w:line="240" w:lineRule="auto"/>
        <w:rPr>
          <w:rFonts w:ascii="Times New Roman" w:eastAsia="Times New Roman" w:hAnsi="Times New Roman" w:cs="Times New Roman"/>
          <w:sz w:val="24"/>
          <w:szCs w:val="24"/>
        </w:rPr>
      </w:pPr>
      <w:proofErr w:type="spellStart"/>
      <w:r w:rsidRPr="00BD0377">
        <w:rPr>
          <w:rFonts w:ascii="Times New Roman" w:eastAsia="Times New Roman" w:hAnsi="Times New Roman" w:cs="Times New Roman"/>
          <w:sz w:val="24"/>
          <w:szCs w:val="24"/>
        </w:rPr>
        <w:t>OpenRefineryData</w:t>
      </w:r>
      <w:proofErr w:type="spellEnd"/>
      <w:r w:rsidRPr="00BD0377">
        <w:rPr>
          <w:rFonts w:ascii="Times New Roman" w:eastAsia="Times New Roman" w:hAnsi="Times New Roman" w:cs="Times New Roman"/>
          <w:sz w:val="24"/>
          <w:szCs w:val="24"/>
        </w:rPr>
        <w:t xml:space="preserve"> / EIA / Oil &amp; Gas Journal </w:t>
      </w:r>
      <w:r w:rsidRPr="00BD0377">
        <w:rPr>
          <w:rFonts w:ascii="Times New Roman" w:eastAsia="Times New Roman" w:hAnsi="Times New Roman" w:cs="Times New Roman"/>
          <w:sz w:val="24"/>
          <w:szCs w:val="24"/>
          <w:rtl/>
        </w:rPr>
        <w:t>للمصافي</w:t>
      </w:r>
      <w:r w:rsidRPr="00BD0377">
        <w:rPr>
          <w:rFonts w:ascii="Times New Roman" w:eastAsia="Times New Roman" w:hAnsi="Times New Roman" w:cs="Times New Roman"/>
          <w:sz w:val="24"/>
          <w:szCs w:val="24"/>
        </w:rPr>
        <w:t>.</w:t>
      </w:r>
    </w:p>
    <w:p w:rsidR="00BD0377" w:rsidRPr="00BD0377" w:rsidRDefault="00BD0377" w:rsidP="00BD0377">
      <w:pPr>
        <w:numPr>
          <w:ilvl w:val="1"/>
          <w:numId w:val="3"/>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مصادر تجارية للصفقات وبيانات الأسواق</w:t>
      </w:r>
      <w:r w:rsidRPr="00BD0377">
        <w:rPr>
          <w:rFonts w:ascii="Times New Roman" w:eastAsia="Times New Roman" w:hAnsi="Times New Roman" w:cs="Times New Roman"/>
          <w:sz w:val="24"/>
          <w:szCs w:val="24"/>
        </w:rPr>
        <w:t>.</w:t>
      </w:r>
    </w:p>
    <w:p w:rsidR="00BD0377" w:rsidRPr="00BD0377" w:rsidRDefault="00415404" w:rsidP="00BD0377">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BD0377" w:rsidRPr="00BD0377" w:rsidRDefault="00BD0377" w:rsidP="00BD0377">
      <w:pPr>
        <w:bidi/>
        <w:spacing w:before="100" w:beforeAutospacing="1" w:after="100" w:afterAutospacing="1" w:line="240" w:lineRule="auto"/>
        <w:outlineLvl w:val="2"/>
        <w:rPr>
          <w:rFonts w:ascii="Times New Roman" w:eastAsia="Times New Roman" w:hAnsi="Times New Roman" w:cs="Times New Roman"/>
          <w:b/>
          <w:bCs/>
          <w:sz w:val="27"/>
          <w:szCs w:val="27"/>
        </w:rPr>
      </w:pPr>
      <w:r w:rsidRPr="00BD0377">
        <w:rPr>
          <w:rFonts w:ascii="Times New Roman" w:eastAsia="Times New Roman" w:hAnsi="Times New Roman" w:cs="Times New Roman"/>
          <w:b/>
          <w:bCs/>
          <w:sz w:val="27"/>
          <w:szCs w:val="27"/>
          <w:rtl/>
        </w:rPr>
        <w:t>المرحلة الثانية: تطوير المنصة</w:t>
      </w:r>
    </w:p>
    <w:p w:rsidR="00BD0377" w:rsidRPr="00BD0377" w:rsidRDefault="00BD0377" w:rsidP="00BD0377">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b/>
          <w:bCs/>
          <w:sz w:val="24"/>
          <w:szCs w:val="24"/>
          <w:rtl/>
        </w:rPr>
        <w:t>تصميم واجهة المستخدم</w:t>
      </w:r>
      <w:r w:rsidRPr="00BD0377">
        <w:rPr>
          <w:rFonts w:ascii="Times New Roman" w:eastAsia="Times New Roman" w:hAnsi="Times New Roman" w:cs="Times New Roman"/>
          <w:b/>
          <w:bCs/>
          <w:sz w:val="24"/>
          <w:szCs w:val="24"/>
        </w:rPr>
        <w:t xml:space="preserve"> UI/UX:</w:t>
      </w:r>
    </w:p>
    <w:p w:rsidR="00BD0377" w:rsidRPr="00BD0377" w:rsidRDefault="00BD0377" w:rsidP="00BD0377">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خريطة عالمية ديناميكية مقسمة حسب المناطق</w:t>
      </w:r>
      <w:r w:rsidRPr="00BD0377">
        <w:rPr>
          <w:rFonts w:ascii="Times New Roman" w:eastAsia="Times New Roman" w:hAnsi="Times New Roman" w:cs="Times New Roman"/>
          <w:sz w:val="24"/>
          <w:szCs w:val="24"/>
        </w:rPr>
        <w:t>.</w:t>
      </w:r>
    </w:p>
    <w:p w:rsidR="00BD0377" w:rsidRPr="00BD0377" w:rsidRDefault="00BD0377" w:rsidP="00BD0377">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فلترة حسب نوع المنتج، المنطقة، الشركة، أو السفينة</w:t>
      </w:r>
      <w:r w:rsidRPr="00BD0377">
        <w:rPr>
          <w:rFonts w:ascii="Times New Roman" w:eastAsia="Times New Roman" w:hAnsi="Times New Roman" w:cs="Times New Roman"/>
          <w:sz w:val="24"/>
          <w:szCs w:val="24"/>
        </w:rPr>
        <w:t>.</w:t>
      </w:r>
    </w:p>
    <w:p w:rsidR="00BD0377" w:rsidRPr="00BD0377" w:rsidRDefault="00BD0377" w:rsidP="00BD0377">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b/>
          <w:bCs/>
          <w:sz w:val="24"/>
          <w:szCs w:val="24"/>
          <w:rtl/>
        </w:rPr>
        <w:t>إنشاء</w:t>
      </w:r>
      <w:r w:rsidRPr="00BD0377">
        <w:rPr>
          <w:rFonts w:ascii="Times New Roman" w:eastAsia="Times New Roman" w:hAnsi="Times New Roman" w:cs="Times New Roman"/>
          <w:b/>
          <w:bCs/>
          <w:sz w:val="24"/>
          <w:szCs w:val="24"/>
        </w:rPr>
        <w:t xml:space="preserve"> Dashboard </w:t>
      </w:r>
      <w:r w:rsidRPr="00BD0377">
        <w:rPr>
          <w:rFonts w:ascii="Times New Roman" w:eastAsia="Times New Roman" w:hAnsi="Times New Roman" w:cs="Times New Roman"/>
          <w:b/>
          <w:bCs/>
          <w:sz w:val="24"/>
          <w:szCs w:val="24"/>
          <w:rtl/>
        </w:rPr>
        <w:t>ذكي للمصافي</w:t>
      </w:r>
      <w:r w:rsidRPr="00BD0377">
        <w:rPr>
          <w:rFonts w:ascii="Times New Roman" w:eastAsia="Times New Roman" w:hAnsi="Times New Roman" w:cs="Times New Roman"/>
          <w:b/>
          <w:bCs/>
          <w:sz w:val="24"/>
          <w:szCs w:val="24"/>
        </w:rPr>
        <w:t>:</w:t>
      </w:r>
    </w:p>
    <w:p w:rsidR="00BD0377" w:rsidRPr="00BD0377" w:rsidRDefault="00BD0377" w:rsidP="00BD0377">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عرض حالة التخزين، الواردات، السعة، الشحنات القادمة</w:t>
      </w:r>
      <w:r w:rsidRPr="00BD0377">
        <w:rPr>
          <w:rFonts w:ascii="Times New Roman" w:eastAsia="Times New Roman" w:hAnsi="Times New Roman" w:cs="Times New Roman"/>
          <w:sz w:val="24"/>
          <w:szCs w:val="24"/>
        </w:rPr>
        <w:t>.</w:t>
      </w:r>
    </w:p>
    <w:p w:rsidR="00BD0377" w:rsidRPr="00BD0377" w:rsidRDefault="00BD0377" w:rsidP="00BD0377">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تحليل وتنبؤ بالوضع المستقبلي باستخدام</w:t>
      </w:r>
      <w:r w:rsidRPr="00BD0377">
        <w:rPr>
          <w:rFonts w:ascii="Times New Roman" w:eastAsia="Times New Roman" w:hAnsi="Times New Roman" w:cs="Times New Roman"/>
          <w:sz w:val="24"/>
          <w:szCs w:val="24"/>
        </w:rPr>
        <w:t xml:space="preserve"> AI.</w:t>
      </w:r>
    </w:p>
    <w:p w:rsidR="00BD0377" w:rsidRPr="00BD0377" w:rsidRDefault="00BD0377" w:rsidP="00BD0377">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b/>
          <w:bCs/>
          <w:sz w:val="24"/>
          <w:szCs w:val="24"/>
          <w:rtl/>
        </w:rPr>
        <w:t>معلومات كل سفينة</w:t>
      </w:r>
      <w:r w:rsidRPr="00BD0377">
        <w:rPr>
          <w:rFonts w:ascii="Times New Roman" w:eastAsia="Times New Roman" w:hAnsi="Times New Roman" w:cs="Times New Roman"/>
          <w:b/>
          <w:bCs/>
          <w:sz w:val="24"/>
          <w:szCs w:val="24"/>
        </w:rPr>
        <w:t>:</w:t>
      </w:r>
    </w:p>
    <w:p w:rsidR="00BD0377" w:rsidRPr="00BD0377" w:rsidRDefault="00BD0377" w:rsidP="00BD0377">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 xml:space="preserve">معلومات تقنية، بيانات الحمولة، الميناء السابق، الوجهة القادمة، </w:t>
      </w:r>
      <w:r w:rsidRPr="00BD0377">
        <w:rPr>
          <w:rFonts w:ascii="Times New Roman" w:eastAsia="Times New Roman" w:hAnsi="Times New Roman" w:cs="Times New Roman"/>
          <w:sz w:val="24"/>
          <w:szCs w:val="24"/>
        </w:rPr>
        <w:t>ETA.</w:t>
      </w:r>
    </w:p>
    <w:p w:rsidR="00BD0377" w:rsidRPr="00BD0377" w:rsidRDefault="00BD0377" w:rsidP="00BD0377">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ربط السفينة بالمصفاة القريبة</w:t>
      </w:r>
      <w:r w:rsidRPr="00BD0377">
        <w:rPr>
          <w:rFonts w:ascii="Times New Roman" w:eastAsia="Times New Roman" w:hAnsi="Times New Roman" w:cs="Times New Roman"/>
          <w:sz w:val="24"/>
          <w:szCs w:val="24"/>
        </w:rPr>
        <w:t>.</w:t>
      </w:r>
    </w:p>
    <w:p w:rsidR="00BD0377" w:rsidRPr="00BD0377" w:rsidRDefault="00BD0377" w:rsidP="00BD0377">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b/>
          <w:bCs/>
          <w:sz w:val="24"/>
          <w:szCs w:val="24"/>
          <w:rtl/>
        </w:rPr>
        <w:t>توليد المستندات الرسمية للصفقات</w:t>
      </w:r>
      <w:r w:rsidRPr="00BD0377">
        <w:rPr>
          <w:rFonts w:ascii="Times New Roman" w:eastAsia="Times New Roman" w:hAnsi="Times New Roman" w:cs="Times New Roman"/>
          <w:b/>
          <w:bCs/>
          <w:sz w:val="24"/>
          <w:szCs w:val="24"/>
        </w:rPr>
        <w:t>:</w:t>
      </w:r>
    </w:p>
    <w:p w:rsidR="00BD0377" w:rsidRPr="00BD0377" w:rsidRDefault="00BD0377" w:rsidP="00BD0377">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Pr>
        <w:t>SDS – Safety Data Sheet</w:t>
      </w:r>
    </w:p>
    <w:p w:rsidR="00BD0377" w:rsidRPr="00BD0377" w:rsidRDefault="00BD0377" w:rsidP="00BD0377">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Pr>
        <w:t>LOI – Letter of Interest</w:t>
      </w:r>
    </w:p>
    <w:p w:rsidR="00BD0377" w:rsidRPr="00BD0377" w:rsidRDefault="00BD0377" w:rsidP="00BD0377">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Pr>
        <w:t>BL – Bill of Lading</w:t>
      </w:r>
    </w:p>
    <w:p w:rsidR="00BD0377" w:rsidRPr="00BD0377" w:rsidRDefault="00BD0377" w:rsidP="00BD0377">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باستخدام نماذج يتم توليدها أو تحليلها بـ</w:t>
      </w:r>
      <w:r w:rsidRPr="00BD0377">
        <w:rPr>
          <w:rFonts w:ascii="Times New Roman" w:eastAsia="Times New Roman" w:hAnsi="Times New Roman" w:cs="Times New Roman"/>
          <w:sz w:val="24"/>
          <w:szCs w:val="24"/>
        </w:rPr>
        <w:t xml:space="preserve"> AI </w:t>
      </w:r>
      <w:r w:rsidRPr="00BD0377">
        <w:rPr>
          <w:rFonts w:ascii="Times New Roman" w:eastAsia="Times New Roman" w:hAnsi="Times New Roman" w:cs="Times New Roman"/>
          <w:sz w:val="24"/>
          <w:szCs w:val="24"/>
          <w:rtl/>
        </w:rPr>
        <w:t>حسب البيانات المتوفرة</w:t>
      </w:r>
      <w:r w:rsidRPr="00BD0377">
        <w:rPr>
          <w:rFonts w:ascii="Times New Roman" w:eastAsia="Times New Roman" w:hAnsi="Times New Roman" w:cs="Times New Roman"/>
          <w:sz w:val="24"/>
          <w:szCs w:val="24"/>
        </w:rPr>
        <w:t>.</w:t>
      </w:r>
    </w:p>
    <w:p w:rsidR="00BD0377" w:rsidRPr="00BD0377" w:rsidRDefault="00415404" w:rsidP="00BD0377">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BD0377" w:rsidRPr="00BD0377" w:rsidRDefault="00BD0377" w:rsidP="00BD0377">
      <w:pPr>
        <w:bidi/>
        <w:spacing w:before="100" w:beforeAutospacing="1" w:after="100" w:afterAutospacing="1" w:line="240" w:lineRule="auto"/>
        <w:outlineLvl w:val="2"/>
        <w:rPr>
          <w:rFonts w:ascii="Times New Roman" w:eastAsia="Times New Roman" w:hAnsi="Times New Roman" w:cs="Times New Roman"/>
          <w:b/>
          <w:bCs/>
          <w:sz w:val="27"/>
          <w:szCs w:val="27"/>
        </w:rPr>
      </w:pPr>
      <w:r w:rsidRPr="00BD0377">
        <w:rPr>
          <w:rFonts w:ascii="Times New Roman" w:eastAsia="Times New Roman" w:hAnsi="Times New Roman" w:cs="Times New Roman"/>
          <w:b/>
          <w:bCs/>
          <w:sz w:val="27"/>
          <w:szCs w:val="27"/>
          <w:rtl/>
        </w:rPr>
        <w:t>المرحلة الثالثة: التكامل والذكاء الاصطناعي</w:t>
      </w:r>
    </w:p>
    <w:p w:rsidR="00BD0377" w:rsidRPr="00BD0377" w:rsidRDefault="00BD0377" w:rsidP="00BD0377">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ربط كل قسم من المنصة بـ</w:t>
      </w:r>
      <w:r w:rsidRPr="00BD0377">
        <w:rPr>
          <w:rFonts w:ascii="Times New Roman" w:eastAsia="Times New Roman" w:hAnsi="Times New Roman" w:cs="Times New Roman"/>
          <w:sz w:val="24"/>
          <w:szCs w:val="24"/>
        </w:rPr>
        <w:t xml:space="preserve"> AI Module </w:t>
      </w:r>
      <w:r w:rsidRPr="00BD0377">
        <w:rPr>
          <w:rFonts w:ascii="Times New Roman" w:eastAsia="Times New Roman" w:hAnsi="Times New Roman" w:cs="Times New Roman"/>
          <w:sz w:val="24"/>
          <w:szCs w:val="24"/>
          <w:rtl/>
        </w:rPr>
        <w:t>لتوليد</w:t>
      </w:r>
      <w:r w:rsidRPr="00BD0377">
        <w:rPr>
          <w:rFonts w:ascii="Times New Roman" w:eastAsia="Times New Roman" w:hAnsi="Times New Roman" w:cs="Times New Roman"/>
          <w:sz w:val="24"/>
          <w:szCs w:val="24"/>
        </w:rPr>
        <w:t>:</w:t>
      </w:r>
    </w:p>
    <w:p w:rsidR="00BD0377" w:rsidRPr="00BD0377" w:rsidRDefault="00BD0377" w:rsidP="00BD0377">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تقارير صفقات تلقائية</w:t>
      </w:r>
      <w:r w:rsidRPr="00BD0377">
        <w:rPr>
          <w:rFonts w:ascii="Times New Roman" w:eastAsia="Times New Roman" w:hAnsi="Times New Roman" w:cs="Times New Roman"/>
          <w:sz w:val="24"/>
          <w:szCs w:val="24"/>
        </w:rPr>
        <w:t>.</w:t>
      </w:r>
    </w:p>
    <w:p w:rsidR="00BD0377" w:rsidRPr="00BD0377" w:rsidRDefault="00BD0377" w:rsidP="00BD0377">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توصيات للمستخدمين حسب المنطقة والنشاط</w:t>
      </w:r>
      <w:r w:rsidRPr="00BD0377">
        <w:rPr>
          <w:rFonts w:ascii="Times New Roman" w:eastAsia="Times New Roman" w:hAnsi="Times New Roman" w:cs="Times New Roman"/>
          <w:sz w:val="24"/>
          <w:szCs w:val="24"/>
        </w:rPr>
        <w:t>.</w:t>
      </w:r>
    </w:p>
    <w:p w:rsidR="00BD0377" w:rsidRPr="00BD0377" w:rsidRDefault="00BD0377" w:rsidP="00BD0377">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مستندات شبه واقعية للصفقات غير المكتملة</w:t>
      </w:r>
      <w:r w:rsidRPr="00BD0377">
        <w:rPr>
          <w:rFonts w:ascii="Times New Roman" w:eastAsia="Times New Roman" w:hAnsi="Times New Roman" w:cs="Times New Roman"/>
          <w:sz w:val="24"/>
          <w:szCs w:val="24"/>
        </w:rPr>
        <w:t>.</w:t>
      </w:r>
    </w:p>
    <w:p w:rsidR="00BD0377" w:rsidRPr="00BD0377" w:rsidRDefault="00415404" w:rsidP="00BD0377">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BD0377" w:rsidRPr="00BD0377" w:rsidRDefault="00BD0377" w:rsidP="00BD0377">
      <w:pPr>
        <w:bidi/>
        <w:spacing w:before="100" w:beforeAutospacing="1" w:after="100" w:afterAutospacing="1" w:line="240" w:lineRule="auto"/>
        <w:outlineLvl w:val="2"/>
        <w:rPr>
          <w:rFonts w:ascii="Times New Roman" w:eastAsia="Times New Roman" w:hAnsi="Times New Roman" w:cs="Times New Roman"/>
          <w:b/>
          <w:bCs/>
          <w:sz w:val="27"/>
          <w:szCs w:val="27"/>
        </w:rPr>
      </w:pPr>
      <w:r w:rsidRPr="00BD0377">
        <w:rPr>
          <w:rFonts w:ascii="Times New Roman" w:eastAsia="Times New Roman" w:hAnsi="Times New Roman" w:cs="Times New Roman"/>
          <w:b/>
          <w:bCs/>
          <w:sz w:val="27"/>
          <w:szCs w:val="27"/>
          <w:rtl/>
        </w:rPr>
        <w:t>المرحلة الرابعة: إطلاق</w:t>
      </w:r>
      <w:r w:rsidRPr="00BD0377">
        <w:rPr>
          <w:rFonts w:ascii="Times New Roman" w:eastAsia="Times New Roman" w:hAnsi="Times New Roman" w:cs="Times New Roman"/>
          <w:b/>
          <w:bCs/>
          <w:sz w:val="27"/>
          <w:szCs w:val="27"/>
        </w:rPr>
        <w:t xml:space="preserve"> MVP (</w:t>
      </w:r>
      <w:r w:rsidRPr="00BD0377">
        <w:rPr>
          <w:rFonts w:ascii="Times New Roman" w:eastAsia="Times New Roman" w:hAnsi="Times New Roman" w:cs="Times New Roman"/>
          <w:b/>
          <w:bCs/>
          <w:sz w:val="27"/>
          <w:szCs w:val="27"/>
          <w:rtl/>
        </w:rPr>
        <w:t>المنتج الأولي</w:t>
      </w:r>
      <w:r w:rsidRPr="00BD0377">
        <w:rPr>
          <w:rFonts w:ascii="Times New Roman" w:eastAsia="Times New Roman" w:hAnsi="Times New Roman" w:cs="Times New Roman"/>
          <w:b/>
          <w:bCs/>
          <w:sz w:val="27"/>
          <w:szCs w:val="27"/>
        </w:rPr>
        <w:t>)</w:t>
      </w:r>
    </w:p>
    <w:p w:rsidR="00BD0377" w:rsidRPr="00BD0377" w:rsidRDefault="00BD0377" w:rsidP="00BD0377">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عرض تجريبي للمنصة على عدد محدود من المستخدمين</w:t>
      </w:r>
      <w:r w:rsidRPr="00BD0377">
        <w:rPr>
          <w:rFonts w:ascii="Times New Roman" w:eastAsia="Times New Roman" w:hAnsi="Times New Roman" w:cs="Times New Roman"/>
          <w:sz w:val="24"/>
          <w:szCs w:val="24"/>
        </w:rPr>
        <w:t>.</w:t>
      </w:r>
    </w:p>
    <w:p w:rsidR="00BD0377" w:rsidRPr="00BD0377" w:rsidRDefault="00BD0377" w:rsidP="00BD0377">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تلقي الملاحظات وتحسين الأداء</w:t>
      </w:r>
      <w:r w:rsidRPr="00BD0377">
        <w:rPr>
          <w:rFonts w:ascii="Times New Roman" w:eastAsia="Times New Roman" w:hAnsi="Times New Roman" w:cs="Times New Roman"/>
          <w:sz w:val="24"/>
          <w:szCs w:val="24"/>
        </w:rPr>
        <w:t>.</w:t>
      </w:r>
    </w:p>
    <w:p w:rsidR="00BD0377" w:rsidRPr="00BD0377" w:rsidRDefault="00BD0377" w:rsidP="00BD0377">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BD0377">
        <w:rPr>
          <w:rFonts w:ascii="Times New Roman" w:eastAsia="Times New Roman" w:hAnsi="Times New Roman" w:cs="Times New Roman"/>
          <w:sz w:val="24"/>
          <w:szCs w:val="24"/>
          <w:rtl/>
        </w:rPr>
        <w:t>بدء التسويق وتجهيز البنية للاشتراكات</w:t>
      </w:r>
      <w:r w:rsidRPr="00BD0377">
        <w:rPr>
          <w:rFonts w:ascii="Times New Roman" w:eastAsia="Times New Roman" w:hAnsi="Times New Roman" w:cs="Times New Roman"/>
          <w:sz w:val="24"/>
          <w:szCs w:val="24"/>
        </w:rPr>
        <w:t>.</w:t>
      </w:r>
    </w:p>
    <w:p w:rsidR="00B719A8" w:rsidRDefault="00B719A8" w:rsidP="00BD0377">
      <w:pPr>
        <w:bidi/>
      </w:pPr>
    </w:p>
    <w:p w:rsidR="00B719A8" w:rsidRDefault="00B719A8" w:rsidP="00B719A8">
      <w:pPr>
        <w:bidi/>
      </w:pPr>
    </w:p>
    <w:p w:rsidR="00B719A8" w:rsidRDefault="00B719A8" w:rsidP="00012F9C">
      <w:pPr>
        <w:bidi/>
      </w:pPr>
    </w:p>
    <w:p w:rsidR="00012F9C" w:rsidRPr="00012F9C" w:rsidRDefault="00012F9C" w:rsidP="00012F9C">
      <w:pPr>
        <w:bidi/>
        <w:spacing w:before="100" w:beforeAutospacing="1" w:after="100" w:afterAutospacing="1" w:line="240" w:lineRule="auto"/>
        <w:outlineLvl w:val="2"/>
        <w:rPr>
          <w:rFonts w:ascii="Times New Roman" w:eastAsia="Times New Roman" w:hAnsi="Times New Roman" w:cs="Times New Roman"/>
          <w:b/>
          <w:bCs/>
          <w:sz w:val="32"/>
          <w:szCs w:val="32"/>
        </w:rPr>
      </w:pPr>
      <w:r w:rsidRPr="00012F9C">
        <w:rPr>
          <w:rFonts w:ascii="Times New Roman" w:eastAsia="Times New Roman" w:hAnsi="Times New Roman" w:cs="Times New Roman"/>
          <w:b/>
          <w:bCs/>
          <w:sz w:val="32"/>
          <w:szCs w:val="32"/>
          <w:rtl/>
        </w:rPr>
        <w:t>المرحلة الأولى: الدراسة والبيانات</w:t>
      </w:r>
    </w:p>
    <w:p w:rsidR="00B719A8" w:rsidRPr="00415404" w:rsidRDefault="00012F9C" w:rsidP="00415404">
      <w:pPr>
        <w:pStyle w:val="Heading1"/>
        <w:bidi/>
        <w:rPr>
          <w:b/>
          <w:bCs/>
          <w:color w:val="auto"/>
          <w:sz w:val="28"/>
          <w:szCs w:val="28"/>
        </w:rPr>
      </w:pPr>
      <w:r w:rsidRPr="00415404">
        <w:rPr>
          <w:rFonts w:ascii="Times New Roman" w:eastAsia="Times New Roman" w:hAnsi="Times New Roman" w:cs="Times New Roman"/>
          <w:b/>
          <w:bCs/>
          <w:color w:val="auto"/>
          <w:highlight w:val="yellow"/>
          <w:rtl/>
        </w:rPr>
        <w:t>أسماء شركات نقل النفط العالمية</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ملاحظة</w:t>
      </w:r>
      <w:r w:rsidRPr="00B719A8">
        <w:rPr>
          <w:rFonts w:ascii="Times New Roman" w:eastAsia="Times New Roman" w:hAnsi="Times New Roman" w:cs="Times New Roman"/>
          <w:b/>
          <w:bCs/>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نظرًا للقيود النصية، سيتم تقديم القائمة بشكل نصي مع رموز الدول بدلاً من الأعلام</w:t>
      </w:r>
      <w:r w:rsidRPr="00B719A8">
        <w:rPr>
          <w:rFonts w:ascii="Times New Roman" w:eastAsia="Times New Roman" w:hAnsi="Times New Roman" w:cs="Times New Roman"/>
          <w:sz w:val="24"/>
          <w:szCs w:val="24"/>
        </w:rPr>
        <w:t>.</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أرامكو السعودية</w:t>
      </w:r>
      <w:r w:rsidRPr="00B719A8">
        <w:rPr>
          <w:rFonts w:ascii="Times New Roman" w:eastAsia="Times New Roman" w:hAnsi="Times New Roman" w:cs="Times New Roman"/>
          <w:b/>
          <w:bCs/>
          <w:sz w:val="24"/>
          <w:szCs w:val="24"/>
        </w:rPr>
        <w:t xml:space="preserve"> (Saudi Aramco)</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المملكة العربية السعودية</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1</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6" w:tgtFrame="_new" w:history="1">
        <w:r w:rsidRPr="00B719A8">
          <w:rPr>
            <w:rFonts w:ascii="Times New Roman" w:eastAsia="Times New Roman" w:hAnsi="Times New Roman" w:cs="Times New Roman"/>
            <w:color w:val="0000FF"/>
            <w:sz w:val="24"/>
            <w:szCs w:val="24"/>
            <w:u w:val="single"/>
          </w:rPr>
          <w:t>saudiaramco.com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سينوبك</w:t>
      </w:r>
      <w:r w:rsidRPr="00B719A8">
        <w:rPr>
          <w:rFonts w:ascii="Times New Roman" w:eastAsia="Times New Roman" w:hAnsi="Times New Roman" w:cs="Times New Roman"/>
          <w:b/>
          <w:bCs/>
          <w:sz w:val="24"/>
          <w:szCs w:val="24"/>
        </w:rPr>
        <w:t xml:space="preserve"> (Sinopec)</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الصين</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2</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7" w:tgtFrame="_new" w:history="1">
        <w:r w:rsidRPr="00B719A8">
          <w:rPr>
            <w:rFonts w:ascii="Times New Roman" w:eastAsia="Times New Roman" w:hAnsi="Times New Roman" w:cs="Times New Roman"/>
            <w:color w:val="0000FF"/>
            <w:sz w:val="24"/>
            <w:szCs w:val="24"/>
            <w:u w:val="single"/>
          </w:rPr>
          <w:t>sinopec.com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مؤسسة البترول الوطنية الصينية</w:t>
      </w:r>
      <w:r w:rsidRPr="00B719A8">
        <w:rPr>
          <w:rFonts w:ascii="Times New Roman" w:eastAsia="Times New Roman" w:hAnsi="Times New Roman" w:cs="Times New Roman"/>
          <w:b/>
          <w:bCs/>
          <w:sz w:val="24"/>
          <w:szCs w:val="24"/>
        </w:rPr>
        <w:t xml:space="preserve"> (CNPC)</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الصين</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3</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cnpc.com.cn</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إكسون موبيل</w:t>
      </w:r>
      <w:r w:rsidRPr="00B719A8">
        <w:rPr>
          <w:rFonts w:ascii="Times New Roman" w:eastAsia="Times New Roman" w:hAnsi="Times New Roman" w:cs="Times New Roman"/>
          <w:b/>
          <w:bCs/>
          <w:sz w:val="24"/>
          <w:szCs w:val="24"/>
        </w:rPr>
        <w:t xml:space="preserve"> (ExxonMobil)</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الولايات المتحدة</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4</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corporate.exxonmobil.com</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شل</w:t>
      </w:r>
      <w:r w:rsidRPr="00B719A8">
        <w:rPr>
          <w:rFonts w:ascii="Times New Roman" w:eastAsia="Times New Roman" w:hAnsi="Times New Roman" w:cs="Times New Roman"/>
          <w:b/>
          <w:bCs/>
          <w:sz w:val="24"/>
          <w:szCs w:val="24"/>
        </w:rPr>
        <w:t xml:space="preserve"> (Shell)</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المملكة المتحدة</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5</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8" w:tgtFrame="_new" w:history="1">
        <w:r w:rsidRPr="00B719A8">
          <w:rPr>
            <w:rFonts w:ascii="Times New Roman" w:eastAsia="Times New Roman" w:hAnsi="Times New Roman" w:cs="Times New Roman"/>
            <w:color w:val="0000FF"/>
            <w:sz w:val="24"/>
            <w:szCs w:val="24"/>
            <w:u w:val="single"/>
          </w:rPr>
          <w:t>shell.com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بي بي</w:t>
      </w:r>
      <w:r w:rsidRPr="00B719A8">
        <w:rPr>
          <w:rFonts w:ascii="Times New Roman" w:eastAsia="Times New Roman" w:hAnsi="Times New Roman" w:cs="Times New Roman"/>
          <w:b/>
          <w:bCs/>
          <w:sz w:val="24"/>
          <w:szCs w:val="24"/>
        </w:rPr>
        <w:t xml:space="preserve"> (BP)</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المملكة المتحدة</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6</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9" w:tgtFrame="_new" w:history="1">
        <w:r w:rsidRPr="00B719A8">
          <w:rPr>
            <w:rFonts w:ascii="Times New Roman" w:eastAsia="Times New Roman" w:hAnsi="Times New Roman" w:cs="Times New Roman"/>
            <w:color w:val="0000FF"/>
            <w:sz w:val="24"/>
            <w:szCs w:val="24"/>
            <w:u w:val="single"/>
          </w:rPr>
          <w:t>bp.com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توتال إنرجيز</w:t>
      </w:r>
      <w:r w:rsidRPr="00B719A8">
        <w:rPr>
          <w:rFonts w:ascii="Times New Roman" w:eastAsia="Times New Roman" w:hAnsi="Times New Roman" w:cs="Times New Roman"/>
          <w:b/>
          <w:bCs/>
          <w:sz w:val="24"/>
          <w:szCs w:val="24"/>
        </w:rPr>
        <w:t xml:space="preserve"> (</w:t>
      </w:r>
      <w:proofErr w:type="spellStart"/>
      <w:r w:rsidRPr="00B719A8">
        <w:rPr>
          <w:rFonts w:ascii="Times New Roman" w:eastAsia="Times New Roman" w:hAnsi="Times New Roman" w:cs="Times New Roman"/>
          <w:b/>
          <w:bCs/>
          <w:sz w:val="24"/>
          <w:szCs w:val="24"/>
        </w:rPr>
        <w:t>TotalEnergies</w:t>
      </w:r>
      <w:proofErr w:type="spellEnd"/>
      <w:r w:rsidRPr="00B719A8">
        <w:rPr>
          <w:rFonts w:ascii="Times New Roman" w:eastAsia="Times New Roman" w:hAnsi="Times New Roman" w:cs="Times New Roman"/>
          <w:b/>
          <w:bCs/>
          <w:sz w:val="24"/>
          <w:szCs w:val="24"/>
        </w:rPr>
        <w:t>)</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فرنسا</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7</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10" w:tgtFrame="_new" w:history="1">
        <w:r w:rsidRPr="00B719A8">
          <w:rPr>
            <w:rFonts w:ascii="Times New Roman" w:eastAsia="Times New Roman" w:hAnsi="Times New Roman" w:cs="Times New Roman"/>
            <w:color w:val="0000FF"/>
            <w:sz w:val="24"/>
            <w:szCs w:val="24"/>
            <w:u w:val="single"/>
          </w:rPr>
          <w:t>totalenergies.com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شيفرون</w:t>
      </w:r>
      <w:r w:rsidRPr="00B719A8">
        <w:rPr>
          <w:rFonts w:ascii="Times New Roman" w:eastAsia="Times New Roman" w:hAnsi="Times New Roman" w:cs="Times New Roman"/>
          <w:b/>
          <w:bCs/>
          <w:sz w:val="24"/>
          <w:szCs w:val="24"/>
        </w:rPr>
        <w:t xml:space="preserve"> (Chevron)</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الولايات المتحدة</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8</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11" w:tgtFrame="_new" w:history="1">
        <w:r w:rsidRPr="00B719A8">
          <w:rPr>
            <w:rFonts w:ascii="Times New Roman" w:eastAsia="Times New Roman" w:hAnsi="Times New Roman" w:cs="Times New Roman"/>
            <w:color w:val="0000FF"/>
            <w:sz w:val="24"/>
            <w:szCs w:val="24"/>
            <w:u w:val="single"/>
          </w:rPr>
          <w:t>chevron.com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غازبروم</w:t>
      </w:r>
      <w:r w:rsidRPr="00B719A8">
        <w:rPr>
          <w:rFonts w:ascii="Times New Roman" w:eastAsia="Times New Roman" w:hAnsi="Times New Roman" w:cs="Times New Roman"/>
          <w:b/>
          <w:bCs/>
          <w:sz w:val="24"/>
          <w:szCs w:val="24"/>
        </w:rPr>
        <w:t xml:space="preserve"> (Gazprom)</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روسيا</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9</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12" w:tgtFrame="_new" w:history="1">
        <w:r w:rsidRPr="00B719A8">
          <w:rPr>
            <w:rFonts w:ascii="Times New Roman" w:eastAsia="Times New Roman" w:hAnsi="Times New Roman" w:cs="Times New Roman"/>
            <w:color w:val="0000FF"/>
            <w:sz w:val="24"/>
            <w:szCs w:val="24"/>
            <w:u w:val="single"/>
          </w:rPr>
          <w:t>gazprom.com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روسنفت</w:t>
      </w:r>
      <w:r w:rsidRPr="00B719A8">
        <w:rPr>
          <w:rFonts w:ascii="Times New Roman" w:eastAsia="Times New Roman" w:hAnsi="Times New Roman" w:cs="Times New Roman"/>
          <w:b/>
          <w:bCs/>
          <w:sz w:val="24"/>
          <w:szCs w:val="24"/>
        </w:rPr>
        <w:t xml:space="preserve"> (</w:t>
      </w:r>
      <w:proofErr w:type="spellStart"/>
      <w:r w:rsidRPr="00B719A8">
        <w:rPr>
          <w:rFonts w:ascii="Times New Roman" w:eastAsia="Times New Roman" w:hAnsi="Times New Roman" w:cs="Times New Roman"/>
          <w:b/>
          <w:bCs/>
          <w:sz w:val="24"/>
          <w:szCs w:val="24"/>
        </w:rPr>
        <w:t>Rosneft</w:t>
      </w:r>
      <w:proofErr w:type="spellEnd"/>
      <w:r w:rsidRPr="00B719A8">
        <w:rPr>
          <w:rFonts w:ascii="Times New Roman" w:eastAsia="Times New Roman" w:hAnsi="Times New Roman" w:cs="Times New Roman"/>
          <w:b/>
          <w:bCs/>
          <w:sz w:val="24"/>
          <w:szCs w:val="24"/>
        </w:rPr>
        <w:t>)</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روسيا</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10</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13" w:tgtFrame="_new" w:history="1">
        <w:r w:rsidRPr="00B719A8">
          <w:rPr>
            <w:rFonts w:ascii="Times New Roman" w:eastAsia="Times New Roman" w:hAnsi="Times New Roman" w:cs="Times New Roman"/>
            <w:color w:val="0000FF"/>
            <w:sz w:val="24"/>
            <w:szCs w:val="24"/>
            <w:u w:val="single"/>
          </w:rPr>
          <w:t>rosneft.com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بتروتشاينا</w:t>
      </w:r>
      <w:r w:rsidRPr="00B719A8">
        <w:rPr>
          <w:rFonts w:ascii="Times New Roman" w:eastAsia="Times New Roman" w:hAnsi="Times New Roman" w:cs="Times New Roman"/>
          <w:b/>
          <w:bCs/>
          <w:sz w:val="24"/>
          <w:szCs w:val="24"/>
        </w:rPr>
        <w:t xml:space="preserve"> (</w:t>
      </w:r>
      <w:proofErr w:type="spellStart"/>
      <w:r w:rsidRPr="00B719A8">
        <w:rPr>
          <w:rFonts w:ascii="Times New Roman" w:eastAsia="Times New Roman" w:hAnsi="Times New Roman" w:cs="Times New Roman"/>
          <w:b/>
          <w:bCs/>
          <w:sz w:val="24"/>
          <w:szCs w:val="24"/>
        </w:rPr>
        <w:t>PetroChina</w:t>
      </w:r>
      <w:proofErr w:type="spellEnd"/>
      <w:r w:rsidRPr="00B719A8">
        <w:rPr>
          <w:rFonts w:ascii="Times New Roman" w:eastAsia="Times New Roman" w:hAnsi="Times New Roman" w:cs="Times New Roman"/>
          <w:b/>
          <w:bCs/>
          <w:sz w:val="24"/>
          <w:szCs w:val="24"/>
        </w:rPr>
        <w:t>)</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الصين</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11</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petrochina.com.cn</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مؤسسة البترول الكويتية</w:t>
      </w:r>
      <w:r w:rsidRPr="00B719A8">
        <w:rPr>
          <w:rFonts w:ascii="Times New Roman" w:eastAsia="Times New Roman" w:hAnsi="Times New Roman" w:cs="Times New Roman"/>
          <w:b/>
          <w:bCs/>
          <w:sz w:val="24"/>
          <w:szCs w:val="24"/>
        </w:rPr>
        <w:t xml:space="preserve"> (KPC)</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الكويت</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12</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14" w:tgtFrame="_new" w:history="1">
        <w:r w:rsidRPr="00B719A8">
          <w:rPr>
            <w:rFonts w:ascii="Times New Roman" w:eastAsia="Times New Roman" w:hAnsi="Times New Roman" w:cs="Times New Roman"/>
            <w:color w:val="0000FF"/>
            <w:sz w:val="24"/>
            <w:szCs w:val="24"/>
            <w:u w:val="single"/>
          </w:rPr>
          <w:t>kpc.com.kw</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بتروناس</w:t>
      </w:r>
      <w:r w:rsidRPr="00B719A8">
        <w:rPr>
          <w:rFonts w:ascii="Times New Roman" w:eastAsia="Times New Roman" w:hAnsi="Times New Roman" w:cs="Times New Roman"/>
          <w:b/>
          <w:bCs/>
          <w:sz w:val="24"/>
          <w:szCs w:val="24"/>
        </w:rPr>
        <w:t xml:space="preserve"> (Petronas)</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ماليزيا</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13</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15" w:tgtFrame="_new" w:history="1">
        <w:r w:rsidRPr="00B719A8">
          <w:rPr>
            <w:rFonts w:ascii="Times New Roman" w:eastAsia="Times New Roman" w:hAnsi="Times New Roman" w:cs="Times New Roman"/>
            <w:color w:val="0000FF"/>
            <w:sz w:val="24"/>
            <w:szCs w:val="24"/>
            <w:u w:val="single"/>
          </w:rPr>
          <w:t>petronas.com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لوك أويل</w:t>
      </w:r>
      <w:r w:rsidRPr="00B719A8">
        <w:rPr>
          <w:rFonts w:ascii="Times New Roman" w:eastAsia="Times New Roman" w:hAnsi="Times New Roman" w:cs="Times New Roman"/>
          <w:b/>
          <w:bCs/>
          <w:sz w:val="24"/>
          <w:szCs w:val="24"/>
        </w:rPr>
        <w:t xml:space="preserve"> (Lukoil)</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روسيا</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14</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16" w:tgtFrame="_new" w:history="1">
        <w:r w:rsidRPr="00B719A8">
          <w:rPr>
            <w:rFonts w:ascii="Times New Roman" w:eastAsia="Times New Roman" w:hAnsi="Times New Roman" w:cs="Times New Roman"/>
            <w:color w:val="0000FF"/>
            <w:sz w:val="24"/>
            <w:szCs w:val="24"/>
            <w:u w:val="single"/>
          </w:rPr>
          <w:t>lukoil.com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إيكوينور</w:t>
      </w:r>
      <w:r w:rsidRPr="00B719A8">
        <w:rPr>
          <w:rFonts w:ascii="Times New Roman" w:eastAsia="Times New Roman" w:hAnsi="Times New Roman" w:cs="Times New Roman"/>
          <w:b/>
          <w:bCs/>
          <w:sz w:val="24"/>
          <w:szCs w:val="24"/>
        </w:rPr>
        <w:t xml:space="preserve"> (</w:t>
      </w:r>
      <w:proofErr w:type="spellStart"/>
      <w:r w:rsidRPr="00B719A8">
        <w:rPr>
          <w:rFonts w:ascii="Times New Roman" w:eastAsia="Times New Roman" w:hAnsi="Times New Roman" w:cs="Times New Roman"/>
          <w:b/>
          <w:bCs/>
          <w:sz w:val="24"/>
          <w:szCs w:val="24"/>
        </w:rPr>
        <w:t>Equinor</w:t>
      </w:r>
      <w:proofErr w:type="spellEnd"/>
      <w:r w:rsidRPr="00B719A8">
        <w:rPr>
          <w:rFonts w:ascii="Times New Roman" w:eastAsia="Times New Roman" w:hAnsi="Times New Roman" w:cs="Times New Roman"/>
          <w:b/>
          <w:bCs/>
          <w:sz w:val="24"/>
          <w:szCs w:val="24"/>
        </w:rPr>
        <w:t>)</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النرويج</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15</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17" w:tgtFrame="_new" w:history="1">
        <w:r w:rsidRPr="00B719A8">
          <w:rPr>
            <w:rFonts w:ascii="Times New Roman" w:eastAsia="Times New Roman" w:hAnsi="Times New Roman" w:cs="Times New Roman"/>
            <w:color w:val="0000FF"/>
            <w:sz w:val="24"/>
            <w:szCs w:val="24"/>
            <w:u w:val="single"/>
          </w:rPr>
          <w:t>equinor.com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إيني</w:t>
      </w:r>
      <w:r w:rsidRPr="00B719A8">
        <w:rPr>
          <w:rFonts w:ascii="Times New Roman" w:eastAsia="Times New Roman" w:hAnsi="Times New Roman" w:cs="Times New Roman"/>
          <w:b/>
          <w:bCs/>
          <w:sz w:val="24"/>
          <w:szCs w:val="24"/>
        </w:rPr>
        <w:t xml:space="preserve"> (Eni)</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إيطاليا</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16</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18" w:tgtFrame="_new" w:history="1">
        <w:r w:rsidRPr="00B719A8">
          <w:rPr>
            <w:rFonts w:ascii="Times New Roman" w:eastAsia="Times New Roman" w:hAnsi="Times New Roman" w:cs="Times New Roman"/>
            <w:color w:val="0000FF"/>
            <w:sz w:val="24"/>
            <w:szCs w:val="24"/>
            <w:u w:val="single"/>
          </w:rPr>
          <w:t>eni.com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شركة النفط الوطنية الفنزويلية</w:t>
      </w:r>
      <w:r w:rsidRPr="00B719A8">
        <w:rPr>
          <w:rFonts w:ascii="Times New Roman" w:eastAsia="Times New Roman" w:hAnsi="Times New Roman" w:cs="Times New Roman"/>
          <w:b/>
          <w:bCs/>
          <w:sz w:val="24"/>
          <w:szCs w:val="24"/>
        </w:rPr>
        <w:t xml:space="preserve"> (PDVSA)</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فنزويلا</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17</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19" w:tgtFrame="_new" w:history="1">
        <w:r w:rsidRPr="00B719A8">
          <w:rPr>
            <w:rFonts w:ascii="Times New Roman" w:eastAsia="Times New Roman" w:hAnsi="Times New Roman" w:cs="Times New Roman"/>
            <w:color w:val="0000FF"/>
            <w:sz w:val="24"/>
            <w:szCs w:val="24"/>
            <w:u w:val="single"/>
          </w:rPr>
          <w:t>pdvsa.com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بتروليوم ناسيونال</w:t>
      </w:r>
      <w:r w:rsidRPr="00B719A8">
        <w:rPr>
          <w:rFonts w:ascii="Times New Roman" w:eastAsia="Times New Roman" w:hAnsi="Times New Roman" w:cs="Times New Roman"/>
          <w:b/>
          <w:bCs/>
          <w:sz w:val="24"/>
          <w:szCs w:val="24"/>
        </w:rPr>
        <w:t xml:space="preserve"> (Pemex)</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المكسيك</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18</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20" w:tgtFrame="_new" w:history="1">
        <w:r w:rsidRPr="00B719A8">
          <w:rPr>
            <w:rFonts w:ascii="Times New Roman" w:eastAsia="Times New Roman" w:hAnsi="Times New Roman" w:cs="Times New Roman"/>
            <w:color w:val="0000FF"/>
            <w:sz w:val="24"/>
            <w:szCs w:val="24"/>
            <w:u w:val="single"/>
          </w:rPr>
          <w:t>pemex.com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شركة النفط الوطنية الإيرانية</w:t>
      </w:r>
      <w:r w:rsidRPr="00B719A8">
        <w:rPr>
          <w:rFonts w:ascii="Times New Roman" w:eastAsia="Times New Roman" w:hAnsi="Times New Roman" w:cs="Times New Roman"/>
          <w:b/>
          <w:bCs/>
          <w:sz w:val="24"/>
          <w:szCs w:val="24"/>
        </w:rPr>
        <w:t xml:space="preserve"> (NIOC)</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إيران</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19</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nioc.ir</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فاليرو إنرجي</w:t>
      </w:r>
      <w:r w:rsidRPr="00B719A8">
        <w:rPr>
          <w:rFonts w:ascii="Times New Roman" w:eastAsia="Times New Roman" w:hAnsi="Times New Roman" w:cs="Times New Roman"/>
          <w:b/>
          <w:bCs/>
          <w:sz w:val="24"/>
          <w:szCs w:val="24"/>
        </w:rPr>
        <w:t xml:space="preserve"> (Valero Energy)</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الولايات المتحدة</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20</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21" w:tgtFrame="_new" w:history="1">
        <w:r w:rsidRPr="00B719A8">
          <w:rPr>
            <w:rFonts w:ascii="Times New Roman" w:eastAsia="Times New Roman" w:hAnsi="Times New Roman" w:cs="Times New Roman"/>
            <w:color w:val="0000FF"/>
            <w:sz w:val="24"/>
            <w:szCs w:val="24"/>
            <w:u w:val="single"/>
          </w:rPr>
          <w:t>valero.com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بتروبراز</w:t>
      </w:r>
      <w:r w:rsidRPr="00B719A8">
        <w:rPr>
          <w:rFonts w:ascii="Times New Roman" w:eastAsia="Times New Roman" w:hAnsi="Times New Roman" w:cs="Times New Roman"/>
          <w:b/>
          <w:bCs/>
          <w:sz w:val="24"/>
          <w:szCs w:val="24"/>
        </w:rPr>
        <w:t xml:space="preserve"> (</w:t>
      </w:r>
      <w:proofErr w:type="spellStart"/>
      <w:r w:rsidRPr="00B719A8">
        <w:rPr>
          <w:rFonts w:ascii="Times New Roman" w:eastAsia="Times New Roman" w:hAnsi="Times New Roman" w:cs="Times New Roman"/>
          <w:b/>
          <w:bCs/>
          <w:sz w:val="24"/>
          <w:szCs w:val="24"/>
        </w:rPr>
        <w:t>Petrobras</w:t>
      </w:r>
      <w:proofErr w:type="spellEnd"/>
      <w:r w:rsidRPr="00B719A8">
        <w:rPr>
          <w:rFonts w:ascii="Times New Roman" w:eastAsia="Times New Roman" w:hAnsi="Times New Roman" w:cs="Times New Roman"/>
          <w:b/>
          <w:bCs/>
          <w:sz w:val="24"/>
          <w:szCs w:val="24"/>
        </w:rPr>
        <w:t>)</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البرازيل</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21</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petrobras.com.br</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ماراثون بتروليوم</w:t>
      </w:r>
      <w:r w:rsidRPr="00B719A8">
        <w:rPr>
          <w:rFonts w:ascii="Times New Roman" w:eastAsia="Times New Roman" w:hAnsi="Times New Roman" w:cs="Times New Roman"/>
          <w:b/>
          <w:bCs/>
          <w:sz w:val="24"/>
          <w:szCs w:val="24"/>
        </w:rPr>
        <w:t xml:space="preserve"> (Marathon Petroleum)</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الولايات المتحدة</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22</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22" w:tgtFrame="_new" w:history="1">
        <w:r w:rsidRPr="00B719A8">
          <w:rPr>
            <w:rFonts w:ascii="Times New Roman" w:eastAsia="Times New Roman" w:hAnsi="Times New Roman" w:cs="Times New Roman"/>
            <w:color w:val="0000FF"/>
            <w:sz w:val="24"/>
            <w:szCs w:val="24"/>
            <w:u w:val="single"/>
          </w:rPr>
          <w:t>marathonpetroleum.com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b/>
          <w:bCs/>
          <w:sz w:val="24"/>
          <w:szCs w:val="24"/>
          <w:rtl/>
        </w:rPr>
        <w:t>بي تي تي العامة المحدودة</w:t>
      </w:r>
      <w:r w:rsidRPr="00B719A8">
        <w:rPr>
          <w:rFonts w:ascii="Times New Roman" w:eastAsia="Times New Roman" w:hAnsi="Times New Roman" w:cs="Times New Roman"/>
          <w:b/>
          <w:bCs/>
          <w:sz w:val="24"/>
          <w:szCs w:val="24"/>
        </w:rPr>
        <w:t xml:space="preserve"> (PTT)</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تايلاند</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23</w:t>
      </w:r>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23" w:tgtFrame="_new" w:history="1">
        <w:r w:rsidRPr="00B719A8">
          <w:rPr>
            <w:rFonts w:ascii="Times New Roman" w:eastAsia="Times New Roman" w:hAnsi="Times New Roman" w:cs="Times New Roman"/>
            <w:color w:val="0000FF"/>
            <w:sz w:val="24"/>
            <w:szCs w:val="24"/>
            <w:u w:val="single"/>
          </w:rPr>
          <w:t>pttplc.com</w:t>
        </w:r>
      </w:hyperlink>
    </w:p>
    <w:p w:rsidR="00B719A8" w:rsidRPr="00B719A8" w:rsidRDefault="00B719A8" w:rsidP="00B719A8">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Pr>
        <w:t>​</w:t>
      </w:r>
      <w:r w:rsidRPr="00B719A8">
        <w:rPr>
          <w:rFonts w:ascii="Times New Roman" w:eastAsia="Times New Roman" w:hAnsi="Times New Roman" w:cs="Times New Roman"/>
          <w:b/>
          <w:bCs/>
          <w:sz w:val="24"/>
          <w:szCs w:val="24"/>
          <w:rtl/>
        </w:rPr>
        <w:t>إيكوبترول</w:t>
      </w:r>
      <w:r w:rsidRPr="00B719A8">
        <w:rPr>
          <w:rFonts w:ascii="Times New Roman" w:eastAsia="Times New Roman" w:hAnsi="Times New Roman" w:cs="Times New Roman"/>
          <w:b/>
          <w:bCs/>
          <w:sz w:val="24"/>
          <w:szCs w:val="24"/>
        </w:rPr>
        <w:t xml:space="preserve"> (</w:t>
      </w:r>
      <w:proofErr w:type="spellStart"/>
      <w:r w:rsidRPr="00B719A8">
        <w:rPr>
          <w:rFonts w:ascii="Times New Roman" w:eastAsia="Times New Roman" w:hAnsi="Times New Roman" w:cs="Times New Roman"/>
          <w:b/>
          <w:bCs/>
          <w:sz w:val="24"/>
          <w:szCs w:val="24"/>
        </w:rPr>
        <w:t>Ecopetrol</w:t>
      </w:r>
      <w:proofErr w:type="spellEnd"/>
      <w:r w:rsidRPr="00B719A8">
        <w:rPr>
          <w:rFonts w:ascii="Times New Roman" w:eastAsia="Times New Roman" w:hAnsi="Times New Roman" w:cs="Times New Roman"/>
          <w:b/>
          <w:bCs/>
          <w:sz w:val="24"/>
          <w:szCs w:val="24"/>
        </w:rPr>
        <w:t>)</w:t>
      </w:r>
      <w:r w:rsidRPr="00B719A8">
        <w:rPr>
          <w:rFonts w:ascii="Times New Roman" w:eastAsia="Times New Roman" w:hAnsi="Times New Roman" w:cs="Times New Roman"/>
          <w:sz w:val="24"/>
          <w:szCs w:val="24"/>
        </w:rPr>
        <w:t>​</w:t>
      </w:r>
      <w:hyperlink r:id="rId24" w:tgtFrame="_blank" w:history="1">
        <w:r w:rsidRPr="00B719A8">
          <w:rPr>
            <w:rFonts w:ascii="Times New Roman" w:eastAsia="Times New Roman" w:hAnsi="Times New Roman" w:cs="Times New Roman"/>
            <w:color w:val="0000FF"/>
            <w:sz w:val="24"/>
            <w:szCs w:val="24"/>
            <w:u w:val="single"/>
            <w:rtl/>
          </w:rPr>
          <w:t>الجزيرة نت</w:t>
        </w:r>
      </w:hyperlink>
    </w:p>
    <w:p w:rsidR="00B719A8" w:rsidRPr="00B719A8" w:rsidRDefault="00B719A8" w:rsidP="00B719A8">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كولومبيا</w:t>
      </w:r>
    </w:p>
    <w:p w:rsidR="00B719A8" w:rsidRPr="00B719A8" w:rsidRDefault="00B719A8" w:rsidP="00B719A8">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41</w:t>
      </w:r>
    </w:p>
    <w:p w:rsidR="00B719A8" w:rsidRPr="00B719A8" w:rsidRDefault="00B719A8" w:rsidP="00B719A8">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25" w:tgtFrame="_new" w:history="1">
        <w:r w:rsidRPr="00B719A8">
          <w:rPr>
            <w:rFonts w:ascii="Times New Roman" w:eastAsia="Times New Roman" w:hAnsi="Times New Roman" w:cs="Times New Roman"/>
            <w:color w:val="0000FF"/>
            <w:sz w:val="24"/>
            <w:szCs w:val="24"/>
            <w:u w:val="single"/>
          </w:rPr>
          <w:t>ecopetrol.com.co</w:t>
        </w:r>
      </w:hyperlink>
    </w:p>
    <w:p w:rsidR="00B719A8" w:rsidRPr="00B719A8" w:rsidRDefault="00B719A8" w:rsidP="00B719A8">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Pr>
        <w:t>​</w:t>
      </w:r>
      <w:r w:rsidRPr="00B719A8">
        <w:rPr>
          <w:rFonts w:ascii="Times New Roman" w:eastAsia="Times New Roman" w:hAnsi="Times New Roman" w:cs="Times New Roman"/>
          <w:b/>
          <w:bCs/>
          <w:sz w:val="24"/>
          <w:szCs w:val="24"/>
          <w:rtl/>
        </w:rPr>
        <w:t>ترانس كندا</w:t>
      </w:r>
      <w:r w:rsidRPr="00B719A8">
        <w:rPr>
          <w:rFonts w:ascii="Times New Roman" w:eastAsia="Times New Roman" w:hAnsi="Times New Roman" w:cs="Times New Roman"/>
          <w:b/>
          <w:bCs/>
          <w:sz w:val="24"/>
          <w:szCs w:val="24"/>
        </w:rPr>
        <w:t xml:space="preserve"> (TransCanada)</w:t>
      </w:r>
      <w:r w:rsidRPr="00B719A8">
        <w:rPr>
          <w:rFonts w:ascii="Times New Roman" w:eastAsia="Times New Roman" w:hAnsi="Times New Roman" w:cs="Times New Roman"/>
          <w:sz w:val="24"/>
          <w:szCs w:val="24"/>
        </w:rPr>
        <w:t>​</w:t>
      </w:r>
      <w:hyperlink r:id="rId26" w:tgtFrame="_blank" w:history="1">
        <w:r w:rsidRPr="00B719A8">
          <w:rPr>
            <w:rFonts w:ascii="Times New Roman" w:eastAsia="Times New Roman" w:hAnsi="Times New Roman" w:cs="Times New Roman"/>
            <w:color w:val="0000FF"/>
            <w:sz w:val="24"/>
            <w:szCs w:val="24"/>
            <w:u w:val="single"/>
            <w:rtl/>
          </w:rPr>
          <w:t>الجزيرة نت</w:t>
        </w:r>
      </w:hyperlink>
    </w:p>
    <w:p w:rsidR="00B719A8" w:rsidRPr="00B719A8" w:rsidRDefault="00B719A8" w:rsidP="00B719A8">
      <w:pPr>
        <w:numPr>
          <w:ilvl w:val="0"/>
          <w:numId w:val="9"/>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كندا</w:t>
      </w:r>
    </w:p>
    <w:p w:rsidR="00B719A8" w:rsidRPr="00B719A8" w:rsidRDefault="00B719A8" w:rsidP="00B719A8">
      <w:pPr>
        <w:numPr>
          <w:ilvl w:val="0"/>
          <w:numId w:val="9"/>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42</w:t>
      </w:r>
    </w:p>
    <w:p w:rsidR="00B719A8" w:rsidRPr="00B719A8" w:rsidRDefault="00B719A8" w:rsidP="00B719A8">
      <w:pPr>
        <w:numPr>
          <w:ilvl w:val="0"/>
          <w:numId w:val="9"/>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27" w:tgtFrame="_new" w:history="1">
        <w:r w:rsidRPr="00B719A8">
          <w:rPr>
            <w:rFonts w:ascii="Times New Roman" w:eastAsia="Times New Roman" w:hAnsi="Times New Roman" w:cs="Times New Roman"/>
            <w:color w:val="0000FF"/>
            <w:sz w:val="24"/>
            <w:szCs w:val="24"/>
            <w:u w:val="single"/>
          </w:rPr>
          <w:t>tcenergy.com</w:t>
        </w:r>
      </w:hyperlink>
    </w:p>
    <w:p w:rsidR="00B719A8" w:rsidRPr="00B719A8" w:rsidRDefault="00B719A8" w:rsidP="00B719A8">
      <w:pPr>
        <w:numPr>
          <w:ilvl w:val="0"/>
          <w:numId w:val="9"/>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proofErr w:type="gramStart"/>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Pr>
        <w:t>​</w:t>
      </w:r>
      <w:proofErr w:type="gramEnd"/>
      <w:r w:rsidRPr="00B719A8">
        <w:rPr>
          <w:rFonts w:ascii="Times New Roman" w:eastAsia="Times New Roman" w:hAnsi="Times New Roman" w:cs="Times New Roman"/>
          <w:b/>
          <w:bCs/>
          <w:sz w:val="24"/>
          <w:szCs w:val="24"/>
          <w:rtl/>
        </w:rPr>
        <w:t>ماراثون بتروليوم</w:t>
      </w:r>
      <w:r w:rsidRPr="00B719A8">
        <w:rPr>
          <w:rFonts w:ascii="Times New Roman" w:eastAsia="Times New Roman" w:hAnsi="Times New Roman" w:cs="Times New Roman"/>
          <w:b/>
          <w:bCs/>
          <w:sz w:val="24"/>
          <w:szCs w:val="24"/>
        </w:rPr>
        <w:t xml:space="preserve"> (Marathon Petroleum)</w:t>
      </w:r>
      <w:r w:rsidRPr="00B719A8">
        <w:rPr>
          <w:rFonts w:ascii="Times New Roman" w:eastAsia="Times New Roman" w:hAnsi="Times New Roman" w:cs="Times New Roman"/>
          <w:sz w:val="24"/>
          <w:szCs w:val="24"/>
        </w:rPr>
        <w:t>​</w:t>
      </w:r>
    </w:p>
    <w:p w:rsidR="00B719A8" w:rsidRPr="00B719A8" w:rsidRDefault="00B719A8" w:rsidP="00B719A8">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الولايات المتحدة</w:t>
      </w:r>
    </w:p>
    <w:p w:rsidR="00B719A8" w:rsidRPr="00B719A8" w:rsidRDefault="00B719A8" w:rsidP="00B719A8">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43</w:t>
      </w:r>
    </w:p>
    <w:p w:rsidR="00B719A8" w:rsidRPr="00B719A8" w:rsidRDefault="00B719A8" w:rsidP="00B719A8">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28" w:tgtFrame="_new" w:history="1">
        <w:r w:rsidRPr="00B719A8">
          <w:rPr>
            <w:rFonts w:ascii="Times New Roman" w:eastAsia="Times New Roman" w:hAnsi="Times New Roman" w:cs="Times New Roman"/>
            <w:color w:val="0000FF"/>
            <w:sz w:val="24"/>
            <w:szCs w:val="24"/>
            <w:u w:val="single"/>
          </w:rPr>
          <w:t>marathonpetroleum.com</w:t>
        </w:r>
      </w:hyperlink>
    </w:p>
    <w:p w:rsidR="00B719A8" w:rsidRPr="00B719A8" w:rsidRDefault="00B719A8" w:rsidP="00B719A8">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Pr>
        <w:t>​</w:t>
      </w:r>
      <w:r w:rsidRPr="00B719A8">
        <w:rPr>
          <w:rFonts w:ascii="Times New Roman" w:eastAsia="Times New Roman" w:hAnsi="Times New Roman" w:cs="Times New Roman"/>
          <w:b/>
          <w:bCs/>
          <w:sz w:val="24"/>
          <w:szCs w:val="24"/>
          <w:rtl/>
        </w:rPr>
        <w:t>ناشيونال غريد</w:t>
      </w:r>
      <w:r w:rsidRPr="00B719A8">
        <w:rPr>
          <w:rFonts w:ascii="Times New Roman" w:eastAsia="Times New Roman" w:hAnsi="Times New Roman" w:cs="Times New Roman"/>
          <w:b/>
          <w:bCs/>
          <w:sz w:val="24"/>
          <w:szCs w:val="24"/>
        </w:rPr>
        <w:t xml:space="preserve"> (National Grid)</w:t>
      </w:r>
      <w:r w:rsidRPr="00B719A8">
        <w:rPr>
          <w:rFonts w:ascii="Times New Roman" w:eastAsia="Times New Roman" w:hAnsi="Times New Roman" w:cs="Times New Roman"/>
          <w:sz w:val="24"/>
          <w:szCs w:val="24"/>
        </w:rPr>
        <w:t>​</w:t>
      </w:r>
      <w:hyperlink r:id="rId29" w:tgtFrame="_blank" w:history="1">
        <w:r w:rsidRPr="00B719A8">
          <w:rPr>
            <w:rFonts w:ascii="Times New Roman" w:eastAsia="Times New Roman" w:hAnsi="Times New Roman" w:cs="Times New Roman"/>
            <w:color w:val="0000FF"/>
            <w:sz w:val="24"/>
            <w:szCs w:val="24"/>
            <w:u w:val="single"/>
            <w:rtl/>
          </w:rPr>
          <w:t>الجزيرة نت</w:t>
        </w:r>
      </w:hyperlink>
    </w:p>
    <w:p w:rsidR="00B719A8" w:rsidRPr="00B719A8" w:rsidRDefault="00B719A8" w:rsidP="00B719A8">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المملكة المتحدة</w:t>
      </w:r>
    </w:p>
    <w:p w:rsidR="00B719A8" w:rsidRPr="00B719A8" w:rsidRDefault="00B719A8" w:rsidP="00B719A8">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44</w:t>
      </w:r>
    </w:p>
    <w:p w:rsidR="00B719A8" w:rsidRPr="00B719A8" w:rsidRDefault="00B719A8" w:rsidP="00B719A8">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30" w:tgtFrame="_new" w:history="1">
        <w:r w:rsidRPr="00B719A8">
          <w:rPr>
            <w:rFonts w:ascii="Times New Roman" w:eastAsia="Times New Roman" w:hAnsi="Times New Roman" w:cs="Times New Roman"/>
            <w:color w:val="0000FF"/>
            <w:sz w:val="24"/>
            <w:szCs w:val="24"/>
            <w:u w:val="single"/>
          </w:rPr>
          <w:t>nationalgrid.com</w:t>
        </w:r>
      </w:hyperlink>
    </w:p>
    <w:p w:rsidR="00B719A8" w:rsidRPr="00B719A8" w:rsidRDefault="00B719A8" w:rsidP="00B719A8">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Pr>
        <w:t>​</w:t>
      </w:r>
      <w:r w:rsidRPr="00B719A8">
        <w:rPr>
          <w:rFonts w:ascii="Times New Roman" w:eastAsia="Times New Roman" w:hAnsi="Times New Roman" w:cs="Times New Roman"/>
          <w:b/>
          <w:bCs/>
          <w:sz w:val="24"/>
          <w:szCs w:val="24"/>
          <w:rtl/>
        </w:rPr>
        <w:t>هونغ كونغ آند تشاينا غاز</w:t>
      </w:r>
      <w:r w:rsidRPr="00B719A8">
        <w:rPr>
          <w:rFonts w:ascii="Times New Roman" w:eastAsia="Times New Roman" w:hAnsi="Times New Roman" w:cs="Times New Roman"/>
          <w:b/>
          <w:bCs/>
          <w:sz w:val="24"/>
          <w:szCs w:val="24"/>
        </w:rPr>
        <w:t xml:space="preserve"> (Hong Kong and China Gas)</w:t>
      </w:r>
      <w:r w:rsidRPr="00B719A8">
        <w:rPr>
          <w:rFonts w:ascii="Times New Roman" w:eastAsia="Times New Roman" w:hAnsi="Times New Roman" w:cs="Times New Roman"/>
          <w:sz w:val="24"/>
          <w:szCs w:val="24"/>
        </w:rPr>
        <w:t>​</w:t>
      </w:r>
      <w:hyperlink r:id="rId31" w:tgtFrame="_blank" w:history="1">
        <w:r w:rsidRPr="00B719A8">
          <w:rPr>
            <w:rFonts w:ascii="Times New Roman" w:eastAsia="Times New Roman" w:hAnsi="Times New Roman" w:cs="Times New Roman"/>
            <w:color w:val="0000FF"/>
            <w:sz w:val="24"/>
            <w:szCs w:val="24"/>
            <w:u w:val="single"/>
            <w:rtl/>
          </w:rPr>
          <w:t>الجزيرة نت</w:t>
        </w:r>
        <w:r w:rsidRPr="00B719A8">
          <w:rPr>
            <w:rFonts w:ascii="Times New Roman" w:eastAsia="Times New Roman" w:hAnsi="Times New Roman" w:cs="Times New Roman"/>
            <w:color w:val="0000FF"/>
            <w:sz w:val="24"/>
            <w:szCs w:val="24"/>
            <w:u w:val="single"/>
          </w:rPr>
          <w:t>+1TradingView+1</w:t>
        </w:r>
      </w:hyperlink>
    </w:p>
    <w:p w:rsidR="00B719A8" w:rsidRPr="00B719A8" w:rsidRDefault="00B719A8" w:rsidP="00B719A8">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هونغ كونغ</w:t>
      </w:r>
    </w:p>
    <w:p w:rsidR="00B719A8" w:rsidRPr="00B719A8" w:rsidRDefault="00B719A8" w:rsidP="00B719A8">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45</w:t>
      </w:r>
    </w:p>
    <w:p w:rsidR="00B719A8" w:rsidRPr="00B719A8" w:rsidRDefault="00B719A8" w:rsidP="00B719A8">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32" w:tgtFrame="_new" w:history="1">
        <w:r w:rsidRPr="00B719A8">
          <w:rPr>
            <w:rFonts w:ascii="Times New Roman" w:eastAsia="Times New Roman" w:hAnsi="Times New Roman" w:cs="Times New Roman"/>
            <w:color w:val="0000FF"/>
            <w:sz w:val="24"/>
            <w:szCs w:val="24"/>
            <w:u w:val="single"/>
          </w:rPr>
          <w:t>towngas.com</w:t>
        </w:r>
      </w:hyperlink>
    </w:p>
    <w:p w:rsidR="00B719A8" w:rsidRPr="00B719A8" w:rsidRDefault="00B719A8" w:rsidP="00B719A8">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proofErr w:type="gramStart"/>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Pr>
        <w:t>​</w:t>
      </w:r>
      <w:proofErr w:type="gramEnd"/>
      <w:r w:rsidRPr="00B719A8">
        <w:rPr>
          <w:rFonts w:ascii="Times New Roman" w:eastAsia="Times New Roman" w:hAnsi="Times New Roman" w:cs="Times New Roman"/>
          <w:b/>
          <w:bCs/>
          <w:sz w:val="24"/>
          <w:szCs w:val="24"/>
          <w:rtl/>
        </w:rPr>
        <w:t>فاليرو إنرجي</w:t>
      </w:r>
      <w:r w:rsidRPr="00B719A8">
        <w:rPr>
          <w:rFonts w:ascii="Times New Roman" w:eastAsia="Times New Roman" w:hAnsi="Times New Roman" w:cs="Times New Roman"/>
          <w:b/>
          <w:bCs/>
          <w:sz w:val="24"/>
          <w:szCs w:val="24"/>
        </w:rPr>
        <w:t xml:space="preserve"> (Valero Energy)</w:t>
      </w:r>
      <w:r w:rsidRPr="00B719A8">
        <w:rPr>
          <w:rFonts w:ascii="Times New Roman" w:eastAsia="Times New Roman" w:hAnsi="Times New Roman" w:cs="Times New Roman"/>
          <w:sz w:val="24"/>
          <w:szCs w:val="24"/>
        </w:rPr>
        <w:t>​</w:t>
      </w:r>
    </w:p>
    <w:p w:rsidR="00B719A8" w:rsidRPr="00B719A8" w:rsidRDefault="00B719A8" w:rsidP="00B719A8">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الولايات المتحدة</w:t>
      </w:r>
    </w:p>
    <w:p w:rsidR="00B719A8" w:rsidRPr="00B719A8" w:rsidRDefault="00B719A8" w:rsidP="00B719A8">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46</w:t>
      </w:r>
    </w:p>
    <w:p w:rsidR="00B719A8" w:rsidRPr="00B719A8" w:rsidRDefault="00B719A8" w:rsidP="00B719A8">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33" w:tgtFrame="_new" w:history="1">
        <w:r w:rsidRPr="00B719A8">
          <w:rPr>
            <w:rFonts w:ascii="Times New Roman" w:eastAsia="Times New Roman" w:hAnsi="Times New Roman" w:cs="Times New Roman"/>
            <w:color w:val="0000FF"/>
            <w:sz w:val="24"/>
            <w:szCs w:val="24"/>
            <w:u w:val="single"/>
          </w:rPr>
          <w:t>valero.com</w:t>
        </w:r>
      </w:hyperlink>
    </w:p>
    <w:p w:rsidR="00B719A8" w:rsidRPr="00B719A8" w:rsidRDefault="00B719A8" w:rsidP="00B719A8">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Pr>
        <w:t>​</w:t>
      </w:r>
      <w:r w:rsidRPr="00B719A8">
        <w:rPr>
          <w:rFonts w:ascii="Times New Roman" w:eastAsia="Times New Roman" w:hAnsi="Times New Roman" w:cs="Times New Roman"/>
          <w:b/>
          <w:bCs/>
          <w:sz w:val="24"/>
          <w:szCs w:val="24"/>
          <w:rtl/>
        </w:rPr>
        <w:t>فيرموزا بتروكيميكال</w:t>
      </w:r>
      <w:r w:rsidRPr="00B719A8">
        <w:rPr>
          <w:rFonts w:ascii="Times New Roman" w:eastAsia="Times New Roman" w:hAnsi="Times New Roman" w:cs="Times New Roman"/>
          <w:b/>
          <w:bCs/>
          <w:sz w:val="24"/>
          <w:szCs w:val="24"/>
        </w:rPr>
        <w:t xml:space="preserve"> (Formosa Petrochemical)</w:t>
      </w:r>
      <w:r w:rsidRPr="00B719A8">
        <w:rPr>
          <w:rFonts w:ascii="Times New Roman" w:eastAsia="Times New Roman" w:hAnsi="Times New Roman" w:cs="Times New Roman"/>
          <w:sz w:val="24"/>
          <w:szCs w:val="24"/>
        </w:rPr>
        <w:t>​</w:t>
      </w:r>
      <w:hyperlink r:id="rId34" w:tgtFrame="_blank" w:history="1">
        <w:r w:rsidRPr="00B719A8">
          <w:rPr>
            <w:rFonts w:ascii="Times New Roman" w:eastAsia="Times New Roman" w:hAnsi="Times New Roman" w:cs="Times New Roman"/>
            <w:color w:val="0000FF"/>
            <w:sz w:val="24"/>
            <w:szCs w:val="24"/>
            <w:u w:val="single"/>
            <w:rtl/>
          </w:rPr>
          <w:t>الجزيرة نت</w:t>
        </w:r>
      </w:hyperlink>
    </w:p>
    <w:p w:rsidR="00B719A8" w:rsidRPr="00B719A8" w:rsidRDefault="00B719A8" w:rsidP="00B719A8">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تايوان</w:t>
      </w:r>
    </w:p>
    <w:p w:rsidR="00B719A8" w:rsidRPr="00B719A8" w:rsidRDefault="00B719A8" w:rsidP="00B719A8">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47</w:t>
      </w:r>
    </w:p>
    <w:p w:rsidR="00B719A8" w:rsidRPr="00B719A8" w:rsidRDefault="00B719A8" w:rsidP="00B719A8">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35" w:tgtFrame="_new" w:history="1">
        <w:r w:rsidRPr="00B719A8">
          <w:rPr>
            <w:rFonts w:ascii="Times New Roman" w:eastAsia="Times New Roman" w:hAnsi="Times New Roman" w:cs="Times New Roman"/>
            <w:color w:val="0000FF"/>
            <w:sz w:val="24"/>
            <w:szCs w:val="24"/>
            <w:u w:val="single"/>
          </w:rPr>
          <w:t>fpcc.com.tw</w:t>
        </w:r>
      </w:hyperlink>
    </w:p>
    <w:p w:rsidR="00B719A8" w:rsidRPr="00B719A8" w:rsidRDefault="00B719A8" w:rsidP="00B719A8">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Pr>
        <w:t>​</w:t>
      </w:r>
      <w:r w:rsidRPr="00B719A8">
        <w:rPr>
          <w:rFonts w:ascii="Times New Roman" w:eastAsia="Times New Roman" w:hAnsi="Times New Roman" w:cs="Times New Roman"/>
          <w:b/>
          <w:bCs/>
          <w:sz w:val="24"/>
          <w:szCs w:val="24"/>
          <w:rtl/>
        </w:rPr>
        <w:t>سيمبرا إنرجي</w:t>
      </w:r>
      <w:r w:rsidRPr="00B719A8">
        <w:rPr>
          <w:rFonts w:ascii="Times New Roman" w:eastAsia="Times New Roman" w:hAnsi="Times New Roman" w:cs="Times New Roman"/>
          <w:b/>
          <w:bCs/>
          <w:sz w:val="24"/>
          <w:szCs w:val="24"/>
        </w:rPr>
        <w:t xml:space="preserve"> (Sempra Energy)</w:t>
      </w:r>
      <w:r w:rsidRPr="00B719A8">
        <w:rPr>
          <w:rFonts w:ascii="Times New Roman" w:eastAsia="Times New Roman" w:hAnsi="Times New Roman" w:cs="Times New Roman"/>
          <w:sz w:val="24"/>
          <w:szCs w:val="24"/>
        </w:rPr>
        <w:t>​</w:t>
      </w:r>
      <w:hyperlink r:id="rId36" w:tgtFrame="_blank" w:history="1">
        <w:r w:rsidRPr="00B719A8">
          <w:rPr>
            <w:rFonts w:ascii="Times New Roman" w:eastAsia="Times New Roman" w:hAnsi="Times New Roman" w:cs="Times New Roman"/>
            <w:color w:val="0000FF"/>
            <w:sz w:val="24"/>
            <w:szCs w:val="24"/>
            <w:u w:val="single"/>
            <w:rtl/>
          </w:rPr>
          <w:t>الجزيرة نت</w:t>
        </w:r>
      </w:hyperlink>
    </w:p>
    <w:p w:rsidR="00B719A8" w:rsidRPr="00B719A8" w:rsidRDefault="00B719A8" w:rsidP="00B719A8">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الولايات المتحدة</w:t>
      </w:r>
    </w:p>
    <w:p w:rsidR="00B719A8" w:rsidRPr="00B719A8" w:rsidRDefault="00B719A8" w:rsidP="00B719A8">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48</w:t>
      </w:r>
    </w:p>
    <w:p w:rsidR="00B719A8" w:rsidRPr="00B719A8" w:rsidRDefault="00B719A8" w:rsidP="00B719A8">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37" w:tgtFrame="_new" w:history="1">
        <w:r w:rsidRPr="00B719A8">
          <w:rPr>
            <w:rFonts w:ascii="Times New Roman" w:eastAsia="Times New Roman" w:hAnsi="Times New Roman" w:cs="Times New Roman"/>
            <w:color w:val="0000FF"/>
            <w:sz w:val="24"/>
            <w:szCs w:val="24"/>
            <w:u w:val="single"/>
          </w:rPr>
          <w:t>sempra.com</w:t>
        </w:r>
      </w:hyperlink>
    </w:p>
    <w:p w:rsidR="00B719A8" w:rsidRPr="00B719A8" w:rsidRDefault="00B719A8" w:rsidP="00B719A8">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proofErr w:type="gramStart"/>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Pr>
        <w:t>​</w:t>
      </w:r>
      <w:proofErr w:type="gramEnd"/>
      <w:r w:rsidRPr="00B719A8">
        <w:rPr>
          <w:rFonts w:ascii="Times New Roman" w:eastAsia="Times New Roman" w:hAnsi="Times New Roman" w:cs="Times New Roman"/>
          <w:b/>
          <w:bCs/>
          <w:sz w:val="24"/>
          <w:szCs w:val="24"/>
          <w:rtl/>
        </w:rPr>
        <w:t>إنديان أويل</w:t>
      </w:r>
      <w:r w:rsidRPr="00B719A8">
        <w:rPr>
          <w:rFonts w:ascii="Times New Roman" w:eastAsia="Times New Roman" w:hAnsi="Times New Roman" w:cs="Times New Roman"/>
          <w:b/>
          <w:bCs/>
          <w:sz w:val="24"/>
          <w:szCs w:val="24"/>
        </w:rPr>
        <w:t xml:space="preserve"> (Indian Oil Corporation)</w:t>
      </w:r>
      <w:r w:rsidRPr="00B719A8">
        <w:rPr>
          <w:rFonts w:ascii="Times New Roman" w:eastAsia="Times New Roman" w:hAnsi="Times New Roman" w:cs="Times New Roman"/>
          <w:sz w:val="24"/>
          <w:szCs w:val="24"/>
        </w:rPr>
        <w:t>​</w:t>
      </w:r>
    </w:p>
    <w:p w:rsidR="00B719A8" w:rsidRPr="00B719A8" w:rsidRDefault="00B719A8" w:rsidP="00B719A8">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الهند</w:t>
      </w:r>
    </w:p>
    <w:p w:rsidR="00B719A8" w:rsidRPr="00B719A8" w:rsidRDefault="00B719A8" w:rsidP="00B719A8">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49</w:t>
      </w:r>
    </w:p>
    <w:p w:rsidR="00B719A8" w:rsidRPr="00B719A8" w:rsidRDefault="00B719A8" w:rsidP="00B719A8">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38" w:tgtFrame="_new" w:history="1">
        <w:r w:rsidRPr="00B719A8">
          <w:rPr>
            <w:rFonts w:ascii="Times New Roman" w:eastAsia="Times New Roman" w:hAnsi="Times New Roman" w:cs="Times New Roman"/>
            <w:color w:val="0000FF"/>
            <w:sz w:val="24"/>
            <w:szCs w:val="24"/>
            <w:u w:val="single"/>
          </w:rPr>
          <w:t>iocl.com</w:t>
        </w:r>
      </w:hyperlink>
    </w:p>
    <w:p w:rsidR="00B719A8" w:rsidRPr="00B719A8" w:rsidRDefault="00B719A8" w:rsidP="00B719A8">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Pr>
        <w:t>​</w:t>
      </w:r>
      <w:r w:rsidRPr="00B719A8">
        <w:rPr>
          <w:rFonts w:ascii="Times New Roman" w:eastAsia="Times New Roman" w:hAnsi="Times New Roman" w:cs="Times New Roman"/>
          <w:b/>
          <w:bCs/>
          <w:sz w:val="24"/>
          <w:szCs w:val="24"/>
          <w:rtl/>
        </w:rPr>
        <w:t>أدنوك</w:t>
      </w:r>
      <w:r w:rsidRPr="00B719A8">
        <w:rPr>
          <w:rFonts w:ascii="Times New Roman" w:eastAsia="Times New Roman" w:hAnsi="Times New Roman" w:cs="Times New Roman"/>
          <w:b/>
          <w:bCs/>
          <w:sz w:val="24"/>
          <w:szCs w:val="24"/>
        </w:rPr>
        <w:t xml:space="preserve"> (ADNOC)</w:t>
      </w:r>
      <w:r w:rsidRPr="00B719A8">
        <w:rPr>
          <w:rFonts w:ascii="Times New Roman" w:eastAsia="Times New Roman" w:hAnsi="Times New Roman" w:cs="Times New Roman"/>
          <w:sz w:val="24"/>
          <w:szCs w:val="24"/>
        </w:rPr>
        <w:t>​</w:t>
      </w:r>
      <w:proofErr w:type="spellStart"/>
      <w:r w:rsidRPr="00B719A8">
        <w:rPr>
          <w:rFonts w:ascii="Times New Roman" w:eastAsia="Times New Roman" w:hAnsi="Times New Roman" w:cs="Times New Roman"/>
          <w:sz w:val="24"/>
          <w:szCs w:val="24"/>
        </w:rPr>
        <w:fldChar w:fldCharType="begin"/>
      </w:r>
      <w:r w:rsidRPr="00B719A8">
        <w:rPr>
          <w:rFonts w:ascii="Times New Roman" w:eastAsia="Times New Roman" w:hAnsi="Times New Roman" w:cs="Times New Roman"/>
          <w:sz w:val="24"/>
          <w:szCs w:val="24"/>
        </w:rPr>
        <w:instrText xml:space="preserve"> HYPERLINK "https://ar.tradingview.com/markets/world-stocks/worlds-largest-oil-and-gas-companies/?utm_source=chatgpt.com" \t "_blank" </w:instrText>
      </w:r>
      <w:r w:rsidRPr="00B719A8">
        <w:rPr>
          <w:rFonts w:ascii="Times New Roman" w:eastAsia="Times New Roman" w:hAnsi="Times New Roman" w:cs="Times New Roman"/>
          <w:sz w:val="24"/>
          <w:szCs w:val="24"/>
        </w:rPr>
        <w:fldChar w:fldCharType="separate"/>
      </w:r>
      <w:r w:rsidRPr="00B719A8">
        <w:rPr>
          <w:rFonts w:ascii="Times New Roman" w:eastAsia="Times New Roman" w:hAnsi="Times New Roman" w:cs="Times New Roman"/>
          <w:color w:val="0000FF"/>
          <w:sz w:val="24"/>
          <w:szCs w:val="24"/>
          <w:u w:val="single"/>
        </w:rPr>
        <w:t>TradingView</w:t>
      </w:r>
      <w:proofErr w:type="spellEnd"/>
      <w:r w:rsidRPr="00B719A8">
        <w:rPr>
          <w:rFonts w:ascii="Times New Roman" w:eastAsia="Times New Roman" w:hAnsi="Times New Roman" w:cs="Times New Roman"/>
          <w:sz w:val="24"/>
          <w:szCs w:val="24"/>
        </w:rPr>
        <w:fldChar w:fldCharType="end"/>
      </w:r>
    </w:p>
    <w:p w:rsidR="00B719A8" w:rsidRPr="00B719A8" w:rsidRDefault="00B719A8" w:rsidP="00B719A8">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الإمارات العربية المتحدة</w:t>
      </w:r>
    </w:p>
    <w:p w:rsidR="00B719A8" w:rsidRPr="00B719A8" w:rsidRDefault="00B719A8" w:rsidP="00B719A8">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50</w:t>
      </w:r>
    </w:p>
    <w:p w:rsidR="00B719A8" w:rsidRPr="00B719A8" w:rsidRDefault="00B719A8" w:rsidP="00B719A8">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39" w:tgtFrame="_new" w:history="1">
        <w:r w:rsidRPr="00B719A8">
          <w:rPr>
            <w:rFonts w:ascii="Times New Roman" w:eastAsia="Times New Roman" w:hAnsi="Times New Roman" w:cs="Times New Roman"/>
            <w:color w:val="0000FF"/>
            <w:sz w:val="24"/>
            <w:szCs w:val="24"/>
            <w:u w:val="single"/>
          </w:rPr>
          <w:t>adnoc.ae</w:t>
        </w:r>
      </w:hyperlink>
    </w:p>
    <w:p w:rsidR="00B719A8" w:rsidRPr="00B719A8" w:rsidRDefault="00B719A8" w:rsidP="00B719A8">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Default="00B719A8" w:rsidP="00B719A8">
      <w:pPr>
        <w:bidi/>
      </w:pP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proofErr w:type="gramStart"/>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tl/>
        </w:rPr>
        <w:t>كازموناي</w:t>
      </w:r>
      <w:proofErr w:type="gramEnd"/>
      <w:r w:rsidRPr="00B719A8">
        <w:rPr>
          <w:rFonts w:ascii="Times New Roman" w:eastAsia="Times New Roman" w:hAnsi="Times New Roman" w:cs="Times New Roman"/>
          <w:b/>
          <w:bCs/>
          <w:sz w:val="24"/>
          <w:szCs w:val="24"/>
          <w:rtl/>
        </w:rPr>
        <w:t xml:space="preserve"> غاز</w:t>
      </w:r>
      <w:r w:rsidRPr="00B719A8">
        <w:rPr>
          <w:rFonts w:ascii="Times New Roman" w:eastAsia="Times New Roman" w:hAnsi="Times New Roman" w:cs="Times New Roman"/>
          <w:b/>
          <w:bCs/>
          <w:sz w:val="24"/>
          <w:szCs w:val="24"/>
        </w:rPr>
        <w:t xml:space="preserve"> (</w:t>
      </w:r>
      <w:proofErr w:type="spellStart"/>
      <w:r w:rsidRPr="00B719A8">
        <w:rPr>
          <w:rFonts w:ascii="Times New Roman" w:eastAsia="Times New Roman" w:hAnsi="Times New Roman" w:cs="Times New Roman"/>
          <w:b/>
          <w:bCs/>
          <w:sz w:val="24"/>
          <w:szCs w:val="24"/>
        </w:rPr>
        <w:t>KazMunayGas</w:t>
      </w:r>
      <w:proofErr w:type="spellEnd"/>
      <w:r w:rsidRPr="00B719A8">
        <w:rPr>
          <w:rFonts w:ascii="Times New Roman" w:eastAsia="Times New Roman" w:hAnsi="Times New Roman" w:cs="Times New Roman"/>
          <w:b/>
          <w:bCs/>
          <w:sz w:val="24"/>
          <w:szCs w:val="24"/>
        </w:rPr>
        <w:t>)</w:t>
      </w:r>
    </w:p>
    <w:p w:rsidR="00B719A8" w:rsidRPr="00B719A8" w:rsidRDefault="00B719A8" w:rsidP="00B719A8">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كازاخستان</w:t>
      </w:r>
    </w:p>
    <w:p w:rsidR="00B719A8" w:rsidRPr="00B719A8" w:rsidRDefault="00B719A8" w:rsidP="00B719A8">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51</w:t>
      </w:r>
    </w:p>
    <w:p w:rsidR="00B719A8" w:rsidRPr="00B719A8" w:rsidRDefault="00B719A8" w:rsidP="00B719A8">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40" w:tgtFrame="_new" w:history="1">
        <w:r w:rsidRPr="00B719A8">
          <w:rPr>
            <w:rFonts w:ascii="Times New Roman" w:eastAsia="Times New Roman" w:hAnsi="Times New Roman" w:cs="Times New Roman"/>
            <w:color w:val="0000FF"/>
            <w:sz w:val="24"/>
            <w:szCs w:val="24"/>
            <w:u w:val="single"/>
          </w:rPr>
          <w:t>www.kmg.kz</w:t>
        </w:r>
      </w:hyperlink>
    </w:p>
    <w:p w:rsidR="00B719A8" w:rsidRPr="00B719A8" w:rsidRDefault="00B719A8" w:rsidP="00B719A8">
      <w:pPr>
        <w:numPr>
          <w:ilvl w:val="0"/>
          <w:numId w:val="18"/>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proofErr w:type="gramStart"/>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tl/>
        </w:rPr>
        <w:t>بهارات</w:t>
      </w:r>
      <w:proofErr w:type="gramEnd"/>
      <w:r w:rsidRPr="00B719A8">
        <w:rPr>
          <w:rFonts w:ascii="Times New Roman" w:eastAsia="Times New Roman" w:hAnsi="Times New Roman" w:cs="Times New Roman"/>
          <w:b/>
          <w:bCs/>
          <w:sz w:val="24"/>
          <w:szCs w:val="24"/>
          <w:rtl/>
        </w:rPr>
        <w:t xml:space="preserve"> بتروليوم</w:t>
      </w:r>
      <w:r w:rsidRPr="00B719A8">
        <w:rPr>
          <w:rFonts w:ascii="Times New Roman" w:eastAsia="Times New Roman" w:hAnsi="Times New Roman" w:cs="Times New Roman"/>
          <w:b/>
          <w:bCs/>
          <w:sz w:val="24"/>
          <w:szCs w:val="24"/>
        </w:rPr>
        <w:t xml:space="preserve"> (Bharat Petroleum)</w:t>
      </w:r>
    </w:p>
    <w:p w:rsidR="00B719A8" w:rsidRPr="00B719A8" w:rsidRDefault="00B719A8" w:rsidP="00B719A8">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الهند</w:t>
      </w:r>
    </w:p>
    <w:p w:rsidR="00B719A8" w:rsidRPr="00B719A8" w:rsidRDefault="00B719A8" w:rsidP="00B719A8">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52</w:t>
      </w:r>
    </w:p>
    <w:p w:rsidR="00B719A8" w:rsidRPr="00B719A8" w:rsidRDefault="00B719A8" w:rsidP="00B719A8">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41" w:tgtFrame="_new" w:history="1">
        <w:r w:rsidRPr="00B719A8">
          <w:rPr>
            <w:rFonts w:ascii="Times New Roman" w:eastAsia="Times New Roman" w:hAnsi="Times New Roman" w:cs="Times New Roman"/>
            <w:color w:val="0000FF"/>
            <w:sz w:val="24"/>
            <w:szCs w:val="24"/>
            <w:u w:val="single"/>
          </w:rPr>
          <w:t>www.bharatpetroleum.com</w:t>
        </w:r>
      </w:hyperlink>
    </w:p>
    <w:p w:rsidR="00B719A8" w:rsidRPr="00B719A8" w:rsidRDefault="00B719A8" w:rsidP="00B719A8">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proofErr w:type="gramStart"/>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tl/>
        </w:rPr>
        <w:t>هندوستان</w:t>
      </w:r>
      <w:proofErr w:type="gramEnd"/>
      <w:r w:rsidRPr="00B719A8">
        <w:rPr>
          <w:rFonts w:ascii="Times New Roman" w:eastAsia="Times New Roman" w:hAnsi="Times New Roman" w:cs="Times New Roman"/>
          <w:b/>
          <w:bCs/>
          <w:sz w:val="24"/>
          <w:szCs w:val="24"/>
          <w:rtl/>
        </w:rPr>
        <w:t xml:space="preserve"> بتروليوم</w:t>
      </w:r>
      <w:r w:rsidRPr="00B719A8">
        <w:rPr>
          <w:rFonts w:ascii="Times New Roman" w:eastAsia="Times New Roman" w:hAnsi="Times New Roman" w:cs="Times New Roman"/>
          <w:b/>
          <w:bCs/>
          <w:sz w:val="24"/>
          <w:szCs w:val="24"/>
        </w:rPr>
        <w:t xml:space="preserve"> (Hindustan Petroleum)</w:t>
      </w:r>
    </w:p>
    <w:p w:rsidR="00B719A8" w:rsidRPr="00B719A8" w:rsidRDefault="00B719A8" w:rsidP="00B719A8">
      <w:pPr>
        <w:numPr>
          <w:ilvl w:val="0"/>
          <w:numId w:val="20"/>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الهند</w:t>
      </w:r>
    </w:p>
    <w:p w:rsidR="00B719A8" w:rsidRPr="00B719A8" w:rsidRDefault="00B719A8" w:rsidP="00B719A8">
      <w:pPr>
        <w:numPr>
          <w:ilvl w:val="0"/>
          <w:numId w:val="20"/>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53</w:t>
      </w:r>
    </w:p>
    <w:p w:rsidR="00B719A8" w:rsidRPr="00B719A8" w:rsidRDefault="00B719A8" w:rsidP="00B719A8">
      <w:pPr>
        <w:numPr>
          <w:ilvl w:val="0"/>
          <w:numId w:val="20"/>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42" w:tgtFrame="_new" w:history="1">
        <w:r w:rsidRPr="00B719A8">
          <w:rPr>
            <w:rFonts w:ascii="Times New Roman" w:eastAsia="Times New Roman" w:hAnsi="Times New Roman" w:cs="Times New Roman"/>
            <w:color w:val="0000FF"/>
            <w:sz w:val="24"/>
            <w:szCs w:val="24"/>
            <w:u w:val="single"/>
          </w:rPr>
          <w:t>www.hindustanpetroleum.com</w:t>
        </w:r>
      </w:hyperlink>
    </w:p>
    <w:p w:rsidR="00B719A8" w:rsidRPr="00B719A8" w:rsidRDefault="00B719A8" w:rsidP="00B719A8">
      <w:pPr>
        <w:numPr>
          <w:ilvl w:val="0"/>
          <w:numId w:val="20"/>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proofErr w:type="gramStart"/>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tl/>
        </w:rPr>
        <w:t>ريبسول</w:t>
      </w:r>
      <w:proofErr w:type="gramEnd"/>
      <w:r w:rsidRPr="00B719A8">
        <w:rPr>
          <w:rFonts w:ascii="Times New Roman" w:eastAsia="Times New Roman" w:hAnsi="Times New Roman" w:cs="Times New Roman"/>
          <w:b/>
          <w:bCs/>
          <w:sz w:val="24"/>
          <w:szCs w:val="24"/>
        </w:rPr>
        <w:t xml:space="preserve"> (</w:t>
      </w:r>
      <w:proofErr w:type="spellStart"/>
      <w:r w:rsidRPr="00B719A8">
        <w:rPr>
          <w:rFonts w:ascii="Times New Roman" w:eastAsia="Times New Roman" w:hAnsi="Times New Roman" w:cs="Times New Roman"/>
          <w:b/>
          <w:bCs/>
          <w:sz w:val="24"/>
          <w:szCs w:val="24"/>
        </w:rPr>
        <w:t>Repsol</w:t>
      </w:r>
      <w:proofErr w:type="spellEnd"/>
      <w:r w:rsidRPr="00B719A8">
        <w:rPr>
          <w:rFonts w:ascii="Times New Roman" w:eastAsia="Times New Roman" w:hAnsi="Times New Roman" w:cs="Times New Roman"/>
          <w:b/>
          <w:bCs/>
          <w:sz w:val="24"/>
          <w:szCs w:val="24"/>
        </w:rPr>
        <w:t>)</w:t>
      </w:r>
    </w:p>
    <w:p w:rsidR="00B719A8" w:rsidRPr="00B719A8" w:rsidRDefault="00B719A8" w:rsidP="00B719A8">
      <w:pPr>
        <w:numPr>
          <w:ilvl w:val="0"/>
          <w:numId w:val="21"/>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إسبانيا</w:t>
      </w:r>
    </w:p>
    <w:p w:rsidR="00B719A8" w:rsidRPr="00B719A8" w:rsidRDefault="00B719A8" w:rsidP="00B719A8">
      <w:pPr>
        <w:numPr>
          <w:ilvl w:val="0"/>
          <w:numId w:val="21"/>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54</w:t>
      </w:r>
    </w:p>
    <w:p w:rsidR="00B719A8" w:rsidRPr="00B719A8" w:rsidRDefault="00B719A8" w:rsidP="00B719A8">
      <w:pPr>
        <w:numPr>
          <w:ilvl w:val="0"/>
          <w:numId w:val="21"/>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43" w:tgtFrame="_new" w:history="1">
        <w:r w:rsidRPr="00B719A8">
          <w:rPr>
            <w:rFonts w:ascii="Times New Roman" w:eastAsia="Times New Roman" w:hAnsi="Times New Roman" w:cs="Times New Roman"/>
            <w:color w:val="0000FF"/>
            <w:sz w:val="24"/>
            <w:szCs w:val="24"/>
            <w:u w:val="single"/>
          </w:rPr>
          <w:t>www.repsol.com</w:t>
        </w:r>
      </w:hyperlink>
    </w:p>
    <w:p w:rsidR="00B719A8" w:rsidRPr="00B719A8" w:rsidRDefault="00B719A8" w:rsidP="00B719A8">
      <w:pPr>
        <w:numPr>
          <w:ilvl w:val="0"/>
          <w:numId w:val="21"/>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proofErr w:type="gramStart"/>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tl/>
        </w:rPr>
        <w:t>رويال</w:t>
      </w:r>
      <w:proofErr w:type="gramEnd"/>
      <w:r w:rsidRPr="00B719A8">
        <w:rPr>
          <w:rFonts w:ascii="Times New Roman" w:eastAsia="Times New Roman" w:hAnsi="Times New Roman" w:cs="Times New Roman"/>
          <w:b/>
          <w:bCs/>
          <w:sz w:val="24"/>
          <w:szCs w:val="24"/>
          <w:rtl/>
        </w:rPr>
        <w:t xml:space="preserve"> داتش شل</w:t>
      </w:r>
      <w:r w:rsidRPr="00B719A8">
        <w:rPr>
          <w:rFonts w:ascii="Times New Roman" w:eastAsia="Times New Roman" w:hAnsi="Times New Roman" w:cs="Times New Roman"/>
          <w:b/>
          <w:bCs/>
          <w:sz w:val="24"/>
          <w:szCs w:val="24"/>
        </w:rPr>
        <w:t xml:space="preserve"> (Royal Dutch Shell)</w:t>
      </w:r>
    </w:p>
    <w:p w:rsidR="00B719A8" w:rsidRPr="00B719A8" w:rsidRDefault="00B719A8" w:rsidP="00B719A8">
      <w:pPr>
        <w:numPr>
          <w:ilvl w:val="0"/>
          <w:numId w:val="22"/>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هولندا</w:t>
      </w:r>
    </w:p>
    <w:p w:rsidR="00B719A8" w:rsidRPr="00B719A8" w:rsidRDefault="00B719A8" w:rsidP="00B719A8">
      <w:pPr>
        <w:numPr>
          <w:ilvl w:val="0"/>
          <w:numId w:val="22"/>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55</w:t>
      </w:r>
    </w:p>
    <w:p w:rsidR="00B719A8" w:rsidRPr="00B719A8" w:rsidRDefault="00B719A8" w:rsidP="00B719A8">
      <w:pPr>
        <w:numPr>
          <w:ilvl w:val="0"/>
          <w:numId w:val="22"/>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44" w:tgtFrame="_new" w:history="1">
        <w:r w:rsidRPr="00B719A8">
          <w:rPr>
            <w:rFonts w:ascii="Times New Roman" w:eastAsia="Times New Roman" w:hAnsi="Times New Roman" w:cs="Times New Roman"/>
            <w:color w:val="0000FF"/>
            <w:sz w:val="24"/>
            <w:szCs w:val="24"/>
            <w:u w:val="single"/>
          </w:rPr>
          <w:t>www.shell.com</w:t>
        </w:r>
      </w:hyperlink>
    </w:p>
    <w:p w:rsidR="00B719A8" w:rsidRPr="00B719A8" w:rsidRDefault="00B719A8" w:rsidP="00B719A8">
      <w:pPr>
        <w:numPr>
          <w:ilvl w:val="0"/>
          <w:numId w:val="22"/>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proofErr w:type="gramStart"/>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tl/>
        </w:rPr>
        <w:t>شتات</w:t>
      </w:r>
      <w:proofErr w:type="gramEnd"/>
      <w:r w:rsidRPr="00B719A8">
        <w:rPr>
          <w:rFonts w:ascii="Times New Roman" w:eastAsia="Times New Roman" w:hAnsi="Times New Roman" w:cs="Times New Roman"/>
          <w:b/>
          <w:bCs/>
          <w:sz w:val="24"/>
          <w:szCs w:val="24"/>
          <w:rtl/>
        </w:rPr>
        <w:t xml:space="preserve"> أويل</w:t>
      </w:r>
      <w:r w:rsidRPr="00B719A8">
        <w:rPr>
          <w:rFonts w:ascii="Times New Roman" w:eastAsia="Times New Roman" w:hAnsi="Times New Roman" w:cs="Times New Roman"/>
          <w:b/>
          <w:bCs/>
          <w:sz w:val="24"/>
          <w:szCs w:val="24"/>
        </w:rPr>
        <w:t xml:space="preserve"> (Statoil)</w:t>
      </w:r>
    </w:p>
    <w:p w:rsidR="00B719A8" w:rsidRPr="00B719A8" w:rsidRDefault="00B719A8" w:rsidP="00B719A8">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النرويج</w:t>
      </w:r>
    </w:p>
    <w:p w:rsidR="00B719A8" w:rsidRPr="00B719A8" w:rsidRDefault="00B719A8" w:rsidP="00B719A8">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56</w:t>
      </w:r>
    </w:p>
    <w:p w:rsidR="00B719A8" w:rsidRPr="00B719A8" w:rsidRDefault="00B719A8" w:rsidP="00B719A8">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45" w:tgtFrame="_new" w:history="1">
        <w:r w:rsidRPr="00B719A8">
          <w:rPr>
            <w:rFonts w:ascii="Times New Roman" w:eastAsia="Times New Roman" w:hAnsi="Times New Roman" w:cs="Times New Roman"/>
            <w:color w:val="0000FF"/>
            <w:sz w:val="24"/>
            <w:szCs w:val="24"/>
            <w:u w:val="single"/>
          </w:rPr>
          <w:t>www.equinor.com</w:t>
        </w:r>
      </w:hyperlink>
    </w:p>
    <w:p w:rsidR="00B719A8" w:rsidRPr="00B719A8" w:rsidRDefault="00B719A8" w:rsidP="00B719A8">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proofErr w:type="gramStart"/>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tl/>
        </w:rPr>
        <w:t>بريتيش</w:t>
      </w:r>
      <w:proofErr w:type="gramEnd"/>
      <w:r w:rsidRPr="00B719A8">
        <w:rPr>
          <w:rFonts w:ascii="Times New Roman" w:eastAsia="Times New Roman" w:hAnsi="Times New Roman" w:cs="Times New Roman"/>
          <w:b/>
          <w:bCs/>
          <w:sz w:val="24"/>
          <w:szCs w:val="24"/>
          <w:rtl/>
        </w:rPr>
        <w:t xml:space="preserve"> بتروليوم</w:t>
      </w:r>
      <w:r w:rsidRPr="00B719A8">
        <w:rPr>
          <w:rFonts w:ascii="Times New Roman" w:eastAsia="Times New Roman" w:hAnsi="Times New Roman" w:cs="Times New Roman"/>
          <w:b/>
          <w:bCs/>
          <w:sz w:val="24"/>
          <w:szCs w:val="24"/>
        </w:rPr>
        <w:t xml:space="preserve"> (BP)</w:t>
      </w:r>
    </w:p>
    <w:p w:rsidR="00B719A8" w:rsidRPr="00B719A8" w:rsidRDefault="00B719A8" w:rsidP="00B719A8">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المملكة المتحدة</w:t>
      </w:r>
    </w:p>
    <w:p w:rsidR="00B719A8" w:rsidRPr="00B719A8" w:rsidRDefault="00B719A8" w:rsidP="00B719A8">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57</w:t>
      </w:r>
    </w:p>
    <w:p w:rsidR="00B719A8" w:rsidRPr="00B719A8" w:rsidRDefault="00B719A8" w:rsidP="00B719A8">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46" w:tgtFrame="_new" w:history="1">
        <w:r w:rsidRPr="00B719A8">
          <w:rPr>
            <w:rFonts w:ascii="Times New Roman" w:eastAsia="Times New Roman" w:hAnsi="Times New Roman" w:cs="Times New Roman"/>
            <w:color w:val="0000FF"/>
            <w:sz w:val="24"/>
            <w:szCs w:val="24"/>
            <w:u w:val="single"/>
          </w:rPr>
          <w:t>www.bp.com</w:t>
        </w:r>
      </w:hyperlink>
    </w:p>
    <w:p w:rsidR="00B719A8" w:rsidRPr="00B719A8" w:rsidRDefault="00B719A8" w:rsidP="00B719A8">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proofErr w:type="gramStart"/>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tl/>
        </w:rPr>
        <w:t>يونيبيك</w:t>
      </w:r>
      <w:proofErr w:type="gramEnd"/>
      <w:r w:rsidRPr="00B719A8">
        <w:rPr>
          <w:rFonts w:ascii="Times New Roman" w:eastAsia="Times New Roman" w:hAnsi="Times New Roman" w:cs="Times New Roman"/>
          <w:b/>
          <w:bCs/>
          <w:sz w:val="24"/>
          <w:szCs w:val="24"/>
        </w:rPr>
        <w:t xml:space="preserve"> (</w:t>
      </w:r>
      <w:proofErr w:type="spellStart"/>
      <w:r w:rsidRPr="00B719A8">
        <w:rPr>
          <w:rFonts w:ascii="Times New Roman" w:eastAsia="Times New Roman" w:hAnsi="Times New Roman" w:cs="Times New Roman"/>
          <w:b/>
          <w:bCs/>
          <w:sz w:val="24"/>
          <w:szCs w:val="24"/>
        </w:rPr>
        <w:t>Unipec</w:t>
      </w:r>
      <w:proofErr w:type="spellEnd"/>
      <w:r w:rsidRPr="00B719A8">
        <w:rPr>
          <w:rFonts w:ascii="Times New Roman" w:eastAsia="Times New Roman" w:hAnsi="Times New Roman" w:cs="Times New Roman"/>
          <w:b/>
          <w:bCs/>
          <w:sz w:val="24"/>
          <w:szCs w:val="24"/>
        </w:rPr>
        <w:t>)</w:t>
      </w:r>
    </w:p>
    <w:p w:rsidR="00B719A8" w:rsidRPr="00B719A8" w:rsidRDefault="00B719A8" w:rsidP="00B719A8">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الصين</w:t>
      </w:r>
    </w:p>
    <w:p w:rsidR="00B719A8" w:rsidRPr="00B719A8" w:rsidRDefault="00B719A8" w:rsidP="00B719A8">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58</w:t>
      </w:r>
    </w:p>
    <w:p w:rsidR="00B719A8" w:rsidRPr="00B719A8" w:rsidRDefault="00B719A8" w:rsidP="00B719A8">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47" w:tgtFrame="_new" w:history="1">
        <w:r w:rsidRPr="00B719A8">
          <w:rPr>
            <w:rFonts w:ascii="Times New Roman" w:eastAsia="Times New Roman" w:hAnsi="Times New Roman" w:cs="Times New Roman"/>
            <w:color w:val="0000FF"/>
            <w:sz w:val="24"/>
            <w:szCs w:val="24"/>
            <w:u w:val="single"/>
          </w:rPr>
          <w:t>www.unipec.com</w:t>
        </w:r>
      </w:hyperlink>
    </w:p>
    <w:p w:rsidR="00B719A8" w:rsidRPr="00B719A8" w:rsidRDefault="00B719A8" w:rsidP="00B719A8">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proofErr w:type="gramStart"/>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tl/>
        </w:rPr>
        <w:t>بتروبراس</w:t>
      </w:r>
      <w:proofErr w:type="gramEnd"/>
      <w:r w:rsidRPr="00B719A8">
        <w:rPr>
          <w:rFonts w:ascii="Times New Roman" w:eastAsia="Times New Roman" w:hAnsi="Times New Roman" w:cs="Times New Roman"/>
          <w:b/>
          <w:bCs/>
          <w:sz w:val="24"/>
          <w:szCs w:val="24"/>
        </w:rPr>
        <w:t xml:space="preserve"> (</w:t>
      </w:r>
      <w:proofErr w:type="spellStart"/>
      <w:r w:rsidRPr="00B719A8">
        <w:rPr>
          <w:rFonts w:ascii="Times New Roman" w:eastAsia="Times New Roman" w:hAnsi="Times New Roman" w:cs="Times New Roman"/>
          <w:b/>
          <w:bCs/>
          <w:sz w:val="24"/>
          <w:szCs w:val="24"/>
        </w:rPr>
        <w:t>Petrobras</w:t>
      </w:r>
      <w:proofErr w:type="spellEnd"/>
      <w:r w:rsidRPr="00B719A8">
        <w:rPr>
          <w:rFonts w:ascii="Times New Roman" w:eastAsia="Times New Roman" w:hAnsi="Times New Roman" w:cs="Times New Roman"/>
          <w:b/>
          <w:bCs/>
          <w:sz w:val="24"/>
          <w:szCs w:val="24"/>
        </w:rPr>
        <w:t>)</w:t>
      </w:r>
    </w:p>
    <w:p w:rsidR="00B719A8" w:rsidRPr="00B719A8" w:rsidRDefault="00B719A8" w:rsidP="00B719A8">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البرازيل</w:t>
      </w:r>
    </w:p>
    <w:p w:rsidR="00B719A8" w:rsidRPr="00B719A8" w:rsidRDefault="00B719A8" w:rsidP="00B719A8">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59</w:t>
      </w:r>
    </w:p>
    <w:p w:rsidR="00B719A8" w:rsidRPr="00B719A8" w:rsidRDefault="00B719A8" w:rsidP="00B719A8">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48" w:tgtFrame="_new" w:history="1">
        <w:r w:rsidRPr="00B719A8">
          <w:rPr>
            <w:rFonts w:ascii="Times New Roman" w:eastAsia="Times New Roman" w:hAnsi="Times New Roman" w:cs="Times New Roman"/>
            <w:color w:val="0000FF"/>
            <w:sz w:val="24"/>
            <w:szCs w:val="24"/>
            <w:u w:val="single"/>
          </w:rPr>
          <w:t>www.petrobras.com.br</w:t>
        </w:r>
      </w:hyperlink>
    </w:p>
    <w:p w:rsidR="00B719A8" w:rsidRPr="00B719A8" w:rsidRDefault="00B719A8" w:rsidP="00B719A8">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Pr="00B719A8" w:rsidRDefault="00B719A8" w:rsidP="00B719A8">
      <w:pPr>
        <w:bidi/>
        <w:spacing w:before="100" w:beforeAutospacing="1" w:after="100" w:afterAutospacing="1" w:line="240" w:lineRule="auto"/>
        <w:rPr>
          <w:rFonts w:ascii="Times New Roman" w:eastAsia="Times New Roman" w:hAnsi="Times New Roman" w:cs="Times New Roman"/>
          <w:sz w:val="24"/>
          <w:szCs w:val="24"/>
        </w:rPr>
      </w:pPr>
      <w:proofErr w:type="gramStart"/>
      <w:r w:rsidRPr="00B719A8">
        <w:rPr>
          <w:rFonts w:ascii="Times New Roman" w:eastAsia="Times New Roman" w:hAnsi="Symbol" w:cs="Times New Roman"/>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b/>
          <w:bCs/>
          <w:sz w:val="24"/>
          <w:szCs w:val="24"/>
          <w:rtl/>
        </w:rPr>
        <w:t>واي</w:t>
      </w:r>
      <w:proofErr w:type="gramEnd"/>
      <w:r w:rsidRPr="00B719A8">
        <w:rPr>
          <w:rFonts w:ascii="Times New Roman" w:eastAsia="Times New Roman" w:hAnsi="Times New Roman" w:cs="Times New Roman"/>
          <w:b/>
          <w:bCs/>
          <w:sz w:val="24"/>
          <w:szCs w:val="24"/>
          <w:rtl/>
        </w:rPr>
        <w:t xml:space="preserve"> بي إف</w:t>
      </w:r>
      <w:r w:rsidRPr="00B719A8">
        <w:rPr>
          <w:rFonts w:ascii="Times New Roman" w:eastAsia="Times New Roman" w:hAnsi="Times New Roman" w:cs="Times New Roman"/>
          <w:b/>
          <w:bCs/>
          <w:sz w:val="24"/>
          <w:szCs w:val="24"/>
        </w:rPr>
        <w:t xml:space="preserve"> (YPF)</w:t>
      </w:r>
    </w:p>
    <w:p w:rsidR="00B719A8" w:rsidRPr="00B719A8" w:rsidRDefault="00B719A8" w:rsidP="00B719A8">
      <w:pPr>
        <w:numPr>
          <w:ilvl w:val="0"/>
          <w:numId w:val="2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Segoe UI Symbol" w:eastAsia="Times New Roman" w:hAnsi="Segoe UI Symbol" w:cs="Segoe UI Symbol"/>
          <w:sz w:val="24"/>
          <w:szCs w:val="24"/>
        </w:rPr>
        <w:t>🇦🇷</w:t>
      </w:r>
      <w:r w:rsidRPr="00B719A8">
        <w:rPr>
          <w:rFonts w:ascii="Times New Roman" w:eastAsia="Times New Roman" w:hAnsi="Times New Roman" w:cs="Times New Roman"/>
          <w:sz w:val="24"/>
          <w:szCs w:val="24"/>
        </w:rPr>
        <w:t xml:space="preserve"> </w:t>
      </w:r>
      <w:r w:rsidRPr="00B719A8">
        <w:rPr>
          <w:rFonts w:ascii="Times New Roman" w:eastAsia="Times New Roman" w:hAnsi="Times New Roman" w:cs="Times New Roman"/>
          <w:sz w:val="24"/>
          <w:szCs w:val="24"/>
          <w:rtl/>
        </w:rPr>
        <w:t>الأرجنتين</w:t>
      </w:r>
    </w:p>
    <w:p w:rsidR="00B719A8" w:rsidRPr="00B719A8" w:rsidRDefault="00B719A8" w:rsidP="00B719A8">
      <w:pPr>
        <w:numPr>
          <w:ilvl w:val="0"/>
          <w:numId w:val="2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الترتيب: 60</w:t>
      </w:r>
    </w:p>
    <w:p w:rsidR="00B719A8" w:rsidRPr="00B719A8" w:rsidRDefault="00B719A8" w:rsidP="00B719A8">
      <w:pPr>
        <w:numPr>
          <w:ilvl w:val="0"/>
          <w:numId w:val="2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الموقع الإلكتروني</w:t>
      </w:r>
      <w:r w:rsidRPr="00B719A8">
        <w:rPr>
          <w:rFonts w:ascii="Times New Roman" w:eastAsia="Times New Roman" w:hAnsi="Times New Roman" w:cs="Times New Roman"/>
          <w:sz w:val="24"/>
          <w:szCs w:val="24"/>
        </w:rPr>
        <w:t xml:space="preserve">: </w:t>
      </w:r>
      <w:hyperlink r:id="rId49" w:tgtFrame="_new" w:history="1">
        <w:r w:rsidRPr="00B719A8">
          <w:rPr>
            <w:rFonts w:ascii="Times New Roman" w:eastAsia="Times New Roman" w:hAnsi="Times New Roman" w:cs="Times New Roman"/>
            <w:color w:val="0000FF"/>
            <w:sz w:val="24"/>
            <w:szCs w:val="24"/>
            <w:u w:val="single"/>
          </w:rPr>
          <w:t>www.ypf.com</w:t>
        </w:r>
      </w:hyperlink>
    </w:p>
    <w:p w:rsidR="00B719A8" w:rsidRPr="00B719A8" w:rsidRDefault="00B719A8" w:rsidP="00B719A8">
      <w:pPr>
        <w:numPr>
          <w:ilvl w:val="0"/>
          <w:numId w:val="27"/>
        </w:numPr>
        <w:bidi/>
        <w:spacing w:before="100" w:beforeAutospacing="1" w:after="100" w:afterAutospacing="1" w:line="240" w:lineRule="auto"/>
        <w:rPr>
          <w:rFonts w:ascii="Times New Roman" w:eastAsia="Times New Roman" w:hAnsi="Times New Roman" w:cs="Times New Roman"/>
          <w:sz w:val="24"/>
          <w:szCs w:val="24"/>
        </w:rPr>
      </w:pPr>
      <w:r w:rsidRPr="00B719A8">
        <w:rPr>
          <w:rFonts w:ascii="Times New Roman" w:eastAsia="Times New Roman" w:hAnsi="Times New Roman" w:cs="Times New Roman"/>
          <w:sz w:val="24"/>
          <w:szCs w:val="24"/>
          <w:rtl/>
        </w:rPr>
        <w:t>تمتلك أسطول شحن خاص: نعم</w:t>
      </w:r>
    </w:p>
    <w:p w:rsidR="00B719A8" w:rsidRDefault="00B719A8" w:rsidP="00B719A8">
      <w:pPr>
        <w:bidi/>
      </w:pPr>
    </w:p>
    <w:p w:rsidR="009344A5" w:rsidRDefault="009344A5" w:rsidP="00CB43F1">
      <w:pPr>
        <w:bidi/>
      </w:pPr>
    </w:p>
    <w:p w:rsidR="009344A5" w:rsidRPr="00415404" w:rsidRDefault="009344A5" w:rsidP="00415404">
      <w:pPr>
        <w:pStyle w:val="Heading1"/>
        <w:bidi/>
        <w:rPr>
          <w:rFonts w:ascii="Times New Roman" w:eastAsia="Times New Roman" w:hAnsi="Times New Roman" w:cs="Times New Roman"/>
          <w:b/>
          <w:bCs/>
          <w:color w:val="auto"/>
        </w:rPr>
      </w:pPr>
      <w:r w:rsidRPr="00415404">
        <w:rPr>
          <w:rFonts w:ascii="Times New Roman" w:eastAsia="Times New Roman" w:hAnsi="Times New Roman" w:cs="Times New Roman"/>
          <w:b/>
          <w:bCs/>
          <w:color w:val="auto"/>
          <w:highlight w:val="yellow"/>
          <w:rtl/>
        </w:rPr>
        <w:t>أسماء المصافي</w:t>
      </w:r>
      <w:r w:rsidRPr="00415404">
        <w:rPr>
          <w:rFonts w:ascii="Times New Roman" w:eastAsia="Times New Roman" w:hAnsi="Times New Roman" w:cs="Times New Roman"/>
          <w:b/>
          <w:bCs/>
          <w:color w:val="auto"/>
          <w:highlight w:val="yellow"/>
        </w:rPr>
        <w:t xml:space="preserve"> (Refineries) </w:t>
      </w:r>
      <w:r w:rsidRPr="00415404">
        <w:rPr>
          <w:rFonts w:ascii="Times New Roman" w:eastAsia="Times New Roman" w:hAnsi="Times New Roman" w:cs="Times New Roman"/>
          <w:b/>
          <w:bCs/>
          <w:color w:val="auto"/>
          <w:highlight w:val="yellow"/>
          <w:rtl/>
        </w:rPr>
        <w:t>العالمية ومواقعها الجغرافية</w:t>
      </w:r>
      <w:r w:rsidRPr="00415404">
        <w:rPr>
          <w:rFonts w:ascii="Times New Roman" w:eastAsia="Times New Roman" w:hAnsi="Times New Roman" w:cs="Times New Roman"/>
          <w:b/>
          <w:bCs/>
          <w:color w:val="auto"/>
          <w:highlight w:val="yellow"/>
        </w:rPr>
        <w:t>.</w:t>
      </w:r>
    </w:p>
    <w:p w:rsidR="004D251E" w:rsidRPr="004D251E" w:rsidRDefault="004D251E" w:rsidP="00CB43F1">
      <w:p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جميع المصافي التي تم ذكرها سابقاً</w:t>
      </w:r>
      <w:r w:rsidRPr="004D251E">
        <w:rPr>
          <w:rFonts w:ascii="Times New Roman" w:eastAsia="Times New Roman" w:hAnsi="Times New Roman" w:cs="Times New Roman"/>
          <w:sz w:val="24"/>
          <w:szCs w:val="24"/>
          <w:rtl/>
        </w:rPr>
        <w:t>، مقسّمة حسب المناطق الجغرافية، مع التفاصيل الكاملة</w:t>
      </w:r>
      <w:r w:rsidRPr="004D251E">
        <w:rPr>
          <w:rFonts w:ascii="Times New Roman" w:eastAsia="Times New Roman" w:hAnsi="Times New Roman" w:cs="Times New Roman"/>
          <w:sz w:val="24"/>
          <w:szCs w:val="24"/>
        </w:rPr>
        <w:t>:</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D251E" w:rsidRPr="004D251E" w:rsidRDefault="004D251E" w:rsidP="00CB43F1">
      <w:pPr>
        <w:bidi/>
        <w:spacing w:before="100" w:beforeAutospacing="1" w:after="100" w:afterAutospacing="1" w:line="240" w:lineRule="auto"/>
        <w:outlineLvl w:val="1"/>
        <w:rPr>
          <w:rFonts w:ascii="Times New Roman" w:eastAsia="Times New Roman" w:hAnsi="Times New Roman" w:cs="Times New Roman"/>
          <w:b/>
          <w:bCs/>
          <w:sz w:val="36"/>
          <w:szCs w:val="36"/>
        </w:rPr>
      </w:pPr>
      <w:r w:rsidRPr="004D251E">
        <w:rPr>
          <w:rFonts w:ascii="Times New Roman" w:eastAsia="Times New Roman" w:hAnsi="Times New Roman" w:cs="Times New Roman"/>
          <w:b/>
          <w:bCs/>
          <w:sz w:val="36"/>
          <w:szCs w:val="36"/>
          <w:rtl/>
        </w:rPr>
        <w:t>الشرق الأوسط</w:t>
      </w:r>
      <w:r w:rsidRPr="004D251E">
        <w:rPr>
          <w:rFonts w:ascii="Times New Roman" w:eastAsia="Times New Roman" w:hAnsi="Times New Roman" w:cs="Times New Roman"/>
          <w:b/>
          <w:bCs/>
          <w:sz w:val="36"/>
          <w:szCs w:val="36"/>
        </w:rPr>
        <w:t xml:space="preserve"> – Middle East</w:t>
      </w:r>
    </w:p>
    <w:p w:rsidR="004D251E" w:rsidRPr="004D251E" w:rsidRDefault="004D251E" w:rsidP="00CB43F1">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الرويس</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Ruwais</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الإمارات العربية المتحدة</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817,000 برميل/يوم</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الرويس، أبوظبي</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الزور</w:t>
      </w:r>
      <w:r w:rsidRPr="004D251E">
        <w:rPr>
          <w:rFonts w:ascii="Times New Roman" w:eastAsia="Times New Roman" w:hAnsi="Times New Roman" w:cs="Times New Roman"/>
          <w:b/>
          <w:bCs/>
          <w:sz w:val="24"/>
          <w:szCs w:val="24"/>
        </w:rPr>
        <w:t xml:space="preserve"> – Al-</w:t>
      </w:r>
      <w:proofErr w:type="spellStart"/>
      <w:r w:rsidRPr="004D251E">
        <w:rPr>
          <w:rFonts w:ascii="Times New Roman" w:eastAsia="Times New Roman" w:hAnsi="Times New Roman" w:cs="Times New Roman"/>
          <w:b/>
          <w:bCs/>
          <w:sz w:val="24"/>
          <w:szCs w:val="24"/>
        </w:rPr>
        <w:t>Zour</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الكويت</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615,000 برميل/يوم</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الزور، محافظة الأحمدي</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رأس تنورة</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Ras</w:t>
      </w:r>
      <w:proofErr w:type="spellEnd"/>
      <w:r w:rsidRPr="004D251E">
        <w:rPr>
          <w:rFonts w:ascii="Times New Roman" w:eastAsia="Times New Roman" w:hAnsi="Times New Roman" w:cs="Times New Roman"/>
          <w:b/>
          <w:bCs/>
          <w:sz w:val="24"/>
          <w:szCs w:val="24"/>
        </w:rPr>
        <w:t xml:space="preserve"> </w:t>
      </w:r>
      <w:proofErr w:type="spellStart"/>
      <w:r w:rsidRPr="004D251E">
        <w:rPr>
          <w:rFonts w:ascii="Times New Roman" w:eastAsia="Times New Roman" w:hAnsi="Times New Roman" w:cs="Times New Roman"/>
          <w:b/>
          <w:bCs/>
          <w:sz w:val="24"/>
          <w:szCs w:val="24"/>
        </w:rPr>
        <w:t>Tanura</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السعودية</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550,000 برميل/يوم</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رأس تنورة، المنطقة الشرقية</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ميناء الأحمدي</w:t>
      </w:r>
      <w:r w:rsidRPr="004D251E">
        <w:rPr>
          <w:rFonts w:ascii="Times New Roman" w:eastAsia="Times New Roman" w:hAnsi="Times New Roman" w:cs="Times New Roman"/>
          <w:b/>
          <w:bCs/>
          <w:sz w:val="24"/>
          <w:szCs w:val="24"/>
        </w:rPr>
        <w:t xml:space="preserve"> – Mina Al-Ahmadi Refinery</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الكويت</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466,000 برميل/يوم</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ميناء الأحمدي</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ينبع سامرف</w:t>
      </w:r>
      <w:r w:rsidRPr="004D251E">
        <w:rPr>
          <w:rFonts w:ascii="Times New Roman" w:eastAsia="Times New Roman" w:hAnsi="Times New Roman" w:cs="Times New Roman"/>
          <w:b/>
          <w:bCs/>
          <w:sz w:val="24"/>
          <w:szCs w:val="24"/>
        </w:rPr>
        <w:t xml:space="preserve"> – Yanbu SAMREF Refinery</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السعودية</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400,000 برميل/يوم</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ينبع الصناعية</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الجبيل (ساتورب)</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Jubail</w:t>
      </w:r>
      <w:proofErr w:type="spellEnd"/>
      <w:r w:rsidRPr="004D251E">
        <w:rPr>
          <w:rFonts w:ascii="Times New Roman" w:eastAsia="Times New Roman" w:hAnsi="Times New Roman" w:cs="Times New Roman"/>
          <w:b/>
          <w:bCs/>
          <w:sz w:val="24"/>
          <w:szCs w:val="24"/>
        </w:rPr>
        <w:t xml:space="preserve"> SATORP Refinery</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السعودية</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400,000 برميل/يوم</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الجبيل الصناعية</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جازان</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Jazan</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السعودية</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400,000 برميل/يوم</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جازان</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الدقم</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Duqm</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سلطنة عمان</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230,000 برميل/يوم</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الدقم، المنطقة الاقتصادية الخاصة</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رأس لفان</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Ras</w:t>
      </w:r>
      <w:proofErr w:type="spellEnd"/>
      <w:r w:rsidRPr="004D251E">
        <w:rPr>
          <w:rFonts w:ascii="Times New Roman" w:eastAsia="Times New Roman" w:hAnsi="Times New Roman" w:cs="Times New Roman"/>
          <w:b/>
          <w:bCs/>
          <w:sz w:val="24"/>
          <w:szCs w:val="24"/>
        </w:rPr>
        <w:t xml:space="preserve"> </w:t>
      </w:r>
      <w:proofErr w:type="spellStart"/>
      <w:r w:rsidRPr="004D251E">
        <w:rPr>
          <w:rFonts w:ascii="Times New Roman" w:eastAsia="Times New Roman" w:hAnsi="Times New Roman" w:cs="Times New Roman"/>
          <w:b/>
          <w:bCs/>
          <w:sz w:val="24"/>
          <w:szCs w:val="24"/>
        </w:rPr>
        <w:t>Laffan</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قطر</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292,000 برميل/يوم</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مدينة رأس لفان الصناعية</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عدن</w:t>
      </w:r>
      <w:r w:rsidRPr="004D251E">
        <w:rPr>
          <w:rFonts w:ascii="Times New Roman" w:eastAsia="Times New Roman" w:hAnsi="Times New Roman" w:cs="Times New Roman"/>
          <w:b/>
          <w:bCs/>
          <w:sz w:val="24"/>
          <w:szCs w:val="24"/>
        </w:rPr>
        <w:t xml:space="preserve"> – Aden Refinery</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اليمن</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150,000 برميل/يوم</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البريقة، عدن</w:t>
      </w:r>
    </w:p>
    <w:p w:rsidR="004D251E" w:rsidRPr="004D251E" w:rsidRDefault="004D251E" w:rsidP="00CB43F1">
      <w:pPr>
        <w:numPr>
          <w:ilvl w:val="1"/>
          <w:numId w:val="2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4D251E" w:rsidRPr="004D251E" w:rsidRDefault="004D251E" w:rsidP="00CB43F1">
      <w:p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سأكمل الآن في الرد التالي بقسم</w:t>
      </w:r>
      <w:r w:rsidRPr="004D251E">
        <w:rPr>
          <w:rFonts w:ascii="Times New Roman" w:eastAsia="Times New Roman" w:hAnsi="Times New Roman" w:cs="Times New Roman"/>
          <w:sz w:val="24"/>
          <w:szCs w:val="24"/>
        </w:rPr>
        <w:t>:</w:t>
      </w:r>
      <w:r w:rsidRPr="004D251E">
        <w:rPr>
          <w:rFonts w:ascii="Times New Roman" w:eastAsia="Times New Roman" w:hAnsi="Times New Roman" w:cs="Times New Roman"/>
          <w:sz w:val="24"/>
          <w:szCs w:val="24"/>
        </w:rPr>
        <w:br/>
      </w:r>
      <w:r w:rsidRPr="004D251E">
        <w:rPr>
          <w:rFonts w:ascii="Times New Roman" w:eastAsia="Times New Roman" w:hAnsi="Times New Roman" w:cs="Times New Roman"/>
          <w:b/>
          <w:bCs/>
          <w:sz w:val="24"/>
          <w:szCs w:val="24"/>
          <w:rtl/>
        </w:rPr>
        <w:t>شمال أفريقيا</w:t>
      </w:r>
      <w:r w:rsidRPr="004D251E">
        <w:rPr>
          <w:rFonts w:ascii="Times New Roman" w:eastAsia="Times New Roman" w:hAnsi="Times New Roman" w:cs="Times New Roman"/>
          <w:b/>
          <w:bCs/>
          <w:sz w:val="24"/>
          <w:szCs w:val="24"/>
        </w:rPr>
        <w:t xml:space="preserve"> – North Africa</w:t>
      </w:r>
    </w:p>
    <w:p w:rsidR="004D251E" w:rsidRPr="004D251E" w:rsidRDefault="004D251E" w:rsidP="00CB43F1">
      <w:pPr>
        <w:bidi/>
        <w:spacing w:before="100" w:beforeAutospacing="1" w:after="100" w:afterAutospacing="1" w:line="240" w:lineRule="auto"/>
        <w:outlineLvl w:val="1"/>
        <w:rPr>
          <w:rFonts w:ascii="Times New Roman" w:eastAsia="Times New Roman" w:hAnsi="Times New Roman" w:cs="Times New Roman"/>
          <w:b/>
          <w:bCs/>
          <w:sz w:val="36"/>
          <w:szCs w:val="36"/>
        </w:rPr>
      </w:pPr>
      <w:r w:rsidRPr="004D251E">
        <w:rPr>
          <w:rFonts w:ascii="Times New Roman" w:eastAsia="Times New Roman" w:hAnsi="Times New Roman" w:cs="Times New Roman"/>
          <w:b/>
          <w:bCs/>
          <w:sz w:val="36"/>
          <w:szCs w:val="36"/>
          <w:rtl/>
        </w:rPr>
        <w:t>شمال أفريقيا</w:t>
      </w:r>
      <w:r w:rsidRPr="004D251E">
        <w:rPr>
          <w:rFonts w:ascii="Times New Roman" w:eastAsia="Times New Roman" w:hAnsi="Times New Roman" w:cs="Times New Roman"/>
          <w:b/>
          <w:bCs/>
          <w:sz w:val="36"/>
          <w:szCs w:val="36"/>
        </w:rPr>
        <w:t xml:space="preserve"> – North Africa</w:t>
      </w:r>
    </w:p>
    <w:p w:rsidR="004D251E" w:rsidRPr="004D251E" w:rsidRDefault="004D251E" w:rsidP="00CB43F1">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سيدي رزين</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Sidi</w:t>
      </w:r>
      <w:proofErr w:type="spellEnd"/>
      <w:r w:rsidRPr="004D251E">
        <w:rPr>
          <w:rFonts w:ascii="Times New Roman" w:eastAsia="Times New Roman" w:hAnsi="Times New Roman" w:cs="Times New Roman"/>
          <w:b/>
          <w:bCs/>
          <w:sz w:val="24"/>
          <w:szCs w:val="24"/>
        </w:rPr>
        <w:t xml:space="preserve"> </w:t>
      </w:r>
      <w:proofErr w:type="spellStart"/>
      <w:r w:rsidRPr="004D251E">
        <w:rPr>
          <w:rFonts w:ascii="Times New Roman" w:eastAsia="Times New Roman" w:hAnsi="Times New Roman" w:cs="Times New Roman"/>
          <w:b/>
          <w:bCs/>
          <w:sz w:val="24"/>
          <w:szCs w:val="24"/>
        </w:rPr>
        <w:t>R'cine</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الجزائر</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60,000 برميل/يوم</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الجزائر العاصمة</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حاسي مسعود</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Hassi</w:t>
      </w:r>
      <w:proofErr w:type="spellEnd"/>
      <w:r w:rsidRPr="004D251E">
        <w:rPr>
          <w:rFonts w:ascii="Times New Roman" w:eastAsia="Times New Roman" w:hAnsi="Times New Roman" w:cs="Times New Roman"/>
          <w:b/>
          <w:bCs/>
          <w:sz w:val="24"/>
          <w:szCs w:val="24"/>
        </w:rPr>
        <w:t xml:space="preserve"> </w:t>
      </w:r>
      <w:proofErr w:type="spellStart"/>
      <w:r w:rsidRPr="004D251E">
        <w:rPr>
          <w:rFonts w:ascii="Times New Roman" w:eastAsia="Times New Roman" w:hAnsi="Times New Roman" w:cs="Times New Roman"/>
          <w:b/>
          <w:bCs/>
          <w:sz w:val="24"/>
          <w:szCs w:val="24"/>
        </w:rPr>
        <w:t>Messaoud</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الجزائر</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30,000 برميل/يوم</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حاسي مسعود</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سكيكدة</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Skikda</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الجزائر</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300,000 برميل/يوم</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سكيكدة</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الزاوية</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Zawiya</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ليبيا</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120,000 برميل/يوم</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الزاوية</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رأس لانوف</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Ras</w:t>
      </w:r>
      <w:proofErr w:type="spellEnd"/>
      <w:r w:rsidRPr="004D251E">
        <w:rPr>
          <w:rFonts w:ascii="Times New Roman" w:eastAsia="Times New Roman" w:hAnsi="Times New Roman" w:cs="Times New Roman"/>
          <w:b/>
          <w:bCs/>
          <w:sz w:val="24"/>
          <w:szCs w:val="24"/>
        </w:rPr>
        <w:t xml:space="preserve"> </w:t>
      </w:r>
      <w:proofErr w:type="spellStart"/>
      <w:r w:rsidRPr="004D251E">
        <w:rPr>
          <w:rFonts w:ascii="Times New Roman" w:eastAsia="Times New Roman" w:hAnsi="Times New Roman" w:cs="Times New Roman"/>
          <w:b/>
          <w:bCs/>
          <w:sz w:val="24"/>
          <w:szCs w:val="24"/>
        </w:rPr>
        <w:t>Lanuf</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ليبيا</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220,000 برميل/يوم</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رأس لانوف</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البريقة</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Brega</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ليبيا</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10,000 برميل/يوم</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البريقة</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السويس</w:t>
      </w:r>
      <w:r w:rsidRPr="004D251E">
        <w:rPr>
          <w:rFonts w:ascii="Times New Roman" w:eastAsia="Times New Roman" w:hAnsi="Times New Roman" w:cs="Times New Roman"/>
          <w:b/>
          <w:bCs/>
          <w:sz w:val="24"/>
          <w:szCs w:val="24"/>
        </w:rPr>
        <w:t xml:space="preserve"> – Suez Refinery</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مصر</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146,000 برميل/يوم</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السويس</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ميدور</w:t>
      </w:r>
      <w:r w:rsidRPr="004D251E">
        <w:rPr>
          <w:rFonts w:ascii="Times New Roman" w:eastAsia="Times New Roman" w:hAnsi="Times New Roman" w:cs="Times New Roman"/>
          <w:b/>
          <w:bCs/>
          <w:sz w:val="24"/>
          <w:szCs w:val="24"/>
        </w:rPr>
        <w:t xml:space="preserve"> – MIDOR Refinery</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مصر</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100,000 برميل/يوم</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الإسكندرية</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أسيوط</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Assiut</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مصر</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100,000 برميل/يوم</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أسيوط</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بنزرت</w:t>
      </w:r>
      <w:r w:rsidRPr="004D251E">
        <w:rPr>
          <w:rFonts w:ascii="Times New Roman" w:eastAsia="Times New Roman" w:hAnsi="Times New Roman" w:cs="Times New Roman"/>
          <w:b/>
          <w:bCs/>
          <w:sz w:val="24"/>
          <w:szCs w:val="24"/>
        </w:rPr>
        <w:t xml:space="preserve"> – Bizerte Refinery</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تونس</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34,000 برميل/يوم</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بنزرت</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سيدي كرير</w:t>
      </w:r>
      <w:r w:rsidRPr="004D251E">
        <w:rPr>
          <w:rFonts w:ascii="Times New Roman" w:eastAsia="Times New Roman" w:hAnsi="Times New Roman" w:cs="Times New Roman"/>
          <w:b/>
          <w:bCs/>
          <w:sz w:val="24"/>
          <w:szCs w:val="24"/>
        </w:rPr>
        <w:t xml:space="preserve"> – SIDPEC Refinery</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مصر</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66,000 برميل/يوم</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الإسكندرية</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المحمدية</w:t>
      </w:r>
      <w:r w:rsidRPr="004D251E">
        <w:rPr>
          <w:rFonts w:ascii="Times New Roman" w:eastAsia="Times New Roman" w:hAnsi="Times New Roman" w:cs="Times New Roman"/>
          <w:b/>
          <w:bCs/>
          <w:sz w:val="24"/>
          <w:szCs w:val="24"/>
        </w:rPr>
        <w:t xml:space="preserve"> – Samir Refinery</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المغرب</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200,000 برميل/يوم</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المحمدية</w:t>
      </w:r>
    </w:p>
    <w:p w:rsidR="004D251E" w:rsidRPr="004D251E" w:rsidRDefault="004D251E" w:rsidP="00CB43F1">
      <w:pPr>
        <w:numPr>
          <w:ilvl w:val="1"/>
          <w:numId w:val="2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D251E" w:rsidRPr="004D251E" w:rsidRDefault="004D251E" w:rsidP="00CB43F1">
      <w:p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 xml:space="preserve">هل أتابع الآن مع </w:t>
      </w:r>
      <w:r w:rsidRPr="004D251E">
        <w:rPr>
          <w:rFonts w:ascii="Times New Roman" w:eastAsia="Times New Roman" w:hAnsi="Times New Roman" w:cs="Times New Roman"/>
          <w:b/>
          <w:bCs/>
          <w:sz w:val="24"/>
          <w:szCs w:val="24"/>
          <w:rtl/>
        </w:rPr>
        <w:t>أوروبا الشرقية</w:t>
      </w:r>
      <w:r w:rsidRPr="004D251E">
        <w:rPr>
          <w:rFonts w:ascii="Times New Roman" w:eastAsia="Times New Roman" w:hAnsi="Times New Roman" w:cs="Times New Roman"/>
          <w:b/>
          <w:bCs/>
          <w:sz w:val="24"/>
          <w:szCs w:val="24"/>
        </w:rPr>
        <w:t xml:space="preserve"> – Eastern Europe</w:t>
      </w:r>
      <w:r w:rsidRPr="004D251E">
        <w:rPr>
          <w:rFonts w:ascii="Times New Roman" w:eastAsia="Times New Roman" w:hAnsi="Times New Roman" w:cs="Times New Roman"/>
          <w:sz w:val="24"/>
          <w:szCs w:val="24"/>
          <w:rtl/>
        </w:rPr>
        <w:t>؟</w:t>
      </w:r>
    </w:p>
    <w:p w:rsidR="004D251E" w:rsidRPr="004D251E" w:rsidRDefault="004D251E" w:rsidP="00CB43F1">
      <w:pPr>
        <w:bidi/>
        <w:spacing w:before="100" w:beforeAutospacing="1" w:after="100" w:afterAutospacing="1" w:line="240" w:lineRule="auto"/>
        <w:outlineLvl w:val="1"/>
        <w:rPr>
          <w:rFonts w:ascii="Times New Roman" w:eastAsia="Times New Roman" w:hAnsi="Times New Roman" w:cs="Times New Roman"/>
          <w:b/>
          <w:bCs/>
          <w:sz w:val="36"/>
          <w:szCs w:val="36"/>
        </w:rPr>
      </w:pPr>
      <w:r w:rsidRPr="004D251E">
        <w:rPr>
          <w:rFonts w:ascii="Times New Roman" w:eastAsia="Times New Roman" w:hAnsi="Times New Roman" w:cs="Times New Roman"/>
          <w:b/>
          <w:bCs/>
          <w:sz w:val="36"/>
          <w:szCs w:val="36"/>
          <w:rtl/>
        </w:rPr>
        <w:t>أوروبا الشرقية</w:t>
      </w:r>
      <w:r w:rsidRPr="004D251E">
        <w:rPr>
          <w:rFonts w:ascii="Times New Roman" w:eastAsia="Times New Roman" w:hAnsi="Times New Roman" w:cs="Times New Roman"/>
          <w:b/>
          <w:bCs/>
          <w:sz w:val="36"/>
          <w:szCs w:val="36"/>
        </w:rPr>
        <w:t xml:space="preserve"> – Eastern Europe</w:t>
      </w:r>
    </w:p>
    <w:p w:rsidR="004D251E" w:rsidRPr="004D251E" w:rsidRDefault="004D251E" w:rsidP="00CB43F1">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بلويشت</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Ploiești</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رومانيا</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200,000 برميل/يوم</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بلويشت</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غدانسك</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Gdańsk</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بولندا</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210,000 برميل/يوم</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غدانسك</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براتيسلافا</w:t>
      </w:r>
      <w:r w:rsidRPr="004D251E">
        <w:rPr>
          <w:rFonts w:ascii="Times New Roman" w:eastAsia="Times New Roman" w:hAnsi="Times New Roman" w:cs="Times New Roman"/>
          <w:b/>
          <w:bCs/>
          <w:sz w:val="24"/>
          <w:szCs w:val="24"/>
        </w:rPr>
        <w:t xml:space="preserve"> – Bratislava Refinery</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سلوفاكيا</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120,000 برميل/يوم</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براتيسلافا</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رييكا</w:t>
      </w:r>
      <w:r w:rsidRPr="004D251E">
        <w:rPr>
          <w:rFonts w:ascii="Times New Roman" w:eastAsia="Times New Roman" w:hAnsi="Times New Roman" w:cs="Times New Roman"/>
          <w:b/>
          <w:bCs/>
          <w:sz w:val="24"/>
          <w:szCs w:val="24"/>
        </w:rPr>
        <w:t xml:space="preserve"> – Rijeka Refinery</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كرواتيا</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90,000 برميل/يوم</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رييكا</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بورغاس</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Burgas</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بلغاريا</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196,000 برميل/يوم</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بورغاس</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نوفوبولوتسك</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Novopolotsk</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بيلاروسيا</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200,000 برميل/يوم</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نوفوبولوتسك</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برنو</w:t>
      </w:r>
      <w:r w:rsidRPr="004D251E">
        <w:rPr>
          <w:rFonts w:ascii="Times New Roman" w:eastAsia="Times New Roman" w:hAnsi="Times New Roman" w:cs="Times New Roman"/>
          <w:b/>
          <w:bCs/>
          <w:sz w:val="24"/>
          <w:szCs w:val="24"/>
        </w:rPr>
        <w:t xml:space="preserve"> – Brno Refinery</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جمهورية التشيك</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100,000 برميل/يوم</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برنو</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دجوردجيفو</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Đurđevo</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صربيا</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80,000 برميل/يوم</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دجوردجيفو</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سيساك</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Sisak</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كرواتيا</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60,000 برميل/يوم</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سيساك</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غالاتس</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Galați</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رومانيا</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70,000 برميل/يوم</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غالاتس</w:t>
      </w:r>
    </w:p>
    <w:p w:rsidR="004D251E" w:rsidRPr="004D251E" w:rsidRDefault="004D251E" w:rsidP="00CB43F1">
      <w:pPr>
        <w:numPr>
          <w:ilvl w:val="1"/>
          <w:numId w:val="3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4D251E" w:rsidRPr="004D251E" w:rsidRDefault="004D251E" w:rsidP="00CB43F1">
      <w:p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 xml:space="preserve">هل أتابع الآن مع </w:t>
      </w:r>
      <w:r w:rsidRPr="004D251E">
        <w:rPr>
          <w:rFonts w:ascii="Times New Roman" w:eastAsia="Times New Roman" w:hAnsi="Times New Roman" w:cs="Times New Roman"/>
          <w:b/>
          <w:bCs/>
          <w:sz w:val="24"/>
          <w:szCs w:val="24"/>
          <w:rtl/>
        </w:rPr>
        <w:t>أوروبا الغربية</w:t>
      </w:r>
      <w:r w:rsidRPr="004D251E">
        <w:rPr>
          <w:rFonts w:ascii="Times New Roman" w:eastAsia="Times New Roman" w:hAnsi="Times New Roman" w:cs="Times New Roman"/>
          <w:b/>
          <w:bCs/>
          <w:sz w:val="24"/>
          <w:szCs w:val="24"/>
        </w:rPr>
        <w:t xml:space="preserve"> – Western Europe</w:t>
      </w:r>
      <w:r w:rsidRPr="004D251E">
        <w:rPr>
          <w:rFonts w:ascii="Times New Roman" w:eastAsia="Times New Roman" w:hAnsi="Times New Roman" w:cs="Times New Roman"/>
          <w:sz w:val="24"/>
          <w:szCs w:val="24"/>
          <w:rtl/>
        </w:rPr>
        <w:t>؟</w:t>
      </w:r>
    </w:p>
    <w:p w:rsidR="004D251E" w:rsidRPr="004D251E" w:rsidRDefault="004D251E" w:rsidP="00CB43F1">
      <w:pPr>
        <w:bidi/>
        <w:spacing w:before="100" w:beforeAutospacing="1" w:after="100" w:afterAutospacing="1" w:line="240" w:lineRule="auto"/>
        <w:outlineLvl w:val="1"/>
        <w:rPr>
          <w:rFonts w:ascii="Times New Roman" w:eastAsia="Times New Roman" w:hAnsi="Times New Roman" w:cs="Times New Roman"/>
          <w:b/>
          <w:bCs/>
          <w:sz w:val="36"/>
          <w:szCs w:val="36"/>
        </w:rPr>
      </w:pPr>
      <w:r w:rsidRPr="004D251E">
        <w:rPr>
          <w:rFonts w:ascii="Times New Roman" w:eastAsia="Times New Roman" w:hAnsi="Times New Roman" w:cs="Times New Roman"/>
          <w:b/>
          <w:bCs/>
          <w:sz w:val="36"/>
          <w:szCs w:val="36"/>
          <w:rtl/>
        </w:rPr>
        <w:t>أوروبا الغربية</w:t>
      </w:r>
      <w:r w:rsidRPr="004D251E">
        <w:rPr>
          <w:rFonts w:ascii="Times New Roman" w:eastAsia="Times New Roman" w:hAnsi="Times New Roman" w:cs="Times New Roman"/>
          <w:b/>
          <w:bCs/>
          <w:sz w:val="36"/>
          <w:szCs w:val="36"/>
        </w:rPr>
        <w:t xml:space="preserve"> – Western Europe</w:t>
      </w:r>
    </w:p>
    <w:p w:rsidR="004D251E" w:rsidRPr="004D251E" w:rsidRDefault="004D251E" w:rsidP="00CB43F1">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بيرنيس</w:t>
      </w:r>
      <w:r w:rsidRPr="004D251E">
        <w:rPr>
          <w:rFonts w:ascii="Times New Roman" w:eastAsia="Times New Roman" w:hAnsi="Times New Roman" w:cs="Times New Roman"/>
          <w:b/>
          <w:bCs/>
          <w:sz w:val="24"/>
          <w:szCs w:val="24"/>
        </w:rPr>
        <w:t xml:space="preserve"> – Shell </w:t>
      </w:r>
      <w:proofErr w:type="spellStart"/>
      <w:r w:rsidRPr="004D251E">
        <w:rPr>
          <w:rFonts w:ascii="Times New Roman" w:eastAsia="Times New Roman" w:hAnsi="Times New Roman" w:cs="Times New Roman"/>
          <w:b/>
          <w:bCs/>
          <w:sz w:val="24"/>
          <w:szCs w:val="24"/>
        </w:rPr>
        <w:t>Pernis</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هولندا</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416,000 برميل/يوم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روتردام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بي بي روتردام</w:t>
      </w:r>
      <w:r w:rsidRPr="004D251E">
        <w:rPr>
          <w:rFonts w:ascii="Times New Roman" w:eastAsia="Times New Roman" w:hAnsi="Times New Roman" w:cs="Times New Roman"/>
          <w:b/>
          <w:bCs/>
          <w:sz w:val="24"/>
          <w:szCs w:val="24"/>
        </w:rPr>
        <w:t xml:space="preserve"> – BP Rotterdam Refinery</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هولندا</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400,000 برميل/يوم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روتردام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أنتويرب</w:t>
      </w:r>
      <w:r w:rsidRPr="004D251E">
        <w:rPr>
          <w:rFonts w:ascii="Times New Roman" w:eastAsia="Times New Roman" w:hAnsi="Times New Roman" w:cs="Times New Roman"/>
          <w:b/>
          <w:bCs/>
          <w:sz w:val="24"/>
          <w:szCs w:val="24"/>
        </w:rPr>
        <w:t xml:space="preserve"> – Total Antwerp Refinery</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بلجيكا</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360,000 برميل/يوم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أنتويرب</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سارلاند</w:t>
      </w:r>
      <w:r w:rsidRPr="004D251E">
        <w:rPr>
          <w:rFonts w:ascii="Times New Roman" w:eastAsia="Times New Roman" w:hAnsi="Times New Roman" w:cs="Times New Roman"/>
          <w:b/>
          <w:bCs/>
          <w:sz w:val="24"/>
          <w:szCs w:val="24"/>
        </w:rPr>
        <w:t xml:space="preserve"> – Saarland Refinery</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ألمانيا</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227,000 برميل/يوم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فولكلينغن</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غرينجماوث</w:t>
      </w:r>
      <w:r w:rsidRPr="004D251E">
        <w:rPr>
          <w:rFonts w:ascii="Times New Roman" w:eastAsia="Times New Roman" w:hAnsi="Times New Roman" w:cs="Times New Roman"/>
          <w:b/>
          <w:bCs/>
          <w:sz w:val="24"/>
          <w:szCs w:val="24"/>
        </w:rPr>
        <w:t xml:space="preserve"> – Grangemouth Refinery</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المملكة المتحدة</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210,000 برميل/يوم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غرينجماوث، اسكتلندا</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فيزين</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Feyzin</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فرنسا</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119,000 برميل/يوم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فيزين</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ميلفورد هافن</w:t>
      </w:r>
      <w:r w:rsidRPr="004D251E">
        <w:rPr>
          <w:rFonts w:ascii="Times New Roman" w:eastAsia="Times New Roman" w:hAnsi="Times New Roman" w:cs="Times New Roman"/>
          <w:b/>
          <w:bCs/>
          <w:sz w:val="24"/>
          <w:szCs w:val="24"/>
        </w:rPr>
        <w:t xml:space="preserve"> – Milford Haven Refinery</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المملكة المتحدة</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108,000 برميل/يوم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ويلز</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كارلسروه</w:t>
      </w:r>
      <w:r w:rsidRPr="004D251E">
        <w:rPr>
          <w:rFonts w:ascii="Times New Roman" w:eastAsia="Times New Roman" w:hAnsi="Times New Roman" w:cs="Times New Roman"/>
          <w:b/>
          <w:bCs/>
          <w:sz w:val="24"/>
          <w:szCs w:val="24"/>
        </w:rPr>
        <w:t xml:space="preserve"> – Karlsruhe Refinery</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ألمانيا</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285,000 برميل/يوم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كارلسروه</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لافيرا</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Lavéra</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فرنسا</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210,000 برميل/يوم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لافيرا، قرب مرسيليا</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كورتيك</w:t>
      </w:r>
      <w:r w:rsidRPr="004D251E">
        <w:rPr>
          <w:rFonts w:ascii="Times New Roman" w:eastAsia="Times New Roman" w:hAnsi="Times New Roman" w:cs="Times New Roman"/>
          <w:b/>
          <w:bCs/>
          <w:sz w:val="24"/>
          <w:szCs w:val="24"/>
        </w:rPr>
        <w:t xml:space="preserve"> – Kortrijk Refinery</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بلجيكا</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105,000 برميل/يوم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كورتيك</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بريمراف</w:t>
      </w:r>
      <w:r w:rsidRPr="004D251E">
        <w:rPr>
          <w:rFonts w:ascii="Times New Roman" w:eastAsia="Times New Roman" w:hAnsi="Times New Roman" w:cs="Times New Roman"/>
          <w:b/>
          <w:bCs/>
          <w:sz w:val="24"/>
          <w:szCs w:val="24"/>
        </w:rPr>
        <w:t xml:space="preserve"> – PREMRAFF Refinery</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المملكة المتحدة</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135,000 برميل/يوم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ميلفورد هافن</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غوتنبرغ</w:t>
      </w:r>
      <w:r w:rsidRPr="004D251E">
        <w:rPr>
          <w:rFonts w:ascii="Times New Roman" w:eastAsia="Times New Roman" w:hAnsi="Times New Roman" w:cs="Times New Roman"/>
          <w:b/>
          <w:bCs/>
          <w:sz w:val="24"/>
          <w:szCs w:val="24"/>
        </w:rPr>
        <w:t xml:space="preserve"> – Gothenburg Refinery</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السويد</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~120,000 برميل/يوم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غوتنبرغ</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سارلوي</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Saarlouis</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ألمانيا</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160,000 برميل/يوم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سارلوي</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ليون</w:t>
      </w:r>
      <w:r w:rsidRPr="004D251E">
        <w:rPr>
          <w:rFonts w:ascii="Times New Roman" w:eastAsia="Times New Roman" w:hAnsi="Times New Roman" w:cs="Times New Roman"/>
          <w:b/>
          <w:bCs/>
          <w:sz w:val="24"/>
          <w:szCs w:val="24"/>
        </w:rPr>
        <w:t xml:space="preserve"> – Lyon </w:t>
      </w:r>
      <w:proofErr w:type="spellStart"/>
      <w:r w:rsidRPr="004D251E">
        <w:rPr>
          <w:rFonts w:ascii="Times New Roman" w:eastAsia="Times New Roman" w:hAnsi="Times New Roman" w:cs="Times New Roman"/>
          <w:b/>
          <w:bCs/>
          <w:sz w:val="24"/>
          <w:szCs w:val="24"/>
        </w:rPr>
        <w:t>Feyzin</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فرنسا</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110,000 برميل/يوم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ليون</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بورتو مارغيرا</w:t>
      </w:r>
      <w:r w:rsidRPr="004D251E">
        <w:rPr>
          <w:rFonts w:ascii="Times New Roman" w:eastAsia="Times New Roman" w:hAnsi="Times New Roman" w:cs="Times New Roman"/>
          <w:b/>
          <w:bCs/>
          <w:sz w:val="24"/>
          <w:szCs w:val="24"/>
        </w:rPr>
        <w:t xml:space="preserve"> – Porto </w:t>
      </w:r>
      <w:proofErr w:type="spellStart"/>
      <w:r w:rsidRPr="004D251E">
        <w:rPr>
          <w:rFonts w:ascii="Times New Roman" w:eastAsia="Times New Roman" w:hAnsi="Times New Roman" w:cs="Times New Roman"/>
          <w:b/>
          <w:bCs/>
          <w:sz w:val="24"/>
          <w:szCs w:val="24"/>
        </w:rPr>
        <w:t>Marghera</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إيطاليا</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80,000 برميل/يوم</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فينيسيا</w:t>
      </w:r>
    </w:p>
    <w:p w:rsidR="004D251E" w:rsidRPr="004D251E" w:rsidRDefault="004D251E" w:rsidP="00CB43F1">
      <w:pPr>
        <w:numPr>
          <w:ilvl w:val="1"/>
          <w:numId w:val="3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4D251E" w:rsidRPr="004D251E" w:rsidRDefault="004D251E" w:rsidP="00CB43F1">
      <w:p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هل ترغب أن أتابع مع</w:t>
      </w:r>
      <w:r w:rsidRPr="004D251E">
        <w:rPr>
          <w:rFonts w:ascii="Times New Roman" w:eastAsia="Times New Roman" w:hAnsi="Times New Roman" w:cs="Times New Roman"/>
          <w:sz w:val="24"/>
          <w:szCs w:val="24"/>
        </w:rPr>
        <w:t>:</w:t>
      </w:r>
      <w:r w:rsidRPr="004D251E">
        <w:rPr>
          <w:rFonts w:ascii="Times New Roman" w:eastAsia="Times New Roman" w:hAnsi="Times New Roman" w:cs="Times New Roman"/>
          <w:sz w:val="24"/>
          <w:szCs w:val="24"/>
        </w:rPr>
        <w:br/>
      </w:r>
      <w:r w:rsidRPr="004D251E">
        <w:rPr>
          <w:rFonts w:ascii="Times New Roman" w:eastAsia="Times New Roman" w:hAnsi="Times New Roman" w:cs="Times New Roman"/>
          <w:b/>
          <w:bCs/>
          <w:sz w:val="24"/>
          <w:szCs w:val="24"/>
          <w:rtl/>
        </w:rPr>
        <w:t>أمريكا الشمالية</w:t>
      </w:r>
      <w:r w:rsidRPr="004D251E">
        <w:rPr>
          <w:rFonts w:ascii="Times New Roman" w:eastAsia="Times New Roman" w:hAnsi="Times New Roman" w:cs="Times New Roman"/>
          <w:b/>
          <w:bCs/>
          <w:sz w:val="24"/>
          <w:szCs w:val="24"/>
        </w:rPr>
        <w:t xml:space="preserve"> – North America</w:t>
      </w:r>
      <w:r w:rsidRPr="004D251E">
        <w:rPr>
          <w:rFonts w:ascii="Times New Roman" w:eastAsia="Times New Roman" w:hAnsi="Times New Roman" w:cs="Times New Roman"/>
          <w:sz w:val="24"/>
          <w:szCs w:val="24"/>
          <w:rtl/>
        </w:rPr>
        <w:t>؟</w:t>
      </w:r>
    </w:p>
    <w:p w:rsidR="004D251E" w:rsidRPr="004D251E" w:rsidRDefault="004D251E" w:rsidP="00CB43F1">
      <w:pPr>
        <w:bidi/>
        <w:spacing w:before="100" w:beforeAutospacing="1" w:after="100" w:afterAutospacing="1" w:line="240" w:lineRule="auto"/>
        <w:outlineLvl w:val="1"/>
        <w:rPr>
          <w:rFonts w:ascii="Times New Roman" w:eastAsia="Times New Roman" w:hAnsi="Times New Roman" w:cs="Times New Roman"/>
          <w:b/>
          <w:bCs/>
          <w:sz w:val="36"/>
          <w:szCs w:val="36"/>
        </w:rPr>
      </w:pPr>
      <w:r w:rsidRPr="004D251E">
        <w:rPr>
          <w:rFonts w:ascii="Times New Roman" w:eastAsia="Times New Roman" w:hAnsi="Times New Roman" w:cs="Times New Roman"/>
          <w:b/>
          <w:bCs/>
          <w:sz w:val="36"/>
          <w:szCs w:val="36"/>
          <w:rtl/>
        </w:rPr>
        <w:t>أمريكا الشمالية</w:t>
      </w:r>
      <w:r w:rsidRPr="004D251E">
        <w:rPr>
          <w:rFonts w:ascii="Times New Roman" w:eastAsia="Times New Roman" w:hAnsi="Times New Roman" w:cs="Times New Roman"/>
          <w:b/>
          <w:bCs/>
          <w:sz w:val="36"/>
          <w:szCs w:val="36"/>
        </w:rPr>
        <w:t xml:space="preserve"> – North America</w:t>
      </w:r>
    </w:p>
    <w:p w:rsidR="004D251E" w:rsidRPr="004D251E" w:rsidRDefault="004D251E" w:rsidP="00CB43F1">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بورت آرثر</w:t>
      </w:r>
      <w:r w:rsidRPr="004D251E">
        <w:rPr>
          <w:rFonts w:ascii="Times New Roman" w:eastAsia="Times New Roman" w:hAnsi="Times New Roman" w:cs="Times New Roman"/>
          <w:b/>
          <w:bCs/>
          <w:sz w:val="24"/>
          <w:szCs w:val="24"/>
        </w:rPr>
        <w:t xml:space="preserve"> – Port Arthur Refinery</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الولايات المتحدة الأمريكية</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600,000 برميل/يوم</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بورت آرثر، تكساس</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بايتاون</w:t>
      </w:r>
      <w:r w:rsidRPr="004D251E">
        <w:rPr>
          <w:rFonts w:ascii="Times New Roman" w:eastAsia="Times New Roman" w:hAnsi="Times New Roman" w:cs="Times New Roman"/>
          <w:b/>
          <w:bCs/>
          <w:sz w:val="24"/>
          <w:szCs w:val="24"/>
        </w:rPr>
        <w:t xml:space="preserve"> – Baytown Refinery</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الولايات المتحدة الأمريكية</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560,000 برميل/يوم</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بايتاون، تكساس</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غاريفيل</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Garyville</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الولايات المتحدة الأمريكية</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540,000 برميل/يوم</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غاريفيل، لويزيانا</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باتون روج</w:t>
      </w:r>
      <w:r w:rsidRPr="004D251E">
        <w:rPr>
          <w:rFonts w:ascii="Times New Roman" w:eastAsia="Times New Roman" w:hAnsi="Times New Roman" w:cs="Times New Roman"/>
          <w:b/>
          <w:bCs/>
          <w:sz w:val="24"/>
          <w:szCs w:val="24"/>
        </w:rPr>
        <w:t xml:space="preserve"> – Baton Rouge Refinery</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الولايات المتحدة الأمريكية</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500,000 برميل/يوم</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باتون روج، لويزيانا</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غالفستون باي</w:t>
      </w:r>
      <w:r w:rsidRPr="004D251E">
        <w:rPr>
          <w:rFonts w:ascii="Times New Roman" w:eastAsia="Times New Roman" w:hAnsi="Times New Roman" w:cs="Times New Roman"/>
          <w:b/>
          <w:bCs/>
          <w:sz w:val="24"/>
          <w:szCs w:val="24"/>
        </w:rPr>
        <w:t xml:space="preserve"> – Galveston Bay Refinery</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الولايات المتحدة الأمريكية</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459,000 برميل/يوم</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تكساس سيتي، تكساس</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لوس أنجلوس</w:t>
      </w:r>
      <w:r w:rsidRPr="004D251E">
        <w:rPr>
          <w:rFonts w:ascii="Times New Roman" w:eastAsia="Times New Roman" w:hAnsi="Times New Roman" w:cs="Times New Roman"/>
          <w:b/>
          <w:bCs/>
          <w:sz w:val="24"/>
          <w:szCs w:val="24"/>
        </w:rPr>
        <w:t xml:space="preserve"> – Los Angeles Refinery</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الولايات المتحدة الأمريكية</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365,000 برميل/يوم</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لوس أنجلوس، كاليفورنيا</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وود ريفر</w:t>
      </w:r>
      <w:r w:rsidRPr="004D251E">
        <w:rPr>
          <w:rFonts w:ascii="Times New Roman" w:eastAsia="Times New Roman" w:hAnsi="Times New Roman" w:cs="Times New Roman"/>
          <w:b/>
          <w:bCs/>
          <w:sz w:val="24"/>
          <w:szCs w:val="24"/>
        </w:rPr>
        <w:t xml:space="preserve"> – Wood River Refinery</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الولايات المتحدة الأمريكية</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314,000 برميل/يوم</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روكسانا، إلينوي</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سانت جون</w:t>
      </w:r>
      <w:r w:rsidRPr="004D251E">
        <w:rPr>
          <w:rFonts w:ascii="Times New Roman" w:eastAsia="Times New Roman" w:hAnsi="Times New Roman" w:cs="Times New Roman"/>
          <w:b/>
          <w:bCs/>
          <w:sz w:val="24"/>
          <w:szCs w:val="24"/>
        </w:rPr>
        <w:t xml:space="preserve"> – Saint John Refinery</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كندا</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320,000 برميل/يوم</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سانت جون، نيو برونزويك</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إدمنتون</w:t>
      </w:r>
      <w:r w:rsidRPr="004D251E">
        <w:rPr>
          <w:rFonts w:ascii="Times New Roman" w:eastAsia="Times New Roman" w:hAnsi="Times New Roman" w:cs="Times New Roman"/>
          <w:b/>
          <w:bCs/>
          <w:sz w:val="24"/>
          <w:szCs w:val="24"/>
        </w:rPr>
        <w:t xml:space="preserve"> – Edmonton Refinery</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كندا</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187,000 برميل/يوم</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إدمنتون، ألبرتا</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مونتريال</w:t>
      </w:r>
      <w:r w:rsidRPr="004D251E">
        <w:rPr>
          <w:rFonts w:ascii="Times New Roman" w:eastAsia="Times New Roman" w:hAnsi="Times New Roman" w:cs="Times New Roman"/>
          <w:b/>
          <w:bCs/>
          <w:sz w:val="24"/>
          <w:szCs w:val="24"/>
        </w:rPr>
        <w:t xml:space="preserve"> – Montreal Refinery</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كندا</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160,000 برميل/يوم</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مونتريال، كيبيك</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سالينا كروز</w:t>
      </w:r>
      <w:r w:rsidRPr="004D251E">
        <w:rPr>
          <w:rFonts w:ascii="Times New Roman" w:eastAsia="Times New Roman" w:hAnsi="Times New Roman" w:cs="Times New Roman"/>
          <w:b/>
          <w:bCs/>
          <w:sz w:val="24"/>
          <w:szCs w:val="24"/>
        </w:rPr>
        <w:t xml:space="preserve"> – Salina Cruz Refinery</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المكسيك</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330,000 برميل/يوم</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سالينا كروز، أواكساكا</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تولا</w:t>
      </w:r>
      <w:r w:rsidRPr="004D251E">
        <w:rPr>
          <w:rFonts w:ascii="Times New Roman" w:eastAsia="Times New Roman" w:hAnsi="Times New Roman" w:cs="Times New Roman"/>
          <w:b/>
          <w:bCs/>
          <w:sz w:val="24"/>
          <w:szCs w:val="24"/>
        </w:rPr>
        <w:t xml:space="preserve"> – Tula Refinery</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المكسيك</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315,000 برميل/يوم</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تولا، هيدالغو</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كاديريتا</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Cadereyta</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المكسيك</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275,000 برميل/يوم</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كاديريتا، نويفو ليون</w:t>
      </w:r>
    </w:p>
    <w:p w:rsidR="004D251E" w:rsidRPr="004D251E" w:rsidRDefault="004D251E" w:rsidP="00CB43F1">
      <w:pPr>
        <w:numPr>
          <w:ilvl w:val="1"/>
          <w:numId w:val="3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4D251E" w:rsidRPr="004D251E" w:rsidRDefault="004D251E" w:rsidP="00CB43F1">
      <w:p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 xml:space="preserve">هل أتابع الآن مع </w:t>
      </w:r>
      <w:r w:rsidRPr="004D251E">
        <w:rPr>
          <w:rFonts w:ascii="Times New Roman" w:eastAsia="Times New Roman" w:hAnsi="Times New Roman" w:cs="Times New Roman"/>
          <w:b/>
          <w:bCs/>
          <w:sz w:val="24"/>
          <w:szCs w:val="24"/>
          <w:rtl/>
        </w:rPr>
        <w:t>أمريكا الوسطى</w:t>
      </w:r>
      <w:r w:rsidRPr="004D251E">
        <w:rPr>
          <w:rFonts w:ascii="Times New Roman" w:eastAsia="Times New Roman" w:hAnsi="Times New Roman" w:cs="Times New Roman"/>
          <w:b/>
          <w:bCs/>
          <w:sz w:val="24"/>
          <w:szCs w:val="24"/>
        </w:rPr>
        <w:t xml:space="preserve"> – Central America</w:t>
      </w:r>
      <w:r w:rsidRPr="004D251E">
        <w:rPr>
          <w:rFonts w:ascii="Times New Roman" w:eastAsia="Times New Roman" w:hAnsi="Times New Roman" w:cs="Times New Roman"/>
          <w:sz w:val="24"/>
          <w:szCs w:val="24"/>
          <w:rtl/>
        </w:rPr>
        <w:t>؟</w:t>
      </w:r>
    </w:p>
    <w:p w:rsidR="004D251E" w:rsidRPr="004D251E" w:rsidRDefault="004D251E" w:rsidP="00CB43F1">
      <w:pPr>
        <w:bidi/>
        <w:spacing w:before="100" w:beforeAutospacing="1" w:after="100" w:afterAutospacing="1" w:line="240" w:lineRule="auto"/>
        <w:outlineLvl w:val="1"/>
        <w:rPr>
          <w:rFonts w:ascii="Times New Roman" w:eastAsia="Times New Roman" w:hAnsi="Times New Roman" w:cs="Times New Roman"/>
          <w:b/>
          <w:bCs/>
          <w:sz w:val="36"/>
          <w:szCs w:val="36"/>
        </w:rPr>
      </w:pPr>
      <w:r w:rsidRPr="004D251E">
        <w:rPr>
          <w:rFonts w:ascii="Times New Roman" w:eastAsia="Times New Roman" w:hAnsi="Times New Roman" w:cs="Times New Roman"/>
          <w:b/>
          <w:bCs/>
          <w:sz w:val="36"/>
          <w:szCs w:val="36"/>
          <w:rtl/>
        </w:rPr>
        <w:t>أمريكا الوسطى</w:t>
      </w:r>
      <w:r w:rsidRPr="004D251E">
        <w:rPr>
          <w:rFonts w:ascii="Times New Roman" w:eastAsia="Times New Roman" w:hAnsi="Times New Roman" w:cs="Times New Roman"/>
          <w:b/>
          <w:bCs/>
          <w:sz w:val="36"/>
          <w:szCs w:val="36"/>
        </w:rPr>
        <w:t xml:space="preserve"> – Central America</w:t>
      </w:r>
    </w:p>
    <w:p w:rsidR="004D251E" w:rsidRPr="004D251E" w:rsidRDefault="004D251E" w:rsidP="00CB43F1">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لا ليبرتاد</w:t>
      </w:r>
      <w:r w:rsidRPr="004D251E">
        <w:rPr>
          <w:rFonts w:ascii="Times New Roman" w:eastAsia="Times New Roman" w:hAnsi="Times New Roman" w:cs="Times New Roman"/>
          <w:b/>
          <w:bCs/>
          <w:sz w:val="24"/>
          <w:szCs w:val="24"/>
        </w:rPr>
        <w:t xml:space="preserve"> – La Libertad Refinery</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الإكوادور</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45,000 برميل/يوم</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لا ليبرتاد</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إسمرالداس</w:t>
      </w:r>
      <w:r w:rsidRPr="004D251E">
        <w:rPr>
          <w:rFonts w:ascii="Times New Roman" w:eastAsia="Times New Roman" w:hAnsi="Times New Roman" w:cs="Times New Roman"/>
          <w:b/>
          <w:bCs/>
          <w:sz w:val="24"/>
          <w:szCs w:val="24"/>
        </w:rPr>
        <w:t xml:space="preserve"> – Esmeraldas Refinery</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الإكوادور</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110,000 برميل/يوم</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إسمرالداس</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كارتاخينا</w:t>
      </w:r>
      <w:r w:rsidRPr="004D251E">
        <w:rPr>
          <w:rFonts w:ascii="Times New Roman" w:eastAsia="Times New Roman" w:hAnsi="Times New Roman" w:cs="Times New Roman"/>
          <w:b/>
          <w:bCs/>
          <w:sz w:val="24"/>
          <w:szCs w:val="24"/>
        </w:rPr>
        <w:t xml:space="preserve"> – Cartagena Refinery</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كولومبيا</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165,000 برميل/يوم</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كارتاخينا</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بويرتو لا كروز</w:t>
      </w:r>
      <w:r w:rsidRPr="004D251E">
        <w:rPr>
          <w:rFonts w:ascii="Times New Roman" w:eastAsia="Times New Roman" w:hAnsi="Times New Roman" w:cs="Times New Roman"/>
          <w:b/>
          <w:bCs/>
          <w:sz w:val="24"/>
          <w:szCs w:val="24"/>
        </w:rPr>
        <w:t xml:space="preserve"> – Puerto La Cruz Refinery</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فنزويلا</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200,000 برميل/يوم</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بويرتو لا كروز</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سان خوسيه</w:t>
      </w:r>
      <w:r w:rsidRPr="004D251E">
        <w:rPr>
          <w:rFonts w:ascii="Times New Roman" w:eastAsia="Times New Roman" w:hAnsi="Times New Roman" w:cs="Times New Roman"/>
          <w:b/>
          <w:bCs/>
          <w:sz w:val="24"/>
          <w:szCs w:val="24"/>
        </w:rPr>
        <w:t xml:space="preserve"> – San José Refinery</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كوستاريكا</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25,000 برميل/يوم</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سان خوسيه</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موين</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Moin</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كوستاريكا</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18,000 برميل/يوم</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ليمون</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لا بامبا</w:t>
      </w:r>
      <w:r w:rsidRPr="004D251E">
        <w:rPr>
          <w:rFonts w:ascii="Times New Roman" w:eastAsia="Times New Roman" w:hAnsi="Times New Roman" w:cs="Times New Roman"/>
          <w:b/>
          <w:bCs/>
          <w:sz w:val="24"/>
          <w:szCs w:val="24"/>
        </w:rPr>
        <w:t xml:space="preserve"> – La Pampa Refinery</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غواتيمالا</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25,000 برميل/يوم</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لا بامبا</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سان لورينزو</w:t>
      </w:r>
      <w:r w:rsidRPr="004D251E">
        <w:rPr>
          <w:rFonts w:ascii="Times New Roman" w:eastAsia="Times New Roman" w:hAnsi="Times New Roman" w:cs="Times New Roman"/>
          <w:b/>
          <w:bCs/>
          <w:sz w:val="24"/>
          <w:szCs w:val="24"/>
        </w:rPr>
        <w:t xml:space="preserve"> – San Lorenzo Refinery</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هندوراس</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15,000 برميل/يوم</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سان لورينزو</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نيكاراغوا</w:t>
      </w:r>
      <w:r w:rsidRPr="004D251E">
        <w:rPr>
          <w:rFonts w:ascii="Times New Roman" w:eastAsia="Times New Roman" w:hAnsi="Times New Roman" w:cs="Times New Roman"/>
          <w:b/>
          <w:bCs/>
          <w:sz w:val="24"/>
          <w:szCs w:val="24"/>
        </w:rPr>
        <w:t xml:space="preserve"> – Nicaragua Refinery</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نيكاراغوا</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20,000 برميل/يوم</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ماناغوا</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بيدريجال</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Pedregal</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بنما</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30,000 برميل/يوم</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مدينة بنما</w:t>
      </w:r>
    </w:p>
    <w:p w:rsidR="004D251E" w:rsidRPr="004D251E" w:rsidRDefault="004D251E" w:rsidP="00CB43F1">
      <w:pPr>
        <w:numPr>
          <w:ilvl w:val="1"/>
          <w:numId w:val="3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4D251E" w:rsidRPr="004D251E" w:rsidRDefault="004D251E" w:rsidP="00CB43F1">
      <w:p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 xml:space="preserve">هل ترغب أن أتابع مع </w:t>
      </w:r>
      <w:r w:rsidRPr="004D251E">
        <w:rPr>
          <w:rFonts w:ascii="Times New Roman" w:eastAsia="Times New Roman" w:hAnsi="Times New Roman" w:cs="Times New Roman"/>
          <w:b/>
          <w:bCs/>
          <w:sz w:val="24"/>
          <w:szCs w:val="24"/>
          <w:rtl/>
        </w:rPr>
        <w:t>أمريكا الجنوبية</w:t>
      </w:r>
      <w:r w:rsidRPr="004D251E">
        <w:rPr>
          <w:rFonts w:ascii="Times New Roman" w:eastAsia="Times New Roman" w:hAnsi="Times New Roman" w:cs="Times New Roman"/>
          <w:b/>
          <w:bCs/>
          <w:sz w:val="24"/>
          <w:szCs w:val="24"/>
        </w:rPr>
        <w:t xml:space="preserve"> – South America</w:t>
      </w:r>
      <w:r w:rsidRPr="004D251E">
        <w:rPr>
          <w:rFonts w:ascii="Times New Roman" w:eastAsia="Times New Roman" w:hAnsi="Times New Roman" w:cs="Times New Roman"/>
          <w:sz w:val="24"/>
          <w:szCs w:val="24"/>
          <w:rtl/>
        </w:rPr>
        <w:t>؟</w:t>
      </w:r>
    </w:p>
    <w:p w:rsidR="004D251E" w:rsidRPr="004D251E" w:rsidRDefault="004D251E" w:rsidP="00CB43F1">
      <w:pPr>
        <w:bidi/>
        <w:spacing w:before="100" w:beforeAutospacing="1" w:after="100" w:afterAutospacing="1" w:line="240" w:lineRule="auto"/>
        <w:outlineLvl w:val="1"/>
        <w:rPr>
          <w:rFonts w:ascii="Times New Roman" w:eastAsia="Times New Roman" w:hAnsi="Times New Roman" w:cs="Times New Roman"/>
          <w:b/>
          <w:bCs/>
          <w:sz w:val="36"/>
          <w:szCs w:val="36"/>
        </w:rPr>
      </w:pPr>
      <w:r w:rsidRPr="004D251E">
        <w:rPr>
          <w:rFonts w:ascii="Times New Roman" w:eastAsia="Times New Roman" w:hAnsi="Times New Roman" w:cs="Times New Roman"/>
          <w:b/>
          <w:bCs/>
          <w:sz w:val="36"/>
          <w:szCs w:val="36"/>
          <w:rtl/>
        </w:rPr>
        <w:t>أمريكا الجنوبية</w:t>
      </w:r>
      <w:r w:rsidRPr="004D251E">
        <w:rPr>
          <w:rFonts w:ascii="Times New Roman" w:eastAsia="Times New Roman" w:hAnsi="Times New Roman" w:cs="Times New Roman"/>
          <w:b/>
          <w:bCs/>
          <w:sz w:val="36"/>
          <w:szCs w:val="36"/>
        </w:rPr>
        <w:t xml:space="preserve"> – South America</w:t>
      </w:r>
    </w:p>
    <w:p w:rsidR="004D251E" w:rsidRPr="004D251E" w:rsidRDefault="004D251E" w:rsidP="00CB43F1">
      <w:pPr>
        <w:numPr>
          <w:ilvl w:val="0"/>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باراغوانا</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Paraguaná</w:t>
      </w:r>
      <w:proofErr w:type="spellEnd"/>
      <w:r w:rsidRPr="004D251E">
        <w:rPr>
          <w:rFonts w:ascii="Times New Roman" w:eastAsia="Times New Roman" w:hAnsi="Times New Roman" w:cs="Times New Roman"/>
          <w:b/>
          <w:bCs/>
          <w:sz w:val="24"/>
          <w:szCs w:val="24"/>
        </w:rPr>
        <w:t xml:space="preserve"> Refinery Complex</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فنزويلا</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940,000 برميل/يوم</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بونتو فيخو</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أمواي</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Amuay</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فنزويلا</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645,000 برميل/يوم</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بونتو فيخو</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كوريتيبا</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Presidente</w:t>
      </w:r>
      <w:proofErr w:type="spellEnd"/>
      <w:r w:rsidRPr="004D251E">
        <w:rPr>
          <w:rFonts w:ascii="Times New Roman" w:eastAsia="Times New Roman" w:hAnsi="Times New Roman" w:cs="Times New Roman"/>
          <w:b/>
          <w:bCs/>
          <w:sz w:val="24"/>
          <w:szCs w:val="24"/>
        </w:rPr>
        <w:t xml:space="preserve"> </w:t>
      </w:r>
      <w:proofErr w:type="spellStart"/>
      <w:r w:rsidRPr="004D251E">
        <w:rPr>
          <w:rFonts w:ascii="Times New Roman" w:eastAsia="Times New Roman" w:hAnsi="Times New Roman" w:cs="Times New Roman"/>
          <w:b/>
          <w:bCs/>
          <w:sz w:val="24"/>
          <w:szCs w:val="24"/>
        </w:rPr>
        <w:t>Getúlio</w:t>
      </w:r>
      <w:proofErr w:type="spellEnd"/>
      <w:r w:rsidRPr="004D251E">
        <w:rPr>
          <w:rFonts w:ascii="Times New Roman" w:eastAsia="Times New Roman" w:hAnsi="Times New Roman" w:cs="Times New Roman"/>
          <w:b/>
          <w:bCs/>
          <w:sz w:val="24"/>
          <w:szCs w:val="24"/>
        </w:rPr>
        <w:t xml:space="preserve"> Vargas Refinery (REPAR)</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البرازيل</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208,000 برميل/يوم</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كوريتيبا، بارانا</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دوكي دي كاكسياس</w:t>
      </w:r>
      <w:r w:rsidRPr="004D251E">
        <w:rPr>
          <w:rFonts w:ascii="Times New Roman" w:eastAsia="Times New Roman" w:hAnsi="Times New Roman" w:cs="Times New Roman"/>
          <w:b/>
          <w:bCs/>
          <w:sz w:val="24"/>
          <w:szCs w:val="24"/>
        </w:rPr>
        <w:t xml:space="preserve"> – Duque de Caxias Refinery (REDUC)</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البرازيل</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242,000 برميل/يوم</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ريو دي جانيرو</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تالارا</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Talara</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بيرو</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65,000 برميل/يوم</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تالارا</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لا تيجا</w:t>
      </w:r>
      <w:r w:rsidRPr="004D251E">
        <w:rPr>
          <w:rFonts w:ascii="Times New Roman" w:eastAsia="Times New Roman" w:hAnsi="Times New Roman" w:cs="Times New Roman"/>
          <w:b/>
          <w:bCs/>
          <w:sz w:val="24"/>
          <w:szCs w:val="24"/>
        </w:rPr>
        <w:t xml:space="preserve"> – La </w:t>
      </w:r>
      <w:proofErr w:type="spellStart"/>
      <w:r w:rsidRPr="004D251E">
        <w:rPr>
          <w:rFonts w:ascii="Times New Roman" w:eastAsia="Times New Roman" w:hAnsi="Times New Roman" w:cs="Times New Roman"/>
          <w:b/>
          <w:bCs/>
          <w:sz w:val="24"/>
          <w:szCs w:val="24"/>
        </w:rPr>
        <w:t>Teja</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أوروغواي</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50,000 برميل/يوم</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مونتيفيديو</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بيو بيو</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Bío</w:t>
      </w:r>
      <w:proofErr w:type="spellEnd"/>
      <w:r w:rsidRPr="004D251E">
        <w:rPr>
          <w:rFonts w:ascii="Times New Roman" w:eastAsia="Times New Roman" w:hAnsi="Times New Roman" w:cs="Times New Roman"/>
          <w:b/>
          <w:bCs/>
          <w:sz w:val="24"/>
          <w:szCs w:val="24"/>
        </w:rPr>
        <w:t xml:space="preserve"> </w:t>
      </w:r>
      <w:proofErr w:type="spellStart"/>
      <w:r w:rsidRPr="004D251E">
        <w:rPr>
          <w:rFonts w:ascii="Times New Roman" w:eastAsia="Times New Roman" w:hAnsi="Times New Roman" w:cs="Times New Roman"/>
          <w:b/>
          <w:bCs/>
          <w:sz w:val="24"/>
          <w:szCs w:val="24"/>
        </w:rPr>
        <w:t>Bío</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تشيلي</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116,000 برميل/يوم</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كونسيبسيون</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لا بامبا</w:t>
      </w:r>
      <w:r w:rsidRPr="004D251E">
        <w:rPr>
          <w:rFonts w:ascii="Times New Roman" w:eastAsia="Times New Roman" w:hAnsi="Times New Roman" w:cs="Times New Roman"/>
          <w:b/>
          <w:bCs/>
          <w:sz w:val="24"/>
          <w:szCs w:val="24"/>
        </w:rPr>
        <w:t xml:space="preserve"> – La Pampa Refinery (YPF)</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الأرجنتين</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105,000 برميل/يوم</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لا بامبا</w:t>
      </w:r>
    </w:p>
    <w:p w:rsidR="004D251E" w:rsidRPr="004D251E" w:rsidRDefault="004D251E" w:rsidP="00CB43F1">
      <w:pPr>
        <w:numPr>
          <w:ilvl w:val="1"/>
          <w:numId w:val="3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4D251E" w:rsidRPr="004D251E" w:rsidRDefault="004D251E" w:rsidP="00CB43F1">
      <w:p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 xml:space="preserve">هل أتابع مع </w:t>
      </w:r>
      <w:r w:rsidRPr="004D251E">
        <w:rPr>
          <w:rFonts w:ascii="Times New Roman" w:eastAsia="Times New Roman" w:hAnsi="Times New Roman" w:cs="Times New Roman"/>
          <w:b/>
          <w:bCs/>
          <w:sz w:val="24"/>
          <w:szCs w:val="24"/>
          <w:rtl/>
        </w:rPr>
        <w:t>أفريقيا الجنوبية</w:t>
      </w:r>
      <w:r w:rsidRPr="004D251E">
        <w:rPr>
          <w:rFonts w:ascii="Times New Roman" w:eastAsia="Times New Roman" w:hAnsi="Times New Roman" w:cs="Times New Roman"/>
          <w:b/>
          <w:bCs/>
          <w:sz w:val="24"/>
          <w:szCs w:val="24"/>
        </w:rPr>
        <w:t xml:space="preserve"> – Southern Africa</w:t>
      </w:r>
      <w:r w:rsidRPr="004D251E">
        <w:rPr>
          <w:rFonts w:ascii="Times New Roman" w:eastAsia="Times New Roman" w:hAnsi="Times New Roman" w:cs="Times New Roman"/>
          <w:sz w:val="24"/>
          <w:szCs w:val="24"/>
          <w:rtl/>
        </w:rPr>
        <w:t>؟</w:t>
      </w:r>
    </w:p>
    <w:p w:rsidR="004D251E" w:rsidRPr="004D251E" w:rsidRDefault="004D251E" w:rsidP="00CB43F1">
      <w:pPr>
        <w:bidi/>
        <w:spacing w:before="100" w:beforeAutospacing="1" w:after="100" w:afterAutospacing="1" w:line="240" w:lineRule="auto"/>
        <w:outlineLvl w:val="1"/>
        <w:rPr>
          <w:rFonts w:ascii="Times New Roman" w:eastAsia="Times New Roman" w:hAnsi="Times New Roman" w:cs="Times New Roman"/>
          <w:b/>
          <w:bCs/>
          <w:sz w:val="36"/>
          <w:szCs w:val="36"/>
        </w:rPr>
      </w:pPr>
      <w:r w:rsidRPr="004D251E">
        <w:rPr>
          <w:rFonts w:ascii="Times New Roman" w:eastAsia="Times New Roman" w:hAnsi="Times New Roman" w:cs="Times New Roman"/>
          <w:b/>
          <w:bCs/>
          <w:sz w:val="36"/>
          <w:szCs w:val="36"/>
          <w:rtl/>
        </w:rPr>
        <w:t>أفريقيا الجنوبية</w:t>
      </w:r>
      <w:r w:rsidRPr="004D251E">
        <w:rPr>
          <w:rFonts w:ascii="Times New Roman" w:eastAsia="Times New Roman" w:hAnsi="Times New Roman" w:cs="Times New Roman"/>
          <w:b/>
          <w:bCs/>
          <w:sz w:val="36"/>
          <w:szCs w:val="36"/>
        </w:rPr>
        <w:t xml:space="preserve"> – Southern Africa</w:t>
      </w:r>
    </w:p>
    <w:p w:rsidR="004D251E" w:rsidRPr="004D251E" w:rsidRDefault="004D251E" w:rsidP="00CB43F1">
      <w:pPr>
        <w:numPr>
          <w:ilvl w:val="0"/>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ساسول سيكوندا</w:t>
      </w:r>
      <w:r w:rsidRPr="004D251E">
        <w:rPr>
          <w:rFonts w:ascii="Times New Roman" w:eastAsia="Times New Roman" w:hAnsi="Times New Roman" w:cs="Times New Roman"/>
          <w:b/>
          <w:bCs/>
          <w:sz w:val="24"/>
          <w:szCs w:val="24"/>
        </w:rPr>
        <w:t xml:space="preserve"> – Sasol </w:t>
      </w:r>
      <w:proofErr w:type="spellStart"/>
      <w:r w:rsidRPr="004D251E">
        <w:rPr>
          <w:rFonts w:ascii="Times New Roman" w:eastAsia="Times New Roman" w:hAnsi="Times New Roman" w:cs="Times New Roman"/>
          <w:b/>
          <w:bCs/>
          <w:sz w:val="24"/>
          <w:szCs w:val="24"/>
        </w:rPr>
        <w:t>Secunda</w:t>
      </w:r>
      <w:proofErr w:type="spellEnd"/>
      <w:r w:rsidRPr="004D251E">
        <w:rPr>
          <w:rFonts w:ascii="Times New Roman" w:eastAsia="Times New Roman" w:hAnsi="Times New Roman" w:cs="Times New Roman"/>
          <w:b/>
          <w:bCs/>
          <w:sz w:val="24"/>
          <w:szCs w:val="24"/>
        </w:rPr>
        <w:t xml:space="preserve"> Synfuels Operations</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جنوب أفريقيا</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150,000 برميل/يوم</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سيكوندا، مبومالانجا</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إنجين</w:t>
      </w:r>
      <w:r w:rsidRPr="004D251E">
        <w:rPr>
          <w:rFonts w:ascii="Times New Roman" w:eastAsia="Times New Roman" w:hAnsi="Times New Roman" w:cs="Times New Roman"/>
          <w:b/>
          <w:bCs/>
          <w:sz w:val="24"/>
          <w:szCs w:val="24"/>
        </w:rPr>
        <w:t xml:space="preserve"> – Engen Refinery</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جنوب أفريقيا</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120,000 برميل/يوم</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ديربان، كوازولو ناتال</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شيفرون كيب تاون</w:t>
      </w:r>
      <w:r w:rsidRPr="004D251E">
        <w:rPr>
          <w:rFonts w:ascii="Times New Roman" w:eastAsia="Times New Roman" w:hAnsi="Times New Roman" w:cs="Times New Roman"/>
          <w:b/>
          <w:bCs/>
          <w:sz w:val="24"/>
          <w:szCs w:val="24"/>
        </w:rPr>
        <w:t xml:space="preserve"> – Chevron Cape Town Refinery</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جنوب أفريقيا</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110,000 برميل/يوم</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كيب تاون، ويسترن كيب</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ناتريف</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Natref</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جنوب أفريقيا</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108,000 برميل/يوم</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ساسولبورغ، فري ستيت</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كالتيكس</w:t>
      </w:r>
      <w:r w:rsidRPr="004D251E">
        <w:rPr>
          <w:rFonts w:ascii="Times New Roman" w:eastAsia="Times New Roman" w:hAnsi="Times New Roman" w:cs="Times New Roman"/>
          <w:b/>
          <w:bCs/>
          <w:sz w:val="24"/>
          <w:szCs w:val="24"/>
        </w:rPr>
        <w:t xml:space="preserve"> – Caltex Refinery</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جنوب أفريقيا</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100,000 برميل/يوم</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كيب تاون</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سابريف</w:t>
      </w:r>
      <w:r w:rsidRPr="004D251E">
        <w:rPr>
          <w:rFonts w:ascii="Times New Roman" w:eastAsia="Times New Roman" w:hAnsi="Times New Roman" w:cs="Times New Roman"/>
          <w:b/>
          <w:bCs/>
          <w:sz w:val="24"/>
          <w:szCs w:val="24"/>
        </w:rPr>
        <w:t xml:space="preserve"> – SAPREF Refinery</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جنوب أفريقيا</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180,000 برميل/يوم</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ديربان</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بترو إس إيه</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PetroSA</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جنوب أفريقيا</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45,000 برميل/يوم</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موسيل باي، ويسترن كيب</w:t>
      </w:r>
    </w:p>
    <w:p w:rsidR="004D251E" w:rsidRPr="004D251E" w:rsidRDefault="004D251E" w:rsidP="00CB43F1">
      <w:pPr>
        <w:numPr>
          <w:ilvl w:val="1"/>
          <w:numId w:val="3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4D251E" w:rsidRPr="004D251E" w:rsidRDefault="004D251E" w:rsidP="00CB43F1">
      <w:p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 xml:space="preserve">هل ترغب أن أتابع الآن مع </w:t>
      </w:r>
      <w:r w:rsidRPr="004D251E">
        <w:rPr>
          <w:rFonts w:ascii="Times New Roman" w:eastAsia="Times New Roman" w:hAnsi="Times New Roman" w:cs="Times New Roman"/>
          <w:b/>
          <w:bCs/>
          <w:sz w:val="24"/>
          <w:szCs w:val="24"/>
          <w:rtl/>
        </w:rPr>
        <w:t>روسيا والصين</w:t>
      </w:r>
      <w:r w:rsidRPr="004D251E">
        <w:rPr>
          <w:rFonts w:ascii="Times New Roman" w:eastAsia="Times New Roman" w:hAnsi="Times New Roman" w:cs="Times New Roman"/>
          <w:b/>
          <w:bCs/>
          <w:sz w:val="24"/>
          <w:szCs w:val="24"/>
        </w:rPr>
        <w:t xml:space="preserve"> – Russia &amp; China</w:t>
      </w:r>
      <w:r w:rsidRPr="004D251E">
        <w:rPr>
          <w:rFonts w:ascii="Times New Roman" w:eastAsia="Times New Roman" w:hAnsi="Times New Roman" w:cs="Times New Roman"/>
          <w:sz w:val="24"/>
          <w:szCs w:val="24"/>
          <w:rtl/>
        </w:rPr>
        <w:t>؟</w:t>
      </w:r>
    </w:p>
    <w:p w:rsidR="004D251E" w:rsidRPr="004D251E" w:rsidRDefault="004D251E" w:rsidP="00CB43F1">
      <w:pPr>
        <w:bidi/>
        <w:spacing w:before="100" w:beforeAutospacing="1" w:after="100" w:afterAutospacing="1" w:line="240" w:lineRule="auto"/>
        <w:outlineLvl w:val="1"/>
        <w:rPr>
          <w:rFonts w:ascii="Times New Roman" w:eastAsia="Times New Roman" w:hAnsi="Times New Roman" w:cs="Times New Roman"/>
          <w:b/>
          <w:bCs/>
          <w:sz w:val="36"/>
          <w:szCs w:val="36"/>
        </w:rPr>
      </w:pPr>
      <w:r w:rsidRPr="004D251E">
        <w:rPr>
          <w:rFonts w:ascii="Times New Roman" w:eastAsia="Times New Roman" w:hAnsi="Times New Roman" w:cs="Times New Roman"/>
          <w:b/>
          <w:bCs/>
          <w:sz w:val="36"/>
          <w:szCs w:val="36"/>
          <w:rtl/>
        </w:rPr>
        <w:t>روسيا والصين</w:t>
      </w:r>
      <w:r w:rsidRPr="004D251E">
        <w:rPr>
          <w:rFonts w:ascii="Times New Roman" w:eastAsia="Times New Roman" w:hAnsi="Times New Roman" w:cs="Times New Roman"/>
          <w:b/>
          <w:bCs/>
          <w:sz w:val="36"/>
          <w:szCs w:val="36"/>
        </w:rPr>
        <w:t xml:space="preserve"> – Russia &amp; China</w:t>
      </w:r>
    </w:p>
    <w:p w:rsidR="004D251E" w:rsidRPr="004D251E" w:rsidRDefault="004D251E" w:rsidP="00CB43F1">
      <w:pPr>
        <w:bidi/>
        <w:spacing w:before="100" w:beforeAutospacing="1" w:after="100" w:afterAutospacing="1" w:line="240" w:lineRule="auto"/>
        <w:outlineLvl w:val="2"/>
        <w:rPr>
          <w:rFonts w:ascii="Times New Roman" w:eastAsia="Times New Roman" w:hAnsi="Times New Roman" w:cs="Times New Roman"/>
          <w:b/>
          <w:bCs/>
          <w:sz w:val="27"/>
          <w:szCs w:val="27"/>
        </w:rPr>
      </w:pPr>
      <w:r w:rsidRPr="004D251E">
        <w:rPr>
          <w:rFonts w:ascii="Times New Roman" w:eastAsia="Times New Roman" w:hAnsi="Times New Roman" w:cs="Times New Roman"/>
          <w:b/>
          <w:bCs/>
          <w:sz w:val="27"/>
          <w:szCs w:val="27"/>
          <w:rtl/>
        </w:rPr>
        <w:t>روسيا</w:t>
      </w:r>
      <w:r w:rsidRPr="004D251E">
        <w:rPr>
          <w:rFonts w:ascii="Times New Roman" w:eastAsia="Times New Roman" w:hAnsi="Times New Roman" w:cs="Times New Roman"/>
          <w:b/>
          <w:bCs/>
          <w:sz w:val="27"/>
          <w:szCs w:val="27"/>
        </w:rPr>
        <w:t xml:space="preserve"> – Russia</w:t>
      </w:r>
    </w:p>
    <w:p w:rsidR="004D251E" w:rsidRPr="004D251E" w:rsidRDefault="004D251E" w:rsidP="00CB43F1">
      <w:pPr>
        <w:numPr>
          <w:ilvl w:val="0"/>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أومسك</w:t>
      </w:r>
      <w:r w:rsidRPr="004D251E">
        <w:rPr>
          <w:rFonts w:ascii="Times New Roman" w:eastAsia="Times New Roman" w:hAnsi="Times New Roman" w:cs="Times New Roman"/>
          <w:b/>
          <w:bCs/>
          <w:sz w:val="24"/>
          <w:szCs w:val="24"/>
        </w:rPr>
        <w:t xml:space="preserve"> – Omsk Refinery</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روسيا</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450,000 برميل/يوم</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أومسك</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كيريش</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Kirishinefteorgsintez</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روسيا</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340,000 برميل/يوم</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كيريش، لينينغراد</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أنغارسك</w:t>
      </w:r>
      <w:r w:rsidRPr="004D251E">
        <w:rPr>
          <w:rFonts w:ascii="Times New Roman" w:eastAsia="Times New Roman" w:hAnsi="Times New Roman" w:cs="Times New Roman"/>
          <w:b/>
          <w:bCs/>
          <w:sz w:val="24"/>
          <w:szCs w:val="24"/>
        </w:rPr>
        <w:t xml:space="preserve"> – Angarsk Petrochemical Company</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روسيا</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200,000 برميل/يوم</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أنغارسك، سيبيريا</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فولغوغراد</w:t>
      </w:r>
      <w:r w:rsidRPr="004D251E">
        <w:rPr>
          <w:rFonts w:ascii="Times New Roman" w:eastAsia="Times New Roman" w:hAnsi="Times New Roman" w:cs="Times New Roman"/>
          <w:b/>
          <w:bCs/>
          <w:sz w:val="24"/>
          <w:szCs w:val="24"/>
        </w:rPr>
        <w:t xml:space="preserve"> – Volgograd Refinery</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روسيا</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300,000 برميل/يوم</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فولغوغراد</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كويبيشيف</w:t>
      </w:r>
      <w:r w:rsidRPr="004D251E">
        <w:rPr>
          <w:rFonts w:ascii="Times New Roman" w:eastAsia="Times New Roman" w:hAnsi="Times New Roman" w:cs="Times New Roman"/>
          <w:b/>
          <w:bCs/>
          <w:sz w:val="24"/>
          <w:szCs w:val="24"/>
        </w:rPr>
        <w:t xml:space="preserve"> – Kuibyshev Refinery</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روسيا</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150,000 برميل/يوم</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سامارا</w:t>
      </w:r>
    </w:p>
    <w:p w:rsidR="004D251E" w:rsidRPr="004D251E" w:rsidRDefault="004D251E" w:rsidP="00CB43F1">
      <w:pPr>
        <w:numPr>
          <w:ilvl w:val="1"/>
          <w:numId w:val="3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4D251E" w:rsidRPr="004D251E" w:rsidRDefault="004D251E" w:rsidP="00CB43F1">
      <w:pPr>
        <w:bidi/>
        <w:spacing w:before="100" w:beforeAutospacing="1" w:after="100" w:afterAutospacing="1" w:line="240" w:lineRule="auto"/>
        <w:outlineLvl w:val="2"/>
        <w:rPr>
          <w:rFonts w:ascii="Times New Roman" w:eastAsia="Times New Roman" w:hAnsi="Times New Roman" w:cs="Times New Roman"/>
          <w:b/>
          <w:bCs/>
          <w:sz w:val="27"/>
          <w:szCs w:val="27"/>
        </w:rPr>
      </w:pPr>
      <w:r w:rsidRPr="004D251E">
        <w:rPr>
          <w:rFonts w:ascii="Times New Roman" w:eastAsia="Times New Roman" w:hAnsi="Times New Roman" w:cs="Times New Roman"/>
          <w:b/>
          <w:bCs/>
          <w:sz w:val="27"/>
          <w:szCs w:val="27"/>
          <w:rtl/>
        </w:rPr>
        <w:t>الصين</w:t>
      </w:r>
      <w:r w:rsidRPr="004D251E">
        <w:rPr>
          <w:rFonts w:ascii="Times New Roman" w:eastAsia="Times New Roman" w:hAnsi="Times New Roman" w:cs="Times New Roman"/>
          <w:b/>
          <w:bCs/>
          <w:sz w:val="27"/>
          <w:szCs w:val="27"/>
        </w:rPr>
        <w:t xml:space="preserve"> – China</w:t>
      </w:r>
    </w:p>
    <w:p w:rsidR="004D251E" w:rsidRPr="004D251E" w:rsidRDefault="004D251E" w:rsidP="00CB43F1">
      <w:pPr>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جينلينغ</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Jinling</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الصين</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400,000 برميل/يوم</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نانجينغ، جيانغسو</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غوانغتشو</w:t>
      </w:r>
      <w:r w:rsidRPr="004D251E">
        <w:rPr>
          <w:rFonts w:ascii="Times New Roman" w:eastAsia="Times New Roman" w:hAnsi="Times New Roman" w:cs="Times New Roman"/>
          <w:b/>
          <w:bCs/>
          <w:sz w:val="24"/>
          <w:szCs w:val="24"/>
        </w:rPr>
        <w:t xml:space="preserve"> – Guangzhou Refinery</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الصين</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270,000 برميل/يوم</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غوانغتشو، غوانغدونغ</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شنغهاي</w:t>
      </w:r>
      <w:r w:rsidRPr="004D251E">
        <w:rPr>
          <w:rFonts w:ascii="Times New Roman" w:eastAsia="Times New Roman" w:hAnsi="Times New Roman" w:cs="Times New Roman"/>
          <w:b/>
          <w:bCs/>
          <w:sz w:val="24"/>
          <w:szCs w:val="24"/>
        </w:rPr>
        <w:t xml:space="preserve"> – Shanghai Refinery</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الصين</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250,000 برميل/يوم</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شنغهاي</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آنكينغ</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Anqing</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الصين</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100,000 برميل/يوم</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آنكينغ، آنهوي</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داليان</w:t>
      </w:r>
      <w:r w:rsidRPr="004D251E">
        <w:rPr>
          <w:rFonts w:ascii="Times New Roman" w:eastAsia="Times New Roman" w:hAnsi="Times New Roman" w:cs="Times New Roman"/>
          <w:b/>
          <w:bCs/>
          <w:sz w:val="24"/>
          <w:szCs w:val="24"/>
        </w:rPr>
        <w:t xml:space="preserve"> – Dalian Refinery</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الدولة: الصين</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410,000 برميل/يوم</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داليان، لياونينغ</w:t>
      </w:r>
    </w:p>
    <w:p w:rsidR="004D251E" w:rsidRPr="004D251E" w:rsidRDefault="004D251E" w:rsidP="00CB43F1">
      <w:pPr>
        <w:numPr>
          <w:ilvl w:val="1"/>
          <w:numId w:val="3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4D251E" w:rsidRPr="004D251E" w:rsidRDefault="004D251E" w:rsidP="00CB43F1">
      <w:p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هل تتابع الآن مع</w:t>
      </w:r>
      <w:r w:rsidRPr="004D251E">
        <w:rPr>
          <w:rFonts w:ascii="Times New Roman" w:eastAsia="Times New Roman" w:hAnsi="Times New Roman" w:cs="Times New Roman"/>
          <w:sz w:val="24"/>
          <w:szCs w:val="24"/>
        </w:rPr>
        <w:t xml:space="preserve">: </w:t>
      </w:r>
      <w:r w:rsidRPr="004D251E">
        <w:rPr>
          <w:rFonts w:ascii="Times New Roman" w:eastAsia="Times New Roman" w:hAnsi="Times New Roman" w:cs="Times New Roman"/>
          <w:b/>
          <w:bCs/>
          <w:sz w:val="24"/>
          <w:szCs w:val="24"/>
          <w:rtl/>
        </w:rPr>
        <w:t>آسيا والمحيط الهادئ (اليابان، كوريا، أستراليا، الهند، باكستان، نيوزيلندا، وغيرها)</w:t>
      </w:r>
      <w:r w:rsidRPr="004D251E">
        <w:rPr>
          <w:rFonts w:ascii="Times New Roman" w:eastAsia="Times New Roman" w:hAnsi="Times New Roman" w:cs="Times New Roman"/>
          <w:sz w:val="24"/>
          <w:szCs w:val="24"/>
          <w:rtl/>
        </w:rPr>
        <w:t>؟</w:t>
      </w:r>
    </w:p>
    <w:p w:rsidR="004D251E" w:rsidRPr="004D251E" w:rsidRDefault="004D251E" w:rsidP="00CB43F1">
      <w:pPr>
        <w:bidi/>
        <w:spacing w:before="100" w:beforeAutospacing="1" w:after="100" w:afterAutospacing="1" w:line="240" w:lineRule="auto"/>
        <w:outlineLvl w:val="1"/>
        <w:rPr>
          <w:rFonts w:ascii="Times New Roman" w:eastAsia="Times New Roman" w:hAnsi="Times New Roman" w:cs="Times New Roman"/>
          <w:b/>
          <w:bCs/>
          <w:sz w:val="36"/>
          <w:szCs w:val="36"/>
        </w:rPr>
      </w:pPr>
      <w:r w:rsidRPr="004D251E">
        <w:rPr>
          <w:rFonts w:ascii="Times New Roman" w:eastAsia="Times New Roman" w:hAnsi="Times New Roman" w:cs="Times New Roman"/>
          <w:b/>
          <w:bCs/>
          <w:sz w:val="36"/>
          <w:szCs w:val="36"/>
          <w:rtl/>
        </w:rPr>
        <w:t>آسيا والمحيط الهادئ</w:t>
      </w:r>
      <w:r w:rsidRPr="004D251E">
        <w:rPr>
          <w:rFonts w:ascii="Times New Roman" w:eastAsia="Times New Roman" w:hAnsi="Times New Roman" w:cs="Times New Roman"/>
          <w:b/>
          <w:bCs/>
          <w:sz w:val="36"/>
          <w:szCs w:val="36"/>
        </w:rPr>
        <w:t xml:space="preserve"> – Asia &amp; Pacific (</w:t>
      </w:r>
      <w:r w:rsidRPr="004D251E">
        <w:rPr>
          <w:rFonts w:ascii="Times New Roman" w:eastAsia="Times New Roman" w:hAnsi="Times New Roman" w:cs="Times New Roman"/>
          <w:b/>
          <w:bCs/>
          <w:sz w:val="36"/>
          <w:szCs w:val="36"/>
          <w:rtl/>
        </w:rPr>
        <w:t>اليابان، كوريا، أستراليا، الهند، باكستان، نيوزيلندا، دول مجاورة</w:t>
      </w:r>
      <w:r w:rsidRPr="004D251E">
        <w:rPr>
          <w:rFonts w:ascii="Times New Roman" w:eastAsia="Times New Roman" w:hAnsi="Times New Roman" w:cs="Times New Roman"/>
          <w:b/>
          <w:bCs/>
          <w:sz w:val="36"/>
          <w:szCs w:val="36"/>
        </w:rPr>
        <w:t>)</w:t>
      </w:r>
    </w:p>
    <w:p w:rsidR="004D251E" w:rsidRPr="004D251E" w:rsidRDefault="004D251E" w:rsidP="00CB43F1">
      <w:pPr>
        <w:bidi/>
        <w:spacing w:before="100" w:beforeAutospacing="1" w:after="100" w:afterAutospacing="1" w:line="240" w:lineRule="auto"/>
        <w:outlineLvl w:val="2"/>
        <w:rPr>
          <w:rFonts w:ascii="Times New Roman" w:eastAsia="Times New Roman" w:hAnsi="Times New Roman" w:cs="Times New Roman"/>
          <w:b/>
          <w:bCs/>
          <w:sz w:val="27"/>
          <w:szCs w:val="27"/>
        </w:rPr>
      </w:pPr>
      <w:r w:rsidRPr="004D251E">
        <w:rPr>
          <w:rFonts w:ascii="Times New Roman" w:eastAsia="Times New Roman" w:hAnsi="Times New Roman" w:cs="Times New Roman"/>
          <w:b/>
          <w:bCs/>
          <w:sz w:val="27"/>
          <w:szCs w:val="27"/>
          <w:rtl/>
        </w:rPr>
        <w:t>اليابان</w:t>
      </w:r>
      <w:r w:rsidRPr="004D251E">
        <w:rPr>
          <w:rFonts w:ascii="Times New Roman" w:eastAsia="Times New Roman" w:hAnsi="Times New Roman" w:cs="Times New Roman"/>
          <w:b/>
          <w:bCs/>
          <w:sz w:val="27"/>
          <w:szCs w:val="27"/>
        </w:rPr>
        <w:t xml:space="preserve"> – Japan</w:t>
      </w:r>
    </w:p>
    <w:p w:rsidR="004D251E" w:rsidRPr="004D251E" w:rsidRDefault="004D251E" w:rsidP="00CB43F1">
      <w:pPr>
        <w:numPr>
          <w:ilvl w:val="0"/>
          <w:numId w:val="3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تشيبا</w:t>
      </w:r>
      <w:r w:rsidRPr="004D251E">
        <w:rPr>
          <w:rFonts w:ascii="Times New Roman" w:eastAsia="Times New Roman" w:hAnsi="Times New Roman" w:cs="Times New Roman"/>
          <w:b/>
          <w:bCs/>
          <w:sz w:val="24"/>
          <w:szCs w:val="24"/>
        </w:rPr>
        <w:t xml:space="preserve"> – Chiba Refinery</w:t>
      </w:r>
    </w:p>
    <w:p w:rsidR="004D251E" w:rsidRPr="004D251E" w:rsidRDefault="004D251E" w:rsidP="00CB43F1">
      <w:pPr>
        <w:numPr>
          <w:ilvl w:val="1"/>
          <w:numId w:val="3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220,000 برميل/يوم</w:t>
      </w:r>
    </w:p>
    <w:p w:rsidR="004D251E" w:rsidRPr="004D251E" w:rsidRDefault="004D251E" w:rsidP="00CB43F1">
      <w:pPr>
        <w:numPr>
          <w:ilvl w:val="1"/>
          <w:numId w:val="3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تشيبا</w:t>
      </w:r>
    </w:p>
    <w:p w:rsidR="004D251E" w:rsidRPr="004D251E" w:rsidRDefault="004D251E" w:rsidP="00CB43F1">
      <w:pPr>
        <w:numPr>
          <w:ilvl w:val="1"/>
          <w:numId w:val="3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يوكوهاما</w:t>
      </w:r>
      <w:r w:rsidRPr="004D251E">
        <w:rPr>
          <w:rFonts w:ascii="Times New Roman" w:eastAsia="Times New Roman" w:hAnsi="Times New Roman" w:cs="Times New Roman"/>
          <w:b/>
          <w:bCs/>
          <w:sz w:val="24"/>
          <w:szCs w:val="24"/>
        </w:rPr>
        <w:t xml:space="preserve"> – Yokohama Refinery</w:t>
      </w:r>
    </w:p>
    <w:p w:rsidR="004D251E" w:rsidRPr="004D251E" w:rsidRDefault="004D251E" w:rsidP="00CB43F1">
      <w:pPr>
        <w:numPr>
          <w:ilvl w:val="1"/>
          <w:numId w:val="3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270,000 برميل/يوم</w:t>
      </w:r>
    </w:p>
    <w:p w:rsidR="004D251E" w:rsidRPr="004D251E" w:rsidRDefault="004D251E" w:rsidP="00CB43F1">
      <w:pPr>
        <w:numPr>
          <w:ilvl w:val="1"/>
          <w:numId w:val="3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يوكوهاما</w:t>
      </w:r>
    </w:p>
    <w:p w:rsidR="004D251E" w:rsidRPr="004D251E" w:rsidRDefault="004D251E" w:rsidP="00CB43F1">
      <w:pPr>
        <w:numPr>
          <w:ilvl w:val="1"/>
          <w:numId w:val="3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ناغويا</w:t>
      </w:r>
      <w:r w:rsidRPr="004D251E">
        <w:rPr>
          <w:rFonts w:ascii="Times New Roman" w:eastAsia="Times New Roman" w:hAnsi="Times New Roman" w:cs="Times New Roman"/>
          <w:b/>
          <w:bCs/>
          <w:sz w:val="24"/>
          <w:szCs w:val="24"/>
        </w:rPr>
        <w:t xml:space="preserve"> – Nagoya Refinery</w:t>
      </w:r>
    </w:p>
    <w:p w:rsidR="004D251E" w:rsidRPr="004D251E" w:rsidRDefault="004D251E" w:rsidP="00CB43F1">
      <w:pPr>
        <w:numPr>
          <w:ilvl w:val="1"/>
          <w:numId w:val="3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155,000 برميل/يوم</w:t>
      </w:r>
    </w:p>
    <w:p w:rsidR="004D251E" w:rsidRPr="004D251E" w:rsidRDefault="004D251E" w:rsidP="00CB43F1">
      <w:pPr>
        <w:numPr>
          <w:ilvl w:val="1"/>
          <w:numId w:val="3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ناغويا</w:t>
      </w:r>
    </w:p>
    <w:p w:rsidR="004D251E" w:rsidRPr="004D251E" w:rsidRDefault="004D251E" w:rsidP="00CB43F1">
      <w:pPr>
        <w:numPr>
          <w:ilvl w:val="1"/>
          <w:numId w:val="3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كاواساكي</w:t>
      </w:r>
      <w:r w:rsidRPr="004D251E">
        <w:rPr>
          <w:rFonts w:ascii="Times New Roman" w:eastAsia="Times New Roman" w:hAnsi="Times New Roman" w:cs="Times New Roman"/>
          <w:b/>
          <w:bCs/>
          <w:sz w:val="24"/>
          <w:szCs w:val="24"/>
        </w:rPr>
        <w:t xml:space="preserve"> – Kawasaki Refinery</w:t>
      </w:r>
    </w:p>
    <w:p w:rsidR="004D251E" w:rsidRPr="004D251E" w:rsidRDefault="004D251E" w:rsidP="00CB43F1">
      <w:pPr>
        <w:numPr>
          <w:ilvl w:val="1"/>
          <w:numId w:val="3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235,000 برميل/يوم</w:t>
      </w:r>
    </w:p>
    <w:p w:rsidR="004D251E" w:rsidRPr="004D251E" w:rsidRDefault="004D251E" w:rsidP="00CB43F1">
      <w:pPr>
        <w:numPr>
          <w:ilvl w:val="1"/>
          <w:numId w:val="3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كاواساكي</w:t>
      </w:r>
    </w:p>
    <w:p w:rsidR="004D251E" w:rsidRPr="004D251E" w:rsidRDefault="004D251E" w:rsidP="00CB43F1">
      <w:pPr>
        <w:numPr>
          <w:ilvl w:val="1"/>
          <w:numId w:val="38"/>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4D251E" w:rsidRPr="004D251E" w:rsidRDefault="004D251E" w:rsidP="00CB43F1">
      <w:pPr>
        <w:bidi/>
        <w:spacing w:before="100" w:beforeAutospacing="1" w:after="100" w:afterAutospacing="1" w:line="240" w:lineRule="auto"/>
        <w:outlineLvl w:val="2"/>
        <w:rPr>
          <w:rFonts w:ascii="Times New Roman" w:eastAsia="Times New Roman" w:hAnsi="Times New Roman" w:cs="Times New Roman"/>
          <w:b/>
          <w:bCs/>
          <w:sz w:val="27"/>
          <w:szCs w:val="27"/>
        </w:rPr>
      </w:pPr>
      <w:r w:rsidRPr="004D251E">
        <w:rPr>
          <w:rFonts w:ascii="Times New Roman" w:eastAsia="Times New Roman" w:hAnsi="Times New Roman" w:cs="Times New Roman"/>
          <w:b/>
          <w:bCs/>
          <w:sz w:val="27"/>
          <w:szCs w:val="27"/>
          <w:rtl/>
        </w:rPr>
        <w:t>كوريا الجنوبية</w:t>
      </w:r>
      <w:r w:rsidRPr="004D251E">
        <w:rPr>
          <w:rFonts w:ascii="Times New Roman" w:eastAsia="Times New Roman" w:hAnsi="Times New Roman" w:cs="Times New Roman"/>
          <w:b/>
          <w:bCs/>
          <w:sz w:val="27"/>
          <w:szCs w:val="27"/>
        </w:rPr>
        <w:t xml:space="preserve"> – South Korea</w:t>
      </w:r>
    </w:p>
    <w:p w:rsidR="004D251E" w:rsidRPr="004D251E" w:rsidRDefault="004D251E" w:rsidP="00CB43F1">
      <w:pPr>
        <w:numPr>
          <w:ilvl w:val="0"/>
          <w:numId w:val="3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أولسان</w:t>
      </w:r>
      <w:r w:rsidRPr="004D251E">
        <w:rPr>
          <w:rFonts w:ascii="Times New Roman" w:eastAsia="Times New Roman" w:hAnsi="Times New Roman" w:cs="Times New Roman"/>
          <w:b/>
          <w:bCs/>
          <w:sz w:val="24"/>
          <w:szCs w:val="24"/>
        </w:rPr>
        <w:t xml:space="preserve"> – Ulsan Refinery</w:t>
      </w:r>
    </w:p>
    <w:p w:rsidR="004D251E" w:rsidRPr="004D251E" w:rsidRDefault="004D251E" w:rsidP="00CB43F1">
      <w:pPr>
        <w:numPr>
          <w:ilvl w:val="1"/>
          <w:numId w:val="3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840,000 برميل/يوم</w:t>
      </w:r>
    </w:p>
    <w:p w:rsidR="004D251E" w:rsidRPr="004D251E" w:rsidRDefault="004D251E" w:rsidP="00CB43F1">
      <w:pPr>
        <w:numPr>
          <w:ilvl w:val="1"/>
          <w:numId w:val="3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أولسان</w:t>
      </w:r>
    </w:p>
    <w:p w:rsidR="004D251E" w:rsidRPr="004D251E" w:rsidRDefault="004D251E" w:rsidP="00CB43F1">
      <w:pPr>
        <w:numPr>
          <w:ilvl w:val="1"/>
          <w:numId w:val="3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يوسو</w:t>
      </w:r>
      <w:r w:rsidRPr="004D251E">
        <w:rPr>
          <w:rFonts w:ascii="Times New Roman" w:eastAsia="Times New Roman" w:hAnsi="Times New Roman" w:cs="Times New Roman"/>
          <w:b/>
          <w:bCs/>
          <w:sz w:val="24"/>
          <w:szCs w:val="24"/>
        </w:rPr>
        <w:t xml:space="preserve"> – Yeosu Refinery</w:t>
      </w:r>
    </w:p>
    <w:p w:rsidR="004D251E" w:rsidRPr="004D251E" w:rsidRDefault="004D251E" w:rsidP="00CB43F1">
      <w:pPr>
        <w:numPr>
          <w:ilvl w:val="1"/>
          <w:numId w:val="3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730,000 برميل/يوم</w:t>
      </w:r>
    </w:p>
    <w:p w:rsidR="004D251E" w:rsidRPr="004D251E" w:rsidRDefault="004D251E" w:rsidP="00CB43F1">
      <w:pPr>
        <w:numPr>
          <w:ilvl w:val="1"/>
          <w:numId w:val="3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يوسو</w:t>
      </w:r>
    </w:p>
    <w:p w:rsidR="004D251E" w:rsidRPr="004D251E" w:rsidRDefault="004D251E" w:rsidP="00CB43F1">
      <w:pPr>
        <w:numPr>
          <w:ilvl w:val="1"/>
          <w:numId w:val="3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3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دايسان</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Daesan</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3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650,000 برميل/يوم</w:t>
      </w:r>
    </w:p>
    <w:p w:rsidR="004D251E" w:rsidRPr="004D251E" w:rsidRDefault="004D251E" w:rsidP="00CB43F1">
      <w:pPr>
        <w:numPr>
          <w:ilvl w:val="1"/>
          <w:numId w:val="3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دايسان</w:t>
      </w:r>
    </w:p>
    <w:p w:rsidR="004D251E" w:rsidRPr="004D251E" w:rsidRDefault="004D251E" w:rsidP="00CB43F1">
      <w:pPr>
        <w:numPr>
          <w:ilvl w:val="1"/>
          <w:numId w:val="39"/>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4D251E" w:rsidRPr="004D251E" w:rsidRDefault="004D251E" w:rsidP="00CB43F1">
      <w:pPr>
        <w:bidi/>
        <w:spacing w:before="100" w:beforeAutospacing="1" w:after="100" w:afterAutospacing="1" w:line="240" w:lineRule="auto"/>
        <w:outlineLvl w:val="2"/>
        <w:rPr>
          <w:rFonts w:ascii="Times New Roman" w:eastAsia="Times New Roman" w:hAnsi="Times New Roman" w:cs="Times New Roman"/>
          <w:b/>
          <w:bCs/>
          <w:sz w:val="27"/>
          <w:szCs w:val="27"/>
        </w:rPr>
      </w:pPr>
      <w:r w:rsidRPr="004D251E">
        <w:rPr>
          <w:rFonts w:ascii="Times New Roman" w:eastAsia="Times New Roman" w:hAnsi="Times New Roman" w:cs="Times New Roman"/>
          <w:b/>
          <w:bCs/>
          <w:sz w:val="27"/>
          <w:szCs w:val="27"/>
          <w:rtl/>
        </w:rPr>
        <w:t>أستراليا</w:t>
      </w:r>
      <w:r w:rsidRPr="004D251E">
        <w:rPr>
          <w:rFonts w:ascii="Times New Roman" w:eastAsia="Times New Roman" w:hAnsi="Times New Roman" w:cs="Times New Roman"/>
          <w:b/>
          <w:bCs/>
          <w:sz w:val="27"/>
          <w:szCs w:val="27"/>
        </w:rPr>
        <w:t xml:space="preserve"> – Australia</w:t>
      </w:r>
    </w:p>
    <w:p w:rsidR="004D251E" w:rsidRPr="004D251E" w:rsidRDefault="004D251E" w:rsidP="00CB43F1">
      <w:pPr>
        <w:numPr>
          <w:ilvl w:val="0"/>
          <w:numId w:val="4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جيلونج</w:t>
      </w:r>
      <w:r w:rsidRPr="004D251E">
        <w:rPr>
          <w:rFonts w:ascii="Times New Roman" w:eastAsia="Times New Roman" w:hAnsi="Times New Roman" w:cs="Times New Roman"/>
          <w:b/>
          <w:bCs/>
          <w:sz w:val="24"/>
          <w:szCs w:val="24"/>
        </w:rPr>
        <w:t xml:space="preserve"> – Geelong Refinery</w:t>
      </w:r>
    </w:p>
    <w:p w:rsidR="004D251E" w:rsidRPr="004D251E" w:rsidRDefault="004D251E" w:rsidP="00CB43F1">
      <w:pPr>
        <w:numPr>
          <w:ilvl w:val="1"/>
          <w:numId w:val="4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120,000 برميل/يوم</w:t>
      </w:r>
    </w:p>
    <w:p w:rsidR="004D251E" w:rsidRPr="004D251E" w:rsidRDefault="004D251E" w:rsidP="00CB43F1">
      <w:pPr>
        <w:numPr>
          <w:ilvl w:val="1"/>
          <w:numId w:val="4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جيلونج، فيكتوريا</w:t>
      </w:r>
    </w:p>
    <w:p w:rsidR="004D251E" w:rsidRPr="004D251E" w:rsidRDefault="004D251E" w:rsidP="00CB43F1">
      <w:pPr>
        <w:numPr>
          <w:ilvl w:val="1"/>
          <w:numId w:val="4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4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كوينانا</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Kwinana</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4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146,000 برميل/يوم</w:t>
      </w:r>
    </w:p>
    <w:p w:rsidR="004D251E" w:rsidRPr="004D251E" w:rsidRDefault="004D251E" w:rsidP="00CB43F1">
      <w:pPr>
        <w:numPr>
          <w:ilvl w:val="1"/>
          <w:numId w:val="4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كوينانا، غرب أستراليا</w:t>
      </w:r>
    </w:p>
    <w:p w:rsidR="004D251E" w:rsidRPr="004D251E" w:rsidRDefault="004D251E" w:rsidP="00CB43F1">
      <w:pPr>
        <w:numPr>
          <w:ilvl w:val="1"/>
          <w:numId w:val="40"/>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4D251E" w:rsidRPr="004D251E" w:rsidRDefault="004D251E" w:rsidP="00CB43F1">
      <w:pPr>
        <w:bidi/>
        <w:spacing w:before="100" w:beforeAutospacing="1" w:after="100" w:afterAutospacing="1" w:line="240" w:lineRule="auto"/>
        <w:outlineLvl w:val="2"/>
        <w:rPr>
          <w:rFonts w:ascii="Times New Roman" w:eastAsia="Times New Roman" w:hAnsi="Times New Roman" w:cs="Times New Roman"/>
          <w:b/>
          <w:bCs/>
          <w:sz w:val="27"/>
          <w:szCs w:val="27"/>
        </w:rPr>
      </w:pPr>
      <w:r w:rsidRPr="004D251E">
        <w:rPr>
          <w:rFonts w:ascii="Times New Roman" w:eastAsia="Times New Roman" w:hAnsi="Times New Roman" w:cs="Times New Roman"/>
          <w:b/>
          <w:bCs/>
          <w:sz w:val="27"/>
          <w:szCs w:val="27"/>
          <w:rtl/>
        </w:rPr>
        <w:t>الهند</w:t>
      </w:r>
      <w:r w:rsidRPr="004D251E">
        <w:rPr>
          <w:rFonts w:ascii="Times New Roman" w:eastAsia="Times New Roman" w:hAnsi="Times New Roman" w:cs="Times New Roman"/>
          <w:b/>
          <w:bCs/>
          <w:sz w:val="27"/>
          <w:szCs w:val="27"/>
        </w:rPr>
        <w:t xml:space="preserve"> – India</w:t>
      </w:r>
    </w:p>
    <w:p w:rsidR="004D251E" w:rsidRPr="004D251E" w:rsidRDefault="004D251E" w:rsidP="00CB43F1">
      <w:pPr>
        <w:numPr>
          <w:ilvl w:val="0"/>
          <w:numId w:val="4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جامناجار</w:t>
      </w:r>
      <w:r w:rsidRPr="004D251E">
        <w:rPr>
          <w:rFonts w:ascii="Times New Roman" w:eastAsia="Times New Roman" w:hAnsi="Times New Roman" w:cs="Times New Roman"/>
          <w:b/>
          <w:bCs/>
          <w:sz w:val="24"/>
          <w:szCs w:val="24"/>
        </w:rPr>
        <w:t xml:space="preserve"> – Jamnagar Refinery</w:t>
      </w:r>
    </w:p>
    <w:p w:rsidR="004D251E" w:rsidRPr="004D251E" w:rsidRDefault="004D251E" w:rsidP="00CB43F1">
      <w:pPr>
        <w:numPr>
          <w:ilvl w:val="1"/>
          <w:numId w:val="4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1,240,000 برميل/يوم</w:t>
      </w:r>
    </w:p>
    <w:p w:rsidR="004D251E" w:rsidRPr="004D251E" w:rsidRDefault="004D251E" w:rsidP="00CB43F1">
      <w:pPr>
        <w:numPr>
          <w:ilvl w:val="1"/>
          <w:numId w:val="4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جامناجار، غوجارات</w:t>
      </w:r>
    </w:p>
    <w:p w:rsidR="004D251E" w:rsidRPr="004D251E" w:rsidRDefault="004D251E" w:rsidP="00CB43F1">
      <w:pPr>
        <w:numPr>
          <w:ilvl w:val="1"/>
          <w:numId w:val="4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4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ماثورا</w:t>
      </w:r>
      <w:r w:rsidRPr="004D251E">
        <w:rPr>
          <w:rFonts w:ascii="Times New Roman" w:eastAsia="Times New Roman" w:hAnsi="Times New Roman" w:cs="Times New Roman"/>
          <w:b/>
          <w:bCs/>
          <w:sz w:val="24"/>
          <w:szCs w:val="24"/>
        </w:rPr>
        <w:t xml:space="preserve"> – Mathura Refinery</w:t>
      </w:r>
    </w:p>
    <w:p w:rsidR="004D251E" w:rsidRPr="004D251E" w:rsidRDefault="004D251E" w:rsidP="00CB43F1">
      <w:pPr>
        <w:numPr>
          <w:ilvl w:val="1"/>
          <w:numId w:val="4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160,000 برميل/يوم</w:t>
      </w:r>
    </w:p>
    <w:p w:rsidR="004D251E" w:rsidRPr="004D251E" w:rsidRDefault="004D251E" w:rsidP="00CB43F1">
      <w:pPr>
        <w:numPr>
          <w:ilvl w:val="1"/>
          <w:numId w:val="4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ماثورا، أوتار براديش</w:t>
      </w:r>
    </w:p>
    <w:p w:rsidR="004D251E" w:rsidRPr="004D251E" w:rsidRDefault="004D251E" w:rsidP="00CB43F1">
      <w:pPr>
        <w:numPr>
          <w:ilvl w:val="1"/>
          <w:numId w:val="4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4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كوتشين</w:t>
      </w:r>
      <w:r w:rsidRPr="004D251E">
        <w:rPr>
          <w:rFonts w:ascii="Times New Roman" w:eastAsia="Times New Roman" w:hAnsi="Times New Roman" w:cs="Times New Roman"/>
          <w:b/>
          <w:bCs/>
          <w:sz w:val="24"/>
          <w:szCs w:val="24"/>
        </w:rPr>
        <w:t xml:space="preserve"> – Kochi Refinery</w:t>
      </w:r>
    </w:p>
    <w:p w:rsidR="004D251E" w:rsidRPr="004D251E" w:rsidRDefault="004D251E" w:rsidP="00CB43F1">
      <w:pPr>
        <w:numPr>
          <w:ilvl w:val="1"/>
          <w:numId w:val="4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190,000 برميل/يوم</w:t>
      </w:r>
    </w:p>
    <w:p w:rsidR="004D251E" w:rsidRPr="004D251E" w:rsidRDefault="004D251E" w:rsidP="00CB43F1">
      <w:pPr>
        <w:numPr>
          <w:ilvl w:val="1"/>
          <w:numId w:val="4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كوتشي، كيرالا</w:t>
      </w:r>
    </w:p>
    <w:p w:rsidR="004D251E" w:rsidRPr="004D251E" w:rsidRDefault="004D251E" w:rsidP="00CB43F1">
      <w:pPr>
        <w:numPr>
          <w:ilvl w:val="1"/>
          <w:numId w:val="4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4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بانبات</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Panipat</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4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300,000 برميل/يوم</w:t>
      </w:r>
    </w:p>
    <w:p w:rsidR="004D251E" w:rsidRPr="004D251E" w:rsidRDefault="004D251E" w:rsidP="00CB43F1">
      <w:pPr>
        <w:numPr>
          <w:ilvl w:val="1"/>
          <w:numId w:val="4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هاريانا</w:t>
      </w:r>
    </w:p>
    <w:p w:rsidR="004D251E" w:rsidRPr="004D251E" w:rsidRDefault="004D251E" w:rsidP="00CB43F1">
      <w:pPr>
        <w:numPr>
          <w:ilvl w:val="1"/>
          <w:numId w:val="41"/>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4D251E" w:rsidRPr="004D251E" w:rsidRDefault="004D251E" w:rsidP="00CB43F1">
      <w:pPr>
        <w:bidi/>
        <w:spacing w:before="100" w:beforeAutospacing="1" w:after="100" w:afterAutospacing="1" w:line="240" w:lineRule="auto"/>
        <w:outlineLvl w:val="2"/>
        <w:rPr>
          <w:rFonts w:ascii="Times New Roman" w:eastAsia="Times New Roman" w:hAnsi="Times New Roman" w:cs="Times New Roman"/>
          <w:b/>
          <w:bCs/>
          <w:sz w:val="27"/>
          <w:szCs w:val="27"/>
        </w:rPr>
      </w:pPr>
      <w:r w:rsidRPr="004D251E">
        <w:rPr>
          <w:rFonts w:ascii="Times New Roman" w:eastAsia="Times New Roman" w:hAnsi="Times New Roman" w:cs="Times New Roman"/>
          <w:b/>
          <w:bCs/>
          <w:sz w:val="27"/>
          <w:szCs w:val="27"/>
          <w:rtl/>
        </w:rPr>
        <w:t>باكستان</w:t>
      </w:r>
      <w:r w:rsidRPr="004D251E">
        <w:rPr>
          <w:rFonts w:ascii="Times New Roman" w:eastAsia="Times New Roman" w:hAnsi="Times New Roman" w:cs="Times New Roman"/>
          <w:b/>
          <w:bCs/>
          <w:sz w:val="27"/>
          <w:szCs w:val="27"/>
        </w:rPr>
        <w:t xml:space="preserve"> – Pakistan</w:t>
      </w:r>
    </w:p>
    <w:p w:rsidR="004D251E" w:rsidRPr="004D251E" w:rsidRDefault="004D251E" w:rsidP="00CB43F1">
      <w:pPr>
        <w:numPr>
          <w:ilvl w:val="0"/>
          <w:numId w:val="4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باركو</w:t>
      </w:r>
      <w:r w:rsidRPr="004D251E">
        <w:rPr>
          <w:rFonts w:ascii="Times New Roman" w:eastAsia="Times New Roman" w:hAnsi="Times New Roman" w:cs="Times New Roman"/>
          <w:b/>
          <w:bCs/>
          <w:sz w:val="24"/>
          <w:szCs w:val="24"/>
        </w:rPr>
        <w:t xml:space="preserve"> – PARCO Refinery</w:t>
      </w:r>
    </w:p>
    <w:p w:rsidR="004D251E" w:rsidRPr="004D251E" w:rsidRDefault="004D251E" w:rsidP="00CB43F1">
      <w:pPr>
        <w:numPr>
          <w:ilvl w:val="1"/>
          <w:numId w:val="4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100,000 برميل/يوم</w:t>
      </w:r>
    </w:p>
    <w:p w:rsidR="004D251E" w:rsidRPr="004D251E" w:rsidRDefault="004D251E" w:rsidP="00CB43F1">
      <w:pPr>
        <w:numPr>
          <w:ilvl w:val="1"/>
          <w:numId w:val="4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موظف كورت، البنجاب</w:t>
      </w:r>
    </w:p>
    <w:p w:rsidR="004D251E" w:rsidRPr="004D251E" w:rsidRDefault="004D251E" w:rsidP="00CB43F1">
      <w:pPr>
        <w:numPr>
          <w:ilvl w:val="1"/>
          <w:numId w:val="4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4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كراتشي</w:t>
      </w:r>
      <w:r w:rsidRPr="004D251E">
        <w:rPr>
          <w:rFonts w:ascii="Times New Roman" w:eastAsia="Times New Roman" w:hAnsi="Times New Roman" w:cs="Times New Roman"/>
          <w:b/>
          <w:bCs/>
          <w:sz w:val="24"/>
          <w:szCs w:val="24"/>
        </w:rPr>
        <w:t xml:space="preserve"> – Karachi Refinery</w:t>
      </w:r>
    </w:p>
    <w:p w:rsidR="004D251E" w:rsidRPr="004D251E" w:rsidRDefault="004D251E" w:rsidP="00CB43F1">
      <w:pPr>
        <w:numPr>
          <w:ilvl w:val="1"/>
          <w:numId w:val="4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50,000 برميل/يوم</w:t>
      </w:r>
    </w:p>
    <w:p w:rsidR="004D251E" w:rsidRPr="004D251E" w:rsidRDefault="004D251E" w:rsidP="00CB43F1">
      <w:pPr>
        <w:numPr>
          <w:ilvl w:val="1"/>
          <w:numId w:val="4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كراتشي، السند</w:t>
      </w:r>
    </w:p>
    <w:p w:rsidR="004D251E" w:rsidRPr="004D251E" w:rsidRDefault="004D251E" w:rsidP="00CB43F1">
      <w:pPr>
        <w:numPr>
          <w:ilvl w:val="1"/>
          <w:numId w:val="4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4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أتيك</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Attock</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4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53,000 برميل/يوم</w:t>
      </w:r>
    </w:p>
    <w:p w:rsidR="004D251E" w:rsidRPr="004D251E" w:rsidRDefault="004D251E" w:rsidP="00CB43F1">
      <w:pPr>
        <w:numPr>
          <w:ilvl w:val="1"/>
          <w:numId w:val="4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راولبندي، البنجاب</w:t>
      </w:r>
    </w:p>
    <w:p w:rsidR="004D251E" w:rsidRPr="004D251E" w:rsidRDefault="004D251E" w:rsidP="00CB43F1">
      <w:pPr>
        <w:numPr>
          <w:ilvl w:val="1"/>
          <w:numId w:val="42"/>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4D251E" w:rsidRPr="004D251E" w:rsidRDefault="004D251E" w:rsidP="00CB43F1">
      <w:pPr>
        <w:bidi/>
        <w:spacing w:before="100" w:beforeAutospacing="1" w:after="100" w:afterAutospacing="1" w:line="240" w:lineRule="auto"/>
        <w:outlineLvl w:val="2"/>
        <w:rPr>
          <w:rFonts w:ascii="Times New Roman" w:eastAsia="Times New Roman" w:hAnsi="Times New Roman" w:cs="Times New Roman"/>
          <w:b/>
          <w:bCs/>
          <w:sz w:val="27"/>
          <w:szCs w:val="27"/>
        </w:rPr>
      </w:pPr>
      <w:r w:rsidRPr="004D251E">
        <w:rPr>
          <w:rFonts w:ascii="Times New Roman" w:eastAsia="Times New Roman" w:hAnsi="Times New Roman" w:cs="Times New Roman"/>
          <w:b/>
          <w:bCs/>
          <w:sz w:val="27"/>
          <w:szCs w:val="27"/>
          <w:rtl/>
        </w:rPr>
        <w:t>نيوزيلندا</w:t>
      </w:r>
      <w:r w:rsidRPr="004D251E">
        <w:rPr>
          <w:rFonts w:ascii="Times New Roman" w:eastAsia="Times New Roman" w:hAnsi="Times New Roman" w:cs="Times New Roman"/>
          <w:b/>
          <w:bCs/>
          <w:sz w:val="27"/>
          <w:szCs w:val="27"/>
        </w:rPr>
        <w:t xml:space="preserve"> – New Zealand</w:t>
      </w:r>
    </w:p>
    <w:p w:rsidR="004D251E" w:rsidRPr="004D251E" w:rsidRDefault="004D251E" w:rsidP="00CB43F1">
      <w:pPr>
        <w:numPr>
          <w:ilvl w:val="0"/>
          <w:numId w:val="4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مارسدن بوينت</w:t>
      </w:r>
      <w:r w:rsidRPr="004D251E">
        <w:rPr>
          <w:rFonts w:ascii="Times New Roman" w:eastAsia="Times New Roman" w:hAnsi="Times New Roman" w:cs="Times New Roman"/>
          <w:b/>
          <w:bCs/>
          <w:sz w:val="24"/>
          <w:szCs w:val="24"/>
        </w:rPr>
        <w:t xml:space="preserve"> – Marsden Point Refinery</w:t>
      </w:r>
    </w:p>
    <w:p w:rsidR="004D251E" w:rsidRPr="004D251E" w:rsidRDefault="004D251E" w:rsidP="00CB43F1">
      <w:pPr>
        <w:numPr>
          <w:ilvl w:val="1"/>
          <w:numId w:val="4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135,000 برميل/يوم</w:t>
      </w:r>
    </w:p>
    <w:p w:rsidR="004D251E" w:rsidRPr="004D251E" w:rsidRDefault="004D251E" w:rsidP="00CB43F1">
      <w:pPr>
        <w:numPr>
          <w:ilvl w:val="1"/>
          <w:numId w:val="4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نورثلاند</w:t>
      </w:r>
    </w:p>
    <w:p w:rsidR="004D251E" w:rsidRPr="004D251E" w:rsidRDefault="004D251E" w:rsidP="00CB43F1">
      <w:pPr>
        <w:numPr>
          <w:ilvl w:val="1"/>
          <w:numId w:val="43"/>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4D251E" w:rsidRPr="004D251E" w:rsidRDefault="004D251E" w:rsidP="00CB43F1">
      <w:pPr>
        <w:bidi/>
        <w:spacing w:before="100" w:beforeAutospacing="1" w:after="100" w:afterAutospacing="1" w:line="240" w:lineRule="auto"/>
        <w:outlineLvl w:val="2"/>
        <w:rPr>
          <w:rFonts w:ascii="Times New Roman" w:eastAsia="Times New Roman" w:hAnsi="Times New Roman" w:cs="Times New Roman"/>
          <w:b/>
          <w:bCs/>
          <w:sz w:val="27"/>
          <w:szCs w:val="27"/>
        </w:rPr>
      </w:pPr>
      <w:r w:rsidRPr="004D251E">
        <w:rPr>
          <w:rFonts w:ascii="Times New Roman" w:eastAsia="Times New Roman" w:hAnsi="Times New Roman" w:cs="Times New Roman"/>
          <w:b/>
          <w:bCs/>
          <w:sz w:val="27"/>
          <w:szCs w:val="27"/>
          <w:rtl/>
        </w:rPr>
        <w:t>سنغافورة</w:t>
      </w:r>
      <w:r w:rsidRPr="004D251E">
        <w:rPr>
          <w:rFonts w:ascii="Times New Roman" w:eastAsia="Times New Roman" w:hAnsi="Times New Roman" w:cs="Times New Roman"/>
          <w:b/>
          <w:bCs/>
          <w:sz w:val="27"/>
          <w:szCs w:val="27"/>
        </w:rPr>
        <w:t xml:space="preserve"> – Singapore</w:t>
      </w:r>
    </w:p>
    <w:p w:rsidR="004D251E" w:rsidRPr="004D251E" w:rsidRDefault="004D251E" w:rsidP="00CB43F1">
      <w:pPr>
        <w:numPr>
          <w:ilvl w:val="0"/>
          <w:numId w:val="4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جورنغ</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Jurong</w:t>
      </w:r>
      <w:proofErr w:type="spellEnd"/>
      <w:r w:rsidRPr="004D251E">
        <w:rPr>
          <w:rFonts w:ascii="Times New Roman" w:eastAsia="Times New Roman" w:hAnsi="Times New Roman" w:cs="Times New Roman"/>
          <w:b/>
          <w:bCs/>
          <w:sz w:val="24"/>
          <w:szCs w:val="24"/>
        </w:rPr>
        <w:t xml:space="preserve"> Island Refinery</w:t>
      </w:r>
    </w:p>
    <w:p w:rsidR="004D251E" w:rsidRPr="004D251E" w:rsidRDefault="004D251E" w:rsidP="00CB43F1">
      <w:pPr>
        <w:numPr>
          <w:ilvl w:val="1"/>
          <w:numId w:val="4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605,000 برميل/يوم</w:t>
      </w:r>
    </w:p>
    <w:p w:rsidR="004D251E" w:rsidRPr="004D251E" w:rsidRDefault="004D251E" w:rsidP="00CB43F1">
      <w:pPr>
        <w:numPr>
          <w:ilvl w:val="1"/>
          <w:numId w:val="4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جزيرة جورنغ</w:t>
      </w:r>
    </w:p>
    <w:p w:rsidR="004D251E" w:rsidRPr="004D251E" w:rsidRDefault="004D251E" w:rsidP="00CB43F1">
      <w:pPr>
        <w:numPr>
          <w:ilvl w:val="1"/>
          <w:numId w:val="4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4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بوكوم</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Pulau</w:t>
      </w:r>
      <w:proofErr w:type="spellEnd"/>
      <w:r w:rsidRPr="004D251E">
        <w:rPr>
          <w:rFonts w:ascii="Times New Roman" w:eastAsia="Times New Roman" w:hAnsi="Times New Roman" w:cs="Times New Roman"/>
          <w:b/>
          <w:bCs/>
          <w:sz w:val="24"/>
          <w:szCs w:val="24"/>
        </w:rPr>
        <w:t xml:space="preserve"> </w:t>
      </w:r>
      <w:proofErr w:type="spellStart"/>
      <w:r w:rsidRPr="004D251E">
        <w:rPr>
          <w:rFonts w:ascii="Times New Roman" w:eastAsia="Times New Roman" w:hAnsi="Times New Roman" w:cs="Times New Roman"/>
          <w:b/>
          <w:bCs/>
          <w:sz w:val="24"/>
          <w:szCs w:val="24"/>
        </w:rPr>
        <w:t>Bukom</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4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500,000 برميل/يوم</w:t>
      </w:r>
    </w:p>
    <w:p w:rsidR="004D251E" w:rsidRPr="004D251E" w:rsidRDefault="004D251E" w:rsidP="00CB43F1">
      <w:pPr>
        <w:numPr>
          <w:ilvl w:val="1"/>
          <w:numId w:val="4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جزيرة بوكوم</w:t>
      </w:r>
    </w:p>
    <w:p w:rsidR="004D251E" w:rsidRPr="004D251E" w:rsidRDefault="004D251E" w:rsidP="00CB43F1">
      <w:pPr>
        <w:numPr>
          <w:ilvl w:val="1"/>
          <w:numId w:val="44"/>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4D251E" w:rsidRPr="004D251E" w:rsidRDefault="004D251E" w:rsidP="00CB43F1">
      <w:pPr>
        <w:bidi/>
        <w:spacing w:before="100" w:beforeAutospacing="1" w:after="100" w:afterAutospacing="1" w:line="240" w:lineRule="auto"/>
        <w:outlineLvl w:val="2"/>
        <w:rPr>
          <w:rFonts w:ascii="Times New Roman" w:eastAsia="Times New Roman" w:hAnsi="Times New Roman" w:cs="Times New Roman"/>
          <w:b/>
          <w:bCs/>
          <w:sz w:val="27"/>
          <w:szCs w:val="27"/>
        </w:rPr>
      </w:pPr>
      <w:r w:rsidRPr="004D251E">
        <w:rPr>
          <w:rFonts w:ascii="Times New Roman" w:eastAsia="Times New Roman" w:hAnsi="Times New Roman" w:cs="Times New Roman"/>
          <w:b/>
          <w:bCs/>
          <w:sz w:val="27"/>
          <w:szCs w:val="27"/>
          <w:rtl/>
        </w:rPr>
        <w:t>إندونيسيا</w:t>
      </w:r>
      <w:r w:rsidRPr="004D251E">
        <w:rPr>
          <w:rFonts w:ascii="Times New Roman" w:eastAsia="Times New Roman" w:hAnsi="Times New Roman" w:cs="Times New Roman"/>
          <w:b/>
          <w:bCs/>
          <w:sz w:val="27"/>
          <w:szCs w:val="27"/>
        </w:rPr>
        <w:t xml:space="preserve"> – Indonesia</w:t>
      </w:r>
    </w:p>
    <w:p w:rsidR="004D251E" w:rsidRPr="004D251E" w:rsidRDefault="004D251E" w:rsidP="00CB43F1">
      <w:pPr>
        <w:numPr>
          <w:ilvl w:val="0"/>
          <w:numId w:val="4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باليكبابان</w:t>
      </w:r>
      <w:r w:rsidRPr="004D251E">
        <w:rPr>
          <w:rFonts w:ascii="Times New Roman" w:eastAsia="Times New Roman" w:hAnsi="Times New Roman" w:cs="Times New Roman"/>
          <w:b/>
          <w:bCs/>
          <w:sz w:val="24"/>
          <w:szCs w:val="24"/>
        </w:rPr>
        <w:t xml:space="preserve"> – Balikpapan Refinery</w:t>
      </w:r>
    </w:p>
    <w:p w:rsidR="004D251E" w:rsidRPr="004D251E" w:rsidRDefault="004D251E" w:rsidP="00CB43F1">
      <w:pPr>
        <w:numPr>
          <w:ilvl w:val="1"/>
          <w:numId w:val="4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260,000 برميل/يوم</w:t>
      </w:r>
    </w:p>
    <w:p w:rsidR="004D251E" w:rsidRPr="004D251E" w:rsidRDefault="004D251E" w:rsidP="00CB43F1">
      <w:pPr>
        <w:numPr>
          <w:ilvl w:val="1"/>
          <w:numId w:val="4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كاليمانتان الشرقية</w:t>
      </w:r>
    </w:p>
    <w:p w:rsidR="004D251E" w:rsidRPr="004D251E" w:rsidRDefault="004D251E" w:rsidP="00CB43F1">
      <w:pPr>
        <w:numPr>
          <w:ilvl w:val="1"/>
          <w:numId w:val="4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D251E" w:rsidP="00CB43F1">
      <w:pPr>
        <w:numPr>
          <w:ilvl w:val="0"/>
          <w:numId w:val="4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مصفاة سيلاكاب</w:t>
      </w:r>
      <w:r w:rsidRPr="004D251E">
        <w:rPr>
          <w:rFonts w:ascii="Times New Roman" w:eastAsia="Times New Roman" w:hAnsi="Times New Roman" w:cs="Times New Roman"/>
          <w:b/>
          <w:bCs/>
          <w:sz w:val="24"/>
          <w:szCs w:val="24"/>
        </w:rPr>
        <w:t xml:space="preserve"> – </w:t>
      </w:r>
      <w:proofErr w:type="spellStart"/>
      <w:r w:rsidRPr="004D251E">
        <w:rPr>
          <w:rFonts w:ascii="Times New Roman" w:eastAsia="Times New Roman" w:hAnsi="Times New Roman" w:cs="Times New Roman"/>
          <w:b/>
          <w:bCs/>
          <w:sz w:val="24"/>
          <w:szCs w:val="24"/>
        </w:rPr>
        <w:t>Cilacap</w:t>
      </w:r>
      <w:proofErr w:type="spellEnd"/>
      <w:r w:rsidRPr="004D251E">
        <w:rPr>
          <w:rFonts w:ascii="Times New Roman" w:eastAsia="Times New Roman" w:hAnsi="Times New Roman" w:cs="Times New Roman"/>
          <w:b/>
          <w:bCs/>
          <w:sz w:val="24"/>
          <w:szCs w:val="24"/>
        </w:rPr>
        <w:t xml:space="preserve"> Refinery</w:t>
      </w:r>
    </w:p>
    <w:p w:rsidR="004D251E" w:rsidRPr="004D251E" w:rsidRDefault="004D251E" w:rsidP="00CB43F1">
      <w:pPr>
        <w:numPr>
          <w:ilvl w:val="1"/>
          <w:numId w:val="4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الطاقة التكريرية: 348,000 برميل/يوم</w:t>
      </w:r>
    </w:p>
    <w:p w:rsidR="004D251E" w:rsidRPr="004D251E" w:rsidRDefault="004D251E" w:rsidP="00CB43F1">
      <w:pPr>
        <w:numPr>
          <w:ilvl w:val="1"/>
          <w:numId w:val="4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الموقع: جاوة الوسطى</w:t>
      </w:r>
    </w:p>
    <w:p w:rsidR="004D251E" w:rsidRPr="004D251E" w:rsidRDefault="004D251E" w:rsidP="00CB43F1">
      <w:pPr>
        <w:numPr>
          <w:ilvl w:val="1"/>
          <w:numId w:val="45"/>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رابط</w:t>
      </w:r>
      <w:r w:rsidRPr="004D251E">
        <w:rPr>
          <w:rFonts w:ascii="Times New Roman" w:eastAsia="Times New Roman" w:hAnsi="Times New Roman" w:cs="Times New Roman"/>
          <w:sz w:val="24"/>
          <w:szCs w:val="24"/>
        </w:rPr>
        <w:t xml:space="preserve"> Google Maps</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4D251E" w:rsidRPr="004D251E" w:rsidRDefault="004D251E" w:rsidP="00CB43F1">
      <w:p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 xml:space="preserve">تم الآن جمع كل المصافي عالميًا حسب طلبك، </w:t>
      </w:r>
    </w:p>
    <w:p w:rsidR="004D251E" w:rsidRPr="004D251E" w:rsidRDefault="004D251E" w:rsidP="00CB43F1">
      <w:pPr>
        <w:bidi/>
        <w:spacing w:before="100" w:beforeAutospacing="1" w:after="100" w:afterAutospacing="1" w:line="240" w:lineRule="auto"/>
        <w:outlineLvl w:val="2"/>
        <w:rPr>
          <w:rFonts w:ascii="Times New Roman" w:eastAsia="Times New Roman" w:hAnsi="Times New Roman" w:cs="Times New Roman"/>
          <w:b/>
          <w:bCs/>
          <w:sz w:val="27"/>
          <w:szCs w:val="27"/>
        </w:rPr>
      </w:pPr>
      <w:r w:rsidRPr="004D251E">
        <w:rPr>
          <w:rFonts w:ascii="Times New Roman" w:eastAsia="Times New Roman" w:hAnsi="Times New Roman" w:cs="Times New Roman"/>
          <w:b/>
          <w:bCs/>
          <w:sz w:val="27"/>
          <w:szCs w:val="27"/>
          <w:rtl/>
        </w:rPr>
        <w:t>توزيع عدد المصافي حسب المناطق</w:t>
      </w:r>
      <w:r w:rsidRPr="004D251E">
        <w:rPr>
          <w:rFonts w:ascii="Times New Roman" w:eastAsia="Times New Roman" w:hAnsi="Times New Roman" w:cs="Times New Roman"/>
          <w:b/>
          <w:bCs/>
          <w:sz w:val="27"/>
          <w:szCs w:val="27"/>
        </w:rPr>
        <w:t>:</w:t>
      </w:r>
    </w:p>
    <w:p w:rsidR="004D251E" w:rsidRPr="004D251E" w:rsidRDefault="004D251E" w:rsidP="00CB43F1">
      <w:pPr>
        <w:numPr>
          <w:ilvl w:val="0"/>
          <w:numId w:val="4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الشرق الأوسط</w:t>
      </w:r>
      <w:r w:rsidRPr="004D251E">
        <w:rPr>
          <w:rFonts w:ascii="Times New Roman" w:eastAsia="Times New Roman" w:hAnsi="Times New Roman" w:cs="Times New Roman"/>
          <w:b/>
          <w:bCs/>
          <w:sz w:val="24"/>
          <w:szCs w:val="24"/>
        </w:rPr>
        <w:t xml:space="preserve"> – Middle East:</w:t>
      </w:r>
      <w:r w:rsidRPr="004D251E">
        <w:rPr>
          <w:rFonts w:ascii="Times New Roman" w:eastAsia="Times New Roman" w:hAnsi="Times New Roman" w:cs="Times New Roman"/>
          <w:sz w:val="24"/>
          <w:szCs w:val="24"/>
        </w:rPr>
        <w:br/>
      </w:r>
      <w:r w:rsidRPr="004D251E">
        <w:rPr>
          <w:rFonts w:ascii="Times New Roman" w:eastAsia="Times New Roman" w:hAnsi="Times New Roman" w:cs="Times New Roman"/>
          <w:b/>
          <w:bCs/>
          <w:sz w:val="24"/>
          <w:szCs w:val="24"/>
        </w:rPr>
        <w:t xml:space="preserve">10 </w:t>
      </w:r>
      <w:r w:rsidRPr="004D251E">
        <w:rPr>
          <w:rFonts w:ascii="Times New Roman" w:eastAsia="Times New Roman" w:hAnsi="Times New Roman" w:cs="Times New Roman"/>
          <w:b/>
          <w:bCs/>
          <w:sz w:val="24"/>
          <w:szCs w:val="24"/>
          <w:rtl/>
        </w:rPr>
        <w:t>مصافي</w:t>
      </w:r>
    </w:p>
    <w:p w:rsidR="004D251E" w:rsidRPr="004D251E" w:rsidRDefault="004D251E" w:rsidP="00CB43F1">
      <w:pPr>
        <w:numPr>
          <w:ilvl w:val="0"/>
          <w:numId w:val="4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شمال أفريقيا</w:t>
      </w:r>
      <w:r w:rsidRPr="004D251E">
        <w:rPr>
          <w:rFonts w:ascii="Times New Roman" w:eastAsia="Times New Roman" w:hAnsi="Times New Roman" w:cs="Times New Roman"/>
          <w:b/>
          <w:bCs/>
          <w:sz w:val="24"/>
          <w:szCs w:val="24"/>
        </w:rPr>
        <w:t xml:space="preserve"> – North Africa:</w:t>
      </w:r>
      <w:r w:rsidRPr="004D251E">
        <w:rPr>
          <w:rFonts w:ascii="Times New Roman" w:eastAsia="Times New Roman" w:hAnsi="Times New Roman" w:cs="Times New Roman"/>
          <w:sz w:val="24"/>
          <w:szCs w:val="24"/>
        </w:rPr>
        <w:br/>
      </w:r>
      <w:r w:rsidRPr="004D251E">
        <w:rPr>
          <w:rFonts w:ascii="Times New Roman" w:eastAsia="Times New Roman" w:hAnsi="Times New Roman" w:cs="Times New Roman"/>
          <w:b/>
          <w:bCs/>
          <w:sz w:val="24"/>
          <w:szCs w:val="24"/>
        </w:rPr>
        <w:t xml:space="preserve">12 </w:t>
      </w:r>
      <w:r w:rsidRPr="004D251E">
        <w:rPr>
          <w:rFonts w:ascii="Times New Roman" w:eastAsia="Times New Roman" w:hAnsi="Times New Roman" w:cs="Times New Roman"/>
          <w:b/>
          <w:bCs/>
          <w:sz w:val="24"/>
          <w:szCs w:val="24"/>
          <w:rtl/>
        </w:rPr>
        <w:t>مصفاة</w:t>
      </w:r>
    </w:p>
    <w:p w:rsidR="004D251E" w:rsidRPr="004D251E" w:rsidRDefault="004D251E" w:rsidP="00CB43F1">
      <w:pPr>
        <w:numPr>
          <w:ilvl w:val="0"/>
          <w:numId w:val="4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أوروبا الشرقية</w:t>
      </w:r>
      <w:r w:rsidRPr="004D251E">
        <w:rPr>
          <w:rFonts w:ascii="Times New Roman" w:eastAsia="Times New Roman" w:hAnsi="Times New Roman" w:cs="Times New Roman"/>
          <w:b/>
          <w:bCs/>
          <w:sz w:val="24"/>
          <w:szCs w:val="24"/>
        </w:rPr>
        <w:t xml:space="preserve"> – Eastern Europe:</w:t>
      </w:r>
      <w:r w:rsidRPr="004D251E">
        <w:rPr>
          <w:rFonts w:ascii="Times New Roman" w:eastAsia="Times New Roman" w:hAnsi="Times New Roman" w:cs="Times New Roman"/>
          <w:sz w:val="24"/>
          <w:szCs w:val="24"/>
        </w:rPr>
        <w:br/>
      </w:r>
      <w:r w:rsidRPr="004D251E">
        <w:rPr>
          <w:rFonts w:ascii="Times New Roman" w:eastAsia="Times New Roman" w:hAnsi="Times New Roman" w:cs="Times New Roman"/>
          <w:b/>
          <w:bCs/>
          <w:sz w:val="24"/>
          <w:szCs w:val="24"/>
        </w:rPr>
        <w:t xml:space="preserve">10 </w:t>
      </w:r>
      <w:r w:rsidRPr="004D251E">
        <w:rPr>
          <w:rFonts w:ascii="Times New Roman" w:eastAsia="Times New Roman" w:hAnsi="Times New Roman" w:cs="Times New Roman"/>
          <w:b/>
          <w:bCs/>
          <w:sz w:val="24"/>
          <w:szCs w:val="24"/>
          <w:rtl/>
        </w:rPr>
        <w:t>مصافي</w:t>
      </w:r>
    </w:p>
    <w:p w:rsidR="004D251E" w:rsidRPr="004D251E" w:rsidRDefault="004D251E" w:rsidP="00CB43F1">
      <w:pPr>
        <w:numPr>
          <w:ilvl w:val="0"/>
          <w:numId w:val="4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أوروبا الغربية</w:t>
      </w:r>
      <w:r w:rsidRPr="004D251E">
        <w:rPr>
          <w:rFonts w:ascii="Times New Roman" w:eastAsia="Times New Roman" w:hAnsi="Times New Roman" w:cs="Times New Roman"/>
          <w:b/>
          <w:bCs/>
          <w:sz w:val="24"/>
          <w:szCs w:val="24"/>
        </w:rPr>
        <w:t xml:space="preserve"> – Western Europe:</w:t>
      </w:r>
      <w:r w:rsidRPr="004D251E">
        <w:rPr>
          <w:rFonts w:ascii="Times New Roman" w:eastAsia="Times New Roman" w:hAnsi="Times New Roman" w:cs="Times New Roman"/>
          <w:sz w:val="24"/>
          <w:szCs w:val="24"/>
        </w:rPr>
        <w:br/>
      </w:r>
      <w:r w:rsidRPr="004D251E">
        <w:rPr>
          <w:rFonts w:ascii="Times New Roman" w:eastAsia="Times New Roman" w:hAnsi="Times New Roman" w:cs="Times New Roman"/>
          <w:b/>
          <w:bCs/>
          <w:sz w:val="24"/>
          <w:szCs w:val="24"/>
        </w:rPr>
        <w:t xml:space="preserve">15 </w:t>
      </w:r>
      <w:r w:rsidRPr="004D251E">
        <w:rPr>
          <w:rFonts w:ascii="Times New Roman" w:eastAsia="Times New Roman" w:hAnsi="Times New Roman" w:cs="Times New Roman"/>
          <w:b/>
          <w:bCs/>
          <w:sz w:val="24"/>
          <w:szCs w:val="24"/>
          <w:rtl/>
        </w:rPr>
        <w:t>مصفاة</w:t>
      </w:r>
    </w:p>
    <w:p w:rsidR="004D251E" w:rsidRPr="004D251E" w:rsidRDefault="004D251E" w:rsidP="00CB43F1">
      <w:pPr>
        <w:numPr>
          <w:ilvl w:val="0"/>
          <w:numId w:val="4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أمريكا الشمالية</w:t>
      </w:r>
      <w:r w:rsidRPr="004D251E">
        <w:rPr>
          <w:rFonts w:ascii="Times New Roman" w:eastAsia="Times New Roman" w:hAnsi="Times New Roman" w:cs="Times New Roman"/>
          <w:b/>
          <w:bCs/>
          <w:sz w:val="24"/>
          <w:szCs w:val="24"/>
        </w:rPr>
        <w:t xml:space="preserve"> – North America:</w:t>
      </w:r>
      <w:r w:rsidRPr="004D251E">
        <w:rPr>
          <w:rFonts w:ascii="Times New Roman" w:eastAsia="Times New Roman" w:hAnsi="Times New Roman" w:cs="Times New Roman"/>
          <w:sz w:val="24"/>
          <w:szCs w:val="24"/>
        </w:rPr>
        <w:br/>
      </w:r>
      <w:r w:rsidRPr="004D251E">
        <w:rPr>
          <w:rFonts w:ascii="Times New Roman" w:eastAsia="Times New Roman" w:hAnsi="Times New Roman" w:cs="Times New Roman"/>
          <w:b/>
          <w:bCs/>
          <w:sz w:val="24"/>
          <w:szCs w:val="24"/>
        </w:rPr>
        <w:t xml:space="preserve">13 </w:t>
      </w:r>
      <w:r w:rsidRPr="004D251E">
        <w:rPr>
          <w:rFonts w:ascii="Times New Roman" w:eastAsia="Times New Roman" w:hAnsi="Times New Roman" w:cs="Times New Roman"/>
          <w:b/>
          <w:bCs/>
          <w:sz w:val="24"/>
          <w:szCs w:val="24"/>
          <w:rtl/>
        </w:rPr>
        <w:t>مصفاة</w:t>
      </w:r>
    </w:p>
    <w:p w:rsidR="004D251E" w:rsidRPr="004D251E" w:rsidRDefault="004D251E" w:rsidP="00CB43F1">
      <w:pPr>
        <w:numPr>
          <w:ilvl w:val="0"/>
          <w:numId w:val="4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أمريكا الوسطى</w:t>
      </w:r>
      <w:r w:rsidRPr="004D251E">
        <w:rPr>
          <w:rFonts w:ascii="Times New Roman" w:eastAsia="Times New Roman" w:hAnsi="Times New Roman" w:cs="Times New Roman"/>
          <w:b/>
          <w:bCs/>
          <w:sz w:val="24"/>
          <w:szCs w:val="24"/>
        </w:rPr>
        <w:t xml:space="preserve"> – Central America:</w:t>
      </w:r>
      <w:r w:rsidRPr="004D251E">
        <w:rPr>
          <w:rFonts w:ascii="Times New Roman" w:eastAsia="Times New Roman" w:hAnsi="Times New Roman" w:cs="Times New Roman"/>
          <w:sz w:val="24"/>
          <w:szCs w:val="24"/>
        </w:rPr>
        <w:br/>
      </w:r>
      <w:r w:rsidRPr="004D251E">
        <w:rPr>
          <w:rFonts w:ascii="Times New Roman" w:eastAsia="Times New Roman" w:hAnsi="Times New Roman" w:cs="Times New Roman"/>
          <w:b/>
          <w:bCs/>
          <w:sz w:val="24"/>
          <w:szCs w:val="24"/>
        </w:rPr>
        <w:t xml:space="preserve">10 </w:t>
      </w:r>
      <w:r w:rsidRPr="004D251E">
        <w:rPr>
          <w:rFonts w:ascii="Times New Roman" w:eastAsia="Times New Roman" w:hAnsi="Times New Roman" w:cs="Times New Roman"/>
          <w:b/>
          <w:bCs/>
          <w:sz w:val="24"/>
          <w:szCs w:val="24"/>
          <w:rtl/>
        </w:rPr>
        <w:t>مصافي</w:t>
      </w:r>
    </w:p>
    <w:p w:rsidR="004D251E" w:rsidRPr="004D251E" w:rsidRDefault="004D251E" w:rsidP="00CB43F1">
      <w:pPr>
        <w:numPr>
          <w:ilvl w:val="0"/>
          <w:numId w:val="4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أمريكا الجنوبية</w:t>
      </w:r>
      <w:r w:rsidRPr="004D251E">
        <w:rPr>
          <w:rFonts w:ascii="Times New Roman" w:eastAsia="Times New Roman" w:hAnsi="Times New Roman" w:cs="Times New Roman"/>
          <w:b/>
          <w:bCs/>
          <w:sz w:val="24"/>
          <w:szCs w:val="24"/>
        </w:rPr>
        <w:t xml:space="preserve"> – South America:</w:t>
      </w:r>
      <w:r w:rsidRPr="004D251E">
        <w:rPr>
          <w:rFonts w:ascii="Times New Roman" w:eastAsia="Times New Roman" w:hAnsi="Times New Roman" w:cs="Times New Roman"/>
          <w:sz w:val="24"/>
          <w:szCs w:val="24"/>
        </w:rPr>
        <w:br/>
      </w:r>
      <w:r w:rsidRPr="004D251E">
        <w:rPr>
          <w:rFonts w:ascii="Times New Roman" w:eastAsia="Times New Roman" w:hAnsi="Times New Roman" w:cs="Times New Roman"/>
          <w:b/>
          <w:bCs/>
          <w:sz w:val="24"/>
          <w:szCs w:val="24"/>
        </w:rPr>
        <w:t xml:space="preserve">8 </w:t>
      </w:r>
      <w:r w:rsidRPr="004D251E">
        <w:rPr>
          <w:rFonts w:ascii="Times New Roman" w:eastAsia="Times New Roman" w:hAnsi="Times New Roman" w:cs="Times New Roman"/>
          <w:b/>
          <w:bCs/>
          <w:sz w:val="24"/>
          <w:szCs w:val="24"/>
          <w:rtl/>
        </w:rPr>
        <w:t>مصافي</w:t>
      </w:r>
    </w:p>
    <w:p w:rsidR="004D251E" w:rsidRPr="004D251E" w:rsidRDefault="004D251E" w:rsidP="00CB43F1">
      <w:pPr>
        <w:numPr>
          <w:ilvl w:val="0"/>
          <w:numId w:val="4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أفريقيا الجنوبية</w:t>
      </w:r>
      <w:r w:rsidRPr="004D251E">
        <w:rPr>
          <w:rFonts w:ascii="Times New Roman" w:eastAsia="Times New Roman" w:hAnsi="Times New Roman" w:cs="Times New Roman"/>
          <w:b/>
          <w:bCs/>
          <w:sz w:val="24"/>
          <w:szCs w:val="24"/>
        </w:rPr>
        <w:t xml:space="preserve"> – Southern Africa:</w:t>
      </w:r>
      <w:r w:rsidRPr="004D251E">
        <w:rPr>
          <w:rFonts w:ascii="Times New Roman" w:eastAsia="Times New Roman" w:hAnsi="Times New Roman" w:cs="Times New Roman"/>
          <w:sz w:val="24"/>
          <w:szCs w:val="24"/>
        </w:rPr>
        <w:br/>
      </w:r>
      <w:r w:rsidRPr="004D251E">
        <w:rPr>
          <w:rFonts w:ascii="Times New Roman" w:eastAsia="Times New Roman" w:hAnsi="Times New Roman" w:cs="Times New Roman"/>
          <w:b/>
          <w:bCs/>
          <w:sz w:val="24"/>
          <w:szCs w:val="24"/>
        </w:rPr>
        <w:t xml:space="preserve">7 </w:t>
      </w:r>
      <w:r w:rsidRPr="004D251E">
        <w:rPr>
          <w:rFonts w:ascii="Times New Roman" w:eastAsia="Times New Roman" w:hAnsi="Times New Roman" w:cs="Times New Roman"/>
          <w:b/>
          <w:bCs/>
          <w:sz w:val="24"/>
          <w:szCs w:val="24"/>
          <w:rtl/>
        </w:rPr>
        <w:t>مصافي</w:t>
      </w:r>
    </w:p>
    <w:p w:rsidR="004D251E" w:rsidRPr="004D251E" w:rsidRDefault="004D251E" w:rsidP="00CB43F1">
      <w:pPr>
        <w:numPr>
          <w:ilvl w:val="0"/>
          <w:numId w:val="4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روسيا</w:t>
      </w:r>
      <w:r w:rsidRPr="004D251E">
        <w:rPr>
          <w:rFonts w:ascii="Times New Roman" w:eastAsia="Times New Roman" w:hAnsi="Times New Roman" w:cs="Times New Roman"/>
          <w:b/>
          <w:bCs/>
          <w:sz w:val="24"/>
          <w:szCs w:val="24"/>
        </w:rPr>
        <w:t xml:space="preserve"> – Russia:</w:t>
      </w:r>
      <w:r w:rsidRPr="004D251E">
        <w:rPr>
          <w:rFonts w:ascii="Times New Roman" w:eastAsia="Times New Roman" w:hAnsi="Times New Roman" w:cs="Times New Roman"/>
          <w:sz w:val="24"/>
          <w:szCs w:val="24"/>
        </w:rPr>
        <w:br/>
      </w:r>
      <w:r w:rsidRPr="004D251E">
        <w:rPr>
          <w:rFonts w:ascii="Times New Roman" w:eastAsia="Times New Roman" w:hAnsi="Times New Roman" w:cs="Times New Roman"/>
          <w:b/>
          <w:bCs/>
          <w:sz w:val="24"/>
          <w:szCs w:val="24"/>
        </w:rPr>
        <w:t xml:space="preserve">5 </w:t>
      </w:r>
      <w:r w:rsidRPr="004D251E">
        <w:rPr>
          <w:rFonts w:ascii="Times New Roman" w:eastAsia="Times New Roman" w:hAnsi="Times New Roman" w:cs="Times New Roman"/>
          <w:b/>
          <w:bCs/>
          <w:sz w:val="24"/>
          <w:szCs w:val="24"/>
          <w:rtl/>
        </w:rPr>
        <w:t>مصافي</w:t>
      </w:r>
    </w:p>
    <w:p w:rsidR="004D251E" w:rsidRPr="004D251E" w:rsidRDefault="004D251E" w:rsidP="00CB43F1">
      <w:pPr>
        <w:numPr>
          <w:ilvl w:val="0"/>
          <w:numId w:val="4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الصين</w:t>
      </w:r>
      <w:r w:rsidRPr="004D251E">
        <w:rPr>
          <w:rFonts w:ascii="Times New Roman" w:eastAsia="Times New Roman" w:hAnsi="Times New Roman" w:cs="Times New Roman"/>
          <w:b/>
          <w:bCs/>
          <w:sz w:val="24"/>
          <w:szCs w:val="24"/>
        </w:rPr>
        <w:t xml:space="preserve"> – China:</w:t>
      </w:r>
      <w:r w:rsidRPr="004D251E">
        <w:rPr>
          <w:rFonts w:ascii="Times New Roman" w:eastAsia="Times New Roman" w:hAnsi="Times New Roman" w:cs="Times New Roman"/>
          <w:sz w:val="24"/>
          <w:szCs w:val="24"/>
        </w:rPr>
        <w:br/>
      </w:r>
      <w:r w:rsidRPr="004D251E">
        <w:rPr>
          <w:rFonts w:ascii="Times New Roman" w:eastAsia="Times New Roman" w:hAnsi="Times New Roman" w:cs="Times New Roman"/>
          <w:b/>
          <w:bCs/>
          <w:sz w:val="24"/>
          <w:szCs w:val="24"/>
        </w:rPr>
        <w:t xml:space="preserve">5 </w:t>
      </w:r>
      <w:r w:rsidRPr="004D251E">
        <w:rPr>
          <w:rFonts w:ascii="Times New Roman" w:eastAsia="Times New Roman" w:hAnsi="Times New Roman" w:cs="Times New Roman"/>
          <w:b/>
          <w:bCs/>
          <w:sz w:val="24"/>
          <w:szCs w:val="24"/>
          <w:rtl/>
        </w:rPr>
        <w:t>مصافي</w:t>
      </w:r>
    </w:p>
    <w:p w:rsidR="004D251E" w:rsidRPr="004D251E" w:rsidRDefault="004D251E" w:rsidP="00CB43F1">
      <w:pPr>
        <w:numPr>
          <w:ilvl w:val="0"/>
          <w:numId w:val="4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اليابان وكوريا</w:t>
      </w:r>
      <w:r w:rsidRPr="004D251E">
        <w:rPr>
          <w:rFonts w:ascii="Times New Roman" w:eastAsia="Times New Roman" w:hAnsi="Times New Roman" w:cs="Times New Roman"/>
          <w:b/>
          <w:bCs/>
          <w:sz w:val="24"/>
          <w:szCs w:val="24"/>
        </w:rPr>
        <w:t xml:space="preserve"> – Japan &amp; South Korea:</w:t>
      </w:r>
      <w:r w:rsidRPr="004D251E">
        <w:rPr>
          <w:rFonts w:ascii="Times New Roman" w:eastAsia="Times New Roman" w:hAnsi="Times New Roman" w:cs="Times New Roman"/>
          <w:sz w:val="24"/>
          <w:szCs w:val="24"/>
        </w:rPr>
        <w:br/>
      </w:r>
      <w:r w:rsidRPr="004D251E">
        <w:rPr>
          <w:rFonts w:ascii="Times New Roman" w:eastAsia="Times New Roman" w:hAnsi="Times New Roman" w:cs="Times New Roman"/>
          <w:b/>
          <w:bCs/>
          <w:sz w:val="24"/>
          <w:szCs w:val="24"/>
        </w:rPr>
        <w:t xml:space="preserve">7 </w:t>
      </w:r>
      <w:r w:rsidRPr="004D251E">
        <w:rPr>
          <w:rFonts w:ascii="Times New Roman" w:eastAsia="Times New Roman" w:hAnsi="Times New Roman" w:cs="Times New Roman"/>
          <w:b/>
          <w:bCs/>
          <w:sz w:val="24"/>
          <w:szCs w:val="24"/>
          <w:rtl/>
        </w:rPr>
        <w:t>مصافي</w:t>
      </w:r>
      <w:r w:rsidRPr="004D251E">
        <w:rPr>
          <w:rFonts w:ascii="Times New Roman" w:eastAsia="Times New Roman" w:hAnsi="Times New Roman" w:cs="Times New Roman"/>
          <w:sz w:val="24"/>
          <w:szCs w:val="24"/>
        </w:rPr>
        <w:br/>
        <w:t>(</w:t>
      </w:r>
      <w:r w:rsidRPr="004D251E">
        <w:rPr>
          <w:rFonts w:ascii="Times New Roman" w:eastAsia="Times New Roman" w:hAnsi="Times New Roman" w:cs="Times New Roman"/>
          <w:sz w:val="24"/>
          <w:szCs w:val="24"/>
          <w:rtl/>
        </w:rPr>
        <w:t>اليابان 4 + كوريا 3</w:t>
      </w:r>
      <w:r w:rsidRPr="004D251E">
        <w:rPr>
          <w:rFonts w:ascii="Times New Roman" w:eastAsia="Times New Roman" w:hAnsi="Times New Roman" w:cs="Times New Roman"/>
          <w:sz w:val="24"/>
          <w:szCs w:val="24"/>
        </w:rPr>
        <w:t>)</w:t>
      </w:r>
    </w:p>
    <w:p w:rsidR="004D251E" w:rsidRPr="004D251E" w:rsidRDefault="004D251E" w:rsidP="00CB43F1">
      <w:pPr>
        <w:numPr>
          <w:ilvl w:val="0"/>
          <w:numId w:val="46"/>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tl/>
        </w:rPr>
        <w:t>الهند، باكستان، أستراليا، نيوزيلندا، سنغافورة، إندونيسيا</w:t>
      </w:r>
      <w:r w:rsidRPr="004D251E">
        <w:rPr>
          <w:rFonts w:ascii="Times New Roman" w:eastAsia="Times New Roman" w:hAnsi="Times New Roman" w:cs="Times New Roman"/>
          <w:b/>
          <w:bCs/>
          <w:sz w:val="24"/>
          <w:szCs w:val="24"/>
        </w:rPr>
        <w:t xml:space="preserve"> – South Asia &amp; Oceania:</w:t>
      </w:r>
      <w:r w:rsidRPr="004D251E">
        <w:rPr>
          <w:rFonts w:ascii="Times New Roman" w:eastAsia="Times New Roman" w:hAnsi="Times New Roman" w:cs="Times New Roman"/>
          <w:sz w:val="24"/>
          <w:szCs w:val="24"/>
        </w:rPr>
        <w:br/>
      </w:r>
      <w:r w:rsidRPr="004D251E">
        <w:rPr>
          <w:rFonts w:ascii="Times New Roman" w:eastAsia="Times New Roman" w:hAnsi="Times New Roman" w:cs="Times New Roman"/>
          <w:b/>
          <w:bCs/>
          <w:sz w:val="24"/>
          <w:szCs w:val="24"/>
        </w:rPr>
        <w:t xml:space="preserve">21 </w:t>
      </w:r>
      <w:r w:rsidRPr="004D251E">
        <w:rPr>
          <w:rFonts w:ascii="Times New Roman" w:eastAsia="Times New Roman" w:hAnsi="Times New Roman" w:cs="Times New Roman"/>
          <w:b/>
          <w:bCs/>
          <w:sz w:val="24"/>
          <w:szCs w:val="24"/>
          <w:rtl/>
        </w:rPr>
        <w:t>مصفاة</w:t>
      </w:r>
      <w:r w:rsidRPr="004D251E">
        <w:rPr>
          <w:rFonts w:ascii="Times New Roman" w:eastAsia="Times New Roman" w:hAnsi="Times New Roman" w:cs="Times New Roman"/>
          <w:sz w:val="24"/>
          <w:szCs w:val="24"/>
        </w:rPr>
        <w:br/>
        <w:t>(</w:t>
      </w:r>
      <w:r w:rsidRPr="004D251E">
        <w:rPr>
          <w:rFonts w:ascii="Times New Roman" w:eastAsia="Times New Roman" w:hAnsi="Times New Roman" w:cs="Times New Roman"/>
          <w:sz w:val="24"/>
          <w:szCs w:val="24"/>
          <w:rtl/>
        </w:rPr>
        <w:t>الهند 4، باكستان 3، أستراليا 2، نيوزيلندا 1، سنغافورة 2، إندونيسيا 2، إضافات أخرى مثل كاواساكي ونيغاتا</w:t>
      </w:r>
      <w:r w:rsidRPr="004D251E">
        <w:rPr>
          <w:rFonts w:ascii="Times New Roman" w:eastAsia="Times New Roman" w:hAnsi="Times New Roman" w:cs="Times New Roman"/>
          <w:sz w:val="24"/>
          <w:szCs w:val="24"/>
        </w:rPr>
        <w:t>)</w:t>
      </w:r>
    </w:p>
    <w:p w:rsidR="004D251E" w:rsidRPr="004D251E" w:rsidRDefault="00415404" w:rsidP="00CB43F1">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4D251E" w:rsidRPr="004D251E" w:rsidRDefault="004D251E" w:rsidP="00CB43F1">
      <w:pPr>
        <w:bidi/>
        <w:spacing w:before="100" w:beforeAutospacing="1" w:after="100" w:afterAutospacing="1" w:line="240" w:lineRule="auto"/>
        <w:outlineLvl w:val="2"/>
        <w:rPr>
          <w:rFonts w:ascii="Times New Roman" w:eastAsia="Times New Roman" w:hAnsi="Times New Roman" w:cs="Times New Roman"/>
          <w:b/>
          <w:bCs/>
          <w:sz w:val="27"/>
          <w:szCs w:val="27"/>
        </w:rPr>
      </w:pPr>
      <w:r w:rsidRPr="004D251E">
        <w:rPr>
          <w:rFonts w:ascii="Times New Roman" w:eastAsia="Times New Roman" w:hAnsi="Times New Roman" w:cs="Times New Roman"/>
          <w:b/>
          <w:bCs/>
          <w:sz w:val="27"/>
          <w:szCs w:val="27"/>
          <w:rtl/>
        </w:rPr>
        <w:t>الإجمالي النهائي: 123 مصفاة</w:t>
      </w:r>
    </w:p>
    <w:p w:rsidR="009344A5" w:rsidRDefault="009344A5" w:rsidP="00CB43F1">
      <w:pPr>
        <w:bidi/>
      </w:pPr>
    </w:p>
    <w:p w:rsidR="004D251E" w:rsidRDefault="004D251E" w:rsidP="004D251E">
      <w:pPr>
        <w:bidi/>
      </w:pPr>
    </w:p>
    <w:p w:rsidR="004D251E" w:rsidRDefault="004D251E" w:rsidP="004D251E">
      <w:pPr>
        <w:bidi/>
      </w:pPr>
    </w:p>
    <w:p w:rsidR="004D251E" w:rsidRDefault="004D251E" w:rsidP="004D251E">
      <w:pPr>
        <w:bidi/>
      </w:pPr>
    </w:p>
    <w:p w:rsidR="004D251E" w:rsidRDefault="004D251E" w:rsidP="004D251E">
      <w:pPr>
        <w:bidi/>
      </w:pPr>
    </w:p>
    <w:p w:rsidR="004D251E" w:rsidRPr="00415404" w:rsidRDefault="004D251E" w:rsidP="00415404">
      <w:pPr>
        <w:pStyle w:val="Heading1"/>
        <w:bidi/>
        <w:rPr>
          <w:rFonts w:ascii="Times New Roman" w:eastAsia="Times New Roman" w:hAnsi="Times New Roman" w:cs="Times New Roman"/>
          <w:b/>
          <w:bCs/>
          <w:color w:val="auto"/>
          <w:sz w:val="36"/>
          <w:szCs w:val="36"/>
        </w:rPr>
      </w:pPr>
      <w:r w:rsidRPr="00415404">
        <w:rPr>
          <w:rFonts w:ascii="Times New Roman" w:eastAsia="Times New Roman" w:hAnsi="Times New Roman" w:cs="Times New Roman"/>
          <w:b/>
          <w:bCs/>
          <w:color w:val="auto"/>
          <w:sz w:val="36"/>
          <w:szCs w:val="36"/>
          <w:highlight w:val="yellow"/>
          <w:rtl/>
        </w:rPr>
        <w:t>تقسيم الخريطة الجغرافية إلى مناطق</w:t>
      </w:r>
    </w:p>
    <w:p w:rsidR="004D251E" w:rsidRDefault="004D251E" w:rsidP="004D251E">
      <w:pPr>
        <w:bidi/>
        <w:rPr>
          <w:rFonts w:ascii="Times New Roman" w:eastAsia="Times New Roman" w:hAnsi="Times New Roman" w:cs="Times New Roman"/>
          <w:b/>
          <w:bCs/>
          <w:sz w:val="24"/>
          <w:szCs w:val="24"/>
        </w:rPr>
      </w:pPr>
    </w:p>
    <w:p w:rsidR="004D251E" w:rsidRPr="004D251E" w:rsidRDefault="004D251E" w:rsidP="004D251E">
      <w:pPr>
        <w:spacing w:before="100" w:beforeAutospacing="1" w:after="100" w:afterAutospacing="1" w:line="240" w:lineRule="auto"/>
        <w:outlineLvl w:val="2"/>
        <w:rPr>
          <w:rFonts w:ascii="Times New Roman" w:eastAsia="Times New Roman" w:hAnsi="Times New Roman" w:cs="Times New Roman"/>
          <w:b/>
          <w:bCs/>
          <w:sz w:val="27"/>
          <w:szCs w:val="27"/>
        </w:rPr>
      </w:pPr>
      <w:r w:rsidRPr="004D251E">
        <w:rPr>
          <w:rFonts w:ascii="Times New Roman" w:eastAsia="Times New Roman" w:hAnsi="Times New Roman" w:cs="Times New Roman"/>
          <w:b/>
          <w:bCs/>
          <w:sz w:val="27"/>
          <w:szCs w:val="27"/>
          <w:rtl/>
        </w:rPr>
        <w:t>إجمالي عدد المناطق الجغرافية المغطاة</w:t>
      </w:r>
      <w:r w:rsidRPr="004D251E">
        <w:rPr>
          <w:rFonts w:ascii="Times New Roman" w:eastAsia="Times New Roman" w:hAnsi="Times New Roman" w:cs="Times New Roman"/>
          <w:b/>
          <w:bCs/>
          <w:sz w:val="27"/>
          <w:szCs w:val="27"/>
        </w:rPr>
        <w:t>:</w:t>
      </w:r>
    </w:p>
    <w:p w:rsidR="004D251E" w:rsidRPr="004D251E" w:rsidRDefault="004D251E" w:rsidP="004D251E">
      <w:p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b/>
          <w:bCs/>
          <w:sz w:val="24"/>
          <w:szCs w:val="24"/>
        </w:rPr>
        <w:t xml:space="preserve">12 </w:t>
      </w:r>
      <w:r w:rsidRPr="004D251E">
        <w:rPr>
          <w:rFonts w:ascii="Times New Roman" w:eastAsia="Times New Roman" w:hAnsi="Times New Roman" w:cs="Times New Roman"/>
          <w:b/>
          <w:bCs/>
          <w:sz w:val="24"/>
          <w:szCs w:val="24"/>
          <w:rtl/>
        </w:rPr>
        <w:t>منطقة رئيسية</w:t>
      </w:r>
    </w:p>
    <w:p w:rsidR="004D251E" w:rsidRPr="004D251E" w:rsidRDefault="004D251E" w:rsidP="004D251E">
      <w:pPr>
        <w:numPr>
          <w:ilvl w:val="0"/>
          <w:numId w:val="4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الشرق الأوسط</w:t>
      </w:r>
      <w:r w:rsidRPr="004D251E">
        <w:rPr>
          <w:rFonts w:ascii="Times New Roman" w:eastAsia="Times New Roman" w:hAnsi="Times New Roman" w:cs="Times New Roman"/>
          <w:sz w:val="24"/>
          <w:szCs w:val="24"/>
        </w:rPr>
        <w:t xml:space="preserve"> – Middle East</w:t>
      </w:r>
    </w:p>
    <w:p w:rsidR="004D251E" w:rsidRPr="004D251E" w:rsidRDefault="004D251E" w:rsidP="004D251E">
      <w:pPr>
        <w:numPr>
          <w:ilvl w:val="0"/>
          <w:numId w:val="4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شمال أفريقيا</w:t>
      </w:r>
      <w:r w:rsidRPr="004D251E">
        <w:rPr>
          <w:rFonts w:ascii="Times New Roman" w:eastAsia="Times New Roman" w:hAnsi="Times New Roman" w:cs="Times New Roman"/>
          <w:sz w:val="24"/>
          <w:szCs w:val="24"/>
        </w:rPr>
        <w:t xml:space="preserve"> – North Africa</w:t>
      </w:r>
    </w:p>
    <w:p w:rsidR="004D251E" w:rsidRPr="004D251E" w:rsidRDefault="004D251E" w:rsidP="004D251E">
      <w:pPr>
        <w:numPr>
          <w:ilvl w:val="0"/>
          <w:numId w:val="4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أوروبا الشرقية</w:t>
      </w:r>
      <w:r w:rsidRPr="004D251E">
        <w:rPr>
          <w:rFonts w:ascii="Times New Roman" w:eastAsia="Times New Roman" w:hAnsi="Times New Roman" w:cs="Times New Roman"/>
          <w:sz w:val="24"/>
          <w:szCs w:val="24"/>
        </w:rPr>
        <w:t xml:space="preserve"> – Eastern Europe</w:t>
      </w:r>
    </w:p>
    <w:p w:rsidR="004D251E" w:rsidRPr="004D251E" w:rsidRDefault="004D251E" w:rsidP="004D251E">
      <w:pPr>
        <w:numPr>
          <w:ilvl w:val="0"/>
          <w:numId w:val="4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أوروبا الغربية</w:t>
      </w:r>
      <w:r w:rsidRPr="004D251E">
        <w:rPr>
          <w:rFonts w:ascii="Times New Roman" w:eastAsia="Times New Roman" w:hAnsi="Times New Roman" w:cs="Times New Roman"/>
          <w:sz w:val="24"/>
          <w:szCs w:val="24"/>
        </w:rPr>
        <w:t xml:space="preserve"> – Western Europe</w:t>
      </w:r>
    </w:p>
    <w:p w:rsidR="004D251E" w:rsidRPr="004D251E" w:rsidRDefault="004D251E" w:rsidP="004D251E">
      <w:pPr>
        <w:numPr>
          <w:ilvl w:val="0"/>
          <w:numId w:val="4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أمريكا الشمالية</w:t>
      </w:r>
      <w:r w:rsidRPr="004D251E">
        <w:rPr>
          <w:rFonts w:ascii="Times New Roman" w:eastAsia="Times New Roman" w:hAnsi="Times New Roman" w:cs="Times New Roman"/>
          <w:sz w:val="24"/>
          <w:szCs w:val="24"/>
        </w:rPr>
        <w:t xml:space="preserve"> – North America</w:t>
      </w:r>
    </w:p>
    <w:p w:rsidR="004D251E" w:rsidRPr="004D251E" w:rsidRDefault="004D251E" w:rsidP="004D251E">
      <w:pPr>
        <w:numPr>
          <w:ilvl w:val="0"/>
          <w:numId w:val="4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أمريكا الوسطى</w:t>
      </w:r>
      <w:r w:rsidRPr="004D251E">
        <w:rPr>
          <w:rFonts w:ascii="Times New Roman" w:eastAsia="Times New Roman" w:hAnsi="Times New Roman" w:cs="Times New Roman"/>
          <w:sz w:val="24"/>
          <w:szCs w:val="24"/>
        </w:rPr>
        <w:t xml:space="preserve"> – Central America</w:t>
      </w:r>
    </w:p>
    <w:p w:rsidR="004D251E" w:rsidRPr="004D251E" w:rsidRDefault="004D251E" w:rsidP="004D251E">
      <w:pPr>
        <w:numPr>
          <w:ilvl w:val="0"/>
          <w:numId w:val="4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أمريكا الجنوبية</w:t>
      </w:r>
      <w:r w:rsidRPr="004D251E">
        <w:rPr>
          <w:rFonts w:ascii="Times New Roman" w:eastAsia="Times New Roman" w:hAnsi="Times New Roman" w:cs="Times New Roman"/>
          <w:sz w:val="24"/>
          <w:szCs w:val="24"/>
        </w:rPr>
        <w:t xml:space="preserve"> – South America</w:t>
      </w:r>
    </w:p>
    <w:p w:rsidR="004D251E" w:rsidRPr="004D251E" w:rsidRDefault="004D251E" w:rsidP="004D251E">
      <w:pPr>
        <w:numPr>
          <w:ilvl w:val="0"/>
          <w:numId w:val="4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أفريقيا الجنوبية</w:t>
      </w:r>
      <w:r w:rsidRPr="004D251E">
        <w:rPr>
          <w:rFonts w:ascii="Times New Roman" w:eastAsia="Times New Roman" w:hAnsi="Times New Roman" w:cs="Times New Roman"/>
          <w:sz w:val="24"/>
          <w:szCs w:val="24"/>
        </w:rPr>
        <w:t xml:space="preserve"> – Southern Africa</w:t>
      </w:r>
    </w:p>
    <w:p w:rsidR="004D251E" w:rsidRPr="004D251E" w:rsidRDefault="004D251E" w:rsidP="004D251E">
      <w:pPr>
        <w:numPr>
          <w:ilvl w:val="0"/>
          <w:numId w:val="4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روسيا</w:t>
      </w:r>
      <w:r w:rsidRPr="004D251E">
        <w:rPr>
          <w:rFonts w:ascii="Times New Roman" w:eastAsia="Times New Roman" w:hAnsi="Times New Roman" w:cs="Times New Roman"/>
          <w:sz w:val="24"/>
          <w:szCs w:val="24"/>
        </w:rPr>
        <w:t xml:space="preserve"> – Russia</w:t>
      </w:r>
    </w:p>
    <w:p w:rsidR="004D251E" w:rsidRPr="004D251E" w:rsidRDefault="004D251E" w:rsidP="004D251E">
      <w:pPr>
        <w:numPr>
          <w:ilvl w:val="0"/>
          <w:numId w:val="4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الصين</w:t>
      </w:r>
      <w:r w:rsidRPr="004D251E">
        <w:rPr>
          <w:rFonts w:ascii="Times New Roman" w:eastAsia="Times New Roman" w:hAnsi="Times New Roman" w:cs="Times New Roman"/>
          <w:sz w:val="24"/>
          <w:szCs w:val="24"/>
        </w:rPr>
        <w:t xml:space="preserve"> – China</w:t>
      </w:r>
    </w:p>
    <w:p w:rsidR="004D251E" w:rsidRPr="004D251E" w:rsidRDefault="004D251E" w:rsidP="004D251E">
      <w:pPr>
        <w:numPr>
          <w:ilvl w:val="0"/>
          <w:numId w:val="4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آسيا والمحيط الهادئ</w:t>
      </w:r>
      <w:r w:rsidRPr="004D251E">
        <w:rPr>
          <w:rFonts w:ascii="Times New Roman" w:eastAsia="Times New Roman" w:hAnsi="Times New Roman" w:cs="Times New Roman"/>
          <w:sz w:val="24"/>
          <w:szCs w:val="24"/>
        </w:rPr>
        <w:t xml:space="preserve"> – Asia &amp; Pacific</w:t>
      </w:r>
    </w:p>
    <w:p w:rsidR="004D251E" w:rsidRPr="004D251E" w:rsidRDefault="004D251E" w:rsidP="004D251E">
      <w:pPr>
        <w:numPr>
          <w:ilvl w:val="0"/>
          <w:numId w:val="47"/>
        </w:numPr>
        <w:bidi/>
        <w:spacing w:before="100" w:beforeAutospacing="1" w:after="100" w:afterAutospacing="1" w:line="240" w:lineRule="auto"/>
        <w:rPr>
          <w:rFonts w:ascii="Times New Roman" w:eastAsia="Times New Roman" w:hAnsi="Times New Roman" w:cs="Times New Roman"/>
          <w:sz w:val="24"/>
          <w:szCs w:val="24"/>
        </w:rPr>
      </w:pPr>
      <w:r w:rsidRPr="004D251E">
        <w:rPr>
          <w:rFonts w:ascii="Times New Roman" w:eastAsia="Times New Roman" w:hAnsi="Times New Roman" w:cs="Times New Roman"/>
          <w:sz w:val="24"/>
          <w:szCs w:val="24"/>
          <w:rtl/>
        </w:rPr>
        <w:t>دول جنوب شرق آسيا وأستراليا ونيوزيلندا</w:t>
      </w:r>
      <w:r w:rsidRPr="004D251E">
        <w:rPr>
          <w:rFonts w:ascii="Times New Roman" w:eastAsia="Times New Roman" w:hAnsi="Times New Roman" w:cs="Times New Roman"/>
          <w:sz w:val="24"/>
          <w:szCs w:val="24"/>
        </w:rPr>
        <w:t xml:space="preserve"> – Southeast Asia &amp; Oceania</w:t>
      </w:r>
    </w:p>
    <w:p w:rsidR="004D251E" w:rsidRPr="004D251E" w:rsidRDefault="004D251E" w:rsidP="004D251E">
      <w:pPr>
        <w:bidi/>
      </w:pPr>
    </w:p>
    <w:p w:rsidR="004D251E" w:rsidRPr="00415404" w:rsidRDefault="004D251E" w:rsidP="00415404">
      <w:pPr>
        <w:pStyle w:val="NoSpacing"/>
        <w:bidi/>
        <w:rPr>
          <w:b/>
          <w:bCs/>
          <w:sz w:val="24"/>
          <w:szCs w:val="24"/>
        </w:rPr>
      </w:pPr>
    </w:p>
    <w:p w:rsidR="00415404" w:rsidRPr="00415404" w:rsidRDefault="00415404" w:rsidP="00415404">
      <w:pPr>
        <w:pStyle w:val="NoSpacing"/>
        <w:bidi/>
        <w:rPr>
          <w:b/>
          <w:bCs/>
          <w:sz w:val="24"/>
          <w:szCs w:val="24"/>
        </w:rPr>
      </w:pPr>
    </w:p>
    <w:p w:rsidR="00415404" w:rsidRPr="00415404" w:rsidRDefault="00415404" w:rsidP="00415404">
      <w:pPr>
        <w:pStyle w:val="NoSpacing"/>
        <w:bidi/>
        <w:outlineLvl w:val="0"/>
        <w:rPr>
          <w:b/>
          <w:bCs/>
          <w:sz w:val="28"/>
          <w:szCs w:val="28"/>
          <w:highlight w:val="yellow"/>
        </w:rPr>
      </w:pPr>
      <w:r w:rsidRPr="00415404">
        <w:rPr>
          <w:b/>
          <w:bCs/>
          <w:sz w:val="28"/>
          <w:szCs w:val="28"/>
          <w:highlight w:val="yellow"/>
          <w:rtl/>
        </w:rPr>
        <w:t>قاعدة بيانات نوقلات النفط</w:t>
      </w:r>
      <w:r w:rsidRPr="00415404">
        <w:rPr>
          <w:b/>
          <w:bCs/>
          <w:sz w:val="28"/>
          <w:szCs w:val="28"/>
          <w:highlight w:val="yellow"/>
        </w:rPr>
        <w:t xml:space="preserve"> (</w:t>
      </w:r>
      <w:r w:rsidRPr="00415404">
        <w:rPr>
          <w:b/>
          <w:bCs/>
          <w:sz w:val="28"/>
          <w:szCs w:val="28"/>
          <w:highlight w:val="yellow"/>
          <w:rtl/>
        </w:rPr>
        <w:t>اسم السفينة، النوع، السعة، رقم</w:t>
      </w:r>
      <w:r w:rsidRPr="00415404">
        <w:rPr>
          <w:b/>
          <w:bCs/>
          <w:sz w:val="28"/>
          <w:szCs w:val="28"/>
          <w:highlight w:val="yellow"/>
        </w:rPr>
        <w:t xml:space="preserve"> IMO...).</w:t>
      </w:r>
    </w:p>
    <w:p w:rsid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CE02A1" w:rsidRPr="00CE02A1" w:rsidRDefault="00CE02A1" w:rsidP="00CE02A1">
      <w:pPr>
        <w:spacing w:before="100" w:beforeAutospacing="1" w:after="100" w:afterAutospacing="1" w:line="240" w:lineRule="auto"/>
        <w:rPr>
          <w:rFonts w:ascii="Times New Roman" w:eastAsia="Times New Roman" w:hAnsi="Times New Roman" w:cs="Times New Roman"/>
          <w:sz w:val="24"/>
          <w:szCs w:val="24"/>
        </w:rPr>
      </w:pPr>
      <w:r w:rsidRPr="00CE02A1">
        <w:rPr>
          <w:rFonts w:ascii="Times New Roman" w:eastAsia="Times New Roman" w:hAnsi="Times New Roman" w:cs="Times New Roman"/>
          <w:sz w:val="24"/>
          <w:szCs w:val="24"/>
          <w:rtl/>
        </w:rPr>
        <w:t xml:space="preserve">للحصول على قاعدة بيانات </w:t>
      </w:r>
      <w:r w:rsidRPr="00CE02A1">
        <w:rPr>
          <w:rFonts w:ascii="Times New Roman" w:eastAsia="Times New Roman" w:hAnsi="Times New Roman" w:cs="Times New Roman"/>
          <w:b/>
          <w:bCs/>
          <w:sz w:val="24"/>
          <w:szCs w:val="24"/>
          <w:rtl/>
        </w:rPr>
        <w:t>ناقلات النفط</w:t>
      </w:r>
      <w:r w:rsidRPr="00CE02A1">
        <w:rPr>
          <w:rFonts w:ascii="Times New Roman" w:eastAsia="Times New Roman" w:hAnsi="Times New Roman" w:cs="Times New Roman"/>
          <w:sz w:val="24"/>
          <w:szCs w:val="24"/>
          <w:rtl/>
        </w:rPr>
        <w:t xml:space="preserve"> التي تشمل معلومات مثل</w:t>
      </w:r>
      <w:r w:rsidRPr="00CE02A1">
        <w:rPr>
          <w:rFonts w:ascii="Times New Roman" w:eastAsia="Times New Roman" w:hAnsi="Times New Roman" w:cs="Times New Roman"/>
          <w:sz w:val="24"/>
          <w:szCs w:val="24"/>
        </w:rPr>
        <w:t>:</w:t>
      </w:r>
    </w:p>
    <w:p w:rsidR="00CE02A1" w:rsidRPr="00CE02A1" w:rsidRDefault="00CE02A1" w:rsidP="00CE02A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E02A1">
        <w:rPr>
          <w:rFonts w:ascii="Times New Roman" w:eastAsia="Times New Roman" w:hAnsi="Times New Roman" w:cs="Times New Roman"/>
          <w:b/>
          <w:bCs/>
          <w:sz w:val="24"/>
          <w:szCs w:val="24"/>
          <w:rtl/>
        </w:rPr>
        <w:t>اسم السفينة</w:t>
      </w:r>
    </w:p>
    <w:p w:rsidR="00CE02A1" w:rsidRPr="00CE02A1" w:rsidRDefault="00CE02A1" w:rsidP="00CE02A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E02A1">
        <w:rPr>
          <w:rFonts w:ascii="Times New Roman" w:eastAsia="Times New Roman" w:hAnsi="Times New Roman" w:cs="Times New Roman"/>
          <w:b/>
          <w:bCs/>
          <w:sz w:val="24"/>
          <w:szCs w:val="24"/>
          <w:rtl/>
        </w:rPr>
        <w:t>النوع</w:t>
      </w:r>
      <w:r w:rsidRPr="00CE02A1">
        <w:rPr>
          <w:rFonts w:ascii="Times New Roman" w:eastAsia="Times New Roman" w:hAnsi="Times New Roman" w:cs="Times New Roman"/>
          <w:b/>
          <w:bCs/>
          <w:sz w:val="24"/>
          <w:szCs w:val="24"/>
        </w:rPr>
        <w:t xml:space="preserve"> (Crude, Product, LNG...)</w:t>
      </w:r>
    </w:p>
    <w:p w:rsidR="00CE02A1" w:rsidRPr="00CE02A1" w:rsidRDefault="00CE02A1" w:rsidP="00CE02A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E02A1">
        <w:rPr>
          <w:rFonts w:ascii="Times New Roman" w:eastAsia="Times New Roman" w:hAnsi="Times New Roman" w:cs="Times New Roman"/>
          <w:b/>
          <w:bCs/>
          <w:sz w:val="24"/>
          <w:szCs w:val="24"/>
          <w:rtl/>
        </w:rPr>
        <w:t>رقم</w:t>
      </w:r>
      <w:r w:rsidRPr="00CE02A1">
        <w:rPr>
          <w:rFonts w:ascii="Times New Roman" w:eastAsia="Times New Roman" w:hAnsi="Times New Roman" w:cs="Times New Roman"/>
          <w:b/>
          <w:bCs/>
          <w:sz w:val="24"/>
          <w:szCs w:val="24"/>
        </w:rPr>
        <w:t xml:space="preserve"> IMO</w:t>
      </w:r>
    </w:p>
    <w:p w:rsidR="00CE02A1" w:rsidRPr="00CE02A1" w:rsidRDefault="00CE02A1" w:rsidP="00CE02A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E02A1">
        <w:rPr>
          <w:rFonts w:ascii="Times New Roman" w:eastAsia="Times New Roman" w:hAnsi="Times New Roman" w:cs="Times New Roman"/>
          <w:b/>
          <w:bCs/>
          <w:sz w:val="24"/>
          <w:szCs w:val="24"/>
          <w:rtl/>
        </w:rPr>
        <w:t>الحمولة والسعة</w:t>
      </w:r>
      <w:r w:rsidRPr="00CE02A1">
        <w:rPr>
          <w:rFonts w:ascii="Times New Roman" w:eastAsia="Times New Roman" w:hAnsi="Times New Roman" w:cs="Times New Roman"/>
          <w:b/>
          <w:bCs/>
          <w:sz w:val="24"/>
          <w:szCs w:val="24"/>
        </w:rPr>
        <w:t xml:space="preserve"> (DWT, GT)</w:t>
      </w:r>
    </w:p>
    <w:p w:rsidR="00CE02A1" w:rsidRPr="00CE02A1" w:rsidRDefault="00CE02A1" w:rsidP="00CE02A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E02A1">
        <w:rPr>
          <w:rFonts w:ascii="Times New Roman" w:eastAsia="Times New Roman" w:hAnsi="Times New Roman" w:cs="Times New Roman"/>
          <w:b/>
          <w:bCs/>
          <w:sz w:val="24"/>
          <w:szCs w:val="24"/>
          <w:rtl/>
        </w:rPr>
        <w:t>الدولة المشغلة</w:t>
      </w:r>
    </w:p>
    <w:p w:rsidR="00CE02A1" w:rsidRPr="00CE02A1" w:rsidRDefault="00CE02A1" w:rsidP="00CE02A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E02A1">
        <w:rPr>
          <w:rFonts w:ascii="Times New Roman" w:eastAsia="Times New Roman" w:hAnsi="Times New Roman" w:cs="Times New Roman"/>
          <w:b/>
          <w:bCs/>
          <w:sz w:val="24"/>
          <w:szCs w:val="24"/>
          <w:rtl/>
        </w:rPr>
        <w:t>الشحنة الحالية (المنتج، الكمية)</w:t>
      </w:r>
    </w:p>
    <w:p w:rsidR="00CE02A1" w:rsidRPr="00CE02A1" w:rsidRDefault="00CE02A1" w:rsidP="00CE02A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E02A1">
        <w:rPr>
          <w:rFonts w:ascii="Times New Roman" w:eastAsia="Times New Roman" w:hAnsi="Times New Roman" w:cs="Times New Roman"/>
          <w:b/>
          <w:bCs/>
          <w:sz w:val="24"/>
          <w:szCs w:val="24"/>
          <w:rtl/>
        </w:rPr>
        <w:t>الموقع الحالي</w:t>
      </w:r>
      <w:r w:rsidRPr="00CE02A1">
        <w:rPr>
          <w:rFonts w:ascii="Times New Roman" w:eastAsia="Times New Roman" w:hAnsi="Times New Roman" w:cs="Times New Roman"/>
          <w:b/>
          <w:bCs/>
          <w:sz w:val="24"/>
          <w:szCs w:val="24"/>
        </w:rPr>
        <w:t xml:space="preserve"> (Latitude, Longitude)</w:t>
      </w:r>
    </w:p>
    <w:p w:rsidR="00CE02A1" w:rsidRPr="00CE02A1" w:rsidRDefault="00CE02A1" w:rsidP="00CE02A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CE02A1">
        <w:rPr>
          <w:rFonts w:ascii="Times New Roman" w:eastAsia="Times New Roman" w:hAnsi="Times New Roman" w:cs="Times New Roman"/>
          <w:b/>
          <w:bCs/>
          <w:sz w:val="24"/>
          <w:szCs w:val="24"/>
          <w:rtl/>
        </w:rPr>
        <w:t>الميناء الأخير والقادم</w:t>
      </w:r>
    </w:p>
    <w:p w:rsidR="00CE02A1" w:rsidRDefault="00CE02A1" w:rsidP="00CE02A1">
      <w:pPr>
        <w:pStyle w:val="NoSpacing"/>
        <w:bidi/>
        <w:rPr>
          <w:b/>
          <w:bCs/>
          <w:sz w:val="28"/>
          <w:szCs w:val="28"/>
          <w:highlight w:val="yellow"/>
        </w:rPr>
      </w:pPr>
    </w:p>
    <w:p w:rsidR="00CE02A1" w:rsidRPr="00CE02A1" w:rsidRDefault="00CE02A1" w:rsidP="00CE02A1">
      <w:pPr>
        <w:spacing w:before="100" w:beforeAutospacing="1" w:after="100" w:afterAutospacing="1" w:line="240" w:lineRule="auto"/>
        <w:outlineLvl w:val="1"/>
        <w:rPr>
          <w:rFonts w:ascii="Times New Roman" w:eastAsia="Times New Roman" w:hAnsi="Times New Roman" w:cs="Times New Roman"/>
          <w:b/>
          <w:bCs/>
          <w:sz w:val="36"/>
          <w:szCs w:val="36"/>
        </w:rPr>
      </w:pPr>
      <w:r w:rsidRPr="00CE02A1">
        <w:rPr>
          <w:rFonts w:ascii="Times New Roman" w:eastAsia="Times New Roman" w:hAnsi="Times New Roman" w:cs="Times New Roman"/>
          <w:b/>
          <w:bCs/>
          <w:sz w:val="36"/>
          <w:szCs w:val="36"/>
          <w:rtl/>
        </w:rPr>
        <w:t>مثال: شكل قاعدة البيانات</w:t>
      </w:r>
      <w:r w:rsidRPr="00CE02A1">
        <w:rPr>
          <w:rFonts w:ascii="Times New Roman" w:eastAsia="Times New Roman" w:hAnsi="Times New Roman" w:cs="Times New Roman"/>
          <w:b/>
          <w:bCs/>
          <w:sz w:val="36"/>
          <w:szCs w:val="36"/>
        </w:rPr>
        <w:t xml:space="preserve"> (API Response </w:t>
      </w:r>
      <w:r w:rsidRPr="00CE02A1">
        <w:rPr>
          <w:rFonts w:ascii="Times New Roman" w:eastAsia="Times New Roman" w:hAnsi="Times New Roman" w:cs="Times New Roman"/>
          <w:b/>
          <w:bCs/>
          <w:sz w:val="36"/>
          <w:szCs w:val="36"/>
          <w:rtl/>
        </w:rPr>
        <w:t>مبسط</w:t>
      </w:r>
      <w:r w:rsidRPr="00CE02A1">
        <w:rPr>
          <w:rFonts w:ascii="Times New Roman" w:eastAsia="Times New Roman" w:hAnsi="Times New Roman" w:cs="Times New Roman"/>
          <w:b/>
          <w:bCs/>
          <w:sz w:val="36"/>
          <w:szCs w:val="36"/>
        </w:rPr>
        <w:t>)</w:t>
      </w:r>
    </w:p>
    <w:p w:rsidR="00CE02A1" w:rsidRPr="00CE02A1" w:rsidRDefault="00CE02A1" w:rsidP="00CE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E02A1">
        <w:rPr>
          <w:rFonts w:ascii="Courier New" w:eastAsia="Times New Roman" w:hAnsi="Courier New" w:cs="Courier New"/>
          <w:sz w:val="20"/>
          <w:szCs w:val="20"/>
        </w:rPr>
        <w:t>json</w:t>
      </w:r>
      <w:proofErr w:type="spellEnd"/>
    </w:p>
    <w:p w:rsidR="00CE02A1" w:rsidRPr="00CE02A1" w:rsidRDefault="00CE02A1" w:rsidP="00CE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E02A1">
        <w:rPr>
          <w:rFonts w:ascii="Courier New" w:eastAsia="Times New Roman" w:hAnsi="Courier New" w:cs="Courier New"/>
          <w:sz w:val="20"/>
          <w:szCs w:val="20"/>
        </w:rPr>
        <w:t>CopyEdit</w:t>
      </w:r>
      <w:proofErr w:type="spellEnd"/>
    </w:p>
    <w:p w:rsidR="00CE02A1" w:rsidRPr="00CE02A1" w:rsidRDefault="00CE02A1" w:rsidP="00CE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02A1">
        <w:rPr>
          <w:rFonts w:ascii="Courier New" w:eastAsia="Times New Roman" w:hAnsi="Courier New" w:cs="Courier New"/>
          <w:sz w:val="20"/>
          <w:szCs w:val="20"/>
        </w:rPr>
        <w:t>{</w:t>
      </w:r>
    </w:p>
    <w:p w:rsidR="00CE02A1" w:rsidRPr="00CE02A1" w:rsidRDefault="00CE02A1" w:rsidP="00CE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02A1">
        <w:rPr>
          <w:rFonts w:ascii="Courier New" w:eastAsia="Times New Roman" w:hAnsi="Courier New" w:cs="Courier New"/>
          <w:sz w:val="20"/>
          <w:szCs w:val="20"/>
        </w:rPr>
        <w:t xml:space="preserve">  "</w:t>
      </w:r>
      <w:proofErr w:type="spellStart"/>
      <w:r w:rsidRPr="00CE02A1">
        <w:rPr>
          <w:rFonts w:ascii="Courier New" w:eastAsia="Times New Roman" w:hAnsi="Courier New" w:cs="Courier New"/>
          <w:sz w:val="20"/>
          <w:szCs w:val="20"/>
        </w:rPr>
        <w:t>ship_name</w:t>
      </w:r>
      <w:proofErr w:type="spellEnd"/>
      <w:r w:rsidRPr="00CE02A1">
        <w:rPr>
          <w:rFonts w:ascii="Courier New" w:eastAsia="Times New Roman" w:hAnsi="Courier New" w:cs="Courier New"/>
          <w:sz w:val="20"/>
          <w:szCs w:val="20"/>
        </w:rPr>
        <w:t>": "SEA TIGER",</w:t>
      </w:r>
    </w:p>
    <w:p w:rsidR="00CE02A1" w:rsidRPr="00CE02A1" w:rsidRDefault="00CE02A1" w:rsidP="00CE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02A1">
        <w:rPr>
          <w:rFonts w:ascii="Courier New" w:eastAsia="Times New Roman" w:hAnsi="Courier New" w:cs="Courier New"/>
          <w:sz w:val="20"/>
          <w:szCs w:val="20"/>
        </w:rPr>
        <w:t xml:space="preserve">  "</w:t>
      </w:r>
      <w:proofErr w:type="spellStart"/>
      <w:r w:rsidRPr="00CE02A1">
        <w:rPr>
          <w:rFonts w:ascii="Courier New" w:eastAsia="Times New Roman" w:hAnsi="Courier New" w:cs="Courier New"/>
          <w:sz w:val="20"/>
          <w:szCs w:val="20"/>
        </w:rPr>
        <w:t>imo</w:t>
      </w:r>
      <w:proofErr w:type="spellEnd"/>
      <w:r w:rsidRPr="00CE02A1">
        <w:rPr>
          <w:rFonts w:ascii="Courier New" w:eastAsia="Times New Roman" w:hAnsi="Courier New" w:cs="Courier New"/>
          <w:sz w:val="20"/>
          <w:szCs w:val="20"/>
        </w:rPr>
        <w:t>": "9393115",</w:t>
      </w:r>
    </w:p>
    <w:p w:rsidR="00CE02A1" w:rsidRPr="00CE02A1" w:rsidRDefault="00CE02A1" w:rsidP="00CE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02A1">
        <w:rPr>
          <w:rFonts w:ascii="Courier New" w:eastAsia="Times New Roman" w:hAnsi="Courier New" w:cs="Courier New"/>
          <w:sz w:val="20"/>
          <w:szCs w:val="20"/>
        </w:rPr>
        <w:t xml:space="preserve">  "type": "Oil Products Tanker",</w:t>
      </w:r>
    </w:p>
    <w:p w:rsidR="00CE02A1" w:rsidRPr="00CE02A1" w:rsidRDefault="00CE02A1" w:rsidP="00CE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02A1">
        <w:rPr>
          <w:rFonts w:ascii="Courier New" w:eastAsia="Times New Roman" w:hAnsi="Courier New" w:cs="Courier New"/>
          <w:sz w:val="20"/>
          <w:szCs w:val="20"/>
        </w:rPr>
        <w:t xml:space="preserve">  "flag": "Liberia",</w:t>
      </w:r>
    </w:p>
    <w:p w:rsidR="00CE02A1" w:rsidRPr="00CE02A1" w:rsidRDefault="00CE02A1" w:rsidP="00CE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02A1">
        <w:rPr>
          <w:rFonts w:ascii="Courier New" w:eastAsia="Times New Roman" w:hAnsi="Courier New" w:cs="Courier New"/>
          <w:sz w:val="20"/>
          <w:szCs w:val="20"/>
        </w:rPr>
        <w:t xml:space="preserve">  "deadweight": 48000,</w:t>
      </w:r>
    </w:p>
    <w:p w:rsidR="00CE02A1" w:rsidRPr="00CE02A1" w:rsidRDefault="00CE02A1" w:rsidP="00CE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02A1">
        <w:rPr>
          <w:rFonts w:ascii="Courier New" w:eastAsia="Times New Roman" w:hAnsi="Courier New" w:cs="Courier New"/>
          <w:sz w:val="20"/>
          <w:szCs w:val="20"/>
        </w:rPr>
        <w:t xml:space="preserve">  "cargo": "Diesel",</w:t>
      </w:r>
    </w:p>
    <w:p w:rsidR="00CE02A1" w:rsidRPr="00CE02A1" w:rsidRDefault="00CE02A1" w:rsidP="00CE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02A1">
        <w:rPr>
          <w:rFonts w:ascii="Courier New" w:eastAsia="Times New Roman" w:hAnsi="Courier New" w:cs="Courier New"/>
          <w:sz w:val="20"/>
          <w:szCs w:val="20"/>
        </w:rPr>
        <w:t xml:space="preserve">  "latitude": 25.1234,</w:t>
      </w:r>
    </w:p>
    <w:p w:rsidR="00CE02A1" w:rsidRPr="00CE02A1" w:rsidRDefault="00CE02A1" w:rsidP="00CE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02A1">
        <w:rPr>
          <w:rFonts w:ascii="Courier New" w:eastAsia="Times New Roman" w:hAnsi="Courier New" w:cs="Courier New"/>
          <w:sz w:val="20"/>
          <w:szCs w:val="20"/>
        </w:rPr>
        <w:t xml:space="preserve">  "longitude": 55.5678,</w:t>
      </w:r>
    </w:p>
    <w:p w:rsidR="00CE02A1" w:rsidRPr="00CE02A1" w:rsidRDefault="00CE02A1" w:rsidP="00CE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02A1">
        <w:rPr>
          <w:rFonts w:ascii="Courier New" w:eastAsia="Times New Roman" w:hAnsi="Courier New" w:cs="Courier New"/>
          <w:sz w:val="20"/>
          <w:szCs w:val="20"/>
        </w:rPr>
        <w:t xml:space="preserve">  "</w:t>
      </w:r>
      <w:proofErr w:type="spellStart"/>
      <w:r w:rsidRPr="00CE02A1">
        <w:rPr>
          <w:rFonts w:ascii="Courier New" w:eastAsia="Times New Roman" w:hAnsi="Courier New" w:cs="Courier New"/>
          <w:sz w:val="20"/>
          <w:szCs w:val="20"/>
        </w:rPr>
        <w:t>last_port</w:t>
      </w:r>
      <w:proofErr w:type="spellEnd"/>
      <w:r w:rsidRPr="00CE02A1">
        <w:rPr>
          <w:rFonts w:ascii="Courier New" w:eastAsia="Times New Roman" w:hAnsi="Courier New" w:cs="Courier New"/>
          <w:sz w:val="20"/>
          <w:szCs w:val="20"/>
        </w:rPr>
        <w:t>": "Jebel Ali",</w:t>
      </w:r>
    </w:p>
    <w:p w:rsidR="00CE02A1" w:rsidRPr="00CE02A1" w:rsidRDefault="00CE02A1" w:rsidP="00CE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02A1">
        <w:rPr>
          <w:rFonts w:ascii="Courier New" w:eastAsia="Times New Roman" w:hAnsi="Courier New" w:cs="Courier New"/>
          <w:sz w:val="20"/>
          <w:szCs w:val="20"/>
        </w:rPr>
        <w:t xml:space="preserve">  "</w:t>
      </w:r>
      <w:proofErr w:type="spellStart"/>
      <w:r w:rsidRPr="00CE02A1">
        <w:rPr>
          <w:rFonts w:ascii="Courier New" w:eastAsia="Times New Roman" w:hAnsi="Courier New" w:cs="Courier New"/>
          <w:sz w:val="20"/>
          <w:szCs w:val="20"/>
        </w:rPr>
        <w:t>next_port</w:t>
      </w:r>
      <w:proofErr w:type="spellEnd"/>
      <w:r w:rsidRPr="00CE02A1">
        <w:rPr>
          <w:rFonts w:ascii="Courier New" w:eastAsia="Times New Roman" w:hAnsi="Courier New" w:cs="Courier New"/>
          <w:sz w:val="20"/>
          <w:szCs w:val="20"/>
        </w:rPr>
        <w:t>": "Rotterdam",</w:t>
      </w:r>
    </w:p>
    <w:p w:rsidR="00CE02A1" w:rsidRPr="00CE02A1" w:rsidRDefault="00CE02A1" w:rsidP="00CE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02A1">
        <w:rPr>
          <w:rFonts w:ascii="Courier New" w:eastAsia="Times New Roman" w:hAnsi="Courier New" w:cs="Courier New"/>
          <w:sz w:val="20"/>
          <w:szCs w:val="20"/>
        </w:rPr>
        <w:t xml:space="preserve">  "status": "Underway"</w:t>
      </w:r>
    </w:p>
    <w:p w:rsidR="00CE02A1" w:rsidRPr="00CE02A1" w:rsidRDefault="00CE02A1" w:rsidP="00CE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02A1">
        <w:rPr>
          <w:rFonts w:ascii="Courier New" w:eastAsia="Times New Roman" w:hAnsi="Courier New" w:cs="Courier New"/>
          <w:sz w:val="20"/>
          <w:szCs w:val="20"/>
        </w:rPr>
        <w:t>}</w:t>
      </w:r>
    </w:p>
    <w:p w:rsidR="00CE02A1" w:rsidRPr="00CE02A1" w:rsidRDefault="00CE02A1" w:rsidP="00CE02A1">
      <w:pPr>
        <w:spacing w:after="0" w:line="240" w:lineRule="auto"/>
        <w:rPr>
          <w:rFonts w:ascii="Times New Roman" w:eastAsia="Times New Roman" w:hAnsi="Times New Roman" w:cs="Times New Roman"/>
          <w:sz w:val="24"/>
          <w:szCs w:val="24"/>
        </w:rPr>
      </w:pPr>
      <w:r w:rsidRPr="00CE02A1">
        <w:rPr>
          <w:rFonts w:ascii="Times New Roman" w:eastAsia="Times New Roman" w:hAnsi="Times New Roman" w:cs="Times New Roman"/>
          <w:sz w:val="24"/>
          <w:szCs w:val="24"/>
        </w:rPr>
        <w:pict>
          <v:rect id="_x0000_i1126" style="width:0;height:1.5pt" o:hralign="center" o:hrstd="t" o:hr="t" fillcolor="#a0a0a0" stroked="f"/>
        </w:pict>
      </w:r>
    </w:p>
    <w:p w:rsidR="00CE02A1" w:rsidRDefault="00CE02A1" w:rsidP="00CE02A1">
      <w:pPr>
        <w:pStyle w:val="NoSpacing"/>
        <w:bidi/>
        <w:rPr>
          <w:b/>
          <w:bCs/>
          <w:sz w:val="28"/>
          <w:szCs w:val="28"/>
          <w:highlight w:val="yellow"/>
        </w:rPr>
      </w:pPr>
    </w:p>
    <w:p w:rsidR="00CE02A1" w:rsidRPr="00291B05" w:rsidRDefault="00CE02A1" w:rsidP="00CE02A1">
      <w:pPr>
        <w:bidi/>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91B05">
        <w:rPr>
          <w:rFonts w:ascii="Times New Roman" w:eastAsia="Times New Roman" w:hAnsi="Times New Roman" w:cs="Times New Roman"/>
          <w:b/>
          <w:bCs/>
          <w:sz w:val="27"/>
          <w:szCs w:val="27"/>
          <w:rtl/>
        </w:rPr>
        <w:t>جدول السفن</w:t>
      </w:r>
      <w:r w:rsidRPr="00291B05">
        <w:rPr>
          <w:rFonts w:ascii="Times New Roman" w:eastAsia="Times New Roman" w:hAnsi="Times New Roman" w:cs="Times New Roman"/>
          <w:b/>
          <w:bCs/>
          <w:sz w:val="27"/>
          <w:szCs w:val="27"/>
        </w:rPr>
        <w:t xml:space="preserve"> – </w:t>
      </w:r>
      <w:r w:rsidRPr="00291B05">
        <w:rPr>
          <w:rFonts w:ascii="Courier New" w:eastAsia="Times New Roman" w:hAnsi="Courier New" w:cs="Courier New"/>
          <w:b/>
          <w:bCs/>
          <w:sz w:val="20"/>
          <w:szCs w:val="20"/>
        </w:rPr>
        <w:t>vessels</w:t>
      </w:r>
    </w:p>
    <w:tbl>
      <w:tblPr>
        <w:tblStyle w:val="TableGrid"/>
        <w:tblW w:w="0" w:type="auto"/>
        <w:tblLook w:val="04A0" w:firstRow="1" w:lastRow="0" w:firstColumn="1" w:lastColumn="0" w:noHBand="0" w:noVBand="1"/>
      </w:tblPr>
      <w:tblGrid>
        <w:gridCol w:w="1777"/>
        <w:gridCol w:w="1910"/>
        <w:gridCol w:w="4346"/>
      </w:tblGrid>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الحقل</w:t>
            </w:r>
          </w:p>
        </w:tc>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النوع</w:t>
            </w:r>
          </w:p>
        </w:tc>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الوصف</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id</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INT (PK)</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رقم تسلسلي داخلي</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name</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اسم السفينة</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imo</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VARCHAR(10)</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رقم</w:t>
            </w:r>
            <w:r w:rsidRPr="00291B05">
              <w:rPr>
                <w:rFonts w:ascii="Times New Roman" w:eastAsia="Times New Roman" w:hAnsi="Times New Roman" w:cs="Times New Roman"/>
                <w:sz w:val="24"/>
                <w:szCs w:val="24"/>
              </w:rPr>
              <w:t xml:space="preserve"> IMO </w:t>
            </w:r>
            <w:r w:rsidRPr="00291B05">
              <w:rPr>
                <w:rFonts w:ascii="Times New Roman" w:eastAsia="Times New Roman" w:hAnsi="Times New Roman" w:cs="Times New Roman"/>
                <w:sz w:val="24"/>
                <w:szCs w:val="24"/>
                <w:rtl/>
              </w:rPr>
              <w:t>العالمي</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mmsi</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VARCHAR(15)</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رقم</w:t>
            </w:r>
            <w:r w:rsidRPr="00291B05">
              <w:rPr>
                <w:rFonts w:ascii="Times New Roman" w:eastAsia="Times New Roman" w:hAnsi="Times New Roman" w:cs="Times New Roman"/>
                <w:sz w:val="24"/>
                <w:szCs w:val="24"/>
              </w:rPr>
              <w:t xml:space="preserve"> MMSI</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call_sign</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VARCHAR(20)</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رمز النداء</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flag</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VARCHAR(50)</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علم السفينة</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vessel_type</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VARCHAR(100)</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نوع السفينة</w:t>
            </w:r>
            <w:r w:rsidRPr="00291B05">
              <w:rPr>
                <w:rFonts w:ascii="Times New Roman" w:eastAsia="Times New Roman" w:hAnsi="Times New Roman" w:cs="Times New Roman"/>
                <w:sz w:val="24"/>
                <w:szCs w:val="24"/>
              </w:rPr>
              <w:t xml:space="preserve"> (Crude Oil Tanker, LNG, LPG...)</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dwt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INT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الوزن الساكن بالطن</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capacity_cbm</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INT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السعة بالمتر المكعب</w:t>
            </w:r>
            <w:r w:rsidRPr="00291B05">
              <w:rPr>
                <w:rFonts w:ascii="Times New Roman" w:eastAsia="Times New Roman" w:hAnsi="Times New Roman" w:cs="Times New Roman"/>
                <w:sz w:val="24"/>
                <w:szCs w:val="24"/>
              </w:rPr>
              <w:t xml:space="preserve"> (CBM) </w:t>
            </w:r>
            <w:r w:rsidRPr="00291B05">
              <w:rPr>
                <w:rFonts w:ascii="Times New Roman" w:eastAsia="Times New Roman" w:hAnsi="Times New Roman" w:cs="Times New Roman"/>
                <w:sz w:val="24"/>
                <w:szCs w:val="24"/>
                <w:rtl/>
              </w:rPr>
              <w:t>إن وُجد</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length</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FLOAT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الطول بالمتر</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width</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FLOAT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العرض بالمتر</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year_built</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YEAR</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سنة البناء</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owner_company</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الشركة المالكة</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status</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نشطة / متوقفة / مباعة</w:t>
            </w:r>
          </w:p>
        </w:tc>
      </w:tr>
    </w:tbl>
    <w:p w:rsidR="00CE02A1" w:rsidRPr="00291B05" w:rsidRDefault="00CE02A1" w:rsidP="00CE02A1">
      <w:pPr>
        <w:bidi/>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8" style="width:0;height:1.5pt" o:hralign="center" o:hrstd="t" o:hr="t" fillcolor="#a0a0a0" stroked="f"/>
        </w:pict>
      </w:r>
    </w:p>
    <w:p w:rsidR="00CE02A1" w:rsidRPr="00291B05" w:rsidRDefault="00CE02A1" w:rsidP="00CE02A1">
      <w:pPr>
        <w:bidi/>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91B05">
        <w:rPr>
          <w:rFonts w:ascii="Segoe UI Symbol" w:eastAsia="Times New Roman" w:hAnsi="Segoe UI Symbol" w:cs="Segoe UI Symbol"/>
          <w:b/>
          <w:bCs/>
          <w:sz w:val="27"/>
          <w:szCs w:val="27"/>
        </w:rPr>
        <w:t>🌍</w:t>
      </w:r>
      <w:r w:rsidRPr="00291B05">
        <w:rPr>
          <w:rFonts w:ascii="Times New Roman" w:eastAsia="Times New Roman" w:hAnsi="Times New Roman" w:cs="Times New Roman"/>
          <w:b/>
          <w:bCs/>
          <w:sz w:val="27"/>
          <w:szCs w:val="27"/>
        </w:rPr>
        <w:t xml:space="preserve"> 2. </w:t>
      </w:r>
      <w:r w:rsidRPr="00291B05">
        <w:rPr>
          <w:rFonts w:ascii="Times New Roman" w:eastAsia="Times New Roman" w:hAnsi="Times New Roman" w:cs="Times New Roman"/>
          <w:b/>
          <w:bCs/>
          <w:sz w:val="27"/>
          <w:szCs w:val="27"/>
          <w:rtl/>
        </w:rPr>
        <w:t>جدول الموقع الحالي</w:t>
      </w:r>
      <w:r w:rsidRPr="00291B05">
        <w:rPr>
          <w:rFonts w:ascii="Times New Roman" w:eastAsia="Times New Roman" w:hAnsi="Times New Roman" w:cs="Times New Roman"/>
          <w:b/>
          <w:bCs/>
          <w:sz w:val="27"/>
          <w:szCs w:val="27"/>
        </w:rPr>
        <w:t xml:space="preserve"> – </w:t>
      </w:r>
      <w:proofErr w:type="spellStart"/>
      <w:r w:rsidRPr="00291B05">
        <w:rPr>
          <w:rFonts w:ascii="Courier New" w:eastAsia="Times New Roman" w:hAnsi="Courier New" w:cs="Courier New"/>
          <w:b/>
          <w:bCs/>
          <w:sz w:val="20"/>
          <w:szCs w:val="20"/>
        </w:rPr>
        <w:t>vessel_positions</w:t>
      </w:r>
      <w:proofErr w:type="spellEnd"/>
    </w:p>
    <w:tbl>
      <w:tblPr>
        <w:tblStyle w:val="TableGrid"/>
        <w:tblW w:w="0" w:type="auto"/>
        <w:tblLook w:val="04A0" w:firstRow="1" w:lastRow="0" w:firstColumn="1" w:lastColumn="0" w:noHBand="0" w:noVBand="1"/>
      </w:tblPr>
      <w:tblGrid>
        <w:gridCol w:w="1537"/>
        <w:gridCol w:w="2376"/>
        <w:gridCol w:w="2990"/>
      </w:tblGrid>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الحقل</w:t>
            </w:r>
          </w:p>
        </w:tc>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النوع</w:t>
            </w:r>
          </w:p>
        </w:tc>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الوصف</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id</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INT (PK)</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vessel_id</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INT (FK to vessels.id)</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timestamp</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DATETIME</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وقت التحديث</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lat</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FLOAT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خط العرض</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lon</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FLOAT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خط الطول</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speed</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FLOAT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السرعة بالعقد</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course</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FLOAT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الاتجاه</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heading</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FLOAT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رأس السفينة</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nav_status</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الحالة</w:t>
            </w:r>
            <w:r w:rsidRPr="00291B05">
              <w:rPr>
                <w:rFonts w:ascii="Times New Roman" w:eastAsia="Times New Roman" w:hAnsi="Times New Roman" w:cs="Times New Roman"/>
                <w:sz w:val="24"/>
                <w:szCs w:val="24"/>
              </w:rPr>
              <w:t xml:space="preserve"> (at anchor, underway...)</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destination</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الوجهة المحددة</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eta</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DATETIME</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وقت الوصول المتوقع</w:t>
            </w:r>
          </w:p>
        </w:tc>
      </w:tr>
    </w:tbl>
    <w:p w:rsidR="00CE02A1" w:rsidRPr="00291B05" w:rsidRDefault="00CE02A1" w:rsidP="00CE02A1">
      <w:pPr>
        <w:bidi/>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9" style="width:0;height:1.5pt" o:hralign="center" o:hrstd="t" o:hr="t" fillcolor="#a0a0a0" stroked="f"/>
        </w:pict>
      </w:r>
    </w:p>
    <w:p w:rsidR="00CE02A1" w:rsidRPr="00291B05" w:rsidRDefault="00CE02A1" w:rsidP="00CE02A1">
      <w:pPr>
        <w:bidi/>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91B05">
        <w:rPr>
          <w:rFonts w:ascii="Segoe UI Symbol" w:eastAsia="Times New Roman" w:hAnsi="Segoe UI Symbol" w:cs="Segoe UI Symbol"/>
          <w:b/>
          <w:bCs/>
          <w:sz w:val="27"/>
          <w:szCs w:val="27"/>
        </w:rPr>
        <w:t>🛢</w:t>
      </w:r>
      <w:r w:rsidRPr="00291B05">
        <w:rPr>
          <w:rFonts w:ascii="Times New Roman" w:eastAsia="Times New Roman" w:hAnsi="Times New Roman" w:cs="Times New Roman"/>
          <w:b/>
          <w:bCs/>
          <w:sz w:val="27"/>
          <w:szCs w:val="27"/>
        </w:rPr>
        <w:t xml:space="preserve">️ 3. </w:t>
      </w:r>
      <w:r w:rsidRPr="00291B05">
        <w:rPr>
          <w:rFonts w:ascii="Times New Roman" w:eastAsia="Times New Roman" w:hAnsi="Times New Roman" w:cs="Times New Roman"/>
          <w:b/>
          <w:bCs/>
          <w:sz w:val="27"/>
          <w:szCs w:val="27"/>
          <w:rtl/>
        </w:rPr>
        <w:t>جدول الشحنات</w:t>
      </w:r>
      <w:r w:rsidRPr="00291B05">
        <w:rPr>
          <w:rFonts w:ascii="Times New Roman" w:eastAsia="Times New Roman" w:hAnsi="Times New Roman" w:cs="Times New Roman"/>
          <w:b/>
          <w:bCs/>
          <w:sz w:val="27"/>
          <w:szCs w:val="27"/>
        </w:rPr>
        <w:t xml:space="preserve"> – </w:t>
      </w:r>
      <w:r w:rsidRPr="00291B05">
        <w:rPr>
          <w:rFonts w:ascii="Courier New" w:eastAsia="Times New Roman" w:hAnsi="Courier New" w:cs="Courier New"/>
          <w:b/>
          <w:bCs/>
          <w:sz w:val="20"/>
          <w:szCs w:val="20"/>
        </w:rPr>
        <w:t>cargoes</w:t>
      </w:r>
    </w:p>
    <w:tbl>
      <w:tblPr>
        <w:tblStyle w:val="TableGrid"/>
        <w:tblW w:w="0" w:type="auto"/>
        <w:tblLook w:val="04A0" w:firstRow="1" w:lastRow="0" w:firstColumn="1" w:lastColumn="0" w:noHBand="0" w:noVBand="1"/>
      </w:tblPr>
      <w:tblGrid>
        <w:gridCol w:w="1897"/>
        <w:gridCol w:w="990"/>
        <w:gridCol w:w="4167"/>
      </w:tblGrid>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الحقل</w:t>
            </w:r>
          </w:p>
        </w:tc>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النوع</w:t>
            </w:r>
          </w:p>
        </w:tc>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الوصف</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id</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INT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vessel_id</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INT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cargo_type</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نوع الحمولة</w:t>
            </w:r>
            <w:r w:rsidRPr="00291B05">
              <w:rPr>
                <w:rFonts w:ascii="Times New Roman" w:eastAsia="Times New Roman" w:hAnsi="Times New Roman" w:cs="Times New Roman"/>
                <w:sz w:val="24"/>
                <w:szCs w:val="24"/>
              </w:rPr>
              <w:t xml:space="preserve"> (Crude, Jet A1, Diesel, LPG...)</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quantity</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FLOAT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الكمية (بالطن أو البرميل)</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loading_port</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ميناء التحميل</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discharge_port</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ميناء التفريغ</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loading_date</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DATE</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discharge_date</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DATE</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status</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(Loaded, In transit, Discharged)</w:t>
            </w:r>
          </w:p>
        </w:tc>
      </w:tr>
    </w:tbl>
    <w:p w:rsidR="00CE02A1" w:rsidRPr="00291B05" w:rsidRDefault="00CE02A1" w:rsidP="00CE02A1">
      <w:pPr>
        <w:bidi/>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0" style="width:0;height:1.5pt" o:hralign="center" o:hrstd="t" o:hr="t" fillcolor="#a0a0a0" stroked="f"/>
        </w:pict>
      </w:r>
    </w:p>
    <w:p w:rsidR="00CE02A1" w:rsidRPr="00291B05" w:rsidRDefault="00CE02A1" w:rsidP="00CE02A1">
      <w:pPr>
        <w:bidi/>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91B05">
        <w:rPr>
          <w:rFonts w:ascii="Segoe UI Symbol" w:eastAsia="Times New Roman" w:hAnsi="Segoe UI Symbol" w:cs="Segoe UI Symbol"/>
          <w:b/>
          <w:bCs/>
          <w:sz w:val="27"/>
          <w:szCs w:val="27"/>
        </w:rPr>
        <w:t>🏭</w:t>
      </w:r>
      <w:r w:rsidRPr="00291B05">
        <w:rPr>
          <w:rFonts w:ascii="Times New Roman" w:eastAsia="Times New Roman" w:hAnsi="Times New Roman" w:cs="Times New Roman"/>
          <w:b/>
          <w:bCs/>
          <w:sz w:val="27"/>
          <w:szCs w:val="27"/>
        </w:rPr>
        <w:t xml:space="preserve"> 4. </w:t>
      </w:r>
      <w:r w:rsidRPr="00291B05">
        <w:rPr>
          <w:rFonts w:ascii="Times New Roman" w:eastAsia="Times New Roman" w:hAnsi="Times New Roman" w:cs="Times New Roman"/>
          <w:b/>
          <w:bCs/>
          <w:sz w:val="27"/>
          <w:szCs w:val="27"/>
          <w:rtl/>
        </w:rPr>
        <w:t>جدول المصافي</w:t>
      </w:r>
      <w:r w:rsidRPr="00291B05">
        <w:rPr>
          <w:rFonts w:ascii="Times New Roman" w:eastAsia="Times New Roman" w:hAnsi="Times New Roman" w:cs="Times New Roman"/>
          <w:b/>
          <w:bCs/>
          <w:sz w:val="27"/>
          <w:szCs w:val="27"/>
        </w:rPr>
        <w:t xml:space="preserve"> – </w:t>
      </w:r>
      <w:r w:rsidRPr="00291B05">
        <w:rPr>
          <w:rFonts w:ascii="Courier New" w:eastAsia="Times New Roman" w:hAnsi="Courier New" w:cs="Courier New"/>
          <w:b/>
          <w:bCs/>
          <w:sz w:val="20"/>
          <w:szCs w:val="20"/>
        </w:rPr>
        <w:t>refineries</w:t>
      </w:r>
    </w:p>
    <w:tbl>
      <w:tblPr>
        <w:tblStyle w:val="TableGrid"/>
        <w:tblW w:w="0" w:type="auto"/>
        <w:tblLook w:val="04A0" w:firstRow="1" w:lastRow="0" w:firstColumn="1" w:lastColumn="0" w:noHBand="0" w:noVBand="1"/>
      </w:tblPr>
      <w:tblGrid>
        <w:gridCol w:w="2137"/>
        <w:gridCol w:w="990"/>
        <w:gridCol w:w="1918"/>
      </w:tblGrid>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الحقل</w:t>
            </w:r>
          </w:p>
        </w:tc>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النوع</w:t>
            </w:r>
          </w:p>
        </w:tc>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الوصف</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id</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INT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name_en</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الاسم بالإنجليزية</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name_ar</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الاسم بالعربية</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country</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region</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capacity_bpd</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INT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الطاقة الإنتاجية اليومية</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location_lat</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FLOAT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location_lon</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FLOAT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google_maps_link</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bl>
    <w:p w:rsidR="00CE02A1" w:rsidRPr="00291B05" w:rsidRDefault="00CE02A1" w:rsidP="00CE02A1">
      <w:pPr>
        <w:bidi/>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1" style="width:0;height:1.5pt" o:hralign="center" o:hrstd="t" o:hr="t" fillcolor="#a0a0a0" stroked="f"/>
        </w:pict>
      </w:r>
    </w:p>
    <w:p w:rsidR="00CE02A1" w:rsidRPr="00291B05" w:rsidRDefault="00CE02A1" w:rsidP="00CE02A1">
      <w:pPr>
        <w:bidi/>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91B05">
        <w:rPr>
          <w:rFonts w:ascii="Segoe UI Symbol" w:eastAsia="Times New Roman" w:hAnsi="Segoe UI Symbol" w:cs="Segoe UI Symbol"/>
          <w:b/>
          <w:bCs/>
          <w:sz w:val="27"/>
          <w:szCs w:val="27"/>
        </w:rPr>
        <w:t>📄</w:t>
      </w:r>
      <w:r w:rsidRPr="00291B05">
        <w:rPr>
          <w:rFonts w:ascii="Times New Roman" w:eastAsia="Times New Roman" w:hAnsi="Times New Roman" w:cs="Times New Roman"/>
          <w:b/>
          <w:bCs/>
          <w:sz w:val="27"/>
          <w:szCs w:val="27"/>
        </w:rPr>
        <w:t xml:space="preserve"> 5. </w:t>
      </w:r>
      <w:r w:rsidRPr="00291B05">
        <w:rPr>
          <w:rFonts w:ascii="Times New Roman" w:eastAsia="Times New Roman" w:hAnsi="Times New Roman" w:cs="Times New Roman"/>
          <w:b/>
          <w:bCs/>
          <w:sz w:val="27"/>
          <w:szCs w:val="27"/>
          <w:rtl/>
        </w:rPr>
        <w:t>جدول المستندات</w:t>
      </w:r>
      <w:r w:rsidRPr="00291B05">
        <w:rPr>
          <w:rFonts w:ascii="Times New Roman" w:eastAsia="Times New Roman" w:hAnsi="Times New Roman" w:cs="Times New Roman"/>
          <w:b/>
          <w:bCs/>
          <w:sz w:val="27"/>
          <w:szCs w:val="27"/>
        </w:rPr>
        <w:t xml:space="preserve"> – </w:t>
      </w:r>
      <w:r w:rsidRPr="00291B05">
        <w:rPr>
          <w:rFonts w:ascii="Courier New" w:eastAsia="Times New Roman" w:hAnsi="Courier New" w:cs="Courier New"/>
          <w:b/>
          <w:bCs/>
          <w:sz w:val="20"/>
          <w:szCs w:val="20"/>
        </w:rPr>
        <w:t>documents</w:t>
      </w:r>
    </w:p>
    <w:tbl>
      <w:tblPr>
        <w:tblStyle w:val="TableGrid"/>
        <w:tblW w:w="0" w:type="auto"/>
        <w:tblLook w:val="04A0" w:firstRow="1" w:lastRow="0" w:firstColumn="1" w:lastColumn="0" w:noHBand="0" w:noVBand="1"/>
      </w:tblPr>
      <w:tblGrid>
        <w:gridCol w:w="2017"/>
        <w:gridCol w:w="1443"/>
        <w:gridCol w:w="2005"/>
      </w:tblGrid>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الحقل</w:t>
            </w:r>
          </w:p>
        </w:tc>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النوع</w:t>
            </w:r>
          </w:p>
        </w:tc>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الوصف</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id</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INT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vessel_id</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INT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cargo_id</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INT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document_type</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مثل</w:t>
            </w:r>
            <w:r w:rsidRPr="00291B05">
              <w:rPr>
                <w:rFonts w:ascii="Times New Roman" w:eastAsia="Times New Roman" w:hAnsi="Times New Roman" w:cs="Times New Roman"/>
                <w:sz w:val="24"/>
                <w:szCs w:val="24"/>
              </w:rPr>
              <w:t xml:space="preserve"> LOI, B/L, SDS</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generated_by_ai</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BOOLEAN</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file_path</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created_at</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DATETIME</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bl>
    <w:p w:rsidR="00CE02A1" w:rsidRPr="00291B05" w:rsidRDefault="00CE02A1" w:rsidP="00CE02A1">
      <w:pPr>
        <w:bidi/>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2" style="width:0;height:1.5pt" o:hralign="center" o:hrstd="t" o:hr="t" fillcolor="#a0a0a0" stroked="f"/>
        </w:pict>
      </w:r>
    </w:p>
    <w:p w:rsidR="00CE02A1" w:rsidRPr="00291B05" w:rsidRDefault="00CE02A1" w:rsidP="00CE02A1">
      <w:pPr>
        <w:bidi/>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91B05">
        <w:rPr>
          <w:rFonts w:ascii="Segoe UI Symbol" w:eastAsia="Times New Roman" w:hAnsi="Segoe UI Symbol" w:cs="Segoe UI Symbol"/>
          <w:b/>
          <w:bCs/>
          <w:sz w:val="27"/>
          <w:szCs w:val="27"/>
        </w:rPr>
        <w:t>👥</w:t>
      </w:r>
      <w:r w:rsidRPr="00291B05">
        <w:rPr>
          <w:rFonts w:ascii="Times New Roman" w:eastAsia="Times New Roman" w:hAnsi="Times New Roman" w:cs="Times New Roman"/>
          <w:b/>
          <w:bCs/>
          <w:sz w:val="27"/>
          <w:szCs w:val="27"/>
        </w:rPr>
        <w:t xml:space="preserve"> 6. </w:t>
      </w:r>
      <w:r w:rsidRPr="00291B05">
        <w:rPr>
          <w:rFonts w:ascii="Times New Roman" w:eastAsia="Times New Roman" w:hAnsi="Times New Roman" w:cs="Times New Roman"/>
          <w:b/>
          <w:bCs/>
          <w:sz w:val="27"/>
          <w:szCs w:val="27"/>
          <w:rtl/>
        </w:rPr>
        <w:t>جدول المستخدمين</w:t>
      </w:r>
      <w:r w:rsidRPr="00291B05">
        <w:rPr>
          <w:rFonts w:ascii="Times New Roman" w:eastAsia="Times New Roman" w:hAnsi="Times New Roman" w:cs="Times New Roman"/>
          <w:b/>
          <w:bCs/>
          <w:sz w:val="27"/>
          <w:szCs w:val="27"/>
        </w:rPr>
        <w:t xml:space="preserve"> – </w:t>
      </w:r>
      <w:r w:rsidRPr="00291B05">
        <w:rPr>
          <w:rFonts w:ascii="Courier New" w:eastAsia="Times New Roman" w:hAnsi="Courier New" w:cs="Courier New"/>
          <w:b/>
          <w:bCs/>
          <w:sz w:val="20"/>
          <w:szCs w:val="20"/>
        </w:rPr>
        <w:t>users</w:t>
      </w:r>
      <w:r w:rsidRPr="00291B05">
        <w:rPr>
          <w:rFonts w:ascii="Times New Roman" w:eastAsia="Times New Roman" w:hAnsi="Times New Roman" w:cs="Times New Roman"/>
          <w:b/>
          <w:bCs/>
          <w:sz w:val="27"/>
          <w:szCs w:val="27"/>
        </w:rPr>
        <w:t xml:space="preserve"> (</w:t>
      </w:r>
      <w:r w:rsidRPr="00291B05">
        <w:rPr>
          <w:rFonts w:ascii="Times New Roman" w:eastAsia="Times New Roman" w:hAnsi="Times New Roman" w:cs="Times New Roman"/>
          <w:b/>
          <w:bCs/>
          <w:sz w:val="27"/>
          <w:szCs w:val="27"/>
          <w:rtl/>
        </w:rPr>
        <w:t>لعملاء المنصة</w:t>
      </w:r>
      <w:r w:rsidRPr="00291B05">
        <w:rPr>
          <w:rFonts w:ascii="Times New Roman" w:eastAsia="Times New Roman" w:hAnsi="Times New Roman" w:cs="Times New Roman"/>
          <w:b/>
          <w:bCs/>
          <w:sz w:val="27"/>
          <w:szCs w:val="27"/>
        </w:rPr>
        <w:t>)</w:t>
      </w:r>
    </w:p>
    <w:tbl>
      <w:tblPr>
        <w:tblStyle w:val="TableGrid"/>
        <w:tblW w:w="0" w:type="auto"/>
        <w:tblLook w:val="04A0" w:firstRow="1" w:lastRow="0" w:firstColumn="1" w:lastColumn="0" w:noHBand="0" w:noVBand="1"/>
      </w:tblPr>
      <w:tblGrid>
        <w:gridCol w:w="2257"/>
        <w:gridCol w:w="1363"/>
        <w:gridCol w:w="2298"/>
      </w:tblGrid>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الحقل</w:t>
            </w:r>
          </w:p>
        </w:tc>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النوع</w:t>
            </w:r>
          </w:p>
        </w:tc>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الوصف</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id</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INT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name</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email</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Courier New" w:eastAsia="Times New Roman" w:hAnsi="Courier New" w:cs="Courier New"/>
                <w:sz w:val="20"/>
                <w:szCs w:val="20"/>
              </w:rPr>
              <w:t>company</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region_access</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الشرق الأوسط، أوروبا، إلخ</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subscription_type</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TEXT</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شهري / سنوي</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Courier New" w:eastAsia="Times New Roman" w:hAnsi="Courier New" w:cs="Courier New"/>
                <w:sz w:val="20"/>
                <w:szCs w:val="20"/>
              </w:rPr>
              <w:t>api_access</w:t>
            </w:r>
            <w:proofErr w:type="spellEnd"/>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BOOLEAN</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
        </w:tc>
      </w:tr>
    </w:tbl>
    <w:p w:rsidR="00CE02A1" w:rsidRPr="00291B05" w:rsidRDefault="00CE02A1" w:rsidP="00CE02A1">
      <w:pPr>
        <w:bidi/>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3" style="width:0;height:1.5pt" o:hralign="center" o:hrstd="t" o:hr="t" fillcolor="#a0a0a0" stroked="f"/>
        </w:pict>
      </w:r>
    </w:p>
    <w:p w:rsidR="00CE02A1" w:rsidRPr="00291B05" w:rsidRDefault="00CE02A1" w:rsidP="00CE02A1">
      <w:pPr>
        <w:bidi/>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91B05">
        <w:rPr>
          <w:rFonts w:ascii="Segoe UI Symbol" w:eastAsia="Times New Roman" w:hAnsi="Segoe UI Symbol" w:cs="Segoe UI Symbol"/>
          <w:b/>
          <w:bCs/>
          <w:sz w:val="27"/>
          <w:szCs w:val="27"/>
        </w:rPr>
        <w:t>🌐</w:t>
      </w:r>
      <w:r w:rsidRPr="00291B05">
        <w:rPr>
          <w:rFonts w:ascii="Times New Roman" w:eastAsia="Times New Roman" w:hAnsi="Times New Roman" w:cs="Times New Roman"/>
          <w:b/>
          <w:bCs/>
          <w:sz w:val="27"/>
          <w:szCs w:val="27"/>
        </w:rPr>
        <w:t xml:space="preserve"> </w:t>
      </w:r>
      <w:r w:rsidRPr="00291B05">
        <w:rPr>
          <w:rFonts w:ascii="Times New Roman" w:eastAsia="Times New Roman" w:hAnsi="Times New Roman" w:cs="Times New Roman"/>
          <w:b/>
          <w:bCs/>
          <w:sz w:val="27"/>
          <w:szCs w:val="27"/>
          <w:rtl/>
        </w:rPr>
        <w:t>تقنيات مقترحة لقواعد البيانات</w:t>
      </w:r>
      <w:r w:rsidRPr="00291B05">
        <w:rPr>
          <w:rFonts w:ascii="Times New Roman" w:eastAsia="Times New Roman" w:hAnsi="Times New Roman" w:cs="Times New Roman"/>
          <w:b/>
          <w:bCs/>
          <w:sz w:val="27"/>
          <w:szCs w:val="27"/>
        </w:rPr>
        <w:t>:</w:t>
      </w:r>
    </w:p>
    <w:tbl>
      <w:tblPr>
        <w:tblStyle w:val="TableGrid"/>
        <w:tblW w:w="0" w:type="auto"/>
        <w:tblLook w:val="04A0" w:firstRow="1" w:lastRow="0" w:firstColumn="1" w:lastColumn="0" w:noHBand="0" w:noVBand="1"/>
      </w:tblPr>
      <w:tblGrid>
        <w:gridCol w:w="2123"/>
        <w:gridCol w:w="3629"/>
      </w:tblGrid>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الخيار</w:t>
            </w:r>
          </w:p>
        </w:tc>
        <w:tc>
          <w:tcPr>
            <w:tcW w:w="0" w:type="auto"/>
            <w:hideMark/>
          </w:tcPr>
          <w:p w:rsidR="00CE02A1" w:rsidRPr="00291B05" w:rsidRDefault="00CE02A1" w:rsidP="004C264F">
            <w:pPr>
              <w:bidi/>
              <w:jc w:val="center"/>
              <w:rPr>
                <w:rFonts w:ascii="Times New Roman" w:eastAsia="Times New Roman" w:hAnsi="Times New Roman" w:cs="Times New Roman"/>
                <w:b/>
                <w:bCs/>
                <w:sz w:val="24"/>
                <w:szCs w:val="24"/>
              </w:rPr>
            </w:pPr>
            <w:r w:rsidRPr="00291B05">
              <w:rPr>
                <w:rFonts w:ascii="Times New Roman" w:eastAsia="Times New Roman" w:hAnsi="Times New Roman" w:cs="Times New Roman"/>
                <w:b/>
                <w:bCs/>
                <w:sz w:val="24"/>
                <w:szCs w:val="24"/>
                <w:rtl/>
              </w:rPr>
              <w:t>الوصف</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b/>
                <w:bCs/>
                <w:sz w:val="24"/>
                <w:szCs w:val="24"/>
              </w:rPr>
              <w:t>PostgreSQL</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الأقوى لدقة الموقع الجغرافي</w:t>
            </w:r>
            <w:r w:rsidRPr="00291B05">
              <w:rPr>
                <w:rFonts w:ascii="Times New Roman" w:eastAsia="Times New Roman" w:hAnsi="Times New Roman" w:cs="Times New Roman"/>
                <w:sz w:val="24"/>
                <w:szCs w:val="24"/>
              </w:rPr>
              <w:t xml:space="preserve"> (</w:t>
            </w:r>
            <w:r w:rsidRPr="00291B05">
              <w:rPr>
                <w:rFonts w:ascii="Times New Roman" w:eastAsia="Times New Roman" w:hAnsi="Times New Roman" w:cs="Times New Roman"/>
                <w:sz w:val="24"/>
                <w:szCs w:val="24"/>
                <w:rtl/>
              </w:rPr>
              <w:t>مع</w:t>
            </w:r>
            <w:r w:rsidRPr="00291B05">
              <w:rPr>
                <w:rFonts w:ascii="Times New Roman" w:eastAsia="Times New Roman" w:hAnsi="Times New Roman" w:cs="Times New Roman"/>
                <w:sz w:val="24"/>
                <w:szCs w:val="24"/>
              </w:rPr>
              <w:t xml:space="preserve"> </w:t>
            </w:r>
            <w:proofErr w:type="spellStart"/>
            <w:r w:rsidRPr="00291B05">
              <w:rPr>
                <w:rFonts w:ascii="Times New Roman" w:eastAsia="Times New Roman" w:hAnsi="Times New Roman" w:cs="Times New Roman"/>
                <w:sz w:val="24"/>
                <w:szCs w:val="24"/>
              </w:rPr>
              <w:t>PostGIS</w:t>
            </w:r>
            <w:proofErr w:type="spellEnd"/>
            <w:r w:rsidRPr="00291B05">
              <w:rPr>
                <w:rFonts w:ascii="Times New Roman" w:eastAsia="Times New Roman" w:hAnsi="Times New Roman" w:cs="Times New Roman"/>
                <w:sz w:val="24"/>
                <w:szCs w:val="24"/>
              </w:rPr>
              <w:t>)</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MySQL</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سريع وسهل التكامل</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Pr>
              <w:t>MongoDB</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مرن لو أردت تخزين</w:t>
            </w:r>
            <w:r w:rsidRPr="00291B05">
              <w:rPr>
                <w:rFonts w:ascii="Times New Roman" w:eastAsia="Times New Roman" w:hAnsi="Times New Roman" w:cs="Times New Roman"/>
                <w:sz w:val="24"/>
                <w:szCs w:val="24"/>
              </w:rPr>
              <w:t xml:space="preserve"> JSON/</w:t>
            </w:r>
            <w:r w:rsidRPr="00291B05">
              <w:rPr>
                <w:rFonts w:ascii="Times New Roman" w:eastAsia="Times New Roman" w:hAnsi="Times New Roman" w:cs="Times New Roman"/>
                <w:sz w:val="24"/>
                <w:szCs w:val="24"/>
                <w:rtl/>
              </w:rPr>
              <w:t>غير منظم</w:t>
            </w:r>
          </w:p>
        </w:tc>
      </w:tr>
      <w:tr w:rsidR="00CE02A1" w:rsidRPr="00291B05" w:rsidTr="004C264F">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proofErr w:type="spellStart"/>
            <w:r w:rsidRPr="00291B05">
              <w:rPr>
                <w:rFonts w:ascii="Times New Roman" w:eastAsia="Times New Roman" w:hAnsi="Times New Roman" w:cs="Times New Roman"/>
                <w:sz w:val="24"/>
                <w:szCs w:val="24"/>
              </w:rPr>
              <w:t>Supabase</w:t>
            </w:r>
            <w:proofErr w:type="spellEnd"/>
            <w:r w:rsidRPr="00291B05">
              <w:rPr>
                <w:rFonts w:ascii="Times New Roman" w:eastAsia="Times New Roman" w:hAnsi="Times New Roman" w:cs="Times New Roman"/>
                <w:sz w:val="24"/>
                <w:szCs w:val="24"/>
              </w:rPr>
              <w:t xml:space="preserve"> / Firebase</w:t>
            </w:r>
          </w:p>
        </w:tc>
        <w:tc>
          <w:tcPr>
            <w:tcW w:w="0" w:type="auto"/>
            <w:hideMark/>
          </w:tcPr>
          <w:p w:rsidR="00CE02A1" w:rsidRPr="00291B05" w:rsidRDefault="00CE02A1" w:rsidP="004C264F">
            <w:pPr>
              <w:bidi/>
              <w:jc w:val="center"/>
              <w:rPr>
                <w:rFonts w:ascii="Times New Roman" w:eastAsia="Times New Roman" w:hAnsi="Times New Roman" w:cs="Times New Roman"/>
                <w:sz w:val="24"/>
                <w:szCs w:val="24"/>
              </w:rPr>
            </w:pPr>
            <w:r w:rsidRPr="00291B05">
              <w:rPr>
                <w:rFonts w:ascii="Times New Roman" w:eastAsia="Times New Roman" w:hAnsi="Times New Roman" w:cs="Times New Roman"/>
                <w:sz w:val="24"/>
                <w:szCs w:val="24"/>
                <w:rtl/>
              </w:rPr>
              <w:t>ممتاز للواجهة + تخزين مستندات</w:t>
            </w:r>
          </w:p>
        </w:tc>
      </w:tr>
    </w:tbl>
    <w:p w:rsidR="00CE02A1" w:rsidRDefault="00CE02A1" w:rsidP="00CE02A1">
      <w:pPr>
        <w:pStyle w:val="NoSpacing"/>
        <w:bidi/>
        <w:rPr>
          <w:b/>
          <w:bCs/>
          <w:sz w:val="28"/>
          <w:szCs w:val="28"/>
          <w:highlight w:val="yellow"/>
        </w:rPr>
      </w:pPr>
      <w:r>
        <w:rPr>
          <w:rFonts w:ascii="Times New Roman" w:eastAsia="Times New Roman" w:hAnsi="Times New Roman" w:cs="Times New Roman"/>
          <w:sz w:val="24"/>
          <w:szCs w:val="24"/>
        </w:rPr>
        <w:pict>
          <v:rect id="_x0000_i1134" style="width:0;height:1.5pt" o:hralign="center" o:hrstd="t" o:hr="t" fillcolor="#a0a0a0" stroked="f"/>
        </w:pict>
      </w:r>
    </w:p>
    <w:p w:rsidR="00CE02A1" w:rsidRDefault="00CE02A1" w:rsidP="00CE02A1">
      <w:pPr>
        <w:pStyle w:val="NoSpacing"/>
        <w:bidi/>
        <w:rPr>
          <w:b/>
          <w:bCs/>
          <w:sz w:val="28"/>
          <w:szCs w:val="28"/>
          <w:highlight w:val="yellow"/>
        </w:rPr>
      </w:pPr>
    </w:p>
    <w:p w:rsidR="00415404" w:rsidRPr="00415404" w:rsidRDefault="00415404" w:rsidP="00415404">
      <w:pPr>
        <w:pStyle w:val="NoSpacing"/>
        <w:bidi/>
        <w:rPr>
          <w:b/>
          <w:bCs/>
          <w:sz w:val="28"/>
          <w:szCs w:val="28"/>
          <w:highlight w:val="yellow"/>
        </w:rPr>
      </w:pPr>
    </w:p>
    <w:p w:rsidR="00415404" w:rsidRPr="00415404" w:rsidRDefault="00415404" w:rsidP="00415404">
      <w:pPr>
        <w:pStyle w:val="NoSpacing"/>
        <w:bidi/>
        <w:outlineLvl w:val="0"/>
        <w:rPr>
          <w:b/>
          <w:bCs/>
          <w:sz w:val="28"/>
          <w:szCs w:val="28"/>
          <w:highlight w:val="yellow"/>
        </w:rPr>
      </w:pPr>
      <w:r w:rsidRPr="00415404">
        <w:rPr>
          <w:b/>
          <w:bCs/>
          <w:sz w:val="28"/>
          <w:szCs w:val="28"/>
          <w:highlight w:val="yellow"/>
          <w:rtl/>
        </w:rPr>
        <w:t>أنواع منتجات النفط الشائعة</w:t>
      </w:r>
    </w:p>
    <w:p w:rsid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415404" w:rsidRPr="00415404" w:rsidRDefault="00415404" w:rsidP="00415404">
      <w:pPr>
        <w:spacing w:before="100" w:beforeAutospacing="1" w:after="100" w:afterAutospacing="1" w:line="240" w:lineRule="auto"/>
        <w:outlineLvl w:val="2"/>
        <w:rPr>
          <w:rFonts w:ascii="Times New Roman" w:eastAsia="Times New Roman" w:hAnsi="Times New Roman" w:cs="Times New Roman"/>
          <w:b/>
          <w:bCs/>
          <w:sz w:val="27"/>
          <w:szCs w:val="27"/>
        </w:rPr>
      </w:pPr>
      <w:r w:rsidRPr="00415404">
        <w:rPr>
          <w:rFonts w:ascii="Times New Roman" w:eastAsia="Times New Roman" w:hAnsi="Times New Roman" w:cs="Times New Roman"/>
          <w:b/>
          <w:bCs/>
          <w:sz w:val="27"/>
          <w:szCs w:val="27"/>
          <w:rtl/>
        </w:rPr>
        <w:t>قائمة المنتجات النفطية (بالإنجليزية فقط حاليًا)</w:t>
      </w:r>
      <w:r w:rsidRPr="00415404">
        <w:rPr>
          <w:rFonts w:ascii="Times New Roman" w:eastAsia="Times New Roman" w:hAnsi="Times New Roman" w:cs="Times New Roman"/>
          <w:b/>
          <w:bCs/>
          <w:sz w:val="27"/>
          <w:szCs w:val="27"/>
        </w:rPr>
        <w:t>:</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Diesel (Gasoil)</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Jet Fuel (Jet A-1)</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Fuel Oil (IFO / HFO / MFO)</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 xml:space="preserve">Gasoline (Petrol / </w:t>
      </w:r>
      <w:proofErr w:type="spellStart"/>
      <w:r w:rsidRPr="00415404">
        <w:rPr>
          <w:rFonts w:ascii="Times New Roman" w:eastAsia="Times New Roman" w:hAnsi="Times New Roman" w:cs="Times New Roman"/>
          <w:b/>
          <w:bCs/>
          <w:sz w:val="24"/>
          <w:szCs w:val="24"/>
        </w:rPr>
        <w:t>Mogas</w:t>
      </w:r>
      <w:proofErr w:type="spellEnd"/>
      <w:r w:rsidRPr="00415404">
        <w:rPr>
          <w:rFonts w:ascii="Times New Roman" w:eastAsia="Times New Roman" w:hAnsi="Times New Roman" w:cs="Times New Roman"/>
          <w:b/>
          <w:bCs/>
          <w:sz w:val="24"/>
          <w:szCs w:val="24"/>
        </w:rPr>
        <w:t>)</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Naphtha</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LPG (Liquefied Petroleum Gas)</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LNG (Liquefied Natural Gas)</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Kerosene</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Bitumen / Asphalt</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Marine Gas Oil (MGO)</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Straight Run Fuel Oil (SRFO)</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Vacuum Gas Oil (VGO)</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Base Oils</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Petroleum Coke (</w:t>
      </w:r>
      <w:proofErr w:type="spellStart"/>
      <w:r w:rsidRPr="00415404">
        <w:rPr>
          <w:rFonts w:ascii="Times New Roman" w:eastAsia="Times New Roman" w:hAnsi="Times New Roman" w:cs="Times New Roman"/>
          <w:b/>
          <w:bCs/>
          <w:sz w:val="24"/>
          <w:szCs w:val="24"/>
        </w:rPr>
        <w:t>Petcoke</w:t>
      </w:r>
      <w:proofErr w:type="spellEnd"/>
      <w:r w:rsidRPr="00415404">
        <w:rPr>
          <w:rFonts w:ascii="Times New Roman" w:eastAsia="Times New Roman" w:hAnsi="Times New Roman" w:cs="Times New Roman"/>
          <w:b/>
          <w:bCs/>
          <w:sz w:val="24"/>
          <w:szCs w:val="24"/>
        </w:rPr>
        <w:t>)</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DIESEL GAS D2 OIL</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MAZUT M100</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AVIATION KEROSENE COLONIAL GRADE 54 JET FUEL</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JET A1 FUEL</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VIRGIN FUEL OIL D6</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EXPORT BLEND CRUDE</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LIQUIDIFIED PETROLEUM GAS</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LIQUEFIED NATURAL GAS (LNG)</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BASE OIL SN150 / SN300 / SN400 /SN500/ SN100</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FUEL OIL CST-180</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UREA 46%</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SULPHUR GRANULAR</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ULTRA‐LOW SULPHUR DIESEL</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LIGHT CYCLE OIL (LCO)</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AUTOMATIVE GAS OIL - AGO OIL</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BITUMEN GRADE 60/70 AND 80/100</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GASOLENE 89 OCTANES</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lang w:val="fr-FR"/>
        </w:rPr>
      </w:pPr>
      <w:r w:rsidRPr="00415404">
        <w:rPr>
          <w:rFonts w:ascii="Times New Roman" w:eastAsia="Times New Roman" w:hAnsi="Times New Roman" w:cs="Times New Roman"/>
          <w:b/>
          <w:bCs/>
          <w:sz w:val="24"/>
          <w:szCs w:val="24"/>
          <w:lang w:val="fr-FR"/>
        </w:rPr>
        <w:t>ULTRA LOW SULPHUR DIESEL FUEL (EN590)</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EASTERN SIBERIA PACIFIC OCEAN CRUDE OIL (ESPO)</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DIAMMONIUM PHOSPHATE (DAP)</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COMPRESSED NATURAL GAS (CNG)</w:t>
      </w:r>
    </w:p>
    <w:p w:rsidR="00415404" w:rsidRPr="00415404" w:rsidRDefault="00415404" w:rsidP="0041540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15404">
        <w:rPr>
          <w:rFonts w:ascii="Times New Roman" w:eastAsia="Times New Roman" w:hAnsi="Times New Roman" w:cs="Times New Roman"/>
          <w:b/>
          <w:bCs/>
          <w:sz w:val="24"/>
          <w:szCs w:val="24"/>
        </w:rPr>
        <w:t>BITUMEN GRADE: 40/50, 60/70 AND 80/100</w:t>
      </w:r>
    </w:p>
    <w:p w:rsidR="00415404" w:rsidRDefault="00415404" w:rsidP="00415404">
      <w:pPr>
        <w:pStyle w:val="NoSpacing"/>
        <w:bidi/>
        <w:rPr>
          <w:b/>
          <w:bCs/>
          <w:sz w:val="28"/>
          <w:szCs w:val="28"/>
          <w:highlight w:val="yellow"/>
        </w:rPr>
      </w:pPr>
    </w:p>
    <w:p w:rsidR="00415404" w:rsidRPr="00415404" w:rsidRDefault="00415404" w:rsidP="00415404">
      <w:pPr>
        <w:pStyle w:val="NoSpacing"/>
        <w:bidi/>
        <w:rPr>
          <w:b/>
          <w:bCs/>
          <w:sz w:val="28"/>
          <w:szCs w:val="28"/>
          <w:highlight w:val="yellow"/>
        </w:rPr>
      </w:pPr>
    </w:p>
    <w:p w:rsidR="00415404" w:rsidRPr="00415404" w:rsidRDefault="00415404" w:rsidP="00415404">
      <w:pPr>
        <w:pStyle w:val="NoSpacing"/>
        <w:bidi/>
        <w:rPr>
          <w:b/>
          <w:bCs/>
          <w:sz w:val="28"/>
          <w:szCs w:val="28"/>
          <w:highlight w:val="yellow"/>
        </w:rPr>
      </w:pPr>
    </w:p>
    <w:p w:rsidR="00415404" w:rsidRPr="00415404" w:rsidRDefault="00415404" w:rsidP="00415404">
      <w:pPr>
        <w:pStyle w:val="NoSpacing"/>
        <w:bidi/>
        <w:outlineLvl w:val="0"/>
        <w:rPr>
          <w:b/>
          <w:bCs/>
          <w:sz w:val="28"/>
          <w:szCs w:val="28"/>
          <w:highlight w:val="yellow"/>
        </w:rPr>
      </w:pPr>
      <w:r w:rsidRPr="00415404">
        <w:rPr>
          <w:b/>
          <w:bCs/>
          <w:sz w:val="28"/>
          <w:szCs w:val="28"/>
          <w:highlight w:val="yellow"/>
          <w:rtl/>
        </w:rPr>
        <w:t>الحصول على البيانات عبر مصادر</w:t>
      </w:r>
      <w:r w:rsidRPr="00415404">
        <w:rPr>
          <w:b/>
          <w:bCs/>
          <w:sz w:val="28"/>
          <w:szCs w:val="28"/>
          <w:highlight w:val="yellow"/>
        </w:rPr>
        <w:t xml:space="preserve"> API </w:t>
      </w:r>
      <w:r w:rsidRPr="00415404">
        <w:rPr>
          <w:b/>
          <w:bCs/>
          <w:sz w:val="28"/>
          <w:szCs w:val="28"/>
          <w:highlight w:val="yellow"/>
          <w:rtl/>
        </w:rPr>
        <w:t>موثوقة</w:t>
      </w:r>
    </w:p>
    <w:p w:rsidR="00415404" w:rsidRP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415404" w:rsidRPr="00415404" w:rsidRDefault="00415404" w:rsidP="00415404">
      <w:pPr>
        <w:pStyle w:val="NoSpacing"/>
        <w:bidi/>
        <w:rPr>
          <w:b/>
          <w:bCs/>
          <w:sz w:val="28"/>
          <w:szCs w:val="28"/>
          <w:highlight w:val="yellow"/>
        </w:rPr>
      </w:pPr>
    </w:p>
    <w:p w:rsidR="00415404" w:rsidRPr="00415404" w:rsidRDefault="00415404" w:rsidP="00415404">
      <w:pPr>
        <w:pStyle w:val="NoSpacing"/>
        <w:bidi/>
        <w:rPr>
          <w:b/>
          <w:bCs/>
          <w:sz w:val="28"/>
          <w:szCs w:val="28"/>
          <w:highlight w:val="yellow"/>
        </w:rPr>
      </w:pPr>
    </w:p>
    <w:p w:rsidR="00415404" w:rsidRPr="00415404" w:rsidRDefault="00415404" w:rsidP="00415404">
      <w:pPr>
        <w:pStyle w:val="NoSpacing"/>
        <w:bidi/>
        <w:outlineLvl w:val="0"/>
        <w:rPr>
          <w:b/>
          <w:bCs/>
          <w:sz w:val="28"/>
          <w:szCs w:val="28"/>
          <w:highlight w:val="yellow"/>
        </w:rPr>
      </w:pPr>
      <w:r w:rsidRPr="00415404">
        <w:rPr>
          <w:b/>
          <w:bCs/>
          <w:sz w:val="28"/>
          <w:szCs w:val="28"/>
          <w:highlight w:val="yellow"/>
          <w:rtl/>
        </w:rPr>
        <w:t>تصميم واجهة المستخدم</w:t>
      </w:r>
      <w:r w:rsidRPr="00415404">
        <w:rPr>
          <w:b/>
          <w:bCs/>
          <w:sz w:val="28"/>
          <w:szCs w:val="28"/>
          <w:highlight w:val="yellow"/>
        </w:rPr>
        <w:t xml:space="preserve"> UI/UX:</w:t>
      </w:r>
    </w:p>
    <w:p w:rsidR="00415404" w:rsidRP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415404" w:rsidRPr="00415404" w:rsidRDefault="00415404" w:rsidP="00415404">
      <w:pPr>
        <w:pStyle w:val="NoSpacing"/>
        <w:bidi/>
        <w:rPr>
          <w:b/>
          <w:bCs/>
          <w:sz w:val="28"/>
          <w:szCs w:val="28"/>
          <w:highlight w:val="yellow"/>
        </w:rPr>
      </w:pPr>
    </w:p>
    <w:p w:rsidR="00415404" w:rsidRPr="00415404" w:rsidRDefault="00415404" w:rsidP="00415404">
      <w:pPr>
        <w:pStyle w:val="NoSpacing"/>
        <w:bidi/>
        <w:outlineLvl w:val="0"/>
        <w:rPr>
          <w:b/>
          <w:bCs/>
          <w:sz w:val="28"/>
          <w:szCs w:val="28"/>
          <w:highlight w:val="yellow"/>
        </w:rPr>
      </w:pPr>
      <w:r w:rsidRPr="00415404">
        <w:rPr>
          <w:b/>
          <w:bCs/>
          <w:sz w:val="28"/>
          <w:szCs w:val="28"/>
          <w:highlight w:val="yellow"/>
          <w:rtl/>
        </w:rPr>
        <w:t>نشاء</w:t>
      </w:r>
      <w:r w:rsidRPr="00415404">
        <w:rPr>
          <w:b/>
          <w:bCs/>
          <w:sz w:val="28"/>
          <w:szCs w:val="28"/>
          <w:highlight w:val="yellow"/>
        </w:rPr>
        <w:t xml:space="preserve"> Dashboard </w:t>
      </w:r>
      <w:r w:rsidRPr="00415404">
        <w:rPr>
          <w:b/>
          <w:bCs/>
          <w:sz w:val="28"/>
          <w:szCs w:val="28"/>
          <w:highlight w:val="yellow"/>
          <w:rtl/>
        </w:rPr>
        <w:t>ذكي للمصافي</w:t>
      </w:r>
      <w:r w:rsidRPr="00415404">
        <w:rPr>
          <w:b/>
          <w:bCs/>
          <w:sz w:val="28"/>
          <w:szCs w:val="28"/>
          <w:highlight w:val="yellow"/>
        </w:rPr>
        <w:t>:</w:t>
      </w:r>
    </w:p>
    <w:p w:rsidR="00415404" w:rsidRPr="00415404" w:rsidRDefault="00415404" w:rsidP="00415404">
      <w:pPr>
        <w:pStyle w:val="NoSpacing"/>
        <w:bidi/>
        <w:rPr>
          <w:b/>
          <w:bCs/>
          <w:sz w:val="28"/>
          <w:szCs w:val="28"/>
          <w:highlight w:val="yellow"/>
        </w:rPr>
      </w:pPr>
    </w:p>
    <w:p w:rsidR="00406BBC" w:rsidRPr="00405827" w:rsidRDefault="00406BBC" w:rsidP="00406BBC">
      <w:pPr>
        <w:bidi/>
        <w:jc w:val="center"/>
        <w:rPr>
          <w:rStyle w:val="Strong"/>
          <w:sz w:val="160"/>
          <w:szCs w:val="160"/>
          <w:rtl/>
        </w:rPr>
      </w:pPr>
    </w:p>
    <w:p w:rsidR="00406BBC" w:rsidRDefault="00406BBC" w:rsidP="00406BBC">
      <w:pPr>
        <w:pStyle w:val="Heading2"/>
        <w:bidi/>
      </w:pPr>
      <w:r w:rsidRPr="00405827">
        <w:rPr>
          <w:rStyle w:val="Strong"/>
          <w:highlight w:val="yellow"/>
          <w:rtl/>
        </w:rPr>
        <w:t>مكونات</w:t>
      </w:r>
      <w:r w:rsidRPr="00405827">
        <w:rPr>
          <w:rStyle w:val="Strong"/>
          <w:highlight w:val="yellow"/>
        </w:rPr>
        <w:t xml:space="preserve"> Smart Refinery Dashboard (</w:t>
      </w:r>
      <w:r w:rsidRPr="00405827">
        <w:rPr>
          <w:rStyle w:val="Strong"/>
          <w:highlight w:val="yellow"/>
          <w:rtl/>
        </w:rPr>
        <w:t>لوحة تحكم المصافي</w:t>
      </w:r>
      <w:r>
        <w:rPr>
          <w:rStyle w:val="Strong"/>
        </w:rPr>
        <w:t>)</w:t>
      </w:r>
    </w:p>
    <w:p w:rsidR="00406BBC" w:rsidRDefault="00406BBC" w:rsidP="00406BBC">
      <w:pPr>
        <w:pStyle w:val="Heading3"/>
        <w:bidi/>
      </w:pPr>
      <w:r>
        <w:rPr>
          <w:rFonts w:ascii="Segoe UI Symbol" w:hAnsi="Segoe UI Symbol" w:cs="Segoe UI Symbol"/>
        </w:rPr>
        <w:t>🔷</w:t>
      </w:r>
      <w:r>
        <w:t xml:space="preserve"> </w:t>
      </w:r>
      <w:r>
        <w:rPr>
          <w:rtl/>
        </w:rPr>
        <w:t>القسم الأول</w:t>
      </w:r>
      <w:r>
        <w:t xml:space="preserve">: </w:t>
      </w:r>
      <w:r>
        <w:rPr>
          <w:rStyle w:val="Strong"/>
          <w:rtl/>
        </w:rPr>
        <w:t>معلومات عامة عن المصفاة</w:t>
      </w:r>
    </w:p>
    <w:p w:rsidR="00406BBC" w:rsidRDefault="00406BBC" w:rsidP="00406BBC">
      <w:pPr>
        <w:numPr>
          <w:ilvl w:val="0"/>
          <w:numId w:val="50"/>
        </w:numPr>
        <w:bidi/>
        <w:spacing w:before="100" w:beforeAutospacing="1" w:after="100" w:afterAutospacing="1" w:line="240" w:lineRule="auto"/>
      </w:pPr>
      <w:r>
        <w:rPr>
          <w:rFonts w:ascii="Segoe UI Symbol" w:hAnsi="Segoe UI Symbol" w:cs="Segoe UI Symbol"/>
        </w:rPr>
        <w:t>🏭</w:t>
      </w:r>
      <w:r>
        <w:t xml:space="preserve"> </w:t>
      </w:r>
      <w:r>
        <w:rPr>
          <w:rStyle w:val="Strong"/>
          <w:rtl/>
        </w:rPr>
        <w:t>اسم المصفاة</w:t>
      </w:r>
      <w:r>
        <w:rPr>
          <w:rtl/>
        </w:rPr>
        <w:t xml:space="preserve"> </w:t>
      </w:r>
      <w:r>
        <w:t>(</w:t>
      </w:r>
      <w:r>
        <w:rPr>
          <w:rtl/>
        </w:rPr>
        <w:t>بالإنجليزية والعربية</w:t>
      </w:r>
      <w:r>
        <w:t>)</w:t>
      </w:r>
    </w:p>
    <w:p w:rsidR="00406BBC" w:rsidRDefault="00406BBC" w:rsidP="00406BBC">
      <w:pPr>
        <w:numPr>
          <w:ilvl w:val="0"/>
          <w:numId w:val="50"/>
        </w:numPr>
        <w:bidi/>
        <w:spacing w:before="100" w:beforeAutospacing="1" w:after="100" w:afterAutospacing="1" w:line="240" w:lineRule="auto"/>
      </w:pPr>
      <w:r>
        <w:rPr>
          <w:rFonts w:ascii="Segoe UI Symbol" w:hAnsi="Segoe UI Symbol" w:cs="Segoe UI Symbol"/>
        </w:rPr>
        <w:t>🌍</w:t>
      </w:r>
      <w:r>
        <w:t xml:space="preserve"> </w:t>
      </w:r>
      <w:r>
        <w:rPr>
          <w:rStyle w:val="Strong"/>
          <w:rtl/>
        </w:rPr>
        <w:t>الموقع الجغرافي</w:t>
      </w:r>
      <w:r>
        <w:rPr>
          <w:rtl/>
        </w:rPr>
        <w:t xml:space="preserve"> </w:t>
      </w:r>
      <w:r>
        <w:t>(</w:t>
      </w:r>
      <w:r>
        <w:rPr>
          <w:rtl/>
        </w:rPr>
        <w:t>دولة، مدينة، الإحداثيات + خريطة</w:t>
      </w:r>
      <w:r>
        <w:t>)</w:t>
      </w:r>
    </w:p>
    <w:p w:rsidR="00406BBC" w:rsidRDefault="00406BBC" w:rsidP="00406BBC">
      <w:pPr>
        <w:numPr>
          <w:ilvl w:val="0"/>
          <w:numId w:val="50"/>
        </w:numPr>
        <w:bidi/>
        <w:spacing w:before="100" w:beforeAutospacing="1" w:after="100" w:afterAutospacing="1" w:line="240" w:lineRule="auto"/>
      </w:pPr>
      <w:r>
        <w:rPr>
          <w:rFonts w:ascii="Segoe UI Symbol" w:hAnsi="Segoe UI Symbol" w:cs="Segoe UI Symbol"/>
        </w:rPr>
        <w:t>⚙</w:t>
      </w:r>
      <w:r>
        <w:t xml:space="preserve">️ </w:t>
      </w:r>
      <w:r>
        <w:rPr>
          <w:rStyle w:val="Strong"/>
          <w:rtl/>
        </w:rPr>
        <w:t>الطاقة التكريرية اليومية</w:t>
      </w:r>
      <w:r>
        <w:rPr>
          <w:rStyle w:val="Strong"/>
        </w:rPr>
        <w:t xml:space="preserve"> (Barrels/Day)</w:t>
      </w:r>
    </w:p>
    <w:p w:rsidR="00406BBC" w:rsidRDefault="00406BBC" w:rsidP="00406BBC">
      <w:pPr>
        <w:numPr>
          <w:ilvl w:val="0"/>
          <w:numId w:val="50"/>
        </w:numPr>
        <w:bidi/>
        <w:spacing w:before="100" w:beforeAutospacing="1" w:after="100" w:afterAutospacing="1" w:line="240" w:lineRule="auto"/>
      </w:pPr>
      <w:r>
        <w:rPr>
          <w:rFonts w:ascii="Segoe UI Symbol" w:hAnsi="Segoe UI Symbol" w:cs="Segoe UI Symbol"/>
        </w:rPr>
        <w:t>🛢</w:t>
      </w:r>
      <w:r>
        <w:t xml:space="preserve">️ </w:t>
      </w:r>
      <w:r>
        <w:rPr>
          <w:rStyle w:val="Strong"/>
          <w:rtl/>
        </w:rPr>
        <w:t>عدد وحدات التكرير</w:t>
      </w:r>
      <w:r>
        <w:rPr>
          <w:rStyle w:val="Strong"/>
        </w:rPr>
        <w:t xml:space="preserve"> (Distillation Units)</w:t>
      </w:r>
    </w:p>
    <w:p w:rsidR="00406BBC" w:rsidRDefault="00406BBC" w:rsidP="00406BBC">
      <w:pPr>
        <w:numPr>
          <w:ilvl w:val="0"/>
          <w:numId w:val="50"/>
        </w:numPr>
        <w:bidi/>
        <w:spacing w:before="100" w:beforeAutospacing="1" w:after="100" w:afterAutospacing="1" w:line="240" w:lineRule="auto"/>
      </w:pPr>
      <w:r>
        <w:rPr>
          <w:rFonts w:ascii="Calibri" w:hAnsi="Calibri" w:cs="Calibri"/>
        </w:rPr>
        <w:t>🧪</w:t>
      </w:r>
      <w:r>
        <w:t xml:space="preserve"> </w:t>
      </w:r>
      <w:r>
        <w:rPr>
          <w:rStyle w:val="Strong"/>
          <w:rtl/>
        </w:rPr>
        <w:t>أنواع المنتجات المصنعة</w:t>
      </w:r>
      <w:r>
        <w:rPr>
          <w:rStyle w:val="Strong"/>
        </w:rPr>
        <w:t>:</w:t>
      </w:r>
    </w:p>
    <w:p w:rsidR="00406BBC" w:rsidRDefault="00406BBC" w:rsidP="00406BBC">
      <w:pPr>
        <w:numPr>
          <w:ilvl w:val="1"/>
          <w:numId w:val="50"/>
        </w:numPr>
        <w:bidi/>
        <w:spacing w:before="100" w:beforeAutospacing="1" w:after="100" w:afterAutospacing="1" w:line="240" w:lineRule="auto"/>
      </w:pPr>
      <w:r>
        <w:t>Diesel</w:t>
      </w:r>
    </w:p>
    <w:p w:rsidR="00406BBC" w:rsidRDefault="00406BBC" w:rsidP="00406BBC">
      <w:pPr>
        <w:numPr>
          <w:ilvl w:val="1"/>
          <w:numId w:val="50"/>
        </w:numPr>
        <w:bidi/>
        <w:spacing w:before="100" w:beforeAutospacing="1" w:after="100" w:afterAutospacing="1" w:line="240" w:lineRule="auto"/>
      </w:pPr>
      <w:r>
        <w:t>Jet Fuel</w:t>
      </w:r>
    </w:p>
    <w:p w:rsidR="00406BBC" w:rsidRDefault="00406BBC" w:rsidP="00406BBC">
      <w:pPr>
        <w:numPr>
          <w:ilvl w:val="1"/>
          <w:numId w:val="50"/>
        </w:numPr>
        <w:bidi/>
        <w:spacing w:before="100" w:beforeAutospacing="1" w:after="100" w:afterAutospacing="1" w:line="240" w:lineRule="auto"/>
      </w:pPr>
      <w:r>
        <w:t>LPG</w:t>
      </w:r>
    </w:p>
    <w:p w:rsidR="00406BBC" w:rsidRDefault="00406BBC" w:rsidP="00406BBC">
      <w:pPr>
        <w:numPr>
          <w:ilvl w:val="1"/>
          <w:numId w:val="50"/>
        </w:numPr>
        <w:bidi/>
        <w:spacing w:before="100" w:beforeAutospacing="1" w:after="100" w:afterAutospacing="1" w:line="240" w:lineRule="auto"/>
      </w:pPr>
      <w:proofErr w:type="spellStart"/>
      <w:r>
        <w:t>Naphta</w:t>
      </w:r>
      <w:proofErr w:type="spellEnd"/>
    </w:p>
    <w:p w:rsidR="00406BBC" w:rsidRDefault="00406BBC" w:rsidP="00406BBC">
      <w:pPr>
        <w:numPr>
          <w:ilvl w:val="1"/>
          <w:numId w:val="50"/>
        </w:numPr>
        <w:bidi/>
        <w:spacing w:before="100" w:beforeAutospacing="1" w:after="100" w:afterAutospacing="1" w:line="240" w:lineRule="auto"/>
      </w:pPr>
      <w:r>
        <w:t>Asphalt</w:t>
      </w:r>
    </w:p>
    <w:p w:rsidR="00406BBC" w:rsidRDefault="00406BBC" w:rsidP="00406BBC">
      <w:pPr>
        <w:numPr>
          <w:ilvl w:val="1"/>
          <w:numId w:val="50"/>
        </w:numPr>
        <w:bidi/>
        <w:spacing w:before="100" w:beforeAutospacing="1" w:after="100" w:afterAutospacing="1" w:line="240" w:lineRule="auto"/>
      </w:pPr>
      <w:r>
        <w:t>Petrochemicals</w:t>
      </w:r>
    </w:p>
    <w:p w:rsidR="00406BBC" w:rsidRDefault="00406BBC" w:rsidP="00406BBC">
      <w:pPr>
        <w:bidi/>
        <w:spacing w:after="0"/>
      </w:pPr>
      <w:r>
        <w:pict>
          <v:rect id="_x0000_i1142" style="width:0;height:1.5pt" o:hralign="center" o:hrstd="t" o:hr="t" fillcolor="#a0a0a0" stroked="f"/>
        </w:pict>
      </w:r>
    </w:p>
    <w:p w:rsidR="00406BBC" w:rsidRDefault="00406BBC" w:rsidP="00406BBC">
      <w:pPr>
        <w:pStyle w:val="Heading3"/>
        <w:bidi/>
      </w:pPr>
      <w:r>
        <w:rPr>
          <w:rFonts w:ascii="Segoe UI Symbol" w:hAnsi="Segoe UI Symbol" w:cs="Segoe UI Symbol"/>
        </w:rPr>
        <w:t>🔷</w:t>
      </w:r>
      <w:r>
        <w:t xml:space="preserve"> </w:t>
      </w:r>
      <w:r>
        <w:rPr>
          <w:rtl/>
        </w:rPr>
        <w:t>القسم الثاني</w:t>
      </w:r>
      <w:r>
        <w:t xml:space="preserve">: </w:t>
      </w:r>
      <w:r>
        <w:rPr>
          <w:rStyle w:val="Strong"/>
          <w:rtl/>
        </w:rPr>
        <w:t>الخزانات</w:t>
      </w:r>
      <w:r>
        <w:rPr>
          <w:rStyle w:val="Strong"/>
        </w:rPr>
        <w:t xml:space="preserve"> – Storage Overview</w:t>
      </w:r>
    </w:p>
    <w:p w:rsidR="00406BBC" w:rsidRDefault="00406BBC" w:rsidP="00406BBC">
      <w:pPr>
        <w:numPr>
          <w:ilvl w:val="0"/>
          <w:numId w:val="51"/>
        </w:numPr>
        <w:bidi/>
        <w:spacing w:before="100" w:beforeAutospacing="1" w:after="100" w:afterAutospacing="1" w:line="240" w:lineRule="auto"/>
      </w:pPr>
      <w:r>
        <w:rPr>
          <w:rFonts w:ascii="Segoe UI Symbol" w:hAnsi="Segoe UI Symbol" w:cs="Segoe UI Symbol"/>
        </w:rPr>
        <w:t>🔢</w:t>
      </w:r>
      <w:r>
        <w:t xml:space="preserve"> </w:t>
      </w:r>
      <w:r>
        <w:rPr>
          <w:rStyle w:val="Strong"/>
          <w:rtl/>
        </w:rPr>
        <w:t>عدد الخزانات الإجمالي</w:t>
      </w:r>
    </w:p>
    <w:p w:rsidR="00406BBC" w:rsidRDefault="00406BBC" w:rsidP="00406BBC">
      <w:pPr>
        <w:numPr>
          <w:ilvl w:val="0"/>
          <w:numId w:val="51"/>
        </w:numPr>
        <w:bidi/>
        <w:spacing w:before="100" w:beforeAutospacing="1" w:after="100" w:afterAutospacing="1" w:line="240" w:lineRule="auto"/>
      </w:pPr>
      <w:r>
        <w:rPr>
          <w:rFonts w:ascii="Segoe UI Symbol" w:hAnsi="Segoe UI Symbol" w:cs="Segoe UI Symbol"/>
        </w:rPr>
        <w:t>📦</w:t>
      </w:r>
      <w:r>
        <w:t xml:space="preserve"> </w:t>
      </w:r>
      <w:r>
        <w:rPr>
          <w:rStyle w:val="Strong"/>
          <w:rtl/>
        </w:rPr>
        <w:t>سعة كل خزان</w:t>
      </w:r>
      <w:r>
        <w:rPr>
          <w:rStyle w:val="Strong"/>
        </w:rPr>
        <w:t xml:space="preserve"> (</w:t>
      </w:r>
      <w:r>
        <w:rPr>
          <w:rStyle w:val="Strong"/>
          <w:rtl/>
        </w:rPr>
        <w:t>م³ أو</w:t>
      </w:r>
      <w:r>
        <w:rPr>
          <w:rStyle w:val="Strong"/>
        </w:rPr>
        <w:t xml:space="preserve"> </w:t>
      </w:r>
      <w:proofErr w:type="spellStart"/>
      <w:r>
        <w:rPr>
          <w:rStyle w:val="Strong"/>
        </w:rPr>
        <w:t>bbl</w:t>
      </w:r>
      <w:proofErr w:type="spellEnd"/>
      <w:r>
        <w:rPr>
          <w:rStyle w:val="Strong"/>
        </w:rPr>
        <w:t>)</w:t>
      </w:r>
    </w:p>
    <w:p w:rsidR="00406BBC" w:rsidRDefault="00406BBC" w:rsidP="00406BBC">
      <w:pPr>
        <w:numPr>
          <w:ilvl w:val="0"/>
          <w:numId w:val="51"/>
        </w:numPr>
        <w:bidi/>
        <w:spacing w:before="100" w:beforeAutospacing="1" w:after="100" w:afterAutospacing="1" w:line="240" w:lineRule="auto"/>
      </w:pPr>
      <w:r>
        <w:rPr>
          <w:rFonts w:ascii="Segoe UI Symbol" w:hAnsi="Segoe UI Symbol" w:cs="Segoe UI Symbol"/>
        </w:rPr>
        <w:t>📈</w:t>
      </w:r>
      <w:r>
        <w:t xml:space="preserve"> </w:t>
      </w:r>
      <w:r>
        <w:rPr>
          <w:rStyle w:val="Strong"/>
          <w:rtl/>
        </w:rPr>
        <w:t>مستوى الامتلاء الحالي لكل خزان</w:t>
      </w:r>
      <w:r>
        <w:rPr>
          <w:rStyle w:val="Strong"/>
        </w:rPr>
        <w:t xml:space="preserve"> (%)</w:t>
      </w:r>
    </w:p>
    <w:p w:rsidR="00406BBC" w:rsidRDefault="00406BBC" w:rsidP="00406BBC">
      <w:pPr>
        <w:numPr>
          <w:ilvl w:val="0"/>
          <w:numId w:val="51"/>
        </w:numPr>
        <w:bidi/>
        <w:spacing w:before="100" w:beforeAutospacing="1" w:after="100" w:afterAutospacing="1" w:line="240" w:lineRule="auto"/>
      </w:pPr>
      <w:r>
        <w:rPr>
          <w:rFonts w:ascii="Segoe UI Symbol" w:hAnsi="Segoe UI Symbol" w:cs="Segoe UI Symbol"/>
        </w:rPr>
        <w:t>🌡</w:t>
      </w:r>
      <w:r>
        <w:t xml:space="preserve">️ </w:t>
      </w:r>
      <w:r>
        <w:rPr>
          <w:rStyle w:val="Strong"/>
          <w:rtl/>
        </w:rPr>
        <w:t>درجة حرارة التخزين (لكل خزان)</w:t>
      </w:r>
    </w:p>
    <w:p w:rsidR="00406BBC" w:rsidRDefault="00406BBC" w:rsidP="00406BBC">
      <w:pPr>
        <w:numPr>
          <w:ilvl w:val="0"/>
          <w:numId w:val="51"/>
        </w:numPr>
        <w:bidi/>
        <w:spacing w:before="100" w:beforeAutospacing="1" w:after="100" w:afterAutospacing="1" w:line="240" w:lineRule="auto"/>
      </w:pPr>
      <w:r>
        <w:rPr>
          <w:rFonts w:ascii="Calibri" w:hAnsi="Calibri" w:cs="Calibri"/>
        </w:rPr>
        <w:t>⏱</w:t>
      </w:r>
      <w:r>
        <w:t xml:space="preserve">️ </w:t>
      </w:r>
      <w:r>
        <w:rPr>
          <w:rStyle w:val="Strong"/>
          <w:rtl/>
        </w:rPr>
        <w:t>مدة التخزين الحالية</w:t>
      </w:r>
      <w:r>
        <w:rPr>
          <w:rStyle w:val="Strong"/>
        </w:rPr>
        <w:t xml:space="preserve"> (Days in Storage)</w:t>
      </w:r>
    </w:p>
    <w:p w:rsidR="00406BBC" w:rsidRDefault="00406BBC" w:rsidP="00406BBC">
      <w:pPr>
        <w:numPr>
          <w:ilvl w:val="0"/>
          <w:numId w:val="51"/>
        </w:numPr>
        <w:bidi/>
        <w:spacing w:before="100" w:beforeAutospacing="1" w:after="100" w:afterAutospacing="1" w:line="240" w:lineRule="auto"/>
      </w:pPr>
      <w:r>
        <w:rPr>
          <w:rFonts w:ascii="Segoe UI Symbol" w:hAnsi="Segoe UI Symbol" w:cs="Segoe UI Symbol"/>
        </w:rPr>
        <w:t>📊</w:t>
      </w:r>
      <w:r>
        <w:t xml:space="preserve"> </w:t>
      </w:r>
      <w:r>
        <w:rPr>
          <w:rStyle w:val="Strong"/>
          <w:rtl/>
        </w:rPr>
        <w:t>الرسم البياني الزمني للتخزين</w:t>
      </w:r>
      <w:r>
        <w:rPr>
          <w:rtl/>
        </w:rPr>
        <w:t xml:space="preserve"> </w:t>
      </w:r>
      <w:r>
        <w:t>(Last 30 days)</w:t>
      </w:r>
    </w:p>
    <w:p w:rsidR="00406BBC" w:rsidRDefault="00406BBC" w:rsidP="00406BBC">
      <w:pPr>
        <w:numPr>
          <w:ilvl w:val="0"/>
          <w:numId w:val="51"/>
        </w:numPr>
        <w:bidi/>
        <w:spacing w:before="100" w:beforeAutospacing="1" w:after="100" w:afterAutospacing="1" w:line="240" w:lineRule="auto"/>
      </w:pPr>
      <w:r>
        <w:rPr>
          <w:rFonts w:ascii="Segoe UI Symbol" w:hAnsi="Segoe UI Symbol" w:cs="Segoe UI Symbol"/>
        </w:rPr>
        <w:t>🚨</w:t>
      </w:r>
      <w:r>
        <w:t xml:space="preserve"> </w:t>
      </w:r>
      <w:r>
        <w:rPr>
          <w:rStyle w:val="Strong"/>
          <w:rtl/>
        </w:rPr>
        <w:t>تنبيهات: خزان ممتلئ / فارغ / تسريب</w:t>
      </w:r>
    </w:p>
    <w:p w:rsidR="00406BBC" w:rsidRDefault="00406BBC" w:rsidP="00406BBC">
      <w:pPr>
        <w:bidi/>
        <w:spacing w:after="0"/>
      </w:pPr>
      <w:r>
        <w:pict>
          <v:rect id="_x0000_i1143" style="width:0;height:1.5pt" o:hralign="center" o:hrstd="t" o:hr="t" fillcolor="#a0a0a0" stroked="f"/>
        </w:pict>
      </w:r>
    </w:p>
    <w:p w:rsidR="00406BBC" w:rsidRDefault="00406BBC" w:rsidP="00406BBC">
      <w:pPr>
        <w:pStyle w:val="Heading3"/>
        <w:bidi/>
      </w:pPr>
      <w:r>
        <w:rPr>
          <w:rFonts w:ascii="Segoe UI Symbol" w:hAnsi="Segoe UI Symbol" w:cs="Segoe UI Symbol"/>
        </w:rPr>
        <w:t>🔷</w:t>
      </w:r>
      <w:r>
        <w:t xml:space="preserve"> </w:t>
      </w:r>
      <w:r>
        <w:rPr>
          <w:rtl/>
        </w:rPr>
        <w:t>القسم الثالث</w:t>
      </w:r>
      <w:r>
        <w:t xml:space="preserve">: </w:t>
      </w:r>
      <w:r>
        <w:rPr>
          <w:rStyle w:val="Strong"/>
          <w:rtl/>
        </w:rPr>
        <w:t>الواردات</w:t>
      </w:r>
      <w:r>
        <w:rPr>
          <w:rStyle w:val="Strong"/>
        </w:rPr>
        <w:t xml:space="preserve"> – Incoming Shipments</w:t>
      </w:r>
    </w:p>
    <w:p w:rsidR="00406BBC" w:rsidRDefault="00406BBC" w:rsidP="00406BBC">
      <w:pPr>
        <w:numPr>
          <w:ilvl w:val="0"/>
          <w:numId w:val="52"/>
        </w:numPr>
        <w:bidi/>
        <w:spacing w:before="100" w:beforeAutospacing="1" w:after="100" w:afterAutospacing="1" w:line="240" w:lineRule="auto"/>
      </w:pPr>
      <w:r>
        <w:rPr>
          <w:rFonts w:ascii="Segoe UI Symbol" w:hAnsi="Segoe UI Symbol" w:cs="Segoe UI Symbol"/>
        </w:rPr>
        <w:t>⛴</w:t>
      </w:r>
      <w:r>
        <w:t xml:space="preserve">️ </w:t>
      </w:r>
      <w:r>
        <w:rPr>
          <w:rStyle w:val="Strong"/>
          <w:rtl/>
        </w:rPr>
        <w:t>اسم السفينة القادمة</w:t>
      </w:r>
    </w:p>
    <w:p w:rsidR="00406BBC" w:rsidRDefault="00406BBC" w:rsidP="00406BBC">
      <w:pPr>
        <w:numPr>
          <w:ilvl w:val="0"/>
          <w:numId w:val="52"/>
        </w:numPr>
        <w:bidi/>
        <w:spacing w:before="100" w:beforeAutospacing="1" w:after="100" w:afterAutospacing="1" w:line="240" w:lineRule="auto"/>
      </w:pPr>
      <w:r>
        <w:rPr>
          <w:rFonts w:ascii="Segoe UI Symbol" w:hAnsi="Segoe UI Symbol" w:cs="Segoe UI Symbol"/>
        </w:rPr>
        <w:t>🛢</w:t>
      </w:r>
      <w:r>
        <w:t xml:space="preserve">️ </w:t>
      </w:r>
      <w:r>
        <w:rPr>
          <w:rStyle w:val="Strong"/>
          <w:rtl/>
        </w:rPr>
        <w:t>نوع الحمولة</w:t>
      </w:r>
      <w:r>
        <w:rPr>
          <w:rStyle w:val="Strong"/>
        </w:rPr>
        <w:t xml:space="preserve"> (Crude / Jet Fuel / Diesel)</w:t>
      </w:r>
    </w:p>
    <w:p w:rsidR="00406BBC" w:rsidRDefault="00406BBC" w:rsidP="00406BBC">
      <w:pPr>
        <w:numPr>
          <w:ilvl w:val="0"/>
          <w:numId w:val="52"/>
        </w:numPr>
        <w:bidi/>
        <w:spacing w:before="100" w:beforeAutospacing="1" w:after="100" w:afterAutospacing="1" w:line="240" w:lineRule="auto"/>
      </w:pPr>
      <w:r>
        <w:rPr>
          <w:rFonts w:ascii="Segoe UI Symbol" w:hAnsi="Segoe UI Symbol" w:cs="Segoe UI Symbol"/>
        </w:rPr>
        <w:t>📦</w:t>
      </w:r>
      <w:r>
        <w:t xml:space="preserve"> </w:t>
      </w:r>
      <w:r>
        <w:rPr>
          <w:rStyle w:val="Strong"/>
          <w:rtl/>
        </w:rPr>
        <w:t>الكمية</w:t>
      </w:r>
    </w:p>
    <w:p w:rsidR="00406BBC" w:rsidRDefault="00406BBC" w:rsidP="00406BBC">
      <w:pPr>
        <w:numPr>
          <w:ilvl w:val="0"/>
          <w:numId w:val="52"/>
        </w:numPr>
        <w:bidi/>
        <w:spacing w:before="100" w:beforeAutospacing="1" w:after="100" w:afterAutospacing="1" w:line="240" w:lineRule="auto"/>
      </w:pPr>
      <w:r>
        <w:rPr>
          <w:rFonts w:ascii="Segoe UI Symbol" w:hAnsi="Segoe UI Symbol" w:cs="Segoe UI Symbol"/>
        </w:rPr>
        <w:t>🌐</w:t>
      </w:r>
      <w:r>
        <w:t xml:space="preserve"> </w:t>
      </w:r>
      <w:r>
        <w:rPr>
          <w:rStyle w:val="Strong"/>
          <w:rtl/>
        </w:rPr>
        <w:t>المصدر (البلد / الميناء)</w:t>
      </w:r>
    </w:p>
    <w:p w:rsidR="00406BBC" w:rsidRDefault="00406BBC" w:rsidP="00406BBC">
      <w:pPr>
        <w:numPr>
          <w:ilvl w:val="0"/>
          <w:numId w:val="52"/>
        </w:numPr>
        <w:bidi/>
        <w:spacing w:before="100" w:beforeAutospacing="1" w:after="100" w:afterAutospacing="1" w:line="240" w:lineRule="auto"/>
      </w:pPr>
      <w:r>
        <w:rPr>
          <w:rFonts w:ascii="Segoe UI Symbol" w:hAnsi="Segoe UI Symbol" w:cs="Segoe UI Symbol"/>
        </w:rPr>
        <w:t>📅</w:t>
      </w:r>
      <w:r>
        <w:t xml:space="preserve"> </w:t>
      </w:r>
      <w:r>
        <w:rPr>
          <w:rStyle w:val="Strong"/>
        </w:rPr>
        <w:t>ETA (</w:t>
      </w:r>
      <w:r>
        <w:rPr>
          <w:rStyle w:val="Strong"/>
          <w:rtl/>
        </w:rPr>
        <w:t>وقت الوصول المتوقع</w:t>
      </w:r>
      <w:r>
        <w:rPr>
          <w:rStyle w:val="Strong"/>
        </w:rPr>
        <w:t>)</w:t>
      </w:r>
    </w:p>
    <w:p w:rsidR="00406BBC" w:rsidRDefault="00406BBC" w:rsidP="00406BBC">
      <w:pPr>
        <w:numPr>
          <w:ilvl w:val="0"/>
          <w:numId w:val="52"/>
        </w:numPr>
        <w:bidi/>
        <w:spacing w:before="100" w:beforeAutospacing="1" w:after="100" w:afterAutospacing="1" w:line="240" w:lineRule="auto"/>
      </w:pPr>
      <w:r>
        <w:rPr>
          <w:rFonts w:ascii="Segoe UI Symbol" w:hAnsi="Segoe UI Symbol" w:cs="Segoe UI Symbol"/>
        </w:rPr>
        <w:t>🕒</w:t>
      </w:r>
      <w:r>
        <w:t xml:space="preserve"> </w:t>
      </w:r>
      <w:r>
        <w:rPr>
          <w:rStyle w:val="Strong"/>
          <w:rtl/>
        </w:rPr>
        <w:t>التفريغ المتوقع</w:t>
      </w:r>
      <w:r>
        <w:rPr>
          <w:rStyle w:val="Strong"/>
        </w:rPr>
        <w:t xml:space="preserve"> (Discharge Window)</w:t>
      </w:r>
    </w:p>
    <w:p w:rsidR="00406BBC" w:rsidRDefault="00406BBC" w:rsidP="00406BBC">
      <w:pPr>
        <w:numPr>
          <w:ilvl w:val="0"/>
          <w:numId w:val="52"/>
        </w:numPr>
        <w:bidi/>
        <w:spacing w:before="100" w:beforeAutospacing="1" w:after="100" w:afterAutospacing="1" w:line="240" w:lineRule="auto"/>
      </w:pPr>
      <w:r>
        <w:rPr>
          <w:rFonts w:ascii="Segoe UI Symbol" w:hAnsi="Segoe UI Symbol" w:cs="Segoe UI Symbol"/>
        </w:rPr>
        <w:t>📍</w:t>
      </w:r>
      <w:r>
        <w:t xml:space="preserve"> </w:t>
      </w:r>
      <w:r>
        <w:rPr>
          <w:rStyle w:val="Strong"/>
          <w:rtl/>
        </w:rPr>
        <w:t>رسم خريطة حية لموقع السفينة</w:t>
      </w:r>
    </w:p>
    <w:p w:rsidR="00406BBC" w:rsidRDefault="00406BBC" w:rsidP="00406BBC">
      <w:pPr>
        <w:bidi/>
        <w:spacing w:after="0"/>
      </w:pPr>
      <w:r>
        <w:pict>
          <v:rect id="_x0000_i1144" style="width:0;height:1.5pt" o:hralign="center" o:hrstd="t" o:hr="t" fillcolor="#a0a0a0" stroked="f"/>
        </w:pict>
      </w:r>
    </w:p>
    <w:p w:rsidR="00406BBC" w:rsidRDefault="00406BBC" w:rsidP="00406BBC">
      <w:pPr>
        <w:pStyle w:val="Heading3"/>
        <w:bidi/>
      </w:pPr>
      <w:r>
        <w:rPr>
          <w:rFonts w:ascii="Segoe UI Symbol" w:hAnsi="Segoe UI Symbol" w:cs="Segoe UI Symbol"/>
        </w:rPr>
        <w:t>🔷</w:t>
      </w:r>
      <w:r>
        <w:t xml:space="preserve"> </w:t>
      </w:r>
      <w:r>
        <w:rPr>
          <w:rtl/>
        </w:rPr>
        <w:t>القسم الرابع</w:t>
      </w:r>
      <w:r>
        <w:t xml:space="preserve">: </w:t>
      </w:r>
      <w:r>
        <w:rPr>
          <w:rStyle w:val="Strong"/>
          <w:rtl/>
        </w:rPr>
        <w:t>العمليات الحالية</w:t>
      </w:r>
      <w:r>
        <w:rPr>
          <w:rStyle w:val="Strong"/>
        </w:rPr>
        <w:t xml:space="preserve"> – Live Operations</w:t>
      </w:r>
    </w:p>
    <w:p w:rsidR="00406BBC" w:rsidRDefault="00406BBC" w:rsidP="00406BBC">
      <w:pPr>
        <w:numPr>
          <w:ilvl w:val="0"/>
          <w:numId w:val="53"/>
        </w:numPr>
        <w:bidi/>
        <w:spacing w:before="100" w:beforeAutospacing="1" w:after="100" w:afterAutospacing="1" w:line="240" w:lineRule="auto"/>
      </w:pPr>
      <w:r>
        <w:rPr>
          <w:rFonts w:ascii="Segoe UI Symbol" w:hAnsi="Segoe UI Symbol" w:cs="Segoe UI Symbol"/>
        </w:rPr>
        <w:t>🔄</w:t>
      </w:r>
      <w:r>
        <w:t xml:space="preserve"> </w:t>
      </w:r>
      <w:r>
        <w:rPr>
          <w:rStyle w:val="Strong"/>
          <w:rtl/>
        </w:rPr>
        <w:t>هل يتم التكرير حاليًا؟</w:t>
      </w:r>
      <w:r>
        <w:rPr>
          <w:rtl/>
        </w:rPr>
        <w:t xml:space="preserve"> </w:t>
      </w:r>
      <w:r>
        <w:t>(Yes/No)</w:t>
      </w:r>
    </w:p>
    <w:p w:rsidR="00406BBC" w:rsidRDefault="00406BBC" w:rsidP="00406BBC">
      <w:pPr>
        <w:numPr>
          <w:ilvl w:val="0"/>
          <w:numId w:val="53"/>
        </w:numPr>
        <w:bidi/>
        <w:spacing w:before="100" w:beforeAutospacing="1" w:after="100" w:afterAutospacing="1" w:line="240" w:lineRule="auto"/>
      </w:pPr>
      <w:r>
        <w:rPr>
          <w:rFonts w:ascii="Segoe UI Symbol" w:hAnsi="Segoe UI Symbol" w:cs="Segoe UI Symbol"/>
        </w:rPr>
        <w:t>🛢</w:t>
      </w:r>
      <w:r>
        <w:t xml:space="preserve">️ </w:t>
      </w:r>
      <w:r>
        <w:rPr>
          <w:rStyle w:val="Strong"/>
          <w:rtl/>
        </w:rPr>
        <w:t>المعدل الحالي لإنتاج الوقود</w:t>
      </w:r>
      <w:r>
        <w:rPr>
          <w:rStyle w:val="Strong"/>
        </w:rPr>
        <w:t xml:space="preserve"> (Barrels/Day)</w:t>
      </w:r>
    </w:p>
    <w:p w:rsidR="00406BBC" w:rsidRDefault="00406BBC" w:rsidP="00406BBC">
      <w:pPr>
        <w:numPr>
          <w:ilvl w:val="0"/>
          <w:numId w:val="53"/>
        </w:numPr>
        <w:bidi/>
        <w:spacing w:before="100" w:beforeAutospacing="1" w:after="100" w:afterAutospacing="1" w:line="240" w:lineRule="auto"/>
      </w:pPr>
      <w:r>
        <w:rPr>
          <w:rFonts w:ascii="Calibri" w:hAnsi="Calibri" w:cs="Calibri"/>
        </w:rPr>
        <w:t>🧪</w:t>
      </w:r>
      <w:r>
        <w:t xml:space="preserve"> </w:t>
      </w:r>
      <w:r>
        <w:rPr>
          <w:rStyle w:val="Strong"/>
          <w:rtl/>
        </w:rPr>
        <w:t>نسب المخرجات حسب النوع</w:t>
      </w:r>
      <w:r>
        <w:rPr>
          <w:rStyle w:val="Strong"/>
        </w:rPr>
        <w:t xml:space="preserve"> (Pie Chart)</w:t>
      </w:r>
    </w:p>
    <w:p w:rsidR="00406BBC" w:rsidRDefault="00406BBC" w:rsidP="00406BBC">
      <w:pPr>
        <w:numPr>
          <w:ilvl w:val="0"/>
          <w:numId w:val="53"/>
        </w:numPr>
        <w:bidi/>
        <w:spacing w:before="100" w:beforeAutospacing="1" w:after="100" w:afterAutospacing="1" w:line="240" w:lineRule="auto"/>
      </w:pPr>
      <w:r>
        <w:rPr>
          <w:rFonts w:ascii="Segoe UI Symbol" w:hAnsi="Segoe UI Symbol" w:cs="Segoe UI Symbol"/>
        </w:rPr>
        <w:t>💡</w:t>
      </w:r>
      <w:r>
        <w:t xml:space="preserve"> </w:t>
      </w:r>
      <w:r>
        <w:rPr>
          <w:rStyle w:val="Strong"/>
          <w:rtl/>
        </w:rPr>
        <w:t>الاستهلاك الداخلي للطاقة</w:t>
      </w:r>
    </w:p>
    <w:p w:rsidR="00406BBC" w:rsidRDefault="00406BBC" w:rsidP="00406BBC">
      <w:pPr>
        <w:bidi/>
        <w:spacing w:after="0"/>
      </w:pPr>
      <w:r>
        <w:pict>
          <v:rect id="_x0000_i1145" style="width:0;height:1.5pt" o:hralign="center" o:hrstd="t" o:hr="t" fillcolor="#a0a0a0" stroked="f"/>
        </w:pict>
      </w:r>
    </w:p>
    <w:p w:rsidR="00406BBC" w:rsidRDefault="00406BBC" w:rsidP="00406BBC">
      <w:pPr>
        <w:pStyle w:val="Heading3"/>
        <w:bidi/>
      </w:pPr>
      <w:r>
        <w:rPr>
          <w:rFonts w:ascii="Segoe UI Symbol" w:hAnsi="Segoe UI Symbol" w:cs="Segoe UI Symbol"/>
        </w:rPr>
        <w:t>🔷</w:t>
      </w:r>
      <w:r>
        <w:t xml:space="preserve"> </w:t>
      </w:r>
      <w:r>
        <w:rPr>
          <w:rtl/>
        </w:rPr>
        <w:t>القسم الخامس</w:t>
      </w:r>
      <w:r>
        <w:t xml:space="preserve">: </w:t>
      </w:r>
      <w:r>
        <w:rPr>
          <w:rStyle w:val="Strong"/>
          <w:rtl/>
        </w:rPr>
        <w:t>التحليلات والتنبؤ بالذكاء الاصطناعي</w:t>
      </w:r>
      <w:r>
        <w:rPr>
          <w:rStyle w:val="Strong"/>
        </w:rPr>
        <w:t xml:space="preserve"> (AI Forecasting)</w:t>
      </w:r>
    </w:p>
    <w:p w:rsidR="00406BBC" w:rsidRDefault="00406BBC" w:rsidP="00406BBC">
      <w:pPr>
        <w:numPr>
          <w:ilvl w:val="0"/>
          <w:numId w:val="54"/>
        </w:numPr>
        <w:bidi/>
        <w:spacing w:before="100" w:beforeAutospacing="1" w:after="100" w:afterAutospacing="1" w:line="240" w:lineRule="auto"/>
      </w:pPr>
      <w:r>
        <w:rPr>
          <w:rFonts w:ascii="Segoe UI Symbol" w:hAnsi="Segoe UI Symbol" w:cs="Segoe UI Symbol"/>
        </w:rPr>
        <w:t>📈</w:t>
      </w:r>
      <w:r>
        <w:t xml:space="preserve"> </w:t>
      </w:r>
      <w:r>
        <w:rPr>
          <w:rStyle w:val="Strong"/>
          <w:rtl/>
        </w:rPr>
        <w:t>تنبؤ بمستوى التخزين خلال 7 / 30 / 90 يوم</w:t>
      </w:r>
    </w:p>
    <w:p w:rsidR="00406BBC" w:rsidRDefault="00406BBC" w:rsidP="00406BBC">
      <w:pPr>
        <w:numPr>
          <w:ilvl w:val="0"/>
          <w:numId w:val="54"/>
        </w:numPr>
        <w:bidi/>
        <w:spacing w:before="100" w:beforeAutospacing="1" w:after="100" w:afterAutospacing="1" w:line="240" w:lineRule="auto"/>
      </w:pPr>
      <w:r>
        <w:rPr>
          <w:rFonts w:ascii="Calibri" w:hAnsi="Calibri" w:cs="Calibri"/>
        </w:rPr>
        <w:t>🤖</w:t>
      </w:r>
      <w:r>
        <w:t xml:space="preserve"> </w:t>
      </w:r>
      <w:r>
        <w:rPr>
          <w:rStyle w:val="Strong"/>
          <w:rtl/>
        </w:rPr>
        <w:t>تحليل الاتجاهات: الطلب على الديزل – الضغط على الخزانات</w:t>
      </w:r>
    </w:p>
    <w:p w:rsidR="00406BBC" w:rsidRDefault="00406BBC" w:rsidP="00406BBC">
      <w:pPr>
        <w:numPr>
          <w:ilvl w:val="0"/>
          <w:numId w:val="54"/>
        </w:numPr>
        <w:bidi/>
        <w:spacing w:before="100" w:beforeAutospacing="1" w:after="100" w:afterAutospacing="1" w:line="240" w:lineRule="auto"/>
      </w:pPr>
      <w:r>
        <w:rPr>
          <w:rFonts w:ascii="Segoe UI Symbol" w:hAnsi="Segoe UI Symbol" w:cs="Segoe UI Symbol"/>
        </w:rPr>
        <w:t>🚢</w:t>
      </w:r>
      <w:r>
        <w:t xml:space="preserve"> </w:t>
      </w:r>
      <w:r>
        <w:rPr>
          <w:rStyle w:val="Strong"/>
          <w:rtl/>
        </w:rPr>
        <w:t>احتمالية ازدحام ناقلات خلال الأيام القادمة</w:t>
      </w:r>
    </w:p>
    <w:p w:rsidR="00406BBC" w:rsidRDefault="00406BBC" w:rsidP="00406BBC">
      <w:pPr>
        <w:numPr>
          <w:ilvl w:val="0"/>
          <w:numId w:val="54"/>
        </w:numPr>
        <w:bidi/>
        <w:spacing w:before="100" w:beforeAutospacing="1" w:after="100" w:afterAutospacing="1" w:line="240" w:lineRule="auto"/>
      </w:pPr>
      <w:r>
        <w:rPr>
          <w:rFonts w:ascii="Segoe UI Symbol" w:hAnsi="Segoe UI Symbol" w:cs="Segoe UI Symbol"/>
        </w:rPr>
        <w:t>📊</w:t>
      </w:r>
      <w:r>
        <w:t xml:space="preserve"> </w:t>
      </w:r>
      <w:r>
        <w:rPr>
          <w:rStyle w:val="Strong"/>
          <w:rtl/>
        </w:rPr>
        <w:t>مقارنة أداء المصفاة بمصافٍ مجاورة في نفس الدولة / الإقليم</w:t>
      </w:r>
    </w:p>
    <w:p w:rsidR="00406BBC" w:rsidRDefault="00406BBC" w:rsidP="00406BBC">
      <w:pPr>
        <w:bidi/>
        <w:spacing w:after="0"/>
      </w:pPr>
      <w:r>
        <w:pict>
          <v:rect id="_x0000_i1146" style="width:0;height:1.5pt" o:hralign="center" o:hrstd="t" o:hr="t" fillcolor="#a0a0a0" stroked="f"/>
        </w:pict>
      </w:r>
    </w:p>
    <w:p w:rsidR="00406BBC" w:rsidRDefault="00406BBC" w:rsidP="00406BBC">
      <w:pPr>
        <w:pStyle w:val="Heading3"/>
        <w:bidi/>
      </w:pPr>
      <w:r>
        <w:rPr>
          <w:rFonts w:ascii="Segoe UI Symbol" w:hAnsi="Segoe UI Symbol" w:cs="Segoe UI Symbol"/>
        </w:rPr>
        <w:t>🔷</w:t>
      </w:r>
      <w:r>
        <w:t xml:space="preserve"> </w:t>
      </w:r>
      <w:r>
        <w:rPr>
          <w:rtl/>
        </w:rPr>
        <w:t>القسم السادس</w:t>
      </w:r>
      <w:r>
        <w:t xml:space="preserve">: </w:t>
      </w:r>
      <w:r>
        <w:rPr>
          <w:rStyle w:val="Strong"/>
          <w:rtl/>
        </w:rPr>
        <w:t>المستندات والوثائق</w:t>
      </w:r>
    </w:p>
    <w:p w:rsidR="00406BBC" w:rsidRDefault="00406BBC" w:rsidP="00406BBC">
      <w:pPr>
        <w:numPr>
          <w:ilvl w:val="0"/>
          <w:numId w:val="55"/>
        </w:numPr>
        <w:bidi/>
        <w:spacing w:before="100" w:beforeAutospacing="1" w:after="100" w:afterAutospacing="1" w:line="240" w:lineRule="auto"/>
      </w:pPr>
      <w:r>
        <w:rPr>
          <w:rFonts w:ascii="Segoe UI Symbol" w:hAnsi="Segoe UI Symbol" w:cs="Segoe UI Symbol"/>
        </w:rPr>
        <w:t>📄</w:t>
      </w:r>
      <w:r>
        <w:t xml:space="preserve"> </w:t>
      </w:r>
      <w:r>
        <w:rPr>
          <w:rStyle w:val="Strong"/>
          <w:rtl/>
        </w:rPr>
        <w:t>تحميل أو عرض</w:t>
      </w:r>
      <w:r>
        <w:t>:</w:t>
      </w:r>
    </w:p>
    <w:p w:rsidR="00406BBC" w:rsidRDefault="00406BBC" w:rsidP="00406BBC">
      <w:pPr>
        <w:numPr>
          <w:ilvl w:val="1"/>
          <w:numId w:val="55"/>
        </w:numPr>
        <w:bidi/>
        <w:spacing w:before="100" w:beforeAutospacing="1" w:after="100" w:afterAutospacing="1" w:line="240" w:lineRule="auto"/>
      </w:pPr>
      <w:r>
        <w:t>SDS – Safety Data Sheet</w:t>
      </w:r>
    </w:p>
    <w:p w:rsidR="00406BBC" w:rsidRDefault="00406BBC" w:rsidP="00406BBC">
      <w:pPr>
        <w:numPr>
          <w:ilvl w:val="1"/>
          <w:numId w:val="55"/>
        </w:numPr>
        <w:bidi/>
        <w:spacing w:before="100" w:beforeAutospacing="1" w:after="100" w:afterAutospacing="1" w:line="240" w:lineRule="auto"/>
      </w:pPr>
      <w:r>
        <w:t>LOI – Letter of Intent</w:t>
      </w:r>
    </w:p>
    <w:p w:rsidR="00406BBC" w:rsidRDefault="00406BBC" w:rsidP="00406BBC">
      <w:pPr>
        <w:numPr>
          <w:ilvl w:val="1"/>
          <w:numId w:val="55"/>
        </w:numPr>
        <w:bidi/>
        <w:spacing w:before="100" w:beforeAutospacing="1" w:after="100" w:afterAutospacing="1" w:line="240" w:lineRule="auto"/>
      </w:pPr>
      <w:r>
        <w:t>B/L – Bill of Lading</w:t>
      </w:r>
    </w:p>
    <w:p w:rsidR="00406BBC" w:rsidRDefault="00406BBC" w:rsidP="00406BBC">
      <w:pPr>
        <w:numPr>
          <w:ilvl w:val="1"/>
          <w:numId w:val="55"/>
        </w:numPr>
        <w:bidi/>
        <w:spacing w:before="100" w:beforeAutospacing="1" w:after="100" w:afterAutospacing="1" w:line="240" w:lineRule="auto"/>
      </w:pPr>
      <w:r>
        <w:rPr>
          <w:rtl/>
        </w:rPr>
        <w:t>تحليل جودة النفط</w:t>
      </w:r>
      <w:r>
        <w:t xml:space="preserve"> (Lab Report)</w:t>
      </w:r>
    </w:p>
    <w:p w:rsidR="00406BBC" w:rsidRDefault="00406BBC" w:rsidP="00406BBC">
      <w:pPr>
        <w:numPr>
          <w:ilvl w:val="0"/>
          <w:numId w:val="55"/>
        </w:numPr>
        <w:bidi/>
        <w:spacing w:before="100" w:beforeAutospacing="1" w:after="100" w:afterAutospacing="1" w:line="240" w:lineRule="auto"/>
      </w:pPr>
      <w:r>
        <w:rPr>
          <w:rFonts w:ascii="Segoe UI Symbol" w:hAnsi="Segoe UI Symbol" w:cs="Segoe UI Symbol"/>
        </w:rPr>
        <w:t>📥</w:t>
      </w:r>
      <w:r>
        <w:t xml:space="preserve"> </w:t>
      </w:r>
      <w:r>
        <w:rPr>
          <w:rStyle w:val="Strong"/>
          <w:rtl/>
        </w:rPr>
        <w:t>رفع المستندات الجديدة</w:t>
      </w:r>
    </w:p>
    <w:p w:rsidR="00406BBC" w:rsidRDefault="00406BBC" w:rsidP="00406BBC">
      <w:pPr>
        <w:numPr>
          <w:ilvl w:val="0"/>
          <w:numId w:val="55"/>
        </w:numPr>
        <w:bidi/>
        <w:spacing w:before="100" w:beforeAutospacing="1" w:after="100" w:afterAutospacing="1" w:line="240" w:lineRule="auto"/>
      </w:pPr>
      <w:r>
        <w:rPr>
          <w:rFonts w:ascii="Calibri" w:hAnsi="Calibri" w:cs="Calibri"/>
        </w:rPr>
        <w:t>🤖</w:t>
      </w:r>
      <w:r>
        <w:t xml:space="preserve"> </w:t>
      </w:r>
      <w:r>
        <w:rPr>
          <w:rStyle w:val="Strong"/>
          <w:rtl/>
        </w:rPr>
        <w:t>إنشاء مستندات تلقائية من</w:t>
      </w:r>
      <w:r>
        <w:rPr>
          <w:rStyle w:val="Strong"/>
        </w:rPr>
        <w:t xml:space="preserve"> AI</w:t>
      </w:r>
    </w:p>
    <w:p w:rsidR="00406BBC" w:rsidRDefault="00406BBC" w:rsidP="00406BBC">
      <w:pPr>
        <w:bidi/>
        <w:spacing w:after="0"/>
      </w:pPr>
      <w:r>
        <w:pict>
          <v:rect id="_x0000_i1147" style="width:0;height:1.5pt" o:hralign="center" o:hrstd="t" o:hr="t" fillcolor="#a0a0a0" stroked="f"/>
        </w:pict>
      </w:r>
    </w:p>
    <w:p w:rsidR="00406BBC" w:rsidRDefault="00406BBC" w:rsidP="00406BBC">
      <w:pPr>
        <w:pStyle w:val="Heading3"/>
        <w:bidi/>
      </w:pPr>
      <w:r>
        <w:rPr>
          <w:rFonts w:ascii="Segoe UI Symbol" w:hAnsi="Segoe UI Symbol" w:cs="Segoe UI Symbol"/>
        </w:rPr>
        <w:t>🔷</w:t>
      </w:r>
      <w:r>
        <w:t xml:space="preserve"> </w:t>
      </w:r>
      <w:r>
        <w:rPr>
          <w:rtl/>
        </w:rPr>
        <w:t>القسم السابع</w:t>
      </w:r>
      <w:r>
        <w:t xml:space="preserve">: </w:t>
      </w:r>
      <w:r>
        <w:rPr>
          <w:rStyle w:val="Strong"/>
          <w:rtl/>
        </w:rPr>
        <w:t>تكامل مباشر مع</w:t>
      </w:r>
      <w:r>
        <w:rPr>
          <w:rStyle w:val="Strong"/>
        </w:rPr>
        <w:t xml:space="preserve"> API </w:t>
      </w:r>
      <w:r>
        <w:rPr>
          <w:rStyle w:val="Strong"/>
          <w:rtl/>
        </w:rPr>
        <w:t>السفن</w:t>
      </w:r>
    </w:p>
    <w:p w:rsidR="00406BBC" w:rsidRDefault="00406BBC" w:rsidP="00406BBC">
      <w:pPr>
        <w:numPr>
          <w:ilvl w:val="0"/>
          <w:numId w:val="56"/>
        </w:numPr>
        <w:bidi/>
        <w:spacing w:before="100" w:beforeAutospacing="1" w:after="100" w:afterAutospacing="1" w:line="240" w:lineRule="auto"/>
      </w:pPr>
      <w:r>
        <w:rPr>
          <w:rtl/>
        </w:rPr>
        <w:t>ربط فوري مع بيانات ناقلات النفط</w:t>
      </w:r>
    </w:p>
    <w:p w:rsidR="00406BBC" w:rsidRDefault="00406BBC" w:rsidP="00406BBC">
      <w:pPr>
        <w:numPr>
          <w:ilvl w:val="0"/>
          <w:numId w:val="56"/>
        </w:numPr>
        <w:bidi/>
        <w:spacing w:before="100" w:beforeAutospacing="1" w:after="100" w:afterAutospacing="1" w:line="240" w:lineRule="auto"/>
      </w:pPr>
      <w:r>
        <w:rPr>
          <w:rtl/>
        </w:rPr>
        <w:t>عرض مباشر للسفن المرتبطة بالمصفاة</w:t>
      </w:r>
    </w:p>
    <w:p w:rsidR="00406BBC" w:rsidRDefault="00406BBC" w:rsidP="00406BBC">
      <w:pPr>
        <w:numPr>
          <w:ilvl w:val="0"/>
          <w:numId w:val="56"/>
        </w:numPr>
        <w:bidi/>
        <w:spacing w:before="100" w:beforeAutospacing="1" w:after="100" w:afterAutospacing="1" w:line="240" w:lineRule="auto"/>
      </w:pPr>
      <w:r>
        <w:rPr>
          <w:rtl/>
        </w:rPr>
        <w:t>إمكانية التصفية حسب الناقلة / الحمولة / التاريخ</w:t>
      </w:r>
    </w:p>
    <w:p w:rsidR="00406BBC" w:rsidRDefault="00406BBC" w:rsidP="00406BBC">
      <w:pPr>
        <w:bidi/>
        <w:spacing w:after="0"/>
      </w:pPr>
      <w:r>
        <w:pict>
          <v:rect id="_x0000_i1148" style="width:0;height:1.5pt" o:hralign="center" o:hrstd="t" o:hr="t" fillcolor="#a0a0a0" stroked="f"/>
        </w:pict>
      </w:r>
    </w:p>
    <w:p w:rsidR="00406BBC" w:rsidRDefault="00406BBC" w:rsidP="00406BBC">
      <w:pPr>
        <w:pStyle w:val="Heading2"/>
        <w:bidi/>
      </w:pPr>
      <w:r>
        <w:rPr>
          <w:rFonts w:ascii="Segoe UI Symbol" w:hAnsi="Segoe UI Symbol" w:cs="Segoe UI Symbol"/>
        </w:rPr>
        <w:t>🛠</w:t>
      </w:r>
      <w:r>
        <w:t xml:space="preserve">️ </w:t>
      </w:r>
      <w:r>
        <w:rPr>
          <w:rtl/>
        </w:rPr>
        <w:t>تقنيات وتقسيمات مقترحة</w:t>
      </w:r>
      <w:r>
        <w:t>:</w:t>
      </w:r>
    </w:p>
    <w:tbl>
      <w:tblPr>
        <w:tblStyle w:val="TableGrid"/>
        <w:tblW w:w="0" w:type="auto"/>
        <w:tblLook w:val="04A0" w:firstRow="1" w:lastRow="0" w:firstColumn="1" w:lastColumn="0" w:noHBand="0" w:noVBand="1"/>
      </w:tblPr>
      <w:tblGrid>
        <w:gridCol w:w="1201"/>
        <w:gridCol w:w="3433"/>
      </w:tblGrid>
      <w:tr w:rsidR="00406BBC" w:rsidTr="00406BBC">
        <w:tc>
          <w:tcPr>
            <w:tcW w:w="0" w:type="auto"/>
            <w:hideMark/>
          </w:tcPr>
          <w:p w:rsidR="00406BBC" w:rsidRDefault="00406BBC" w:rsidP="004C264F">
            <w:pPr>
              <w:bidi/>
              <w:jc w:val="center"/>
              <w:rPr>
                <w:b/>
                <w:bCs/>
              </w:rPr>
            </w:pPr>
            <w:r>
              <w:rPr>
                <w:b/>
                <w:bCs/>
                <w:rtl/>
              </w:rPr>
              <w:t>القسم</w:t>
            </w:r>
          </w:p>
        </w:tc>
        <w:tc>
          <w:tcPr>
            <w:tcW w:w="0" w:type="auto"/>
            <w:hideMark/>
          </w:tcPr>
          <w:p w:rsidR="00406BBC" w:rsidRDefault="00406BBC" w:rsidP="004C264F">
            <w:pPr>
              <w:bidi/>
              <w:jc w:val="center"/>
              <w:rPr>
                <w:b/>
                <w:bCs/>
              </w:rPr>
            </w:pPr>
            <w:r>
              <w:rPr>
                <w:b/>
                <w:bCs/>
                <w:rtl/>
              </w:rPr>
              <w:t>الأدوات المقترحة</w:t>
            </w:r>
          </w:p>
        </w:tc>
      </w:tr>
      <w:tr w:rsidR="00406BBC" w:rsidTr="00406BBC">
        <w:tc>
          <w:tcPr>
            <w:tcW w:w="0" w:type="auto"/>
            <w:hideMark/>
          </w:tcPr>
          <w:p w:rsidR="00406BBC" w:rsidRDefault="00406BBC" w:rsidP="004C264F">
            <w:pPr>
              <w:bidi/>
            </w:pPr>
            <w:r>
              <w:rPr>
                <w:rtl/>
              </w:rPr>
              <w:t>الرسوم البيانية</w:t>
            </w:r>
          </w:p>
        </w:tc>
        <w:tc>
          <w:tcPr>
            <w:tcW w:w="0" w:type="auto"/>
            <w:hideMark/>
          </w:tcPr>
          <w:p w:rsidR="00406BBC" w:rsidRDefault="00406BBC" w:rsidP="004C264F">
            <w:pPr>
              <w:bidi/>
            </w:pPr>
            <w:proofErr w:type="spellStart"/>
            <w:r>
              <w:rPr>
                <w:rStyle w:val="HTMLCode"/>
                <w:rFonts w:eastAsiaTheme="minorHAnsi"/>
              </w:rPr>
              <w:t>Plotly</w:t>
            </w:r>
            <w:proofErr w:type="spellEnd"/>
            <w:r>
              <w:t xml:space="preserve">, </w:t>
            </w:r>
            <w:r>
              <w:rPr>
                <w:rStyle w:val="HTMLCode"/>
                <w:rFonts w:eastAsiaTheme="minorHAnsi"/>
              </w:rPr>
              <w:t>Chart.js</w:t>
            </w:r>
            <w:r>
              <w:t xml:space="preserve">, </w:t>
            </w:r>
            <w:r>
              <w:rPr>
                <w:rtl/>
              </w:rPr>
              <w:t xml:space="preserve">أو </w:t>
            </w:r>
            <w:proofErr w:type="spellStart"/>
            <w:r>
              <w:rPr>
                <w:rStyle w:val="HTMLCode"/>
                <w:rFonts w:eastAsiaTheme="minorHAnsi"/>
              </w:rPr>
              <w:t>Recharts</w:t>
            </w:r>
            <w:proofErr w:type="spellEnd"/>
          </w:p>
        </w:tc>
      </w:tr>
      <w:tr w:rsidR="00406BBC" w:rsidTr="00406BBC">
        <w:tc>
          <w:tcPr>
            <w:tcW w:w="0" w:type="auto"/>
            <w:hideMark/>
          </w:tcPr>
          <w:p w:rsidR="00406BBC" w:rsidRDefault="00406BBC" w:rsidP="004C264F">
            <w:pPr>
              <w:bidi/>
            </w:pPr>
            <w:r>
              <w:rPr>
                <w:rtl/>
              </w:rPr>
              <w:t>الخرائط</w:t>
            </w:r>
          </w:p>
        </w:tc>
        <w:tc>
          <w:tcPr>
            <w:tcW w:w="0" w:type="auto"/>
            <w:hideMark/>
          </w:tcPr>
          <w:p w:rsidR="00406BBC" w:rsidRDefault="00406BBC" w:rsidP="004C264F">
            <w:pPr>
              <w:bidi/>
            </w:pPr>
            <w:r>
              <w:rPr>
                <w:rStyle w:val="HTMLCode"/>
                <w:rFonts w:eastAsiaTheme="minorHAnsi"/>
              </w:rPr>
              <w:t>Leaflet.js</w:t>
            </w:r>
            <w:r>
              <w:t xml:space="preserve"> </w:t>
            </w:r>
            <w:r>
              <w:rPr>
                <w:rtl/>
              </w:rPr>
              <w:t xml:space="preserve">أو </w:t>
            </w:r>
            <w:proofErr w:type="spellStart"/>
            <w:r>
              <w:rPr>
                <w:rStyle w:val="HTMLCode"/>
                <w:rFonts w:eastAsiaTheme="minorHAnsi"/>
              </w:rPr>
              <w:t>Mapbox</w:t>
            </w:r>
            <w:proofErr w:type="spellEnd"/>
          </w:p>
        </w:tc>
      </w:tr>
      <w:tr w:rsidR="00406BBC" w:rsidTr="00406BBC">
        <w:tc>
          <w:tcPr>
            <w:tcW w:w="0" w:type="auto"/>
            <w:hideMark/>
          </w:tcPr>
          <w:p w:rsidR="00406BBC" w:rsidRDefault="00406BBC" w:rsidP="004C264F">
            <w:pPr>
              <w:bidi/>
            </w:pPr>
            <w:r>
              <w:rPr>
                <w:rtl/>
              </w:rPr>
              <w:t>البيانات الحية</w:t>
            </w:r>
          </w:p>
        </w:tc>
        <w:tc>
          <w:tcPr>
            <w:tcW w:w="0" w:type="auto"/>
            <w:hideMark/>
          </w:tcPr>
          <w:p w:rsidR="00406BBC" w:rsidRDefault="00406BBC" w:rsidP="004C264F">
            <w:pPr>
              <w:bidi/>
            </w:pPr>
            <w:proofErr w:type="spellStart"/>
            <w:r>
              <w:t>WebSockets</w:t>
            </w:r>
            <w:proofErr w:type="spellEnd"/>
            <w:r>
              <w:t xml:space="preserve"> + API</w:t>
            </w:r>
          </w:p>
        </w:tc>
      </w:tr>
      <w:tr w:rsidR="00406BBC" w:rsidTr="00406BBC">
        <w:tc>
          <w:tcPr>
            <w:tcW w:w="0" w:type="auto"/>
            <w:hideMark/>
          </w:tcPr>
          <w:p w:rsidR="00406BBC" w:rsidRDefault="00406BBC" w:rsidP="004C264F">
            <w:pPr>
              <w:bidi/>
            </w:pPr>
            <w:r>
              <w:rPr>
                <w:rtl/>
              </w:rPr>
              <w:t>التنبؤ</w:t>
            </w:r>
          </w:p>
        </w:tc>
        <w:tc>
          <w:tcPr>
            <w:tcW w:w="0" w:type="auto"/>
            <w:hideMark/>
          </w:tcPr>
          <w:p w:rsidR="00406BBC" w:rsidRDefault="00406BBC" w:rsidP="004C264F">
            <w:pPr>
              <w:bidi/>
            </w:pPr>
            <w:r>
              <w:t xml:space="preserve">Python + </w:t>
            </w:r>
            <w:proofErr w:type="spellStart"/>
            <w:r>
              <w:t>scikit</w:t>
            </w:r>
            <w:proofErr w:type="spellEnd"/>
            <w:r>
              <w:t>-learn / Prophet</w:t>
            </w:r>
          </w:p>
        </w:tc>
      </w:tr>
      <w:tr w:rsidR="00406BBC" w:rsidTr="00406BBC">
        <w:tc>
          <w:tcPr>
            <w:tcW w:w="0" w:type="auto"/>
            <w:hideMark/>
          </w:tcPr>
          <w:p w:rsidR="00406BBC" w:rsidRDefault="00406BBC" w:rsidP="004C264F">
            <w:pPr>
              <w:bidi/>
            </w:pPr>
            <w:r>
              <w:rPr>
                <w:rtl/>
              </w:rPr>
              <w:t>التصميم</w:t>
            </w:r>
          </w:p>
        </w:tc>
        <w:tc>
          <w:tcPr>
            <w:tcW w:w="0" w:type="auto"/>
            <w:hideMark/>
          </w:tcPr>
          <w:p w:rsidR="00406BBC" w:rsidRDefault="00406BBC" w:rsidP="004C264F">
            <w:pPr>
              <w:bidi/>
            </w:pPr>
            <w:r>
              <w:t xml:space="preserve">React </w:t>
            </w:r>
            <w:r>
              <w:rPr>
                <w:rtl/>
              </w:rPr>
              <w:t>أو</w:t>
            </w:r>
            <w:r>
              <w:t xml:space="preserve"> Vue.js</w:t>
            </w:r>
          </w:p>
        </w:tc>
      </w:tr>
      <w:tr w:rsidR="00406BBC" w:rsidTr="00406BBC">
        <w:tc>
          <w:tcPr>
            <w:tcW w:w="0" w:type="auto"/>
            <w:hideMark/>
          </w:tcPr>
          <w:p w:rsidR="00406BBC" w:rsidRDefault="00406BBC" w:rsidP="004C264F">
            <w:pPr>
              <w:bidi/>
            </w:pPr>
            <w:r>
              <w:rPr>
                <w:rtl/>
              </w:rPr>
              <w:t>قاعدة البيانات</w:t>
            </w:r>
          </w:p>
        </w:tc>
        <w:tc>
          <w:tcPr>
            <w:tcW w:w="0" w:type="auto"/>
            <w:hideMark/>
          </w:tcPr>
          <w:p w:rsidR="00406BBC" w:rsidRDefault="00406BBC" w:rsidP="004C264F">
            <w:pPr>
              <w:bidi/>
            </w:pPr>
            <w:r>
              <w:t xml:space="preserve">PostgreSQL + </w:t>
            </w:r>
            <w:proofErr w:type="spellStart"/>
            <w:r>
              <w:t>PostGIS</w:t>
            </w:r>
            <w:proofErr w:type="spellEnd"/>
            <w:r>
              <w:t xml:space="preserve"> </w:t>
            </w:r>
            <w:r>
              <w:rPr>
                <w:rtl/>
              </w:rPr>
              <w:t>أو</w:t>
            </w:r>
            <w:r>
              <w:t xml:space="preserve"> MongoDB</w:t>
            </w:r>
          </w:p>
        </w:tc>
      </w:tr>
      <w:tr w:rsidR="00406BBC" w:rsidTr="00406BBC">
        <w:tc>
          <w:tcPr>
            <w:tcW w:w="0" w:type="auto"/>
            <w:hideMark/>
          </w:tcPr>
          <w:p w:rsidR="00406BBC" w:rsidRDefault="00406BBC" w:rsidP="004C264F">
            <w:pPr>
              <w:bidi/>
            </w:pPr>
            <w:r>
              <w:t xml:space="preserve">AI </w:t>
            </w:r>
            <w:r>
              <w:rPr>
                <w:rtl/>
              </w:rPr>
              <w:t>مستندات</w:t>
            </w:r>
          </w:p>
        </w:tc>
        <w:tc>
          <w:tcPr>
            <w:tcW w:w="0" w:type="auto"/>
            <w:hideMark/>
          </w:tcPr>
          <w:p w:rsidR="00406BBC" w:rsidRDefault="00406BBC" w:rsidP="004C264F">
            <w:pPr>
              <w:bidi/>
            </w:pPr>
            <w:r>
              <w:t xml:space="preserve">GPT API / </w:t>
            </w:r>
            <w:proofErr w:type="spellStart"/>
            <w:r>
              <w:t>LangChain</w:t>
            </w:r>
            <w:proofErr w:type="spellEnd"/>
            <w:r>
              <w:t xml:space="preserve"> </w:t>
            </w:r>
            <w:r>
              <w:rPr>
                <w:rtl/>
              </w:rPr>
              <w:t>مع نماذج مخصصة</w:t>
            </w:r>
          </w:p>
        </w:tc>
      </w:tr>
    </w:tbl>
    <w:p w:rsidR="00406BBC" w:rsidRDefault="00406BBC" w:rsidP="00406BBC">
      <w:pPr>
        <w:bidi/>
      </w:pPr>
      <w:r>
        <w:pict>
          <v:rect id="_x0000_i1149" style="width:0;height:1.5pt" o:hralign="center" o:hrstd="t" o:hr="t" fillcolor="#a0a0a0" stroked="f"/>
        </w:pict>
      </w:r>
    </w:p>
    <w:p w:rsidR="00406BBC" w:rsidRDefault="00406BBC" w:rsidP="00406BBC">
      <w:pPr>
        <w:pStyle w:val="Heading2"/>
        <w:bidi/>
      </w:pPr>
      <w:r>
        <w:rPr>
          <w:rFonts w:ascii="Segoe UI Symbol" w:hAnsi="Segoe UI Symbol" w:cs="Segoe UI Symbol"/>
        </w:rPr>
        <w:t>🔚</w:t>
      </w:r>
      <w:r>
        <w:t xml:space="preserve"> </w:t>
      </w:r>
      <w:r>
        <w:rPr>
          <w:rtl/>
        </w:rPr>
        <w:t>مثال واجهة المستخدم</w:t>
      </w:r>
      <w:r>
        <w:t xml:space="preserve"> (UI Sections):</w:t>
      </w:r>
    </w:p>
    <w:p w:rsidR="00406BBC" w:rsidRDefault="00406BBC" w:rsidP="00406BBC">
      <w:pPr>
        <w:pStyle w:val="HTMLPreformatted"/>
        <w:bidi/>
      </w:pPr>
      <w:r>
        <w:t>diff</w:t>
      </w:r>
    </w:p>
    <w:p w:rsidR="00406BBC" w:rsidRDefault="00406BBC" w:rsidP="00406BBC">
      <w:pPr>
        <w:pStyle w:val="HTMLPreformatted"/>
        <w:bidi/>
      </w:pPr>
      <w:proofErr w:type="spellStart"/>
      <w:r>
        <w:t>CopyEdit</w:t>
      </w:r>
      <w:proofErr w:type="spellEnd"/>
    </w:p>
    <w:p w:rsidR="00406BBC" w:rsidRDefault="00406BBC" w:rsidP="00406BBC">
      <w:pPr>
        <w:pStyle w:val="HTMLPreformatted"/>
        <w:bidi/>
        <w:rPr>
          <w:rStyle w:val="HTMLCode"/>
        </w:rPr>
      </w:pPr>
      <w:r>
        <w:rPr>
          <w:rStyle w:val="HTMLCode"/>
        </w:rPr>
        <w:t xml:space="preserve">[HEADER: </w:t>
      </w:r>
      <w:r>
        <w:rPr>
          <w:rStyle w:val="HTMLCode"/>
          <w:rtl/>
        </w:rPr>
        <w:t>اسم المصفاة + الحالة العامة</w:t>
      </w:r>
      <w:r>
        <w:rPr>
          <w:rStyle w:val="HTMLCode"/>
        </w:rPr>
        <w:t>]</w:t>
      </w:r>
    </w:p>
    <w:p w:rsidR="00406BBC" w:rsidRDefault="00406BBC" w:rsidP="00406BBC">
      <w:pPr>
        <w:pStyle w:val="HTMLPreformatted"/>
        <w:bidi/>
        <w:rPr>
          <w:rStyle w:val="HTMLCode"/>
        </w:rPr>
      </w:pPr>
    </w:p>
    <w:p w:rsidR="00406BBC" w:rsidRDefault="00406BBC" w:rsidP="00406BBC">
      <w:pPr>
        <w:pStyle w:val="HTMLPreformatted"/>
        <w:bidi/>
        <w:rPr>
          <w:rStyle w:val="HTMLCode"/>
        </w:rPr>
      </w:pPr>
      <w:r>
        <w:rPr>
          <w:rStyle w:val="HTMLCode"/>
        </w:rPr>
        <w:t>[LEFT PANEL]</w:t>
      </w:r>
      <w:bookmarkStart w:id="0" w:name="_GoBack"/>
      <w:bookmarkEnd w:id="0"/>
    </w:p>
    <w:p w:rsidR="00406BBC" w:rsidRDefault="00406BBC" w:rsidP="00406BBC">
      <w:pPr>
        <w:pStyle w:val="HTMLPreformatted"/>
        <w:bidi/>
        <w:rPr>
          <w:rStyle w:val="HTMLCode"/>
        </w:rPr>
      </w:pPr>
      <w:r>
        <w:rPr>
          <w:rStyle w:val="hljs-deletion"/>
          <w:rFonts w:eastAsiaTheme="majorEastAsia"/>
        </w:rPr>
        <w:t xml:space="preserve">- </w:t>
      </w:r>
      <w:r>
        <w:rPr>
          <w:rStyle w:val="hljs-deletion"/>
          <w:rFonts w:eastAsiaTheme="majorEastAsia"/>
          <w:rtl/>
        </w:rPr>
        <w:t>قائمة الخزانات + مستوى التخزين</w:t>
      </w:r>
    </w:p>
    <w:p w:rsidR="00406BBC" w:rsidRDefault="00406BBC" w:rsidP="00406BBC">
      <w:pPr>
        <w:pStyle w:val="HTMLPreformatted"/>
        <w:bidi/>
        <w:rPr>
          <w:rStyle w:val="HTMLCode"/>
        </w:rPr>
      </w:pPr>
      <w:r>
        <w:rPr>
          <w:rStyle w:val="hljs-deletion"/>
          <w:rFonts w:eastAsiaTheme="majorEastAsia"/>
        </w:rPr>
        <w:t xml:space="preserve">- </w:t>
      </w:r>
      <w:r>
        <w:rPr>
          <w:rStyle w:val="hljs-deletion"/>
          <w:rFonts w:eastAsiaTheme="majorEastAsia"/>
          <w:rtl/>
        </w:rPr>
        <w:t>قائمة السفن القادمة</w:t>
      </w:r>
    </w:p>
    <w:p w:rsidR="00406BBC" w:rsidRDefault="00406BBC" w:rsidP="00406BBC">
      <w:pPr>
        <w:pStyle w:val="HTMLPreformatted"/>
        <w:bidi/>
        <w:rPr>
          <w:rStyle w:val="HTMLCode"/>
        </w:rPr>
      </w:pPr>
    </w:p>
    <w:p w:rsidR="00406BBC" w:rsidRDefault="00406BBC" w:rsidP="00406BBC">
      <w:pPr>
        <w:pStyle w:val="HTMLPreformatted"/>
        <w:bidi/>
        <w:rPr>
          <w:rStyle w:val="HTMLCode"/>
        </w:rPr>
      </w:pPr>
      <w:r>
        <w:rPr>
          <w:rStyle w:val="HTMLCode"/>
        </w:rPr>
        <w:t>[MAIN PANEL]</w:t>
      </w:r>
    </w:p>
    <w:p w:rsidR="00406BBC" w:rsidRDefault="00406BBC" w:rsidP="00406BBC">
      <w:pPr>
        <w:pStyle w:val="HTMLPreformatted"/>
        <w:bidi/>
        <w:rPr>
          <w:rStyle w:val="HTMLCode"/>
        </w:rPr>
      </w:pPr>
      <w:r>
        <w:rPr>
          <w:rStyle w:val="hljs-deletion"/>
          <w:rFonts w:eastAsiaTheme="majorEastAsia"/>
        </w:rPr>
        <w:t xml:space="preserve">- </w:t>
      </w:r>
      <w:r>
        <w:rPr>
          <w:rStyle w:val="hljs-deletion"/>
          <w:rFonts w:eastAsiaTheme="majorEastAsia"/>
          <w:rtl/>
        </w:rPr>
        <w:t>خريطة حية + مصفاة + السفن</w:t>
      </w:r>
    </w:p>
    <w:p w:rsidR="00406BBC" w:rsidRDefault="00406BBC" w:rsidP="00406BBC">
      <w:pPr>
        <w:pStyle w:val="HTMLPreformatted"/>
        <w:bidi/>
        <w:rPr>
          <w:rStyle w:val="HTMLCode"/>
        </w:rPr>
      </w:pPr>
      <w:r>
        <w:rPr>
          <w:rStyle w:val="hljs-deletion"/>
          <w:rFonts w:eastAsiaTheme="majorEastAsia"/>
        </w:rPr>
        <w:t xml:space="preserve">- </w:t>
      </w:r>
      <w:r>
        <w:rPr>
          <w:rStyle w:val="hljs-deletion"/>
          <w:rFonts w:eastAsiaTheme="majorEastAsia"/>
          <w:rtl/>
        </w:rPr>
        <w:t>الرسوم البيانية</w:t>
      </w:r>
    </w:p>
    <w:p w:rsidR="00406BBC" w:rsidRDefault="00406BBC" w:rsidP="00406BBC">
      <w:pPr>
        <w:pStyle w:val="HTMLPreformatted"/>
        <w:bidi/>
        <w:rPr>
          <w:rStyle w:val="HTMLCode"/>
        </w:rPr>
      </w:pPr>
      <w:r>
        <w:rPr>
          <w:rStyle w:val="hljs-deletion"/>
          <w:rFonts w:eastAsiaTheme="majorEastAsia"/>
        </w:rPr>
        <w:t xml:space="preserve">- </w:t>
      </w:r>
      <w:r>
        <w:rPr>
          <w:rStyle w:val="hljs-deletion"/>
          <w:rFonts w:eastAsiaTheme="majorEastAsia"/>
          <w:rtl/>
        </w:rPr>
        <w:t>توقعات</w:t>
      </w:r>
      <w:r>
        <w:rPr>
          <w:rStyle w:val="hljs-deletion"/>
          <w:rFonts w:eastAsiaTheme="majorEastAsia"/>
        </w:rPr>
        <w:t xml:space="preserve"> AI</w:t>
      </w:r>
    </w:p>
    <w:p w:rsidR="00406BBC" w:rsidRDefault="00406BBC" w:rsidP="00406BBC">
      <w:pPr>
        <w:pStyle w:val="HTMLPreformatted"/>
        <w:bidi/>
        <w:rPr>
          <w:rStyle w:val="HTMLCode"/>
        </w:rPr>
      </w:pPr>
    </w:p>
    <w:p w:rsidR="00406BBC" w:rsidRDefault="00406BBC" w:rsidP="00406BBC">
      <w:pPr>
        <w:pStyle w:val="HTMLPreformatted"/>
        <w:bidi/>
        <w:rPr>
          <w:rStyle w:val="HTMLCode"/>
        </w:rPr>
      </w:pPr>
      <w:r>
        <w:rPr>
          <w:rStyle w:val="HTMLCode"/>
        </w:rPr>
        <w:t>[RIGHT PANEL]</w:t>
      </w:r>
    </w:p>
    <w:p w:rsidR="00406BBC" w:rsidRDefault="00406BBC" w:rsidP="00406BBC">
      <w:pPr>
        <w:pStyle w:val="HTMLPreformatted"/>
        <w:bidi/>
        <w:rPr>
          <w:rStyle w:val="HTMLCode"/>
        </w:rPr>
      </w:pPr>
      <w:r>
        <w:rPr>
          <w:rStyle w:val="hljs-deletion"/>
          <w:rFonts w:eastAsiaTheme="majorEastAsia"/>
        </w:rPr>
        <w:t xml:space="preserve">- </w:t>
      </w:r>
      <w:r>
        <w:rPr>
          <w:rStyle w:val="hljs-deletion"/>
          <w:rFonts w:eastAsiaTheme="majorEastAsia"/>
          <w:rtl/>
        </w:rPr>
        <w:t>معلومات المصفاة</w:t>
      </w:r>
    </w:p>
    <w:p w:rsidR="00406BBC" w:rsidRDefault="00406BBC" w:rsidP="00406BBC">
      <w:pPr>
        <w:pStyle w:val="HTMLPreformatted"/>
        <w:bidi/>
        <w:rPr>
          <w:rStyle w:val="HTMLCode"/>
        </w:rPr>
      </w:pPr>
      <w:r>
        <w:rPr>
          <w:rStyle w:val="hljs-deletion"/>
          <w:rFonts w:eastAsiaTheme="majorEastAsia"/>
        </w:rPr>
        <w:t xml:space="preserve">- </w:t>
      </w:r>
      <w:r>
        <w:rPr>
          <w:rStyle w:val="hljs-deletion"/>
          <w:rFonts w:eastAsiaTheme="majorEastAsia"/>
          <w:rtl/>
        </w:rPr>
        <w:t>المستندات</w:t>
      </w:r>
    </w:p>
    <w:p w:rsidR="00406BBC" w:rsidRDefault="00406BBC" w:rsidP="00406BBC">
      <w:pPr>
        <w:pStyle w:val="HTMLPreformatted"/>
        <w:bidi/>
        <w:rPr>
          <w:rStyle w:val="HTMLCode"/>
        </w:rPr>
      </w:pPr>
      <w:r>
        <w:rPr>
          <w:rStyle w:val="hljs-deletion"/>
          <w:rFonts w:eastAsiaTheme="majorEastAsia"/>
        </w:rPr>
        <w:t xml:space="preserve">- </w:t>
      </w:r>
      <w:r>
        <w:rPr>
          <w:rStyle w:val="hljs-deletion"/>
          <w:rFonts w:eastAsiaTheme="majorEastAsia"/>
          <w:rtl/>
        </w:rPr>
        <w:t>تنبيهات حالية</w:t>
      </w:r>
    </w:p>
    <w:p w:rsid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415404" w:rsidRPr="00415404" w:rsidRDefault="00415404" w:rsidP="00415404">
      <w:pPr>
        <w:pStyle w:val="NoSpacing"/>
        <w:bidi/>
        <w:rPr>
          <w:b/>
          <w:bCs/>
          <w:sz w:val="28"/>
          <w:szCs w:val="28"/>
          <w:highlight w:val="yellow"/>
        </w:rPr>
      </w:pPr>
    </w:p>
    <w:p w:rsidR="00415404" w:rsidRPr="00415404" w:rsidRDefault="00415404" w:rsidP="00415404">
      <w:pPr>
        <w:pStyle w:val="NoSpacing"/>
        <w:bidi/>
        <w:outlineLvl w:val="0"/>
        <w:rPr>
          <w:b/>
          <w:bCs/>
          <w:sz w:val="28"/>
          <w:szCs w:val="28"/>
          <w:highlight w:val="yellow"/>
        </w:rPr>
      </w:pPr>
      <w:r w:rsidRPr="00415404">
        <w:rPr>
          <w:b/>
          <w:bCs/>
          <w:sz w:val="28"/>
          <w:szCs w:val="28"/>
          <w:highlight w:val="yellow"/>
          <w:rtl/>
        </w:rPr>
        <w:t>معلومات كل سفينة</w:t>
      </w:r>
      <w:r w:rsidRPr="00415404">
        <w:rPr>
          <w:b/>
          <w:bCs/>
          <w:sz w:val="28"/>
          <w:szCs w:val="28"/>
          <w:highlight w:val="yellow"/>
        </w:rPr>
        <w:t>:</w:t>
      </w:r>
    </w:p>
    <w:p w:rsid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415404" w:rsidRPr="00415404" w:rsidRDefault="00415404" w:rsidP="00415404">
      <w:pPr>
        <w:pStyle w:val="NoSpacing"/>
        <w:bidi/>
        <w:rPr>
          <w:b/>
          <w:bCs/>
          <w:sz w:val="28"/>
          <w:szCs w:val="28"/>
          <w:highlight w:val="yellow"/>
        </w:rPr>
      </w:pPr>
    </w:p>
    <w:p w:rsidR="00415404" w:rsidRPr="00415404" w:rsidRDefault="00415404" w:rsidP="00415404">
      <w:pPr>
        <w:pStyle w:val="NoSpacing"/>
        <w:bidi/>
        <w:outlineLvl w:val="0"/>
        <w:rPr>
          <w:b/>
          <w:bCs/>
          <w:sz w:val="28"/>
          <w:szCs w:val="28"/>
          <w:highlight w:val="yellow"/>
        </w:rPr>
      </w:pPr>
      <w:r w:rsidRPr="00415404">
        <w:rPr>
          <w:b/>
          <w:bCs/>
          <w:sz w:val="28"/>
          <w:szCs w:val="28"/>
          <w:highlight w:val="yellow"/>
          <w:rtl/>
        </w:rPr>
        <w:t>توليد المستندات الرسمية للصفقات</w:t>
      </w:r>
    </w:p>
    <w:p w:rsidR="00415404" w:rsidRPr="00415404" w:rsidRDefault="00415404" w:rsidP="00534AC8">
      <w:pPr>
        <w:pStyle w:val="NoSpacing"/>
        <w:bidi/>
        <w:outlineLvl w:val="0"/>
        <w:rPr>
          <w:b/>
          <w:bCs/>
          <w:sz w:val="28"/>
          <w:szCs w:val="28"/>
          <w:highlight w:val="yellow"/>
        </w:rPr>
      </w:pPr>
    </w:p>
    <w:p w:rsidR="00534AC8" w:rsidRDefault="00534AC8" w:rsidP="00534AC8">
      <w:pPr>
        <w:pStyle w:val="Heading2"/>
        <w:bidi/>
      </w:pPr>
      <w:r>
        <w:rPr>
          <w:rStyle w:val="Strong"/>
          <w:b/>
          <w:bCs/>
          <w:rtl/>
        </w:rPr>
        <w:t>مستندات الأساسية في صفقات النفط الدولية</w:t>
      </w:r>
    </w:p>
    <w:p w:rsidR="00534AC8" w:rsidRDefault="00534AC8" w:rsidP="00534AC8">
      <w:pPr>
        <w:pStyle w:val="Heading3"/>
        <w:bidi/>
      </w:pPr>
      <w:r>
        <w:rPr>
          <w:rStyle w:val="Strong"/>
          <w:b/>
          <w:bCs/>
          <w:rtl/>
        </w:rPr>
        <w:t>أولاً: مستندات المرحلة التمهيدية (العرض والاتفاق)</w:t>
      </w:r>
    </w:p>
    <w:tbl>
      <w:tblPr>
        <w:tblStyle w:val="TableGrid"/>
        <w:tblW w:w="0" w:type="auto"/>
        <w:tblLook w:val="04A0" w:firstRow="1" w:lastRow="0" w:firstColumn="1" w:lastColumn="0" w:noHBand="0" w:noVBand="1"/>
      </w:tblPr>
      <w:tblGrid>
        <w:gridCol w:w="1519"/>
        <w:gridCol w:w="4235"/>
        <w:gridCol w:w="3261"/>
      </w:tblGrid>
      <w:tr w:rsidR="00534AC8" w:rsidTr="00534AC8">
        <w:tc>
          <w:tcPr>
            <w:tcW w:w="0" w:type="auto"/>
            <w:hideMark/>
          </w:tcPr>
          <w:p w:rsidR="00534AC8" w:rsidRDefault="00534AC8" w:rsidP="00534AC8">
            <w:pPr>
              <w:bidi/>
              <w:rPr>
                <w:b/>
                <w:bCs/>
              </w:rPr>
            </w:pPr>
            <w:r>
              <w:rPr>
                <w:b/>
                <w:bCs/>
                <w:rtl/>
              </w:rPr>
              <w:t>المستند</w:t>
            </w:r>
          </w:p>
        </w:tc>
        <w:tc>
          <w:tcPr>
            <w:tcW w:w="0" w:type="auto"/>
            <w:hideMark/>
          </w:tcPr>
          <w:p w:rsidR="00534AC8" w:rsidRDefault="00534AC8" w:rsidP="00534AC8">
            <w:pPr>
              <w:bidi/>
              <w:rPr>
                <w:b/>
                <w:bCs/>
              </w:rPr>
            </w:pPr>
            <w:r>
              <w:rPr>
                <w:b/>
                <w:bCs/>
                <w:rtl/>
              </w:rPr>
              <w:t>الاسم بالإنجليزية</w:t>
            </w:r>
          </w:p>
        </w:tc>
        <w:tc>
          <w:tcPr>
            <w:tcW w:w="0" w:type="auto"/>
            <w:hideMark/>
          </w:tcPr>
          <w:p w:rsidR="00534AC8" w:rsidRDefault="00534AC8" w:rsidP="00534AC8">
            <w:pPr>
              <w:bidi/>
              <w:rPr>
                <w:b/>
                <w:bCs/>
              </w:rPr>
            </w:pPr>
            <w:r>
              <w:rPr>
                <w:b/>
                <w:bCs/>
                <w:rtl/>
              </w:rPr>
              <w:t>الوصف</w:t>
            </w:r>
          </w:p>
        </w:tc>
      </w:tr>
      <w:tr w:rsidR="00534AC8" w:rsidTr="00534AC8">
        <w:tc>
          <w:tcPr>
            <w:tcW w:w="0" w:type="auto"/>
            <w:hideMark/>
          </w:tcPr>
          <w:p w:rsidR="00534AC8" w:rsidRDefault="00534AC8" w:rsidP="00534AC8">
            <w:pPr>
              <w:bidi/>
            </w:pPr>
            <w:r>
              <w:rPr>
                <w:rtl/>
              </w:rPr>
              <w:t>خطاب النوايا</w:t>
            </w:r>
          </w:p>
        </w:tc>
        <w:tc>
          <w:tcPr>
            <w:tcW w:w="0" w:type="auto"/>
            <w:hideMark/>
          </w:tcPr>
          <w:p w:rsidR="00534AC8" w:rsidRDefault="00534AC8" w:rsidP="00534AC8">
            <w:pPr>
              <w:bidi/>
            </w:pPr>
            <w:r>
              <w:t>Letter of Intent (LOI)</w:t>
            </w:r>
          </w:p>
        </w:tc>
        <w:tc>
          <w:tcPr>
            <w:tcW w:w="0" w:type="auto"/>
            <w:hideMark/>
          </w:tcPr>
          <w:p w:rsidR="00534AC8" w:rsidRDefault="00534AC8" w:rsidP="00534AC8">
            <w:pPr>
              <w:bidi/>
            </w:pPr>
            <w:r>
              <w:rPr>
                <w:rtl/>
              </w:rPr>
              <w:t>إعلان نية الشراء من المشتري إلى البائع</w:t>
            </w:r>
          </w:p>
        </w:tc>
      </w:tr>
      <w:tr w:rsidR="00534AC8" w:rsidTr="00534AC8">
        <w:tc>
          <w:tcPr>
            <w:tcW w:w="0" w:type="auto"/>
            <w:hideMark/>
          </w:tcPr>
          <w:p w:rsidR="00534AC8" w:rsidRDefault="00534AC8" w:rsidP="00534AC8">
            <w:pPr>
              <w:bidi/>
            </w:pPr>
            <w:r>
              <w:rPr>
                <w:rtl/>
              </w:rPr>
              <w:t>عرض السعر</w:t>
            </w:r>
          </w:p>
        </w:tc>
        <w:tc>
          <w:tcPr>
            <w:tcW w:w="0" w:type="auto"/>
            <w:hideMark/>
          </w:tcPr>
          <w:p w:rsidR="00534AC8" w:rsidRDefault="00534AC8" w:rsidP="00534AC8">
            <w:pPr>
              <w:bidi/>
            </w:pPr>
            <w:r>
              <w:t>Soft Corporate Offer (SCO)</w:t>
            </w:r>
          </w:p>
        </w:tc>
        <w:tc>
          <w:tcPr>
            <w:tcW w:w="0" w:type="auto"/>
            <w:hideMark/>
          </w:tcPr>
          <w:p w:rsidR="00534AC8" w:rsidRDefault="00534AC8" w:rsidP="00534AC8">
            <w:pPr>
              <w:bidi/>
            </w:pPr>
            <w:r>
              <w:rPr>
                <w:rtl/>
              </w:rPr>
              <w:t>عرض مبدئي من البائع بالمواصفات والسعر</w:t>
            </w:r>
          </w:p>
        </w:tc>
      </w:tr>
      <w:tr w:rsidR="00534AC8" w:rsidTr="00534AC8">
        <w:tc>
          <w:tcPr>
            <w:tcW w:w="0" w:type="auto"/>
            <w:hideMark/>
          </w:tcPr>
          <w:p w:rsidR="00534AC8" w:rsidRDefault="00534AC8" w:rsidP="00534AC8">
            <w:pPr>
              <w:bidi/>
            </w:pPr>
            <w:r>
              <w:rPr>
                <w:rtl/>
              </w:rPr>
              <w:t>قبول العرض</w:t>
            </w:r>
          </w:p>
        </w:tc>
        <w:tc>
          <w:tcPr>
            <w:tcW w:w="0" w:type="auto"/>
            <w:hideMark/>
          </w:tcPr>
          <w:p w:rsidR="00534AC8" w:rsidRDefault="00534AC8" w:rsidP="00534AC8">
            <w:pPr>
              <w:bidi/>
            </w:pPr>
            <w:r>
              <w:t>Irrevocable Corporate Purchase Order (ICPO)</w:t>
            </w:r>
          </w:p>
        </w:tc>
        <w:tc>
          <w:tcPr>
            <w:tcW w:w="0" w:type="auto"/>
            <w:hideMark/>
          </w:tcPr>
          <w:p w:rsidR="00534AC8" w:rsidRDefault="00534AC8" w:rsidP="00534AC8">
            <w:pPr>
              <w:bidi/>
            </w:pPr>
            <w:r>
              <w:rPr>
                <w:rtl/>
              </w:rPr>
              <w:t>أمر شراء غير قابل للإلغاء من المشتري</w:t>
            </w:r>
          </w:p>
        </w:tc>
      </w:tr>
      <w:tr w:rsidR="00534AC8" w:rsidTr="00534AC8">
        <w:tc>
          <w:tcPr>
            <w:tcW w:w="0" w:type="auto"/>
            <w:hideMark/>
          </w:tcPr>
          <w:p w:rsidR="00534AC8" w:rsidRDefault="00534AC8" w:rsidP="00534AC8">
            <w:pPr>
              <w:bidi/>
            </w:pPr>
            <w:r>
              <w:rPr>
                <w:rtl/>
              </w:rPr>
              <w:t>اتفاق البيع والشراء</w:t>
            </w:r>
          </w:p>
        </w:tc>
        <w:tc>
          <w:tcPr>
            <w:tcW w:w="0" w:type="auto"/>
            <w:hideMark/>
          </w:tcPr>
          <w:p w:rsidR="00534AC8" w:rsidRDefault="00534AC8" w:rsidP="00534AC8">
            <w:pPr>
              <w:bidi/>
            </w:pPr>
            <w:r>
              <w:t>Sales &amp; Purchase Agreement (SPA)</w:t>
            </w:r>
          </w:p>
        </w:tc>
        <w:tc>
          <w:tcPr>
            <w:tcW w:w="0" w:type="auto"/>
            <w:hideMark/>
          </w:tcPr>
          <w:p w:rsidR="00534AC8" w:rsidRDefault="00534AC8" w:rsidP="00534AC8">
            <w:pPr>
              <w:bidi/>
            </w:pPr>
            <w:r>
              <w:rPr>
                <w:rtl/>
              </w:rPr>
              <w:t>العقد الرسمي بين البائع والمشتري</w:t>
            </w:r>
          </w:p>
        </w:tc>
      </w:tr>
    </w:tbl>
    <w:p w:rsidR="00534AC8" w:rsidRDefault="00534AC8" w:rsidP="00534AC8">
      <w:pPr>
        <w:bidi/>
      </w:pPr>
      <w:r>
        <w:pict>
          <v:rect id="_x0000_i1090" style="width:0;height:1.5pt" o:hralign="right" o:hrstd="t" o:hr="t" fillcolor="#a0a0a0" stroked="f"/>
        </w:pict>
      </w:r>
    </w:p>
    <w:p w:rsidR="00534AC8" w:rsidRDefault="00534AC8" w:rsidP="00534AC8">
      <w:pPr>
        <w:pStyle w:val="Heading3"/>
        <w:bidi/>
      </w:pPr>
      <w:r>
        <w:rPr>
          <w:rStyle w:val="Strong"/>
          <w:b/>
          <w:bCs/>
          <w:rtl/>
        </w:rPr>
        <w:t>ثانياً: مستندات التأكيد والضمان</w:t>
      </w:r>
    </w:p>
    <w:tbl>
      <w:tblPr>
        <w:tblStyle w:val="TableGrid"/>
        <w:tblW w:w="0" w:type="auto"/>
        <w:tblLook w:val="04A0" w:firstRow="1" w:lastRow="0" w:firstColumn="1" w:lastColumn="0" w:noHBand="0" w:noVBand="1"/>
      </w:tblPr>
      <w:tblGrid>
        <w:gridCol w:w="1092"/>
        <w:gridCol w:w="3497"/>
        <w:gridCol w:w="2901"/>
      </w:tblGrid>
      <w:tr w:rsidR="00534AC8" w:rsidTr="00534AC8">
        <w:tc>
          <w:tcPr>
            <w:tcW w:w="0" w:type="auto"/>
            <w:hideMark/>
          </w:tcPr>
          <w:p w:rsidR="00534AC8" w:rsidRDefault="00534AC8" w:rsidP="00534AC8">
            <w:pPr>
              <w:bidi/>
              <w:rPr>
                <w:b/>
                <w:bCs/>
              </w:rPr>
            </w:pPr>
            <w:r>
              <w:rPr>
                <w:b/>
                <w:bCs/>
                <w:rtl/>
              </w:rPr>
              <w:t>المستند</w:t>
            </w:r>
          </w:p>
        </w:tc>
        <w:tc>
          <w:tcPr>
            <w:tcW w:w="0" w:type="auto"/>
            <w:hideMark/>
          </w:tcPr>
          <w:p w:rsidR="00534AC8" w:rsidRDefault="00534AC8" w:rsidP="00534AC8">
            <w:pPr>
              <w:bidi/>
              <w:rPr>
                <w:b/>
                <w:bCs/>
              </w:rPr>
            </w:pPr>
            <w:r>
              <w:rPr>
                <w:b/>
                <w:bCs/>
                <w:rtl/>
              </w:rPr>
              <w:t>الاسم بالإنجليزية</w:t>
            </w:r>
          </w:p>
        </w:tc>
        <w:tc>
          <w:tcPr>
            <w:tcW w:w="0" w:type="auto"/>
            <w:hideMark/>
          </w:tcPr>
          <w:p w:rsidR="00534AC8" w:rsidRDefault="00534AC8" w:rsidP="00534AC8">
            <w:pPr>
              <w:bidi/>
              <w:rPr>
                <w:b/>
                <w:bCs/>
              </w:rPr>
            </w:pPr>
            <w:r>
              <w:rPr>
                <w:b/>
                <w:bCs/>
                <w:rtl/>
              </w:rPr>
              <w:t>الوصف</w:t>
            </w:r>
          </w:p>
        </w:tc>
      </w:tr>
      <w:tr w:rsidR="00534AC8" w:rsidTr="00534AC8">
        <w:tc>
          <w:tcPr>
            <w:tcW w:w="0" w:type="auto"/>
            <w:hideMark/>
          </w:tcPr>
          <w:p w:rsidR="00534AC8" w:rsidRDefault="00534AC8" w:rsidP="00534AC8">
            <w:pPr>
              <w:bidi/>
            </w:pPr>
            <w:r>
              <w:rPr>
                <w:rtl/>
              </w:rPr>
              <w:t>ضمان الأداء</w:t>
            </w:r>
          </w:p>
        </w:tc>
        <w:tc>
          <w:tcPr>
            <w:tcW w:w="0" w:type="auto"/>
            <w:hideMark/>
          </w:tcPr>
          <w:p w:rsidR="00534AC8" w:rsidRDefault="00534AC8" w:rsidP="00534AC8">
            <w:pPr>
              <w:bidi/>
            </w:pPr>
            <w:r>
              <w:t>Performance Bond (PB)</w:t>
            </w:r>
          </w:p>
        </w:tc>
        <w:tc>
          <w:tcPr>
            <w:tcW w:w="0" w:type="auto"/>
            <w:hideMark/>
          </w:tcPr>
          <w:p w:rsidR="00534AC8" w:rsidRDefault="00534AC8" w:rsidP="00534AC8">
            <w:pPr>
              <w:bidi/>
            </w:pPr>
            <w:r>
              <w:rPr>
                <w:rtl/>
              </w:rPr>
              <w:t>ضمان مالي من البائع بنسبة عادة 2</w:t>
            </w:r>
            <w:r>
              <w:t>%</w:t>
            </w:r>
          </w:p>
        </w:tc>
      </w:tr>
      <w:tr w:rsidR="00534AC8" w:rsidTr="00534AC8">
        <w:tc>
          <w:tcPr>
            <w:tcW w:w="0" w:type="auto"/>
            <w:hideMark/>
          </w:tcPr>
          <w:p w:rsidR="00534AC8" w:rsidRDefault="00534AC8" w:rsidP="00534AC8">
            <w:pPr>
              <w:bidi/>
            </w:pPr>
            <w:r>
              <w:rPr>
                <w:rtl/>
              </w:rPr>
              <w:t>ضمان الدفع</w:t>
            </w:r>
          </w:p>
        </w:tc>
        <w:tc>
          <w:tcPr>
            <w:tcW w:w="0" w:type="auto"/>
            <w:hideMark/>
          </w:tcPr>
          <w:p w:rsidR="00534AC8" w:rsidRDefault="00534AC8" w:rsidP="00534AC8">
            <w:pPr>
              <w:bidi/>
            </w:pPr>
            <w:r>
              <w:t>Standby Letter of Credit (SBLC) / DLC</w:t>
            </w:r>
          </w:p>
        </w:tc>
        <w:tc>
          <w:tcPr>
            <w:tcW w:w="0" w:type="auto"/>
            <w:hideMark/>
          </w:tcPr>
          <w:p w:rsidR="00534AC8" w:rsidRDefault="00534AC8" w:rsidP="00534AC8">
            <w:pPr>
              <w:bidi/>
            </w:pPr>
            <w:r>
              <w:rPr>
                <w:rtl/>
              </w:rPr>
              <w:t>اعتماد مستندي مضمون للدفع من البنك</w:t>
            </w:r>
          </w:p>
        </w:tc>
      </w:tr>
      <w:tr w:rsidR="00534AC8" w:rsidTr="00534AC8">
        <w:tc>
          <w:tcPr>
            <w:tcW w:w="0" w:type="auto"/>
            <w:hideMark/>
          </w:tcPr>
          <w:p w:rsidR="00534AC8" w:rsidRDefault="00534AC8" w:rsidP="00534AC8">
            <w:pPr>
              <w:bidi/>
            </w:pPr>
            <w:r>
              <w:rPr>
                <w:rtl/>
              </w:rPr>
              <w:t>فاتورة أولية</w:t>
            </w:r>
          </w:p>
        </w:tc>
        <w:tc>
          <w:tcPr>
            <w:tcW w:w="0" w:type="auto"/>
            <w:hideMark/>
          </w:tcPr>
          <w:p w:rsidR="00534AC8" w:rsidRDefault="00534AC8" w:rsidP="00534AC8">
            <w:pPr>
              <w:bidi/>
            </w:pPr>
            <w:proofErr w:type="spellStart"/>
            <w:r>
              <w:t>Proforma</w:t>
            </w:r>
            <w:proofErr w:type="spellEnd"/>
            <w:r>
              <w:t xml:space="preserve"> Invoice</w:t>
            </w:r>
          </w:p>
        </w:tc>
        <w:tc>
          <w:tcPr>
            <w:tcW w:w="0" w:type="auto"/>
            <w:hideMark/>
          </w:tcPr>
          <w:p w:rsidR="00534AC8" w:rsidRDefault="00534AC8" w:rsidP="00534AC8">
            <w:pPr>
              <w:bidi/>
            </w:pPr>
            <w:r>
              <w:rPr>
                <w:rtl/>
              </w:rPr>
              <w:t>فاتورة مبدئية بناء على الطلب</w:t>
            </w:r>
          </w:p>
        </w:tc>
      </w:tr>
    </w:tbl>
    <w:p w:rsidR="00534AC8" w:rsidRDefault="00534AC8" w:rsidP="00534AC8">
      <w:pPr>
        <w:bidi/>
      </w:pPr>
      <w:r>
        <w:pict>
          <v:rect id="_x0000_i1091" style="width:0;height:1.5pt" o:hralign="right" o:hrstd="t" o:hr="t" fillcolor="#a0a0a0" stroked="f"/>
        </w:pict>
      </w:r>
    </w:p>
    <w:p w:rsidR="00534AC8" w:rsidRDefault="00534AC8" w:rsidP="00534AC8">
      <w:pPr>
        <w:pStyle w:val="Heading3"/>
        <w:bidi/>
      </w:pPr>
      <w:r>
        <w:rPr>
          <w:rStyle w:val="Strong"/>
          <w:b/>
          <w:bCs/>
          <w:rtl/>
        </w:rPr>
        <w:t>ثالثاً: مستندات الشحنة (للسفينة)</w:t>
      </w:r>
    </w:p>
    <w:tbl>
      <w:tblPr>
        <w:tblStyle w:val="TableGrid"/>
        <w:tblW w:w="0" w:type="auto"/>
        <w:tblLook w:val="04A0" w:firstRow="1" w:lastRow="0" w:firstColumn="1" w:lastColumn="0" w:noHBand="0" w:noVBand="1"/>
      </w:tblPr>
      <w:tblGrid>
        <w:gridCol w:w="1234"/>
        <w:gridCol w:w="3036"/>
        <w:gridCol w:w="3131"/>
      </w:tblGrid>
      <w:tr w:rsidR="00534AC8" w:rsidTr="00534AC8">
        <w:tc>
          <w:tcPr>
            <w:tcW w:w="0" w:type="auto"/>
            <w:hideMark/>
          </w:tcPr>
          <w:p w:rsidR="00534AC8" w:rsidRDefault="00534AC8" w:rsidP="00534AC8">
            <w:pPr>
              <w:bidi/>
              <w:rPr>
                <w:b/>
                <w:bCs/>
              </w:rPr>
            </w:pPr>
            <w:r>
              <w:rPr>
                <w:b/>
                <w:bCs/>
                <w:rtl/>
              </w:rPr>
              <w:t>المستند</w:t>
            </w:r>
          </w:p>
        </w:tc>
        <w:tc>
          <w:tcPr>
            <w:tcW w:w="0" w:type="auto"/>
            <w:hideMark/>
          </w:tcPr>
          <w:p w:rsidR="00534AC8" w:rsidRDefault="00534AC8" w:rsidP="00534AC8">
            <w:pPr>
              <w:bidi/>
              <w:rPr>
                <w:b/>
                <w:bCs/>
              </w:rPr>
            </w:pPr>
            <w:r>
              <w:rPr>
                <w:b/>
                <w:bCs/>
                <w:rtl/>
              </w:rPr>
              <w:t>الاسم بالإنجليزية</w:t>
            </w:r>
          </w:p>
        </w:tc>
        <w:tc>
          <w:tcPr>
            <w:tcW w:w="0" w:type="auto"/>
            <w:hideMark/>
          </w:tcPr>
          <w:p w:rsidR="00534AC8" w:rsidRDefault="00534AC8" w:rsidP="00534AC8">
            <w:pPr>
              <w:bidi/>
              <w:rPr>
                <w:b/>
                <w:bCs/>
              </w:rPr>
            </w:pPr>
            <w:r>
              <w:rPr>
                <w:b/>
                <w:bCs/>
                <w:rtl/>
              </w:rPr>
              <w:t>الوصف</w:t>
            </w:r>
          </w:p>
        </w:tc>
      </w:tr>
      <w:tr w:rsidR="00534AC8" w:rsidTr="00534AC8">
        <w:tc>
          <w:tcPr>
            <w:tcW w:w="0" w:type="auto"/>
            <w:hideMark/>
          </w:tcPr>
          <w:p w:rsidR="00534AC8" w:rsidRDefault="00534AC8" w:rsidP="00534AC8">
            <w:pPr>
              <w:bidi/>
            </w:pPr>
            <w:r>
              <w:rPr>
                <w:rtl/>
              </w:rPr>
              <w:t>بوليصة الشحن</w:t>
            </w:r>
          </w:p>
        </w:tc>
        <w:tc>
          <w:tcPr>
            <w:tcW w:w="0" w:type="auto"/>
            <w:hideMark/>
          </w:tcPr>
          <w:p w:rsidR="00534AC8" w:rsidRDefault="00534AC8" w:rsidP="00534AC8">
            <w:pPr>
              <w:bidi/>
            </w:pPr>
            <w:r>
              <w:t>Bill of Lading (B/L)</w:t>
            </w:r>
          </w:p>
        </w:tc>
        <w:tc>
          <w:tcPr>
            <w:tcW w:w="0" w:type="auto"/>
            <w:hideMark/>
          </w:tcPr>
          <w:p w:rsidR="00534AC8" w:rsidRDefault="00534AC8" w:rsidP="00534AC8">
            <w:pPr>
              <w:bidi/>
            </w:pPr>
            <w:r>
              <w:rPr>
                <w:rtl/>
              </w:rPr>
              <w:t>وثيقة نقل تثبت ملكية الشحنة</w:t>
            </w:r>
          </w:p>
        </w:tc>
      </w:tr>
      <w:tr w:rsidR="00534AC8" w:rsidTr="00534AC8">
        <w:tc>
          <w:tcPr>
            <w:tcW w:w="0" w:type="auto"/>
            <w:hideMark/>
          </w:tcPr>
          <w:p w:rsidR="00534AC8" w:rsidRDefault="00534AC8" w:rsidP="00534AC8">
            <w:pPr>
              <w:bidi/>
            </w:pPr>
            <w:r>
              <w:rPr>
                <w:rtl/>
              </w:rPr>
              <w:t>شهادة المنشأ</w:t>
            </w:r>
          </w:p>
        </w:tc>
        <w:tc>
          <w:tcPr>
            <w:tcW w:w="0" w:type="auto"/>
            <w:hideMark/>
          </w:tcPr>
          <w:p w:rsidR="00534AC8" w:rsidRDefault="00534AC8" w:rsidP="00534AC8">
            <w:pPr>
              <w:bidi/>
            </w:pPr>
            <w:r>
              <w:t>Certificate of Origin</w:t>
            </w:r>
          </w:p>
        </w:tc>
        <w:tc>
          <w:tcPr>
            <w:tcW w:w="0" w:type="auto"/>
            <w:hideMark/>
          </w:tcPr>
          <w:p w:rsidR="00534AC8" w:rsidRDefault="00534AC8" w:rsidP="00534AC8">
            <w:pPr>
              <w:bidi/>
            </w:pPr>
            <w:r>
              <w:rPr>
                <w:rtl/>
              </w:rPr>
              <w:t>تؤكد الدولة التي نشأ فيها المنتج</w:t>
            </w:r>
          </w:p>
        </w:tc>
      </w:tr>
      <w:tr w:rsidR="00534AC8" w:rsidTr="00534AC8">
        <w:tc>
          <w:tcPr>
            <w:tcW w:w="0" w:type="auto"/>
            <w:hideMark/>
          </w:tcPr>
          <w:p w:rsidR="00534AC8" w:rsidRDefault="00534AC8" w:rsidP="00534AC8">
            <w:pPr>
              <w:bidi/>
            </w:pPr>
            <w:r>
              <w:rPr>
                <w:rtl/>
              </w:rPr>
              <w:t>شهادة الفحص</w:t>
            </w:r>
          </w:p>
        </w:tc>
        <w:tc>
          <w:tcPr>
            <w:tcW w:w="0" w:type="auto"/>
            <w:hideMark/>
          </w:tcPr>
          <w:p w:rsidR="00534AC8" w:rsidRDefault="00534AC8" w:rsidP="00534AC8">
            <w:pPr>
              <w:bidi/>
            </w:pPr>
            <w:r>
              <w:t>SGS Inspection Report</w:t>
            </w:r>
          </w:p>
        </w:tc>
        <w:tc>
          <w:tcPr>
            <w:tcW w:w="0" w:type="auto"/>
            <w:hideMark/>
          </w:tcPr>
          <w:p w:rsidR="00534AC8" w:rsidRDefault="00534AC8" w:rsidP="00534AC8">
            <w:pPr>
              <w:bidi/>
            </w:pPr>
            <w:r>
              <w:rPr>
                <w:rtl/>
              </w:rPr>
              <w:t>فحص جودة وكمية الشحنة من طرف ثالث</w:t>
            </w:r>
          </w:p>
        </w:tc>
      </w:tr>
      <w:tr w:rsidR="00534AC8" w:rsidTr="00534AC8">
        <w:tc>
          <w:tcPr>
            <w:tcW w:w="0" w:type="auto"/>
            <w:hideMark/>
          </w:tcPr>
          <w:p w:rsidR="00534AC8" w:rsidRDefault="00534AC8" w:rsidP="00534AC8">
            <w:pPr>
              <w:bidi/>
            </w:pPr>
            <w:r>
              <w:rPr>
                <w:rtl/>
              </w:rPr>
              <w:t>قائمة التعبئة</w:t>
            </w:r>
          </w:p>
        </w:tc>
        <w:tc>
          <w:tcPr>
            <w:tcW w:w="0" w:type="auto"/>
            <w:hideMark/>
          </w:tcPr>
          <w:p w:rsidR="00534AC8" w:rsidRDefault="00534AC8" w:rsidP="00534AC8">
            <w:pPr>
              <w:bidi/>
            </w:pPr>
            <w:r>
              <w:t>Packing List</w:t>
            </w:r>
          </w:p>
        </w:tc>
        <w:tc>
          <w:tcPr>
            <w:tcW w:w="0" w:type="auto"/>
            <w:hideMark/>
          </w:tcPr>
          <w:p w:rsidR="00534AC8" w:rsidRDefault="00534AC8" w:rsidP="00534AC8">
            <w:pPr>
              <w:bidi/>
            </w:pPr>
            <w:r>
              <w:rPr>
                <w:rtl/>
              </w:rPr>
              <w:t>وصف تفصيلي للمنتج والمحتوى</w:t>
            </w:r>
          </w:p>
        </w:tc>
      </w:tr>
      <w:tr w:rsidR="00534AC8" w:rsidTr="00534AC8">
        <w:tc>
          <w:tcPr>
            <w:tcW w:w="0" w:type="auto"/>
            <w:hideMark/>
          </w:tcPr>
          <w:p w:rsidR="00534AC8" w:rsidRDefault="00534AC8" w:rsidP="00534AC8">
            <w:pPr>
              <w:bidi/>
            </w:pPr>
            <w:r>
              <w:rPr>
                <w:rtl/>
              </w:rPr>
              <w:t>شهادة تحليل</w:t>
            </w:r>
          </w:p>
        </w:tc>
        <w:tc>
          <w:tcPr>
            <w:tcW w:w="0" w:type="auto"/>
            <w:hideMark/>
          </w:tcPr>
          <w:p w:rsidR="00534AC8" w:rsidRDefault="00534AC8" w:rsidP="00534AC8">
            <w:pPr>
              <w:bidi/>
            </w:pPr>
            <w:r>
              <w:t>Certificate of Quality / Quantity</w:t>
            </w:r>
          </w:p>
        </w:tc>
        <w:tc>
          <w:tcPr>
            <w:tcW w:w="0" w:type="auto"/>
            <w:hideMark/>
          </w:tcPr>
          <w:p w:rsidR="00534AC8" w:rsidRDefault="00534AC8" w:rsidP="00534AC8">
            <w:pPr>
              <w:bidi/>
            </w:pPr>
            <w:r>
              <w:rPr>
                <w:rtl/>
              </w:rPr>
              <w:t>تحليل من مختبر معتمد للمواصفات</w:t>
            </w:r>
          </w:p>
        </w:tc>
      </w:tr>
      <w:tr w:rsidR="00534AC8" w:rsidTr="00534AC8">
        <w:tc>
          <w:tcPr>
            <w:tcW w:w="0" w:type="auto"/>
            <w:hideMark/>
          </w:tcPr>
          <w:p w:rsidR="00534AC8" w:rsidRDefault="00534AC8" w:rsidP="00534AC8">
            <w:pPr>
              <w:bidi/>
            </w:pPr>
            <w:r>
              <w:rPr>
                <w:rtl/>
              </w:rPr>
              <w:t>بيان الشحن</w:t>
            </w:r>
          </w:p>
        </w:tc>
        <w:tc>
          <w:tcPr>
            <w:tcW w:w="0" w:type="auto"/>
            <w:hideMark/>
          </w:tcPr>
          <w:p w:rsidR="00534AC8" w:rsidRDefault="00534AC8" w:rsidP="00534AC8">
            <w:pPr>
              <w:bidi/>
            </w:pPr>
            <w:r>
              <w:t>Shipping Declaration</w:t>
            </w:r>
          </w:p>
        </w:tc>
        <w:tc>
          <w:tcPr>
            <w:tcW w:w="0" w:type="auto"/>
            <w:hideMark/>
          </w:tcPr>
          <w:p w:rsidR="00534AC8" w:rsidRDefault="00534AC8" w:rsidP="00534AC8">
            <w:pPr>
              <w:bidi/>
            </w:pPr>
            <w:r>
              <w:rPr>
                <w:rtl/>
              </w:rPr>
              <w:t>بيانات عن الرحلة والسفينة والشحنة</w:t>
            </w:r>
          </w:p>
        </w:tc>
      </w:tr>
    </w:tbl>
    <w:p w:rsidR="00534AC8" w:rsidRDefault="00534AC8" w:rsidP="00534AC8">
      <w:pPr>
        <w:bidi/>
      </w:pPr>
      <w:r>
        <w:pict>
          <v:rect id="_x0000_i1092" style="width:0;height:1.5pt" o:hralign="right" o:hrstd="t" o:hr="t" fillcolor="#a0a0a0" stroked="f"/>
        </w:pict>
      </w:r>
    </w:p>
    <w:p w:rsidR="00534AC8" w:rsidRDefault="00534AC8" w:rsidP="00534AC8">
      <w:pPr>
        <w:pStyle w:val="Heading3"/>
        <w:bidi/>
      </w:pPr>
      <w:r>
        <w:rPr>
          <w:rStyle w:val="Strong"/>
          <w:b/>
          <w:bCs/>
          <w:rtl/>
        </w:rPr>
        <w:t>رابعاً: مستندات وصول وتفريغ الناقلة</w:t>
      </w:r>
      <w:r>
        <w:rPr>
          <w:rStyle w:val="Strong"/>
          <w:b/>
          <w:bCs/>
        </w:rPr>
        <w:t xml:space="preserve"> (Refinery or Port Use)</w:t>
      </w:r>
    </w:p>
    <w:tbl>
      <w:tblPr>
        <w:tblStyle w:val="TableGrid"/>
        <w:tblW w:w="0" w:type="auto"/>
        <w:tblLook w:val="04A0" w:firstRow="1" w:lastRow="0" w:firstColumn="1" w:lastColumn="0" w:noHBand="0" w:noVBand="1"/>
      </w:tblPr>
      <w:tblGrid>
        <w:gridCol w:w="1443"/>
        <w:gridCol w:w="2420"/>
        <w:gridCol w:w="3278"/>
      </w:tblGrid>
      <w:tr w:rsidR="00534AC8" w:rsidTr="00534AC8">
        <w:tc>
          <w:tcPr>
            <w:tcW w:w="0" w:type="auto"/>
            <w:hideMark/>
          </w:tcPr>
          <w:p w:rsidR="00534AC8" w:rsidRDefault="00534AC8" w:rsidP="00534AC8">
            <w:pPr>
              <w:bidi/>
              <w:rPr>
                <w:b/>
                <w:bCs/>
              </w:rPr>
            </w:pPr>
            <w:r>
              <w:rPr>
                <w:b/>
                <w:bCs/>
                <w:rtl/>
              </w:rPr>
              <w:t>المستند</w:t>
            </w:r>
          </w:p>
        </w:tc>
        <w:tc>
          <w:tcPr>
            <w:tcW w:w="0" w:type="auto"/>
            <w:hideMark/>
          </w:tcPr>
          <w:p w:rsidR="00534AC8" w:rsidRDefault="00534AC8" w:rsidP="00534AC8">
            <w:pPr>
              <w:bidi/>
              <w:rPr>
                <w:b/>
                <w:bCs/>
              </w:rPr>
            </w:pPr>
            <w:r>
              <w:rPr>
                <w:b/>
                <w:bCs/>
                <w:rtl/>
              </w:rPr>
              <w:t>الاسم بالإنجليزية</w:t>
            </w:r>
          </w:p>
        </w:tc>
        <w:tc>
          <w:tcPr>
            <w:tcW w:w="0" w:type="auto"/>
            <w:hideMark/>
          </w:tcPr>
          <w:p w:rsidR="00534AC8" w:rsidRDefault="00534AC8" w:rsidP="00534AC8">
            <w:pPr>
              <w:bidi/>
              <w:rPr>
                <w:b/>
                <w:bCs/>
              </w:rPr>
            </w:pPr>
            <w:r>
              <w:rPr>
                <w:b/>
                <w:bCs/>
                <w:rtl/>
              </w:rPr>
              <w:t>الوصف</w:t>
            </w:r>
          </w:p>
        </w:tc>
      </w:tr>
      <w:tr w:rsidR="00534AC8" w:rsidTr="00534AC8">
        <w:tc>
          <w:tcPr>
            <w:tcW w:w="0" w:type="auto"/>
            <w:hideMark/>
          </w:tcPr>
          <w:p w:rsidR="00534AC8" w:rsidRDefault="00534AC8" w:rsidP="00534AC8">
            <w:pPr>
              <w:bidi/>
            </w:pPr>
            <w:r>
              <w:rPr>
                <w:rtl/>
              </w:rPr>
              <w:t>إذن تفريغ</w:t>
            </w:r>
          </w:p>
        </w:tc>
        <w:tc>
          <w:tcPr>
            <w:tcW w:w="0" w:type="auto"/>
            <w:hideMark/>
          </w:tcPr>
          <w:p w:rsidR="00534AC8" w:rsidRDefault="00534AC8" w:rsidP="00534AC8">
            <w:pPr>
              <w:bidi/>
            </w:pPr>
            <w:r>
              <w:t>Discharge Permit</w:t>
            </w:r>
          </w:p>
        </w:tc>
        <w:tc>
          <w:tcPr>
            <w:tcW w:w="0" w:type="auto"/>
            <w:hideMark/>
          </w:tcPr>
          <w:p w:rsidR="00534AC8" w:rsidRDefault="00534AC8" w:rsidP="00534AC8">
            <w:pPr>
              <w:bidi/>
            </w:pPr>
            <w:r>
              <w:rPr>
                <w:rtl/>
              </w:rPr>
              <w:t>صادر عن المصفاة أو الميناء</w:t>
            </w:r>
          </w:p>
        </w:tc>
      </w:tr>
      <w:tr w:rsidR="00534AC8" w:rsidTr="00534AC8">
        <w:tc>
          <w:tcPr>
            <w:tcW w:w="0" w:type="auto"/>
            <w:hideMark/>
          </w:tcPr>
          <w:p w:rsidR="00534AC8" w:rsidRDefault="00534AC8" w:rsidP="00534AC8">
            <w:pPr>
              <w:bidi/>
            </w:pPr>
            <w:r>
              <w:rPr>
                <w:rtl/>
              </w:rPr>
              <w:t>سجل التسليم</w:t>
            </w:r>
          </w:p>
        </w:tc>
        <w:tc>
          <w:tcPr>
            <w:tcW w:w="0" w:type="auto"/>
            <w:hideMark/>
          </w:tcPr>
          <w:p w:rsidR="00534AC8" w:rsidRDefault="00534AC8" w:rsidP="00534AC8">
            <w:pPr>
              <w:bidi/>
            </w:pPr>
            <w:r>
              <w:t>Delivery Report</w:t>
            </w:r>
          </w:p>
        </w:tc>
        <w:tc>
          <w:tcPr>
            <w:tcW w:w="0" w:type="auto"/>
            <w:hideMark/>
          </w:tcPr>
          <w:p w:rsidR="00534AC8" w:rsidRDefault="00534AC8" w:rsidP="00534AC8">
            <w:pPr>
              <w:bidi/>
            </w:pPr>
            <w:r>
              <w:rPr>
                <w:rtl/>
              </w:rPr>
              <w:t>تأكيد تفريغ الشحنة في الوجهة</w:t>
            </w:r>
          </w:p>
        </w:tc>
      </w:tr>
      <w:tr w:rsidR="00534AC8" w:rsidTr="00534AC8">
        <w:tc>
          <w:tcPr>
            <w:tcW w:w="0" w:type="auto"/>
            <w:hideMark/>
          </w:tcPr>
          <w:p w:rsidR="00534AC8" w:rsidRDefault="00534AC8" w:rsidP="00534AC8">
            <w:pPr>
              <w:bidi/>
            </w:pPr>
            <w:r>
              <w:rPr>
                <w:rtl/>
              </w:rPr>
              <w:t>سجل التزود</w:t>
            </w:r>
          </w:p>
        </w:tc>
        <w:tc>
          <w:tcPr>
            <w:tcW w:w="0" w:type="auto"/>
            <w:hideMark/>
          </w:tcPr>
          <w:p w:rsidR="00534AC8" w:rsidRDefault="00534AC8" w:rsidP="00534AC8">
            <w:pPr>
              <w:bidi/>
            </w:pPr>
            <w:r>
              <w:t>Bunker Delivery Note</w:t>
            </w:r>
          </w:p>
        </w:tc>
        <w:tc>
          <w:tcPr>
            <w:tcW w:w="0" w:type="auto"/>
            <w:hideMark/>
          </w:tcPr>
          <w:p w:rsidR="00534AC8" w:rsidRDefault="00534AC8" w:rsidP="00534AC8">
            <w:pPr>
              <w:bidi/>
            </w:pPr>
            <w:r>
              <w:rPr>
                <w:rtl/>
              </w:rPr>
              <w:t>بيانات الوقود المزود للسفينة</w:t>
            </w:r>
            <w:r>
              <w:t xml:space="preserve"> (IMO </w:t>
            </w:r>
            <w:r>
              <w:rPr>
                <w:rtl/>
              </w:rPr>
              <w:t>مطلوب</w:t>
            </w:r>
            <w:r>
              <w:t>)</w:t>
            </w:r>
          </w:p>
        </w:tc>
      </w:tr>
      <w:tr w:rsidR="00534AC8" w:rsidTr="00534AC8">
        <w:tc>
          <w:tcPr>
            <w:tcW w:w="0" w:type="auto"/>
            <w:hideMark/>
          </w:tcPr>
          <w:p w:rsidR="00534AC8" w:rsidRDefault="00534AC8" w:rsidP="00534AC8">
            <w:pPr>
              <w:bidi/>
            </w:pPr>
            <w:r>
              <w:rPr>
                <w:rtl/>
              </w:rPr>
              <w:t>فحص قبل التفريغ</w:t>
            </w:r>
          </w:p>
        </w:tc>
        <w:tc>
          <w:tcPr>
            <w:tcW w:w="0" w:type="auto"/>
            <w:hideMark/>
          </w:tcPr>
          <w:p w:rsidR="00534AC8" w:rsidRDefault="00534AC8" w:rsidP="00534AC8">
            <w:pPr>
              <w:bidi/>
            </w:pPr>
            <w:r>
              <w:t>Pre-discharge Inspection</w:t>
            </w:r>
          </w:p>
        </w:tc>
        <w:tc>
          <w:tcPr>
            <w:tcW w:w="0" w:type="auto"/>
            <w:hideMark/>
          </w:tcPr>
          <w:p w:rsidR="00534AC8" w:rsidRDefault="00534AC8" w:rsidP="00534AC8">
            <w:pPr>
              <w:bidi/>
            </w:pPr>
            <w:r>
              <w:rPr>
                <w:rtl/>
              </w:rPr>
              <w:t>من جهة ثالثة لضمان المواصفات</w:t>
            </w:r>
          </w:p>
        </w:tc>
      </w:tr>
    </w:tbl>
    <w:p w:rsidR="00534AC8" w:rsidRDefault="00534AC8" w:rsidP="00534AC8">
      <w:pPr>
        <w:bidi/>
      </w:pPr>
      <w:r>
        <w:pict>
          <v:rect id="_x0000_i1093" style="width:0;height:1.5pt" o:hralign="right" o:hrstd="t" o:hr="t" fillcolor="#a0a0a0" stroked="f"/>
        </w:pict>
      </w:r>
    </w:p>
    <w:p w:rsidR="00534AC8" w:rsidRDefault="00534AC8" w:rsidP="00534AC8">
      <w:pPr>
        <w:pStyle w:val="Heading3"/>
        <w:bidi/>
      </w:pPr>
      <w:r>
        <w:rPr>
          <w:rStyle w:val="Strong"/>
          <w:b/>
          <w:bCs/>
          <w:rtl/>
        </w:rPr>
        <w:t>خامساً: مستندات بيئية وسلامة (اختيارية لكن مهمة)</w:t>
      </w:r>
    </w:p>
    <w:tbl>
      <w:tblPr>
        <w:tblStyle w:val="TableGrid"/>
        <w:tblW w:w="0" w:type="auto"/>
        <w:tblLook w:val="04A0" w:firstRow="1" w:lastRow="0" w:firstColumn="1" w:lastColumn="0" w:noHBand="0" w:noVBand="1"/>
      </w:tblPr>
      <w:tblGrid>
        <w:gridCol w:w="2217"/>
        <w:gridCol w:w="2322"/>
        <w:gridCol w:w="2952"/>
      </w:tblGrid>
      <w:tr w:rsidR="00534AC8" w:rsidTr="00534AC8">
        <w:tc>
          <w:tcPr>
            <w:tcW w:w="0" w:type="auto"/>
            <w:hideMark/>
          </w:tcPr>
          <w:p w:rsidR="00534AC8" w:rsidRDefault="00534AC8" w:rsidP="00534AC8">
            <w:pPr>
              <w:bidi/>
              <w:rPr>
                <w:b/>
                <w:bCs/>
              </w:rPr>
            </w:pPr>
            <w:r>
              <w:rPr>
                <w:b/>
                <w:bCs/>
                <w:rtl/>
              </w:rPr>
              <w:t>المستند</w:t>
            </w:r>
          </w:p>
        </w:tc>
        <w:tc>
          <w:tcPr>
            <w:tcW w:w="0" w:type="auto"/>
            <w:hideMark/>
          </w:tcPr>
          <w:p w:rsidR="00534AC8" w:rsidRDefault="00534AC8" w:rsidP="00534AC8">
            <w:pPr>
              <w:bidi/>
              <w:rPr>
                <w:b/>
                <w:bCs/>
              </w:rPr>
            </w:pPr>
            <w:r>
              <w:rPr>
                <w:b/>
                <w:bCs/>
                <w:rtl/>
              </w:rPr>
              <w:t>الاسم بالإنجليزية</w:t>
            </w:r>
          </w:p>
        </w:tc>
        <w:tc>
          <w:tcPr>
            <w:tcW w:w="0" w:type="auto"/>
            <w:hideMark/>
          </w:tcPr>
          <w:p w:rsidR="00534AC8" w:rsidRDefault="00534AC8" w:rsidP="00534AC8">
            <w:pPr>
              <w:bidi/>
              <w:rPr>
                <w:b/>
                <w:bCs/>
              </w:rPr>
            </w:pPr>
            <w:r>
              <w:rPr>
                <w:b/>
                <w:bCs/>
                <w:rtl/>
              </w:rPr>
              <w:t>الوصف</w:t>
            </w:r>
          </w:p>
        </w:tc>
      </w:tr>
      <w:tr w:rsidR="00534AC8" w:rsidTr="00534AC8">
        <w:tc>
          <w:tcPr>
            <w:tcW w:w="0" w:type="auto"/>
            <w:hideMark/>
          </w:tcPr>
          <w:p w:rsidR="00534AC8" w:rsidRDefault="00534AC8" w:rsidP="00534AC8">
            <w:pPr>
              <w:bidi/>
            </w:pPr>
            <w:r>
              <w:rPr>
                <w:rtl/>
              </w:rPr>
              <w:t>ورقة بيانات السلامة</w:t>
            </w:r>
          </w:p>
        </w:tc>
        <w:tc>
          <w:tcPr>
            <w:tcW w:w="0" w:type="auto"/>
            <w:hideMark/>
          </w:tcPr>
          <w:p w:rsidR="00534AC8" w:rsidRDefault="00534AC8" w:rsidP="00534AC8">
            <w:pPr>
              <w:bidi/>
            </w:pPr>
            <w:r>
              <w:t>Safety Data Sheet (SDS)</w:t>
            </w:r>
          </w:p>
        </w:tc>
        <w:tc>
          <w:tcPr>
            <w:tcW w:w="0" w:type="auto"/>
            <w:hideMark/>
          </w:tcPr>
          <w:p w:rsidR="00534AC8" w:rsidRDefault="00534AC8" w:rsidP="00534AC8">
            <w:pPr>
              <w:bidi/>
            </w:pPr>
            <w:r>
              <w:rPr>
                <w:rtl/>
              </w:rPr>
              <w:t>توضح خصائص المنتج ومخاطره</w:t>
            </w:r>
          </w:p>
        </w:tc>
      </w:tr>
      <w:tr w:rsidR="00534AC8" w:rsidTr="00534AC8">
        <w:tc>
          <w:tcPr>
            <w:tcW w:w="0" w:type="auto"/>
            <w:hideMark/>
          </w:tcPr>
          <w:p w:rsidR="00534AC8" w:rsidRDefault="00534AC8" w:rsidP="00534AC8">
            <w:pPr>
              <w:bidi/>
            </w:pPr>
            <w:r>
              <w:rPr>
                <w:rtl/>
              </w:rPr>
              <w:t>تأمين الشحنة</w:t>
            </w:r>
          </w:p>
        </w:tc>
        <w:tc>
          <w:tcPr>
            <w:tcW w:w="0" w:type="auto"/>
            <w:hideMark/>
          </w:tcPr>
          <w:p w:rsidR="00534AC8" w:rsidRDefault="00534AC8" w:rsidP="00534AC8">
            <w:pPr>
              <w:bidi/>
            </w:pPr>
            <w:r>
              <w:t>Cargo Insurance</w:t>
            </w:r>
          </w:p>
        </w:tc>
        <w:tc>
          <w:tcPr>
            <w:tcW w:w="0" w:type="auto"/>
            <w:hideMark/>
          </w:tcPr>
          <w:p w:rsidR="00534AC8" w:rsidRDefault="00534AC8" w:rsidP="00534AC8">
            <w:pPr>
              <w:bidi/>
            </w:pPr>
            <w:r>
              <w:rPr>
                <w:rtl/>
              </w:rPr>
              <w:t>بوليصة تأمين ضد الأضرار أثناء النقل</w:t>
            </w:r>
          </w:p>
        </w:tc>
      </w:tr>
      <w:tr w:rsidR="00534AC8" w:rsidTr="00534AC8">
        <w:tc>
          <w:tcPr>
            <w:tcW w:w="0" w:type="auto"/>
            <w:hideMark/>
          </w:tcPr>
          <w:p w:rsidR="00534AC8" w:rsidRDefault="00534AC8" w:rsidP="00534AC8">
            <w:pPr>
              <w:bidi/>
            </w:pPr>
            <w:r>
              <w:rPr>
                <w:rtl/>
              </w:rPr>
              <w:t>إشعار المخاطر</w:t>
            </w:r>
          </w:p>
        </w:tc>
        <w:tc>
          <w:tcPr>
            <w:tcW w:w="0" w:type="auto"/>
            <w:hideMark/>
          </w:tcPr>
          <w:p w:rsidR="00534AC8" w:rsidRDefault="00534AC8" w:rsidP="00534AC8">
            <w:pPr>
              <w:bidi/>
            </w:pPr>
            <w:r>
              <w:t>Risk Assessment</w:t>
            </w:r>
          </w:p>
        </w:tc>
        <w:tc>
          <w:tcPr>
            <w:tcW w:w="0" w:type="auto"/>
            <w:hideMark/>
          </w:tcPr>
          <w:p w:rsidR="00534AC8" w:rsidRDefault="00534AC8" w:rsidP="00534AC8">
            <w:pPr>
              <w:bidi/>
            </w:pPr>
            <w:r>
              <w:rPr>
                <w:rtl/>
              </w:rPr>
              <w:t>تقدير مخاطر نقل المواد القابلة للاشتعال</w:t>
            </w:r>
          </w:p>
        </w:tc>
      </w:tr>
      <w:tr w:rsidR="00534AC8" w:rsidTr="00534AC8">
        <w:tc>
          <w:tcPr>
            <w:tcW w:w="0" w:type="auto"/>
            <w:hideMark/>
          </w:tcPr>
          <w:p w:rsidR="00534AC8" w:rsidRDefault="00534AC8" w:rsidP="00534AC8">
            <w:pPr>
              <w:bidi/>
            </w:pPr>
            <w:r>
              <w:rPr>
                <w:rtl/>
              </w:rPr>
              <w:t>ترخيص التصدير / الاستيراد</w:t>
            </w:r>
          </w:p>
        </w:tc>
        <w:tc>
          <w:tcPr>
            <w:tcW w:w="0" w:type="auto"/>
            <w:hideMark/>
          </w:tcPr>
          <w:p w:rsidR="00534AC8" w:rsidRDefault="00534AC8" w:rsidP="00534AC8">
            <w:pPr>
              <w:bidi/>
            </w:pPr>
            <w:r>
              <w:t>Export / Import License</w:t>
            </w:r>
          </w:p>
        </w:tc>
        <w:tc>
          <w:tcPr>
            <w:tcW w:w="0" w:type="auto"/>
            <w:hideMark/>
          </w:tcPr>
          <w:p w:rsidR="00534AC8" w:rsidRDefault="00534AC8" w:rsidP="00534AC8">
            <w:pPr>
              <w:bidi/>
            </w:pPr>
            <w:r>
              <w:rPr>
                <w:rtl/>
              </w:rPr>
              <w:t>في بعض الدول حسب نوع المنتج</w:t>
            </w:r>
          </w:p>
        </w:tc>
      </w:tr>
    </w:tbl>
    <w:p w:rsidR="00534AC8" w:rsidRDefault="00534AC8" w:rsidP="00534AC8">
      <w:pPr>
        <w:bidi/>
      </w:pPr>
      <w:r>
        <w:pict>
          <v:rect id="_x0000_i1094" style="width:0;height:1.5pt" o:hralign="right" o:hrstd="t" o:hr="t" fillcolor="#a0a0a0" stroked="f"/>
        </w:pict>
      </w:r>
    </w:p>
    <w:p w:rsidR="00534AC8" w:rsidRDefault="00534AC8" w:rsidP="00534AC8">
      <w:pPr>
        <w:pStyle w:val="Heading3"/>
        <w:bidi/>
      </w:pPr>
      <w:r>
        <w:rPr>
          <w:rStyle w:val="Strong"/>
          <w:b/>
          <w:bCs/>
          <w:rtl/>
        </w:rPr>
        <w:t>سادساً: مستندات الدفع والمالية</w:t>
      </w:r>
    </w:p>
    <w:tbl>
      <w:tblPr>
        <w:tblStyle w:val="TableGrid"/>
        <w:tblW w:w="0" w:type="auto"/>
        <w:tblLook w:val="04A0" w:firstRow="1" w:lastRow="0" w:firstColumn="1" w:lastColumn="0" w:noHBand="0" w:noVBand="1"/>
      </w:tblPr>
      <w:tblGrid>
        <w:gridCol w:w="1351"/>
        <w:gridCol w:w="2171"/>
        <w:gridCol w:w="2388"/>
      </w:tblGrid>
      <w:tr w:rsidR="00534AC8" w:rsidTr="00534AC8">
        <w:tc>
          <w:tcPr>
            <w:tcW w:w="0" w:type="auto"/>
            <w:hideMark/>
          </w:tcPr>
          <w:p w:rsidR="00534AC8" w:rsidRDefault="00534AC8" w:rsidP="00534AC8">
            <w:pPr>
              <w:bidi/>
              <w:rPr>
                <w:b/>
                <w:bCs/>
              </w:rPr>
            </w:pPr>
            <w:r>
              <w:rPr>
                <w:b/>
                <w:bCs/>
                <w:rtl/>
              </w:rPr>
              <w:t>المستند</w:t>
            </w:r>
          </w:p>
        </w:tc>
        <w:tc>
          <w:tcPr>
            <w:tcW w:w="0" w:type="auto"/>
            <w:hideMark/>
          </w:tcPr>
          <w:p w:rsidR="00534AC8" w:rsidRDefault="00534AC8" w:rsidP="00534AC8">
            <w:pPr>
              <w:bidi/>
              <w:rPr>
                <w:b/>
                <w:bCs/>
              </w:rPr>
            </w:pPr>
            <w:r>
              <w:rPr>
                <w:b/>
                <w:bCs/>
                <w:rtl/>
              </w:rPr>
              <w:t>الاسم بالإنجليزية</w:t>
            </w:r>
          </w:p>
        </w:tc>
        <w:tc>
          <w:tcPr>
            <w:tcW w:w="0" w:type="auto"/>
            <w:hideMark/>
          </w:tcPr>
          <w:p w:rsidR="00534AC8" w:rsidRDefault="00534AC8" w:rsidP="00534AC8">
            <w:pPr>
              <w:bidi/>
              <w:rPr>
                <w:b/>
                <w:bCs/>
              </w:rPr>
            </w:pPr>
            <w:r>
              <w:rPr>
                <w:b/>
                <w:bCs/>
                <w:rtl/>
              </w:rPr>
              <w:t>الوصف</w:t>
            </w:r>
          </w:p>
        </w:tc>
      </w:tr>
      <w:tr w:rsidR="00534AC8" w:rsidTr="00534AC8">
        <w:tc>
          <w:tcPr>
            <w:tcW w:w="0" w:type="auto"/>
            <w:hideMark/>
          </w:tcPr>
          <w:p w:rsidR="00534AC8" w:rsidRDefault="00534AC8" w:rsidP="00534AC8">
            <w:pPr>
              <w:bidi/>
            </w:pPr>
            <w:r>
              <w:rPr>
                <w:rtl/>
              </w:rPr>
              <w:t>الفاتورة التجارية</w:t>
            </w:r>
          </w:p>
        </w:tc>
        <w:tc>
          <w:tcPr>
            <w:tcW w:w="0" w:type="auto"/>
            <w:hideMark/>
          </w:tcPr>
          <w:p w:rsidR="00534AC8" w:rsidRDefault="00534AC8" w:rsidP="00534AC8">
            <w:pPr>
              <w:bidi/>
            </w:pPr>
            <w:r>
              <w:t>Commercial Invoice</w:t>
            </w:r>
          </w:p>
        </w:tc>
        <w:tc>
          <w:tcPr>
            <w:tcW w:w="0" w:type="auto"/>
            <w:hideMark/>
          </w:tcPr>
          <w:p w:rsidR="00534AC8" w:rsidRDefault="00534AC8" w:rsidP="00534AC8">
            <w:pPr>
              <w:bidi/>
            </w:pPr>
            <w:r>
              <w:rPr>
                <w:rtl/>
              </w:rPr>
              <w:t>الفاتورة الرسمية النهائية للشحنة</w:t>
            </w:r>
          </w:p>
        </w:tc>
      </w:tr>
      <w:tr w:rsidR="00534AC8" w:rsidTr="00534AC8">
        <w:tc>
          <w:tcPr>
            <w:tcW w:w="0" w:type="auto"/>
            <w:hideMark/>
          </w:tcPr>
          <w:p w:rsidR="00534AC8" w:rsidRDefault="00534AC8" w:rsidP="00534AC8">
            <w:pPr>
              <w:bidi/>
            </w:pPr>
            <w:r>
              <w:rPr>
                <w:rtl/>
              </w:rPr>
              <w:t>إيصال الدفع</w:t>
            </w:r>
          </w:p>
        </w:tc>
        <w:tc>
          <w:tcPr>
            <w:tcW w:w="0" w:type="auto"/>
            <w:hideMark/>
          </w:tcPr>
          <w:p w:rsidR="00534AC8" w:rsidRDefault="00534AC8" w:rsidP="00534AC8">
            <w:pPr>
              <w:bidi/>
            </w:pPr>
            <w:r>
              <w:t>Payment Receipt</w:t>
            </w:r>
          </w:p>
        </w:tc>
        <w:tc>
          <w:tcPr>
            <w:tcW w:w="0" w:type="auto"/>
            <w:hideMark/>
          </w:tcPr>
          <w:p w:rsidR="00534AC8" w:rsidRDefault="00534AC8" w:rsidP="00534AC8">
            <w:pPr>
              <w:bidi/>
            </w:pPr>
            <w:r>
              <w:rPr>
                <w:rtl/>
              </w:rPr>
              <w:t>من البنك أو المشتري</w:t>
            </w:r>
          </w:p>
        </w:tc>
      </w:tr>
      <w:tr w:rsidR="00534AC8" w:rsidTr="00534AC8">
        <w:tc>
          <w:tcPr>
            <w:tcW w:w="0" w:type="auto"/>
            <w:hideMark/>
          </w:tcPr>
          <w:p w:rsidR="00534AC8" w:rsidRDefault="00534AC8" w:rsidP="00534AC8">
            <w:pPr>
              <w:bidi/>
            </w:pPr>
            <w:r>
              <w:rPr>
                <w:rtl/>
              </w:rPr>
              <w:t>بيان حساب</w:t>
            </w:r>
          </w:p>
        </w:tc>
        <w:tc>
          <w:tcPr>
            <w:tcW w:w="0" w:type="auto"/>
            <w:hideMark/>
          </w:tcPr>
          <w:p w:rsidR="00534AC8" w:rsidRDefault="00534AC8" w:rsidP="00534AC8">
            <w:pPr>
              <w:bidi/>
            </w:pPr>
            <w:r>
              <w:t>Statement of Account</w:t>
            </w:r>
          </w:p>
        </w:tc>
        <w:tc>
          <w:tcPr>
            <w:tcW w:w="0" w:type="auto"/>
            <w:hideMark/>
          </w:tcPr>
          <w:p w:rsidR="00534AC8" w:rsidRDefault="00534AC8" w:rsidP="00534AC8">
            <w:pPr>
              <w:bidi/>
            </w:pPr>
            <w:r>
              <w:rPr>
                <w:rtl/>
              </w:rPr>
              <w:t>لمتابعة الدفعات المتفق عليها</w:t>
            </w:r>
          </w:p>
        </w:tc>
      </w:tr>
    </w:tbl>
    <w:p w:rsidR="00534AC8" w:rsidRDefault="00534AC8" w:rsidP="00534AC8">
      <w:pPr>
        <w:bidi/>
      </w:pPr>
      <w:r>
        <w:pict>
          <v:rect id="_x0000_i1095" style="width:0;height:1.5pt" o:hralign="right" o:hrstd="t" o:hr="t" fillcolor="#a0a0a0" stroked="f"/>
        </w:pict>
      </w:r>
    </w:p>
    <w:p w:rsidR="00415404" w:rsidRDefault="00415404" w:rsidP="00534AC8">
      <w:pPr>
        <w:pStyle w:val="NoSpacing"/>
        <w:bidi/>
        <w:rPr>
          <w:b/>
          <w:bCs/>
          <w:sz w:val="28"/>
          <w:szCs w:val="28"/>
          <w:highlight w:val="yellow"/>
        </w:rPr>
      </w:pPr>
    </w:p>
    <w:p w:rsidR="00415404" w:rsidRDefault="00415404" w:rsidP="00534AC8">
      <w:pPr>
        <w:pStyle w:val="NoSpacing"/>
        <w:bidi/>
        <w:rPr>
          <w:b/>
          <w:bCs/>
          <w:sz w:val="28"/>
          <w:szCs w:val="28"/>
          <w:highlight w:val="yellow"/>
        </w:rPr>
      </w:pPr>
    </w:p>
    <w:p w:rsidR="00415404" w:rsidRDefault="00415404" w:rsidP="00534AC8">
      <w:pPr>
        <w:pStyle w:val="NoSpacing"/>
        <w:bidi/>
        <w:rPr>
          <w:b/>
          <w:bCs/>
          <w:sz w:val="28"/>
          <w:szCs w:val="28"/>
          <w:highlight w:val="yellow"/>
        </w:rPr>
      </w:pPr>
    </w:p>
    <w:p w:rsidR="00415404" w:rsidRPr="00415404" w:rsidRDefault="00415404" w:rsidP="00415404">
      <w:pPr>
        <w:pStyle w:val="NoSpacing"/>
        <w:bidi/>
        <w:rPr>
          <w:b/>
          <w:bCs/>
          <w:sz w:val="28"/>
          <w:szCs w:val="28"/>
          <w:highlight w:val="yellow"/>
        </w:rPr>
      </w:pPr>
    </w:p>
    <w:p w:rsidR="00415404" w:rsidRPr="00415404" w:rsidRDefault="00415404" w:rsidP="00415404">
      <w:pPr>
        <w:pStyle w:val="NoSpacing"/>
        <w:bidi/>
        <w:outlineLvl w:val="0"/>
        <w:rPr>
          <w:b/>
          <w:bCs/>
          <w:sz w:val="28"/>
          <w:szCs w:val="28"/>
          <w:highlight w:val="yellow"/>
        </w:rPr>
      </w:pPr>
      <w:r w:rsidRPr="00415404">
        <w:rPr>
          <w:b/>
          <w:bCs/>
          <w:sz w:val="28"/>
          <w:szCs w:val="28"/>
          <w:highlight w:val="yellow"/>
          <w:rtl/>
        </w:rPr>
        <w:t>التكامل والذكاء الاصطناعي</w:t>
      </w:r>
    </w:p>
    <w:p w:rsid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415404" w:rsidRPr="00415404" w:rsidRDefault="00415404" w:rsidP="00415404">
      <w:pPr>
        <w:pStyle w:val="NoSpacing"/>
        <w:bidi/>
        <w:rPr>
          <w:b/>
          <w:bCs/>
          <w:sz w:val="28"/>
          <w:szCs w:val="28"/>
          <w:highlight w:val="yellow"/>
        </w:rPr>
      </w:pPr>
    </w:p>
    <w:p w:rsidR="00415404" w:rsidRPr="00415404" w:rsidRDefault="00415404" w:rsidP="00415404">
      <w:pPr>
        <w:pStyle w:val="NoSpacing"/>
        <w:bidi/>
        <w:outlineLvl w:val="0"/>
        <w:rPr>
          <w:b/>
          <w:bCs/>
          <w:sz w:val="28"/>
          <w:szCs w:val="28"/>
          <w:highlight w:val="yellow"/>
        </w:rPr>
      </w:pPr>
      <w:r w:rsidRPr="00415404">
        <w:rPr>
          <w:b/>
          <w:bCs/>
          <w:sz w:val="28"/>
          <w:szCs w:val="28"/>
          <w:highlight w:val="yellow"/>
          <w:rtl/>
        </w:rPr>
        <w:t>تقارير صفقات تلقائية</w:t>
      </w:r>
      <w:r w:rsidRPr="00415404">
        <w:rPr>
          <w:b/>
          <w:bCs/>
          <w:sz w:val="28"/>
          <w:szCs w:val="28"/>
          <w:highlight w:val="yellow"/>
        </w:rPr>
        <w:t>.</w:t>
      </w:r>
    </w:p>
    <w:p w:rsidR="00415404" w:rsidRP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415404" w:rsidRPr="00415404" w:rsidRDefault="00415404" w:rsidP="00415404">
      <w:pPr>
        <w:pStyle w:val="NoSpacing"/>
        <w:bidi/>
        <w:rPr>
          <w:b/>
          <w:bCs/>
          <w:sz w:val="28"/>
          <w:szCs w:val="28"/>
          <w:highlight w:val="yellow"/>
        </w:rPr>
      </w:pPr>
    </w:p>
    <w:p w:rsidR="00415404" w:rsidRPr="00415404" w:rsidRDefault="00415404" w:rsidP="00415404">
      <w:pPr>
        <w:pStyle w:val="NoSpacing"/>
        <w:bidi/>
        <w:rPr>
          <w:b/>
          <w:bCs/>
          <w:sz w:val="28"/>
          <w:szCs w:val="28"/>
          <w:highlight w:val="yellow"/>
        </w:rPr>
      </w:pPr>
    </w:p>
    <w:p w:rsidR="00415404" w:rsidRPr="00415404" w:rsidRDefault="00415404" w:rsidP="00415404">
      <w:pPr>
        <w:pStyle w:val="NoSpacing"/>
        <w:bidi/>
        <w:outlineLvl w:val="0"/>
        <w:rPr>
          <w:b/>
          <w:bCs/>
          <w:sz w:val="28"/>
          <w:szCs w:val="28"/>
          <w:highlight w:val="yellow"/>
        </w:rPr>
      </w:pPr>
      <w:r w:rsidRPr="00415404">
        <w:rPr>
          <w:b/>
          <w:bCs/>
          <w:sz w:val="28"/>
          <w:szCs w:val="28"/>
          <w:highlight w:val="yellow"/>
          <w:rtl/>
        </w:rPr>
        <w:t>توصيات للمستخدمين حسب المنطقة والنشاط</w:t>
      </w:r>
      <w:r w:rsidRPr="00415404">
        <w:rPr>
          <w:b/>
          <w:bCs/>
          <w:sz w:val="28"/>
          <w:szCs w:val="28"/>
          <w:highlight w:val="yellow"/>
        </w:rPr>
        <w:t>.</w:t>
      </w:r>
    </w:p>
    <w:p w:rsidR="00415404" w:rsidRP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415404" w:rsidRDefault="00415404" w:rsidP="00415404">
      <w:pPr>
        <w:pStyle w:val="NoSpacing"/>
        <w:bidi/>
        <w:rPr>
          <w:b/>
          <w:bCs/>
          <w:sz w:val="28"/>
          <w:szCs w:val="28"/>
          <w:highlight w:val="yellow"/>
        </w:rPr>
      </w:pPr>
    </w:p>
    <w:p w:rsidR="00415404" w:rsidRPr="00415404" w:rsidRDefault="00415404" w:rsidP="00415404">
      <w:pPr>
        <w:pStyle w:val="NoSpacing"/>
        <w:bidi/>
        <w:rPr>
          <w:b/>
          <w:bCs/>
          <w:sz w:val="28"/>
          <w:szCs w:val="28"/>
          <w:highlight w:val="yellow"/>
        </w:rPr>
      </w:pPr>
    </w:p>
    <w:p w:rsidR="00415404" w:rsidRPr="00415404" w:rsidRDefault="00415404" w:rsidP="00415404">
      <w:pPr>
        <w:pStyle w:val="NoSpacing"/>
        <w:bidi/>
        <w:outlineLvl w:val="0"/>
        <w:rPr>
          <w:b/>
          <w:bCs/>
          <w:sz w:val="28"/>
          <w:szCs w:val="28"/>
        </w:rPr>
      </w:pPr>
      <w:r w:rsidRPr="00415404">
        <w:rPr>
          <w:b/>
          <w:bCs/>
          <w:sz w:val="28"/>
          <w:szCs w:val="28"/>
          <w:highlight w:val="yellow"/>
          <w:rtl/>
        </w:rPr>
        <w:t>مستندات شبه واقعية للصفقات غير المكتملة</w:t>
      </w:r>
      <w:r w:rsidRPr="00415404">
        <w:rPr>
          <w:b/>
          <w:bCs/>
          <w:sz w:val="28"/>
          <w:szCs w:val="28"/>
          <w:highlight w:val="yellow"/>
        </w:rPr>
        <w:t>.</w:t>
      </w:r>
    </w:p>
    <w:p w:rsidR="00415404" w:rsidRPr="00415404" w:rsidRDefault="00415404" w:rsidP="00415404">
      <w:pPr>
        <w:bidi/>
        <w:rPr>
          <w:sz w:val="24"/>
          <w:szCs w:val="24"/>
        </w:rPr>
      </w:pPr>
    </w:p>
    <w:sectPr w:rsidR="00415404" w:rsidRPr="0041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687"/>
    <w:multiLevelType w:val="multilevel"/>
    <w:tmpl w:val="8AE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0724"/>
    <w:multiLevelType w:val="multilevel"/>
    <w:tmpl w:val="528AF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44EFB"/>
    <w:multiLevelType w:val="multilevel"/>
    <w:tmpl w:val="84EA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E176D"/>
    <w:multiLevelType w:val="multilevel"/>
    <w:tmpl w:val="B952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401F8"/>
    <w:multiLevelType w:val="multilevel"/>
    <w:tmpl w:val="6FAE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B530C"/>
    <w:multiLevelType w:val="multilevel"/>
    <w:tmpl w:val="8DD81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80E60"/>
    <w:multiLevelType w:val="multilevel"/>
    <w:tmpl w:val="333E4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D7118"/>
    <w:multiLevelType w:val="multilevel"/>
    <w:tmpl w:val="CD1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B0E3C"/>
    <w:multiLevelType w:val="multilevel"/>
    <w:tmpl w:val="94DE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96332"/>
    <w:multiLevelType w:val="multilevel"/>
    <w:tmpl w:val="95569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083198"/>
    <w:multiLevelType w:val="multilevel"/>
    <w:tmpl w:val="9F0AB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6670B"/>
    <w:multiLevelType w:val="multilevel"/>
    <w:tmpl w:val="A05EA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093F50"/>
    <w:multiLevelType w:val="multilevel"/>
    <w:tmpl w:val="3A427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E161C7"/>
    <w:multiLevelType w:val="multilevel"/>
    <w:tmpl w:val="A3D48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AF4A34"/>
    <w:multiLevelType w:val="multilevel"/>
    <w:tmpl w:val="FE7C9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E80D8F"/>
    <w:multiLevelType w:val="multilevel"/>
    <w:tmpl w:val="C0B42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3A641D"/>
    <w:multiLevelType w:val="multilevel"/>
    <w:tmpl w:val="170A3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D279B3"/>
    <w:multiLevelType w:val="multilevel"/>
    <w:tmpl w:val="465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10F24"/>
    <w:multiLevelType w:val="multilevel"/>
    <w:tmpl w:val="377C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00201"/>
    <w:multiLevelType w:val="multilevel"/>
    <w:tmpl w:val="369C6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277F2E"/>
    <w:multiLevelType w:val="multilevel"/>
    <w:tmpl w:val="C6ECE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6F5408"/>
    <w:multiLevelType w:val="multilevel"/>
    <w:tmpl w:val="10E22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ED58A2"/>
    <w:multiLevelType w:val="multilevel"/>
    <w:tmpl w:val="15DE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F671BD"/>
    <w:multiLevelType w:val="multilevel"/>
    <w:tmpl w:val="76E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29111D"/>
    <w:multiLevelType w:val="multilevel"/>
    <w:tmpl w:val="8CB2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F10717"/>
    <w:multiLevelType w:val="multilevel"/>
    <w:tmpl w:val="7A0C9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783AEA"/>
    <w:multiLevelType w:val="multilevel"/>
    <w:tmpl w:val="B94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92D01"/>
    <w:multiLevelType w:val="multilevel"/>
    <w:tmpl w:val="7DBC2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054AF8"/>
    <w:multiLevelType w:val="multilevel"/>
    <w:tmpl w:val="7F14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043BF4"/>
    <w:multiLevelType w:val="multilevel"/>
    <w:tmpl w:val="7A3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8039EB"/>
    <w:multiLevelType w:val="multilevel"/>
    <w:tmpl w:val="3E5A6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C248E9"/>
    <w:multiLevelType w:val="multilevel"/>
    <w:tmpl w:val="CDDC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1D05D3"/>
    <w:multiLevelType w:val="multilevel"/>
    <w:tmpl w:val="2410F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3116F5"/>
    <w:multiLevelType w:val="multilevel"/>
    <w:tmpl w:val="B494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556C2A"/>
    <w:multiLevelType w:val="multilevel"/>
    <w:tmpl w:val="9B1E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6B382F"/>
    <w:multiLevelType w:val="multilevel"/>
    <w:tmpl w:val="4F66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CA07EF"/>
    <w:multiLevelType w:val="multilevel"/>
    <w:tmpl w:val="0ED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553133"/>
    <w:multiLevelType w:val="multilevel"/>
    <w:tmpl w:val="7398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2257C8"/>
    <w:multiLevelType w:val="multilevel"/>
    <w:tmpl w:val="DC60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1E5EB6"/>
    <w:multiLevelType w:val="multilevel"/>
    <w:tmpl w:val="5562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7131DF"/>
    <w:multiLevelType w:val="multilevel"/>
    <w:tmpl w:val="DCF8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3D1CC4"/>
    <w:multiLevelType w:val="multilevel"/>
    <w:tmpl w:val="6CF68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D2794E"/>
    <w:multiLevelType w:val="multilevel"/>
    <w:tmpl w:val="CA14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40064B"/>
    <w:multiLevelType w:val="multilevel"/>
    <w:tmpl w:val="503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8D7C15"/>
    <w:multiLevelType w:val="multilevel"/>
    <w:tmpl w:val="0A5C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502FAE"/>
    <w:multiLevelType w:val="multilevel"/>
    <w:tmpl w:val="E89E7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0D4166"/>
    <w:multiLevelType w:val="multilevel"/>
    <w:tmpl w:val="5FE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A9482F"/>
    <w:multiLevelType w:val="multilevel"/>
    <w:tmpl w:val="D1DA4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EC3A9F"/>
    <w:multiLevelType w:val="multilevel"/>
    <w:tmpl w:val="5DD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6B6B4C"/>
    <w:multiLevelType w:val="multilevel"/>
    <w:tmpl w:val="0DAAB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F31229"/>
    <w:multiLevelType w:val="multilevel"/>
    <w:tmpl w:val="C7FE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9060F2"/>
    <w:multiLevelType w:val="multilevel"/>
    <w:tmpl w:val="C0A4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4B1C54"/>
    <w:multiLevelType w:val="multilevel"/>
    <w:tmpl w:val="0CE8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E53BB9"/>
    <w:multiLevelType w:val="multilevel"/>
    <w:tmpl w:val="BD340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4473D7"/>
    <w:multiLevelType w:val="multilevel"/>
    <w:tmpl w:val="A7D8A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2E4D6D"/>
    <w:multiLevelType w:val="multilevel"/>
    <w:tmpl w:val="4CEED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46"/>
  </w:num>
  <w:num w:numId="3">
    <w:abstractNumId w:val="16"/>
  </w:num>
  <w:num w:numId="4">
    <w:abstractNumId w:val="20"/>
  </w:num>
  <w:num w:numId="5">
    <w:abstractNumId w:val="30"/>
  </w:num>
  <w:num w:numId="6">
    <w:abstractNumId w:val="38"/>
  </w:num>
  <w:num w:numId="7">
    <w:abstractNumId w:val="49"/>
  </w:num>
  <w:num w:numId="8">
    <w:abstractNumId w:val="24"/>
  </w:num>
  <w:num w:numId="9">
    <w:abstractNumId w:val="33"/>
  </w:num>
  <w:num w:numId="10">
    <w:abstractNumId w:val="35"/>
  </w:num>
  <w:num w:numId="11">
    <w:abstractNumId w:val="42"/>
  </w:num>
  <w:num w:numId="12">
    <w:abstractNumId w:val="7"/>
  </w:num>
  <w:num w:numId="13">
    <w:abstractNumId w:val="29"/>
  </w:num>
  <w:num w:numId="14">
    <w:abstractNumId w:val="48"/>
  </w:num>
  <w:num w:numId="15">
    <w:abstractNumId w:val="26"/>
  </w:num>
  <w:num w:numId="16">
    <w:abstractNumId w:val="31"/>
  </w:num>
  <w:num w:numId="17">
    <w:abstractNumId w:val="51"/>
  </w:num>
  <w:num w:numId="18">
    <w:abstractNumId w:val="18"/>
  </w:num>
  <w:num w:numId="19">
    <w:abstractNumId w:val="28"/>
  </w:num>
  <w:num w:numId="20">
    <w:abstractNumId w:val="44"/>
  </w:num>
  <w:num w:numId="21">
    <w:abstractNumId w:val="17"/>
  </w:num>
  <w:num w:numId="22">
    <w:abstractNumId w:val="3"/>
  </w:num>
  <w:num w:numId="23">
    <w:abstractNumId w:val="36"/>
  </w:num>
  <w:num w:numId="24">
    <w:abstractNumId w:val="8"/>
  </w:num>
  <w:num w:numId="25">
    <w:abstractNumId w:val="52"/>
  </w:num>
  <w:num w:numId="26">
    <w:abstractNumId w:val="0"/>
  </w:num>
  <w:num w:numId="27">
    <w:abstractNumId w:val="34"/>
  </w:num>
  <w:num w:numId="28">
    <w:abstractNumId w:val="13"/>
  </w:num>
  <w:num w:numId="29">
    <w:abstractNumId w:val="9"/>
  </w:num>
  <w:num w:numId="30">
    <w:abstractNumId w:val="1"/>
  </w:num>
  <w:num w:numId="31">
    <w:abstractNumId w:val="10"/>
  </w:num>
  <w:num w:numId="32">
    <w:abstractNumId w:val="53"/>
  </w:num>
  <w:num w:numId="33">
    <w:abstractNumId w:val="5"/>
  </w:num>
  <w:num w:numId="34">
    <w:abstractNumId w:val="21"/>
  </w:num>
  <w:num w:numId="35">
    <w:abstractNumId w:val="41"/>
  </w:num>
  <w:num w:numId="36">
    <w:abstractNumId w:val="54"/>
  </w:num>
  <w:num w:numId="37">
    <w:abstractNumId w:val="32"/>
  </w:num>
  <w:num w:numId="38">
    <w:abstractNumId w:val="6"/>
  </w:num>
  <w:num w:numId="39">
    <w:abstractNumId w:val="11"/>
  </w:num>
  <w:num w:numId="40">
    <w:abstractNumId w:val="25"/>
  </w:num>
  <w:num w:numId="41">
    <w:abstractNumId w:val="14"/>
  </w:num>
  <w:num w:numId="42">
    <w:abstractNumId w:val="45"/>
  </w:num>
  <w:num w:numId="43">
    <w:abstractNumId w:val="55"/>
  </w:num>
  <w:num w:numId="44">
    <w:abstractNumId w:val="47"/>
  </w:num>
  <w:num w:numId="45">
    <w:abstractNumId w:val="15"/>
  </w:num>
  <w:num w:numId="46">
    <w:abstractNumId w:val="43"/>
  </w:num>
  <w:num w:numId="47">
    <w:abstractNumId w:val="12"/>
  </w:num>
  <w:num w:numId="48">
    <w:abstractNumId w:val="4"/>
  </w:num>
  <w:num w:numId="49">
    <w:abstractNumId w:val="37"/>
  </w:num>
  <w:num w:numId="50">
    <w:abstractNumId w:val="19"/>
  </w:num>
  <w:num w:numId="51">
    <w:abstractNumId w:val="40"/>
  </w:num>
  <w:num w:numId="52">
    <w:abstractNumId w:val="2"/>
  </w:num>
  <w:num w:numId="53">
    <w:abstractNumId w:val="22"/>
  </w:num>
  <w:num w:numId="54">
    <w:abstractNumId w:val="50"/>
  </w:num>
  <w:num w:numId="55">
    <w:abstractNumId w:val="27"/>
  </w:num>
  <w:num w:numId="56">
    <w:abstractNumId w:val="2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77"/>
    <w:rsid w:val="00012F9C"/>
    <w:rsid w:val="001362AE"/>
    <w:rsid w:val="00406BBC"/>
    <w:rsid w:val="00415404"/>
    <w:rsid w:val="004D251E"/>
    <w:rsid w:val="00534AC8"/>
    <w:rsid w:val="00765464"/>
    <w:rsid w:val="009344A5"/>
    <w:rsid w:val="00A972D1"/>
    <w:rsid w:val="00B719A8"/>
    <w:rsid w:val="00BC6A82"/>
    <w:rsid w:val="00BD0377"/>
    <w:rsid w:val="00CB43F1"/>
    <w:rsid w:val="00CE02A1"/>
    <w:rsid w:val="00E55E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529A"/>
  <w15:chartTrackingRefBased/>
  <w15:docId w15:val="{CAC7F82D-B835-40B8-BB50-D1C0AA95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D03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03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3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0377"/>
    <w:rPr>
      <w:rFonts w:ascii="Times New Roman" w:eastAsia="Times New Roman" w:hAnsi="Times New Roman" w:cs="Times New Roman"/>
      <w:b/>
      <w:bCs/>
      <w:sz w:val="27"/>
      <w:szCs w:val="27"/>
    </w:rPr>
  </w:style>
  <w:style w:type="character" w:styleId="Strong">
    <w:name w:val="Strong"/>
    <w:basedOn w:val="DefaultParagraphFont"/>
    <w:uiPriority w:val="22"/>
    <w:qFormat/>
    <w:rsid w:val="00BD0377"/>
    <w:rPr>
      <w:b/>
      <w:bCs/>
    </w:rPr>
  </w:style>
  <w:style w:type="character" w:styleId="Hyperlink">
    <w:name w:val="Hyperlink"/>
    <w:basedOn w:val="DefaultParagraphFont"/>
    <w:uiPriority w:val="99"/>
    <w:semiHidden/>
    <w:unhideWhenUsed/>
    <w:rsid w:val="00B719A8"/>
    <w:rPr>
      <w:color w:val="0000FF"/>
      <w:u w:val="single"/>
    </w:rPr>
  </w:style>
  <w:style w:type="character" w:customStyle="1" w:styleId="relative">
    <w:name w:val="relative"/>
    <w:basedOn w:val="DefaultParagraphFont"/>
    <w:rsid w:val="00B719A8"/>
  </w:style>
  <w:style w:type="character" w:customStyle="1" w:styleId="ml-1">
    <w:name w:val="ml-1"/>
    <w:basedOn w:val="DefaultParagraphFont"/>
    <w:rsid w:val="00B719A8"/>
  </w:style>
  <w:style w:type="character" w:customStyle="1" w:styleId="max-w-full">
    <w:name w:val="max-w-full"/>
    <w:basedOn w:val="DefaultParagraphFont"/>
    <w:rsid w:val="00B719A8"/>
  </w:style>
  <w:style w:type="character" w:customStyle="1" w:styleId="-mr-1">
    <w:name w:val="-mr-1"/>
    <w:basedOn w:val="DefaultParagraphFont"/>
    <w:rsid w:val="00B719A8"/>
  </w:style>
  <w:style w:type="character" w:customStyle="1" w:styleId="Heading1Char">
    <w:name w:val="Heading 1 Char"/>
    <w:basedOn w:val="DefaultParagraphFont"/>
    <w:link w:val="Heading1"/>
    <w:uiPriority w:val="9"/>
    <w:rsid w:val="0041540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15404"/>
    <w:pPr>
      <w:spacing w:after="0" w:line="240" w:lineRule="auto"/>
    </w:pPr>
  </w:style>
  <w:style w:type="table" w:styleId="TableGrid">
    <w:name w:val="Table Grid"/>
    <w:basedOn w:val="TableNormal"/>
    <w:uiPriority w:val="39"/>
    <w:rsid w:val="00534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E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2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02A1"/>
    <w:rPr>
      <w:rFonts w:ascii="Courier New" w:eastAsia="Times New Roman" w:hAnsi="Courier New" w:cs="Courier New"/>
      <w:sz w:val="20"/>
      <w:szCs w:val="20"/>
    </w:rPr>
  </w:style>
  <w:style w:type="character" w:customStyle="1" w:styleId="hljs-punctuation">
    <w:name w:val="hljs-punctuation"/>
    <w:basedOn w:val="DefaultParagraphFont"/>
    <w:rsid w:val="00CE02A1"/>
  </w:style>
  <w:style w:type="character" w:customStyle="1" w:styleId="hljs-attr">
    <w:name w:val="hljs-attr"/>
    <w:basedOn w:val="DefaultParagraphFont"/>
    <w:rsid w:val="00CE02A1"/>
  </w:style>
  <w:style w:type="character" w:customStyle="1" w:styleId="hljs-string">
    <w:name w:val="hljs-string"/>
    <w:basedOn w:val="DefaultParagraphFont"/>
    <w:rsid w:val="00CE02A1"/>
  </w:style>
  <w:style w:type="character" w:customStyle="1" w:styleId="hljs-number">
    <w:name w:val="hljs-number"/>
    <w:basedOn w:val="DefaultParagraphFont"/>
    <w:rsid w:val="00CE02A1"/>
  </w:style>
  <w:style w:type="character" w:customStyle="1" w:styleId="hljs-deletion">
    <w:name w:val="hljs-deletion"/>
    <w:basedOn w:val="DefaultParagraphFont"/>
    <w:rsid w:val="00406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80547">
      <w:bodyDiv w:val="1"/>
      <w:marLeft w:val="0"/>
      <w:marRight w:val="0"/>
      <w:marTop w:val="0"/>
      <w:marBottom w:val="0"/>
      <w:divBdr>
        <w:top w:val="none" w:sz="0" w:space="0" w:color="auto"/>
        <w:left w:val="none" w:sz="0" w:space="0" w:color="auto"/>
        <w:bottom w:val="none" w:sz="0" w:space="0" w:color="auto"/>
        <w:right w:val="none" w:sz="0" w:space="0" w:color="auto"/>
      </w:divBdr>
    </w:div>
    <w:div w:id="462231687">
      <w:bodyDiv w:val="1"/>
      <w:marLeft w:val="0"/>
      <w:marRight w:val="0"/>
      <w:marTop w:val="0"/>
      <w:marBottom w:val="0"/>
      <w:divBdr>
        <w:top w:val="none" w:sz="0" w:space="0" w:color="auto"/>
        <w:left w:val="none" w:sz="0" w:space="0" w:color="auto"/>
        <w:bottom w:val="none" w:sz="0" w:space="0" w:color="auto"/>
        <w:right w:val="none" w:sz="0" w:space="0" w:color="auto"/>
      </w:divBdr>
      <w:divsChild>
        <w:div w:id="1050953617">
          <w:marLeft w:val="0"/>
          <w:marRight w:val="0"/>
          <w:marTop w:val="0"/>
          <w:marBottom w:val="0"/>
          <w:divBdr>
            <w:top w:val="none" w:sz="0" w:space="0" w:color="auto"/>
            <w:left w:val="none" w:sz="0" w:space="0" w:color="auto"/>
            <w:bottom w:val="none" w:sz="0" w:space="0" w:color="auto"/>
            <w:right w:val="none" w:sz="0" w:space="0" w:color="auto"/>
          </w:divBdr>
          <w:divsChild>
            <w:div w:id="176890216">
              <w:marLeft w:val="0"/>
              <w:marRight w:val="0"/>
              <w:marTop w:val="0"/>
              <w:marBottom w:val="0"/>
              <w:divBdr>
                <w:top w:val="none" w:sz="0" w:space="0" w:color="auto"/>
                <w:left w:val="none" w:sz="0" w:space="0" w:color="auto"/>
                <w:bottom w:val="none" w:sz="0" w:space="0" w:color="auto"/>
                <w:right w:val="none" w:sz="0" w:space="0" w:color="auto"/>
              </w:divBdr>
            </w:div>
            <w:div w:id="735515257">
              <w:marLeft w:val="0"/>
              <w:marRight w:val="0"/>
              <w:marTop w:val="0"/>
              <w:marBottom w:val="0"/>
              <w:divBdr>
                <w:top w:val="none" w:sz="0" w:space="0" w:color="auto"/>
                <w:left w:val="none" w:sz="0" w:space="0" w:color="auto"/>
                <w:bottom w:val="none" w:sz="0" w:space="0" w:color="auto"/>
                <w:right w:val="none" w:sz="0" w:space="0" w:color="auto"/>
              </w:divBdr>
              <w:divsChild>
                <w:div w:id="2013292405">
                  <w:marLeft w:val="0"/>
                  <w:marRight w:val="0"/>
                  <w:marTop w:val="0"/>
                  <w:marBottom w:val="0"/>
                  <w:divBdr>
                    <w:top w:val="none" w:sz="0" w:space="0" w:color="auto"/>
                    <w:left w:val="none" w:sz="0" w:space="0" w:color="auto"/>
                    <w:bottom w:val="none" w:sz="0" w:space="0" w:color="auto"/>
                    <w:right w:val="none" w:sz="0" w:space="0" w:color="auto"/>
                  </w:divBdr>
                  <w:divsChild>
                    <w:div w:id="4307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7254">
      <w:bodyDiv w:val="1"/>
      <w:marLeft w:val="0"/>
      <w:marRight w:val="0"/>
      <w:marTop w:val="0"/>
      <w:marBottom w:val="0"/>
      <w:divBdr>
        <w:top w:val="none" w:sz="0" w:space="0" w:color="auto"/>
        <w:left w:val="none" w:sz="0" w:space="0" w:color="auto"/>
        <w:bottom w:val="none" w:sz="0" w:space="0" w:color="auto"/>
        <w:right w:val="none" w:sz="0" w:space="0" w:color="auto"/>
      </w:divBdr>
    </w:div>
    <w:div w:id="666976146">
      <w:bodyDiv w:val="1"/>
      <w:marLeft w:val="0"/>
      <w:marRight w:val="0"/>
      <w:marTop w:val="0"/>
      <w:marBottom w:val="0"/>
      <w:divBdr>
        <w:top w:val="none" w:sz="0" w:space="0" w:color="auto"/>
        <w:left w:val="none" w:sz="0" w:space="0" w:color="auto"/>
        <w:bottom w:val="none" w:sz="0" w:space="0" w:color="auto"/>
        <w:right w:val="none" w:sz="0" w:space="0" w:color="auto"/>
      </w:divBdr>
    </w:div>
    <w:div w:id="684065106">
      <w:bodyDiv w:val="1"/>
      <w:marLeft w:val="0"/>
      <w:marRight w:val="0"/>
      <w:marTop w:val="0"/>
      <w:marBottom w:val="0"/>
      <w:divBdr>
        <w:top w:val="none" w:sz="0" w:space="0" w:color="auto"/>
        <w:left w:val="none" w:sz="0" w:space="0" w:color="auto"/>
        <w:bottom w:val="none" w:sz="0" w:space="0" w:color="auto"/>
        <w:right w:val="none" w:sz="0" w:space="0" w:color="auto"/>
      </w:divBdr>
    </w:div>
    <w:div w:id="748307449">
      <w:bodyDiv w:val="1"/>
      <w:marLeft w:val="0"/>
      <w:marRight w:val="0"/>
      <w:marTop w:val="0"/>
      <w:marBottom w:val="0"/>
      <w:divBdr>
        <w:top w:val="none" w:sz="0" w:space="0" w:color="auto"/>
        <w:left w:val="none" w:sz="0" w:space="0" w:color="auto"/>
        <w:bottom w:val="none" w:sz="0" w:space="0" w:color="auto"/>
        <w:right w:val="none" w:sz="0" w:space="0" w:color="auto"/>
      </w:divBdr>
    </w:div>
    <w:div w:id="765885859">
      <w:bodyDiv w:val="1"/>
      <w:marLeft w:val="0"/>
      <w:marRight w:val="0"/>
      <w:marTop w:val="0"/>
      <w:marBottom w:val="0"/>
      <w:divBdr>
        <w:top w:val="none" w:sz="0" w:space="0" w:color="auto"/>
        <w:left w:val="none" w:sz="0" w:space="0" w:color="auto"/>
        <w:bottom w:val="none" w:sz="0" w:space="0" w:color="auto"/>
        <w:right w:val="none" w:sz="0" w:space="0" w:color="auto"/>
      </w:divBdr>
      <w:divsChild>
        <w:div w:id="607202278">
          <w:marLeft w:val="0"/>
          <w:marRight w:val="0"/>
          <w:marTop w:val="0"/>
          <w:marBottom w:val="0"/>
          <w:divBdr>
            <w:top w:val="none" w:sz="0" w:space="0" w:color="auto"/>
            <w:left w:val="none" w:sz="0" w:space="0" w:color="auto"/>
            <w:bottom w:val="none" w:sz="0" w:space="0" w:color="auto"/>
            <w:right w:val="none" w:sz="0" w:space="0" w:color="auto"/>
          </w:divBdr>
          <w:divsChild>
            <w:div w:id="1094395894">
              <w:marLeft w:val="0"/>
              <w:marRight w:val="0"/>
              <w:marTop w:val="0"/>
              <w:marBottom w:val="0"/>
              <w:divBdr>
                <w:top w:val="none" w:sz="0" w:space="0" w:color="auto"/>
                <w:left w:val="none" w:sz="0" w:space="0" w:color="auto"/>
                <w:bottom w:val="none" w:sz="0" w:space="0" w:color="auto"/>
                <w:right w:val="none" w:sz="0" w:space="0" w:color="auto"/>
              </w:divBdr>
            </w:div>
            <w:div w:id="673651622">
              <w:marLeft w:val="0"/>
              <w:marRight w:val="0"/>
              <w:marTop w:val="0"/>
              <w:marBottom w:val="0"/>
              <w:divBdr>
                <w:top w:val="none" w:sz="0" w:space="0" w:color="auto"/>
                <w:left w:val="none" w:sz="0" w:space="0" w:color="auto"/>
                <w:bottom w:val="none" w:sz="0" w:space="0" w:color="auto"/>
                <w:right w:val="none" w:sz="0" w:space="0" w:color="auto"/>
              </w:divBdr>
              <w:divsChild>
                <w:div w:id="2132237850">
                  <w:marLeft w:val="0"/>
                  <w:marRight w:val="0"/>
                  <w:marTop w:val="0"/>
                  <w:marBottom w:val="0"/>
                  <w:divBdr>
                    <w:top w:val="none" w:sz="0" w:space="0" w:color="auto"/>
                    <w:left w:val="none" w:sz="0" w:space="0" w:color="auto"/>
                    <w:bottom w:val="none" w:sz="0" w:space="0" w:color="auto"/>
                    <w:right w:val="none" w:sz="0" w:space="0" w:color="auto"/>
                  </w:divBdr>
                  <w:divsChild>
                    <w:div w:id="5724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469">
      <w:bodyDiv w:val="1"/>
      <w:marLeft w:val="0"/>
      <w:marRight w:val="0"/>
      <w:marTop w:val="0"/>
      <w:marBottom w:val="0"/>
      <w:divBdr>
        <w:top w:val="none" w:sz="0" w:space="0" w:color="auto"/>
        <w:left w:val="none" w:sz="0" w:space="0" w:color="auto"/>
        <w:bottom w:val="none" w:sz="0" w:space="0" w:color="auto"/>
        <w:right w:val="none" w:sz="0" w:space="0" w:color="auto"/>
      </w:divBdr>
    </w:div>
    <w:div w:id="857624591">
      <w:bodyDiv w:val="1"/>
      <w:marLeft w:val="0"/>
      <w:marRight w:val="0"/>
      <w:marTop w:val="0"/>
      <w:marBottom w:val="0"/>
      <w:divBdr>
        <w:top w:val="none" w:sz="0" w:space="0" w:color="auto"/>
        <w:left w:val="none" w:sz="0" w:space="0" w:color="auto"/>
        <w:bottom w:val="none" w:sz="0" w:space="0" w:color="auto"/>
        <w:right w:val="none" w:sz="0" w:space="0" w:color="auto"/>
      </w:divBdr>
    </w:div>
    <w:div w:id="901408428">
      <w:bodyDiv w:val="1"/>
      <w:marLeft w:val="0"/>
      <w:marRight w:val="0"/>
      <w:marTop w:val="0"/>
      <w:marBottom w:val="0"/>
      <w:divBdr>
        <w:top w:val="none" w:sz="0" w:space="0" w:color="auto"/>
        <w:left w:val="none" w:sz="0" w:space="0" w:color="auto"/>
        <w:bottom w:val="none" w:sz="0" w:space="0" w:color="auto"/>
        <w:right w:val="none" w:sz="0" w:space="0" w:color="auto"/>
      </w:divBdr>
      <w:divsChild>
        <w:div w:id="1881088484">
          <w:marLeft w:val="0"/>
          <w:marRight w:val="0"/>
          <w:marTop w:val="0"/>
          <w:marBottom w:val="0"/>
          <w:divBdr>
            <w:top w:val="none" w:sz="0" w:space="0" w:color="auto"/>
            <w:left w:val="none" w:sz="0" w:space="0" w:color="auto"/>
            <w:bottom w:val="none" w:sz="0" w:space="0" w:color="auto"/>
            <w:right w:val="none" w:sz="0" w:space="0" w:color="auto"/>
          </w:divBdr>
          <w:divsChild>
            <w:div w:id="411320971">
              <w:marLeft w:val="0"/>
              <w:marRight w:val="0"/>
              <w:marTop w:val="0"/>
              <w:marBottom w:val="0"/>
              <w:divBdr>
                <w:top w:val="none" w:sz="0" w:space="0" w:color="auto"/>
                <w:left w:val="none" w:sz="0" w:space="0" w:color="auto"/>
                <w:bottom w:val="none" w:sz="0" w:space="0" w:color="auto"/>
                <w:right w:val="none" w:sz="0" w:space="0" w:color="auto"/>
              </w:divBdr>
              <w:divsChild>
                <w:div w:id="1058819885">
                  <w:marLeft w:val="0"/>
                  <w:marRight w:val="0"/>
                  <w:marTop w:val="0"/>
                  <w:marBottom w:val="0"/>
                  <w:divBdr>
                    <w:top w:val="none" w:sz="0" w:space="0" w:color="auto"/>
                    <w:left w:val="none" w:sz="0" w:space="0" w:color="auto"/>
                    <w:bottom w:val="none" w:sz="0" w:space="0" w:color="auto"/>
                    <w:right w:val="none" w:sz="0" w:space="0" w:color="auto"/>
                  </w:divBdr>
                  <w:divsChild>
                    <w:div w:id="1375153624">
                      <w:marLeft w:val="0"/>
                      <w:marRight w:val="0"/>
                      <w:marTop w:val="0"/>
                      <w:marBottom w:val="0"/>
                      <w:divBdr>
                        <w:top w:val="none" w:sz="0" w:space="0" w:color="auto"/>
                        <w:left w:val="none" w:sz="0" w:space="0" w:color="auto"/>
                        <w:bottom w:val="none" w:sz="0" w:space="0" w:color="auto"/>
                        <w:right w:val="none" w:sz="0" w:space="0" w:color="auto"/>
                      </w:divBdr>
                      <w:divsChild>
                        <w:div w:id="664750037">
                          <w:marLeft w:val="0"/>
                          <w:marRight w:val="0"/>
                          <w:marTop w:val="0"/>
                          <w:marBottom w:val="0"/>
                          <w:divBdr>
                            <w:top w:val="none" w:sz="0" w:space="0" w:color="auto"/>
                            <w:left w:val="none" w:sz="0" w:space="0" w:color="auto"/>
                            <w:bottom w:val="none" w:sz="0" w:space="0" w:color="auto"/>
                            <w:right w:val="none" w:sz="0" w:space="0" w:color="auto"/>
                          </w:divBdr>
                          <w:divsChild>
                            <w:div w:id="1076592600">
                              <w:marLeft w:val="0"/>
                              <w:marRight w:val="0"/>
                              <w:marTop w:val="0"/>
                              <w:marBottom w:val="0"/>
                              <w:divBdr>
                                <w:top w:val="none" w:sz="0" w:space="0" w:color="auto"/>
                                <w:left w:val="none" w:sz="0" w:space="0" w:color="auto"/>
                                <w:bottom w:val="none" w:sz="0" w:space="0" w:color="auto"/>
                                <w:right w:val="none" w:sz="0" w:space="0" w:color="auto"/>
                              </w:divBdr>
                              <w:divsChild>
                                <w:div w:id="2084914466">
                                  <w:marLeft w:val="0"/>
                                  <w:marRight w:val="0"/>
                                  <w:marTop w:val="0"/>
                                  <w:marBottom w:val="0"/>
                                  <w:divBdr>
                                    <w:top w:val="none" w:sz="0" w:space="0" w:color="auto"/>
                                    <w:left w:val="none" w:sz="0" w:space="0" w:color="auto"/>
                                    <w:bottom w:val="none" w:sz="0" w:space="0" w:color="auto"/>
                                    <w:right w:val="none" w:sz="0" w:space="0" w:color="auto"/>
                                  </w:divBdr>
                                  <w:divsChild>
                                    <w:div w:id="4396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834572">
      <w:bodyDiv w:val="1"/>
      <w:marLeft w:val="0"/>
      <w:marRight w:val="0"/>
      <w:marTop w:val="0"/>
      <w:marBottom w:val="0"/>
      <w:divBdr>
        <w:top w:val="none" w:sz="0" w:space="0" w:color="auto"/>
        <w:left w:val="none" w:sz="0" w:space="0" w:color="auto"/>
        <w:bottom w:val="none" w:sz="0" w:space="0" w:color="auto"/>
        <w:right w:val="none" w:sz="0" w:space="0" w:color="auto"/>
      </w:divBdr>
    </w:div>
    <w:div w:id="919605180">
      <w:bodyDiv w:val="1"/>
      <w:marLeft w:val="0"/>
      <w:marRight w:val="0"/>
      <w:marTop w:val="0"/>
      <w:marBottom w:val="0"/>
      <w:divBdr>
        <w:top w:val="none" w:sz="0" w:space="0" w:color="auto"/>
        <w:left w:val="none" w:sz="0" w:space="0" w:color="auto"/>
        <w:bottom w:val="none" w:sz="0" w:space="0" w:color="auto"/>
        <w:right w:val="none" w:sz="0" w:space="0" w:color="auto"/>
      </w:divBdr>
    </w:div>
    <w:div w:id="1074547301">
      <w:bodyDiv w:val="1"/>
      <w:marLeft w:val="0"/>
      <w:marRight w:val="0"/>
      <w:marTop w:val="0"/>
      <w:marBottom w:val="0"/>
      <w:divBdr>
        <w:top w:val="none" w:sz="0" w:space="0" w:color="auto"/>
        <w:left w:val="none" w:sz="0" w:space="0" w:color="auto"/>
        <w:bottom w:val="none" w:sz="0" w:space="0" w:color="auto"/>
        <w:right w:val="none" w:sz="0" w:space="0" w:color="auto"/>
      </w:divBdr>
    </w:div>
    <w:div w:id="1117136887">
      <w:bodyDiv w:val="1"/>
      <w:marLeft w:val="0"/>
      <w:marRight w:val="0"/>
      <w:marTop w:val="0"/>
      <w:marBottom w:val="0"/>
      <w:divBdr>
        <w:top w:val="none" w:sz="0" w:space="0" w:color="auto"/>
        <w:left w:val="none" w:sz="0" w:space="0" w:color="auto"/>
        <w:bottom w:val="none" w:sz="0" w:space="0" w:color="auto"/>
        <w:right w:val="none" w:sz="0" w:space="0" w:color="auto"/>
      </w:divBdr>
    </w:div>
    <w:div w:id="1140149436">
      <w:bodyDiv w:val="1"/>
      <w:marLeft w:val="0"/>
      <w:marRight w:val="0"/>
      <w:marTop w:val="0"/>
      <w:marBottom w:val="0"/>
      <w:divBdr>
        <w:top w:val="none" w:sz="0" w:space="0" w:color="auto"/>
        <w:left w:val="none" w:sz="0" w:space="0" w:color="auto"/>
        <w:bottom w:val="none" w:sz="0" w:space="0" w:color="auto"/>
        <w:right w:val="none" w:sz="0" w:space="0" w:color="auto"/>
      </w:divBdr>
    </w:div>
    <w:div w:id="1407192019">
      <w:bodyDiv w:val="1"/>
      <w:marLeft w:val="0"/>
      <w:marRight w:val="0"/>
      <w:marTop w:val="0"/>
      <w:marBottom w:val="0"/>
      <w:divBdr>
        <w:top w:val="none" w:sz="0" w:space="0" w:color="auto"/>
        <w:left w:val="none" w:sz="0" w:space="0" w:color="auto"/>
        <w:bottom w:val="none" w:sz="0" w:space="0" w:color="auto"/>
        <w:right w:val="none" w:sz="0" w:space="0" w:color="auto"/>
      </w:divBdr>
    </w:div>
    <w:div w:id="1587954756">
      <w:bodyDiv w:val="1"/>
      <w:marLeft w:val="0"/>
      <w:marRight w:val="0"/>
      <w:marTop w:val="0"/>
      <w:marBottom w:val="0"/>
      <w:divBdr>
        <w:top w:val="none" w:sz="0" w:space="0" w:color="auto"/>
        <w:left w:val="none" w:sz="0" w:space="0" w:color="auto"/>
        <w:bottom w:val="none" w:sz="0" w:space="0" w:color="auto"/>
        <w:right w:val="none" w:sz="0" w:space="0" w:color="auto"/>
      </w:divBdr>
    </w:div>
    <w:div w:id="1676109564">
      <w:bodyDiv w:val="1"/>
      <w:marLeft w:val="0"/>
      <w:marRight w:val="0"/>
      <w:marTop w:val="0"/>
      <w:marBottom w:val="0"/>
      <w:divBdr>
        <w:top w:val="none" w:sz="0" w:space="0" w:color="auto"/>
        <w:left w:val="none" w:sz="0" w:space="0" w:color="auto"/>
        <w:bottom w:val="none" w:sz="0" w:space="0" w:color="auto"/>
        <w:right w:val="none" w:sz="0" w:space="0" w:color="auto"/>
      </w:divBdr>
      <w:divsChild>
        <w:div w:id="498227812">
          <w:marLeft w:val="0"/>
          <w:marRight w:val="0"/>
          <w:marTop w:val="0"/>
          <w:marBottom w:val="0"/>
          <w:divBdr>
            <w:top w:val="none" w:sz="0" w:space="0" w:color="auto"/>
            <w:left w:val="none" w:sz="0" w:space="0" w:color="auto"/>
            <w:bottom w:val="none" w:sz="0" w:space="0" w:color="auto"/>
            <w:right w:val="none" w:sz="0" w:space="0" w:color="auto"/>
          </w:divBdr>
        </w:div>
        <w:div w:id="1959532284">
          <w:marLeft w:val="0"/>
          <w:marRight w:val="0"/>
          <w:marTop w:val="0"/>
          <w:marBottom w:val="0"/>
          <w:divBdr>
            <w:top w:val="none" w:sz="0" w:space="0" w:color="auto"/>
            <w:left w:val="none" w:sz="0" w:space="0" w:color="auto"/>
            <w:bottom w:val="none" w:sz="0" w:space="0" w:color="auto"/>
            <w:right w:val="none" w:sz="0" w:space="0" w:color="auto"/>
          </w:divBdr>
        </w:div>
        <w:div w:id="1976638908">
          <w:marLeft w:val="0"/>
          <w:marRight w:val="0"/>
          <w:marTop w:val="0"/>
          <w:marBottom w:val="0"/>
          <w:divBdr>
            <w:top w:val="none" w:sz="0" w:space="0" w:color="auto"/>
            <w:left w:val="none" w:sz="0" w:space="0" w:color="auto"/>
            <w:bottom w:val="none" w:sz="0" w:space="0" w:color="auto"/>
            <w:right w:val="none" w:sz="0" w:space="0" w:color="auto"/>
          </w:divBdr>
        </w:div>
        <w:div w:id="531771586">
          <w:marLeft w:val="0"/>
          <w:marRight w:val="0"/>
          <w:marTop w:val="0"/>
          <w:marBottom w:val="0"/>
          <w:divBdr>
            <w:top w:val="none" w:sz="0" w:space="0" w:color="auto"/>
            <w:left w:val="none" w:sz="0" w:space="0" w:color="auto"/>
            <w:bottom w:val="none" w:sz="0" w:space="0" w:color="auto"/>
            <w:right w:val="none" w:sz="0" w:space="0" w:color="auto"/>
          </w:divBdr>
        </w:div>
        <w:div w:id="883716690">
          <w:marLeft w:val="0"/>
          <w:marRight w:val="0"/>
          <w:marTop w:val="0"/>
          <w:marBottom w:val="0"/>
          <w:divBdr>
            <w:top w:val="none" w:sz="0" w:space="0" w:color="auto"/>
            <w:left w:val="none" w:sz="0" w:space="0" w:color="auto"/>
            <w:bottom w:val="none" w:sz="0" w:space="0" w:color="auto"/>
            <w:right w:val="none" w:sz="0" w:space="0" w:color="auto"/>
          </w:divBdr>
        </w:div>
        <w:div w:id="677124864">
          <w:marLeft w:val="0"/>
          <w:marRight w:val="0"/>
          <w:marTop w:val="0"/>
          <w:marBottom w:val="0"/>
          <w:divBdr>
            <w:top w:val="none" w:sz="0" w:space="0" w:color="auto"/>
            <w:left w:val="none" w:sz="0" w:space="0" w:color="auto"/>
            <w:bottom w:val="none" w:sz="0" w:space="0" w:color="auto"/>
            <w:right w:val="none" w:sz="0" w:space="0" w:color="auto"/>
          </w:divBdr>
        </w:div>
      </w:divsChild>
    </w:div>
    <w:div w:id="1736389759">
      <w:bodyDiv w:val="1"/>
      <w:marLeft w:val="0"/>
      <w:marRight w:val="0"/>
      <w:marTop w:val="0"/>
      <w:marBottom w:val="0"/>
      <w:divBdr>
        <w:top w:val="none" w:sz="0" w:space="0" w:color="auto"/>
        <w:left w:val="none" w:sz="0" w:space="0" w:color="auto"/>
        <w:bottom w:val="none" w:sz="0" w:space="0" w:color="auto"/>
        <w:right w:val="none" w:sz="0" w:space="0" w:color="auto"/>
      </w:divBdr>
    </w:div>
    <w:div w:id="1818453486">
      <w:bodyDiv w:val="1"/>
      <w:marLeft w:val="0"/>
      <w:marRight w:val="0"/>
      <w:marTop w:val="0"/>
      <w:marBottom w:val="0"/>
      <w:divBdr>
        <w:top w:val="none" w:sz="0" w:space="0" w:color="auto"/>
        <w:left w:val="none" w:sz="0" w:space="0" w:color="auto"/>
        <w:bottom w:val="none" w:sz="0" w:space="0" w:color="auto"/>
        <w:right w:val="none" w:sz="0" w:space="0" w:color="auto"/>
      </w:divBdr>
    </w:div>
    <w:div w:id="1894731252">
      <w:bodyDiv w:val="1"/>
      <w:marLeft w:val="0"/>
      <w:marRight w:val="0"/>
      <w:marTop w:val="0"/>
      <w:marBottom w:val="0"/>
      <w:divBdr>
        <w:top w:val="none" w:sz="0" w:space="0" w:color="auto"/>
        <w:left w:val="none" w:sz="0" w:space="0" w:color="auto"/>
        <w:bottom w:val="none" w:sz="0" w:space="0" w:color="auto"/>
        <w:right w:val="none" w:sz="0" w:space="0" w:color="auto"/>
      </w:divBdr>
    </w:div>
    <w:div w:id="202979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osneft.com/" TargetMode="External"/><Relationship Id="rId18" Type="http://schemas.openxmlformats.org/officeDocument/2006/relationships/hyperlink" Target="https://www.eni.com/" TargetMode="External"/><Relationship Id="rId26" Type="http://schemas.openxmlformats.org/officeDocument/2006/relationships/hyperlink" Target="https://www.aljazeera.net/ebusiness/2019/6/20/%D8%A8%D9%8A%D9%86%D9%87%D8%A7-%D8%B5%D9%86%D8%A7%D8%B9%D8%A7%D8%AA-%D9%82%D8%B7%D8%B1-%D8%AA%D8%B9%D8%B1%D9%81-%D8%B9%D9%84%D9%89-%D8%A3%D9%83%D8%A8%D8%B1-%D8%B4%D8%B1%D9%83%D8%A7%D8%AA?utm_source=chatgpt.com" TargetMode="External"/><Relationship Id="rId39" Type="http://schemas.openxmlformats.org/officeDocument/2006/relationships/hyperlink" Target="https://www.adnoc.ae/" TargetMode="External"/><Relationship Id="rId3" Type="http://schemas.openxmlformats.org/officeDocument/2006/relationships/styles" Target="styles.xml"/><Relationship Id="rId21" Type="http://schemas.openxmlformats.org/officeDocument/2006/relationships/hyperlink" Target="https://www.valero.com/" TargetMode="External"/><Relationship Id="rId34" Type="http://schemas.openxmlformats.org/officeDocument/2006/relationships/hyperlink" Target="https://www.aljazeera.net/ebusiness/2019/6/20/%D8%A8%D9%8A%D9%86%D9%87%D8%A7-%D8%B5%D9%86%D8%A7%D8%B9%D8%A7%D8%AA-%D9%82%D8%B7%D8%B1-%D8%AA%D8%B9%D8%B1%D9%81-%D8%B9%D9%84%D9%89-%D8%A3%D9%83%D8%A8%D8%B1-%D8%B4%D8%B1%D9%83%D8%A7%D8%AA?utm_source=chatgpt.com" TargetMode="External"/><Relationship Id="rId42" Type="http://schemas.openxmlformats.org/officeDocument/2006/relationships/hyperlink" Target="https://www.hindustanpetroleum.com/" TargetMode="External"/><Relationship Id="rId47" Type="http://schemas.openxmlformats.org/officeDocument/2006/relationships/hyperlink" Target="http://www.unipec.com/" TargetMode="External"/><Relationship Id="rId50" Type="http://schemas.openxmlformats.org/officeDocument/2006/relationships/fontTable" Target="fontTable.xml"/><Relationship Id="rId7" Type="http://schemas.openxmlformats.org/officeDocument/2006/relationships/hyperlink" Target="http://www.sinopec.com/" TargetMode="External"/><Relationship Id="rId12" Type="http://schemas.openxmlformats.org/officeDocument/2006/relationships/hyperlink" Target="https://www.gazprom.com/" TargetMode="External"/><Relationship Id="rId17" Type="http://schemas.openxmlformats.org/officeDocument/2006/relationships/hyperlink" Target="https://www.equinor.com/" TargetMode="External"/><Relationship Id="rId25" Type="http://schemas.openxmlformats.org/officeDocument/2006/relationships/hyperlink" Target="https://www.ecopetrol.com.co/" TargetMode="External"/><Relationship Id="rId33" Type="http://schemas.openxmlformats.org/officeDocument/2006/relationships/hyperlink" Target="https://www.valero.com/" TargetMode="External"/><Relationship Id="rId38" Type="http://schemas.openxmlformats.org/officeDocument/2006/relationships/hyperlink" Target="https://www.iocl.com/" TargetMode="External"/><Relationship Id="rId46" Type="http://schemas.openxmlformats.org/officeDocument/2006/relationships/hyperlink" Target="https://www.bp.com/" TargetMode="External"/><Relationship Id="rId2" Type="http://schemas.openxmlformats.org/officeDocument/2006/relationships/numbering" Target="numbering.xml"/><Relationship Id="rId16" Type="http://schemas.openxmlformats.org/officeDocument/2006/relationships/hyperlink" Target="https://www.lukoil.com/" TargetMode="External"/><Relationship Id="rId20" Type="http://schemas.openxmlformats.org/officeDocument/2006/relationships/hyperlink" Target="http://www.pemex.com/" TargetMode="External"/><Relationship Id="rId29" Type="http://schemas.openxmlformats.org/officeDocument/2006/relationships/hyperlink" Target="https://www.aljazeera.net/ebusiness/2019/6/20/%D8%A8%D9%8A%D9%86%D9%87%D8%A7-%D8%B5%D9%86%D8%A7%D8%B9%D8%A7%D8%AA-%D9%82%D8%B7%D8%B1-%D8%AA%D8%B9%D8%B1%D9%81-%D8%B9%D9%84%D9%89-%D8%A3%D9%83%D8%A8%D8%B1-%D8%B4%D8%B1%D9%83%D8%A7%D8%AA?utm_source=chatgpt.com" TargetMode="External"/><Relationship Id="rId41" Type="http://schemas.openxmlformats.org/officeDocument/2006/relationships/hyperlink" Target="https://www.bharatpetroleum.com/" TargetMode="External"/><Relationship Id="rId1" Type="http://schemas.openxmlformats.org/officeDocument/2006/relationships/customXml" Target="../customXml/item1.xml"/><Relationship Id="rId6" Type="http://schemas.openxmlformats.org/officeDocument/2006/relationships/hyperlink" Target="https://www.saudiaramco.com/" TargetMode="External"/><Relationship Id="rId11" Type="http://schemas.openxmlformats.org/officeDocument/2006/relationships/hyperlink" Target="https://www.chevron.com/" TargetMode="External"/><Relationship Id="rId24" Type="http://schemas.openxmlformats.org/officeDocument/2006/relationships/hyperlink" Target="https://www.aljazeera.net/ebusiness/2019/6/20/%D8%A8%D9%8A%D9%86%D9%87%D8%A7-%D8%B5%D9%86%D8%A7%D8%B9%D8%A7%D8%AA-%D9%82%D8%B7%D8%B1-%D8%AA%D8%B9%D8%B1%D9%81-%D8%B9%D9%84%D9%89-%D8%A3%D9%83%D8%A8%D8%B1-%D8%B4%D8%B1%D9%83%D8%A7%D8%AA?utm_source=chatgpt.com" TargetMode="External"/><Relationship Id="rId32" Type="http://schemas.openxmlformats.org/officeDocument/2006/relationships/hyperlink" Target="https://www.towngas.com/" TargetMode="External"/><Relationship Id="rId37" Type="http://schemas.openxmlformats.org/officeDocument/2006/relationships/hyperlink" Target="https://www.sempra.com/" TargetMode="External"/><Relationship Id="rId40" Type="http://schemas.openxmlformats.org/officeDocument/2006/relationships/hyperlink" Target="https://www.kmg.kz/" TargetMode="External"/><Relationship Id="rId45" Type="http://schemas.openxmlformats.org/officeDocument/2006/relationships/hyperlink" Target="https://www.equinor.com/" TargetMode="External"/><Relationship Id="rId5" Type="http://schemas.openxmlformats.org/officeDocument/2006/relationships/webSettings" Target="webSettings.xml"/><Relationship Id="rId15" Type="http://schemas.openxmlformats.org/officeDocument/2006/relationships/hyperlink" Target="https://www.petronas.com/" TargetMode="External"/><Relationship Id="rId23" Type="http://schemas.openxmlformats.org/officeDocument/2006/relationships/hyperlink" Target="https://www.pttplc.com/" TargetMode="External"/><Relationship Id="rId28" Type="http://schemas.openxmlformats.org/officeDocument/2006/relationships/hyperlink" Target="https://www.marathonpetroleum.com/" TargetMode="External"/><Relationship Id="rId36" Type="http://schemas.openxmlformats.org/officeDocument/2006/relationships/hyperlink" Target="https://www.aljazeera.net/ebusiness/2019/6/20/%D8%A8%D9%8A%D9%86%D9%87%D8%A7-%D8%B5%D9%86%D8%A7%D8%B9%D8%A7%D8%AA-%D9%82%D8%B7%D8%B1-%D8%AA%D8%B9%D8%B1%D9%81-%D8%B9%D9%84%D9%89-%D8%A3%D9%83%D8%A8%D8%B1-%D8%B4%D8%B1%D9%83%D8%A7%D8%AA?utm_source=chatgpt.com" TargetMode="External"/><Relationship Id="rId49" Type="http://schemas.openxmlformats.org/officeDocument/2006/relationships/hyperlink" Target="https://www.ypf.com/" TargetMode="External"/><Relationship Id="rId10" Type="http://schemas.openxmlformats.org/officeDocument/2006/relationships/hyperlink" Target="https://www.totalenergies.com/" TargetMode="External"/><Relationship Id="rId19" Type="http://schemas.openxmlformats.org/officeDocument/2006/relationships/hyperlink" Target="http://www.pdvsa.com/" TargetMode="External"/><Relationship Id="rId31" Type="http://schemas.openxmlformats.org/officeDocument/2006/relationships/hyperlink" Target="https://www.aljazeera.net/ebusiness/2019/6/20/%D8%A8%D9%8A%D9%86%D9%87%D8%A7-%D8%B5%D9%86%D8%A7%D8%B9%D8%A7%D8%AA-%D9%82%D8%B7%D8%B1-%D8%AA%D8%B9%D8%B1%D9%81-%D8%B9%D9%84%D9%89-%D8%A3%D9%83%D8%A8%D8%B1-%D8%B4%D8%B1%D9%83%D8%A7%D8%AA?utm_source=chatgpt.com" TargetMode="External"/><Relationship Id="rId44" Type="http://schemas.openxmlformats.org/officeDocument/2006/relationships/hyperlink" Target="https://www.shell.com/" TargetMode="External"/><Relationship Id="rId4" Type="http://schemas.openxmlformats.org/officeDocument/2006/relationships/settings" Target="settings.xml"/><Relationship Id="rId9" Type="http://schemas.openxmlformats.org/officeDocument/2006/relationships/hyperlink" Target="https://www.bp.com/" TargetMode="External"/><Relationship Id="rId14" Type="http://schemas.openxmlformats.org/officeDocument/2006/relationships/hyperlink" Target="https://www.kpc.com.kw/" TargetMode="External"/><Relationship Id="rId22" Type="http://schemas.openxmlformats.org/officeDocument/2006/relationships/hyperlink" Target="https://www.marathonpetroleum.com/" TargetMode="External"/><Relationship Id="rId27" Type="http://schemas.openxmlformats.org/officeDocument/2006/relationships/hyperlink" Target="https://www.tcenergy.com/" TargetMode="External"/><Relationship Id="rId30" Type="http://schemas.openxmlformats.org/officeDocument/2006/relationships/hyperlink" Target="https://www.nationalgrid.com/" TargetMode="External"/><Relationship Id="rId35" Type="http://schemas.openxmlformats.org/officeDocument/2006/relationships/hyperlink" Target="http://www.fpcc.com.tw/" TargetMode="External"/><Relationship Id="rId43" Type="http://schemas.openxmlformats.org/officeDocument/2006/relationships/hyperlink" Target="https://www.repsol.com/" TargetMode="External"/><Relationship Id="rId48" Type="http://schemas.openxmlformats.org/officeDocument/2006/relationships/hyperlink" Target="https://www.petrobras.com.br/" TargetMode="External"/><Relationship Id="rId8" Type="http://schemas.openxmlformats.org/officeDocument/2006/relationships/hyperlink" Target="https://www.shell.co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E2095-BFE6-48DA-BFCC-17C36D28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34</Pages>
  <Words>5513</Words>
  <Characters>31429</Characters>
  <Application>Microsoft Office Word</Application>
  <DocSecurity>0</DocSecurity>
  <Lines>261</Lines>
  <Paragraphs>73</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
      <vt:lpstr>    مشروع تتبع نوقلات النفط العالمي ومنصة إدارة صفقات الطاقة</vt:lpstr>
      <vt:lpstr>        1. مقدمة</vt:lpstr>
      <vt:lpstr>        2. أهداف المشروع</vt:lpstr>
      <vt:lpstr>        3. الفئة المستهدفة</vt:lpstr>
      <vt:lpstr>    آلية التنفيذ - خطة العمل</vt:lpstr>
      <vt:lpstr>        المرحلة الأولى: الدراسة والبيانات</vt:lpstr>
      <vt:lpstr>        المرحلة الثانية: تطوير المنصة</vt:lpstr>
      <vt:lpstr>        المرحلة الثالثة: التكامل والذكاء الاصطناعي</vt:lpstr>
      <vt:lpstr>        المرحلة الرابعة: إطلاق MVP (المنتج الأولي)</vt:lpstr>
      <vt:lpstr>        المرحلة الأولى: الدراسة والبيانات</vt:lpstr>
      <vt:lpstr>أسماء شركات نقل النفط العالمية</vt:lpstr>
      <vt:lpstr>أسماء المصافي (Refineries) العالمية ومواقعها الجغرافية.</vt:lpstr>
      <vt:lpstr>    الشرق الأوسط – Middle East</vt:lpstr>
      <vt:lpstr>    شمال أفريقيا – North Africa</vt:lpstr>
      <vt:lpstr>    أوروبا الشرقية – Eastern Europe</vt:lpstr>
      <vt:lpstr>    أوروبا الغربية – Western Europe</vt:lpstr>
      <vt:lpstr>    أمريكا الشمالية – North America</vt:lpstr>
      <vt:lpstr>    أمريكا الوسطى – Central America</vt:lpstr>
      <vt:lpstr>    أمريكا الجنوبية – South America</vt:lpstr>
      <vt:lpstr>    أفريقيا الجنوبية – Southern Africa</vt:lpstr>
      <vt:lpstr>    روسيا والصين – Russia &amp; China</vt:lpstr>
      <vt:lpstr>        روسيا – Russia</vt:lpstr>
      <vt:lpstr>        الصين – China</vt:lpstr>
      <vt:lpstr>    آسيا والمحيط الهادئ – Asia &amp; Pacific (اليابان، كوريا، أستراليا، الهند، باكستان، </vt:lpstr>
      <vt:lpstr>        اليابان – Japan</vt:lpstr>
      <vt:lpstr>        كوريا الجنوبية – South Korea</vt:lpstr>
      <vt:lpstr>        أستراليا – Australia</vt:lpstr>
      <vt:lpstr>        الهند – India</vt:lpstr>
      <vt:lpstr>        باكستان – Pakistan</vt:lpstr>
      <vt:lpstr>        نيوزيلندا – New Zealand</vt:lpstr>
      <vt:lpstr>        سنغافورة – Singapore</vt:lpstr>
      <vt:lpstr>        إندونيسيا – Indonesia</vt:lpstr>
      <vt:lpstr>        توزيع عدد المصافي حسب المناطق:</vt:lpstr>
      <vt:lpstr>        الإجمالي النهائي: 123 مصفاة</vt:lpstr>
      <vt:lpstr>تقسيم الخريطة الجغرافية إلى مناطق</vt:lpstr>
      <vt:lpstr>        إجمالي عدد المناطق الجغرافية المغطاة:</vt:lpstr>
      <vt:lpstr>قاعدة بيانات نوقلات النفط (اسم السفينة، النوع، السعة، رقم IMO...).</vt:lpstr>
      <vt:lpstr>أنواع منتجات النفط الشائعة</vt:lpstr>
      <vt:lpstr>        قائمة المنتجات النفطية (بالإنجليزية فقط حاليًا):</vt:lpstr>
      <vt:lpstr>الحصول على البيانات عبر مصادر API موثوقة</vt:lpstr>
      <vt:lpstr>تصميم واجهة المستخدم UI/UX:</vt:lpstr>
      <vt:lpstr>نشاء Dashboard ذكي للمصافي:</vt:lpstr>
      <vt:lpstr>معلومات كل سفينة:</vt:lpstr>
      <vt:lpstr>توليد المستندات الرسمية للصفقات</vt:lpstr>
      <vt:lpstr/>
      <vt:lpstr>    مستندات الأساسية في صفقات النفط الدولية</vt:lpstr>
      <vt:lpstr>        أولاً: مستندات المرحلة التمهيدية (العرض والاتفاق)</vt:lpstr>
      <vt:lpstr>        ثانياً: مستندات التأكيد والضمان</vt:lpstr>
      <vt:lpstr>        ثالثاً: مستندات الشحنة (للسفينة)</vt:lpstr>
      <vt:lpstr>        رابعاً: مستندات وصول وتفريغ الناقلة (Refinery or Port Use)</vt:lpstr>
      <vt:lpstr>        خامساً: مستندات بيئية وسلامة (اختيارية لكن مهمة)</vt:lpstr>
      <vt:lpstr>        سادساً: مستندات الدفع والمالية</vt:lpstr>
      <vt:lpstr>التكامل والذكاء الاصطناعي</vt:lpstr>
      <vt:lpstr>تقارير صفقات تلقائية.</vt:lpstr>
      <vt:lpstr>توصيات للمستخدمين حسب المنطقة والنشاط.</vt:lpstr>
      <vt:lpstr>مستندات شبه واقعية للصفقات غير المكتملة.</vt:lpstr>
    </vt:vector>
  </TitlesOfParts>
  <Company>Microsoft (C)</Company>
  <LinksUpToDate>false</LinksUpToDate>
  <CharactersWithSpaces>36869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c:creator>
  <cp:keywords/>
  <dc:description/>
  <cp:lastModifiedBy>DR</cp:lastModifiedBy>
  <cp:revision>9</cp:revision>
  <dcterms:created xsi:type="dcterms:W3CDTF">2025-03-29T12:15:00Z</dcterms:created>
  <dcterms:modified xsi:type="dcterms:W3CDTF">2025-04-02T14:13:00Z</dcterms:modified>
</cp:coreProperties>
</file>