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ak0d44wwyv"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41107qt5c4th">
            <w:r w:rsidDel="00000000" w:rsidR="00000000" w:rsidRPr="00000000">
              <w:rPr>
                <w:color w:val="1155cc"/>
                <w:u w:val="single"/>
                <w:rtl w:val="0"/>
              </w:rPr>
              <w:t xml:space="preserve">Replication Procedures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o1mjy5cjmib">
            <w:r w:rsidDel="00000000" w:rsidR="00000000" w:rsidRPr="00000000">
              <w:rPr>
                <w:color w:val="1155cc"/>
                <w:u w:val="single"/>
                <w:rtl w:val="0"/>
              </w:rPr>
              <w:t xml:space="preserve">How Replication Works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4ef0xp0wnkl">
            <w:r w:rsidDel="00000000" w:rsidR="00000000" w:rsidRPr="00000000">
              <w:rPr>
                <w:color w:val="1155cc"/>
                <w:u w:val="single"/>
                <w:rtl w:val="0"/>
              </w:rPr>
              <w:t xml:space="preserve">Restarting replication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cns2yvdq27nk">
            <w:r w:rsidDel="00000000" w:rsidR="00000000" w:rsidRPr="00000000">
              <w:rPr>
                <w:color w:val="1155cc"/>
                <w:u w:val="single"/>
                <w:rtl w:val="0"/>
              </w:rPr>
              <w:t xml:space="preserve">Handling non-incremental replication data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08">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1107qt5c4th" w:id="1"/>
      <w:bookmarkEnd w:id="1"/>
      <w:r w:rsidDel="00000000" w:rsidR="00000000" w:rsidRPr="00000000">
        <w:rPr>
          <w:rtl w:val="0"/>
        </w:rPr>
        <w:t xml:space="preserve">Replication Procedures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pStyle w:val="Heading2"/>
        <w:keepNext w:val="0"/>
        <w:keepLines w:val="0"/>
        <w:widowControl w:val="0"/>
        <w:pBdr>
          <w:top w:space="0" w:sz="0" w:val="nil"/>
          <w:left w:space="0" w:sz="0" w:val="nil"/>
          <w:bottom w:space="0" w:sz="0" w:val="nil"/>
          <w:right w:space="0" w:sz="0" w:val="nil"/>
          <w:between w:space="0" w:sz="0" w:val="nil"/>
        </w:pBdr>
        <w:shd w:fill="auto" w:val="clear"/>
        <w:spacing w:after="60" w:before="240" w:lineRule="auto"/>
        <w:contextualSpacing w:val="0"/>
        <w:rPr/>
      </w:pPr>
      <w:bookmarkStart w:colFirst="0" w:colLast="0" w:name="_so1mjy5cjmib" w:id="2"/>
      <w:bookmarkEnd w:id="2"/>
      <w:r w:rsidDel="00000000" w:rsidR="00000000" w:rsidRPr="00000000">
        <w:rPr>
          <w:rtl w:val="0"/>
        </w:rPr>
        <w:t xml:space="preserve">How Replication Works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1 -- source (sending) site processing: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color w:val="222222"/>
          <w:sz w:val="20"/>
          <w:szCs w:val="20"/>
          <w:highlight w:val="white"/>
          <w:rtl w:val="0"/>
        </w:rPr>
        <w:t xml:space="preserve">The sending site invokes ~replication/</w:t>
      </w:r>
      <w:r w:rsidDel="00000000" w:rsidR="00000000" w:rsidRPr="00000000">
        <w:rPr>
          <w:rFonts w:ascii="Courier New" w:cs="Courier New" w:eastAsia="Courier New" w:hAnsi="Courier New"/>
          <w:b w:val="1"/>
          <w:color w:val="222222"/>
          <w:sz w:val="20"/>
          <w:szCs w:val="20"/>
          <w:highlight w:val="white"/>
          <w:rtl w:val="0"/>
        </w:rPr>
        <w:t xml:space="preserve">replicate-database.pl</w:t>
      </w:r>
      <w:r w:rsidDel="00000000" w:rsidR="00000000" w:rsidRPr="00000000">
        <w:rPr>
          <w:rFonts w:ascii="Courier New" w:cs="Courier New" w:eastAsia="Courier New" w:hAnsi="Courier New"/>
          <w:color w:val="222222"/>
          <w:sz w:val="20"/>
          <w:szCs w:val="20"/>
          <w:highlight w:val="white"/>
          <w:rtl w:val="0"/>
        </w:rPr>
        <w:t xml:space="preserve"> via /etc/init.d/isante, which makes calls to ~support/cron.pl. (cron.pl has sections for backup, 10 minute job, and replication).</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color w:val="222222"/>
          <w:sz w:val="20"/>
          <w:szCs w:val="20"/>
          <w:highlight w:val="white"/>
          <w:rtl w:val="0"/>
        </w:rPr>
        <w:t xml:space="preserve">replicate-database.pl puts unloaded data files into the local /var/backups/itech/replication/data directory, then sends the files with curl, then moves the files to ~data-sent, recording these steps in the replicationRead table in the database.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222222"/>
          <w:highlight w:val="white"/>
        </w:rPr>
      </w:pPr>
      <w:r w:rsidDel="00000000" w:rsidR="00000000" w:rsidRPr="00000000">
        <w:rPr>
          <w:b w:val="1"/>
          <w:color w:val="222222"/>
          <w:highlight w:val="white"/>
          <w:rtl w:val="0"/>
        </w:rPr>
        <w:t xml:space="preserve">Part 2 -- target (receiving) site processing (at the Arsenic consolidated site):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color w:val="222222"/>
          <w:sz w:val="20"/>
          <w:szCs w:val="20"/>
          <w:highlight w:val="white"/>
          <w:rtl w:val="0"/>
        </w:rPr>
        <w:t xml:space="preserve">Arsenic receives replication files, via: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color w:val="222222"/>
          <w:sz w:val="20"/>
          <w:szCs w:val="20"/>
          <w:highlight w:val="white"/>
        </w:rPr>
      </w:pPr>
      <w:hyperlink r:id="rId6">
        <w:r w:rsidDel="00000000" w:rsidR="00000000" w:rsidRPr="00000000">
          <w:rPr>
            <w:rFonts w:ascii="Courier New" w:cs="Courier New" w:eastAsia="Courier New" w:hAnsi="Courier New"/>
            <w:color w:val="1155cc"/>
            <w:sz w:val="20"/>
            <w:szCs w:val="20"/>
            <w:highlight w:val="white"/>
            <w:u w:val="single"/>
            <w:rtl w:val="0"/>
          </w:rPr>
          <w:t xml:space="preserve">https://isante-consolidated.cirg.washington.edu/receiver/receive-file.pl</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color w:val="222222"/>
          <w:sz w:val="20"/>
          <w:szCs w:val="20"/>
          <w:highlight w:val="white"/>
          <w:rtl w:val="0"/>
        </w:rPr>
        <w:t xml:space="preserve">receive-file.pl puts the files into: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/home/itech/replication/incoming/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or may put unauthorized files into: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/home/itech/replication/incoming-orphans/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color w:val="222222"/>
          <w:sz w:val="20"/>
          <w:szCs w:val="20"/>
          <w:highlight w:val="white"/>
          <w:rtl w:val="0"/>
        </w:rPr>
        <w:t xml:space="preserve">The program /home/itech/replication/consolidated/</w:t>
      </w:r>
      <w:r w:rsidDel="00000000" w:rsidR="00000000" w:rsidRPr="00000000">
        <w:rPr>
          <w:rFonts w:ascii="Courier New" w:cs="Courier New" w:eastAsia="Courier New" w:hAnsi="Courier New"/>
          <w:b w:val="1"/>
          <w:color w:val="222222"/>
          <w:sz w:val="20"/>
          <w:szCs w:val="20"/>
          <w:highlight w:val="white"/>
          <w:rtl w:val="0"/>
        </w:rPr>
        <w:t xml:space="preserve">move-incoming-files.pl</w:t>
      </w:r>
      <w:r w:rsidDel="00000000" w:rsidR="00000000" w:rsidRPr="00000000">
        <w:rPr>
          <w:rFonts w:ascii="Courier New" w:cs="Courier New" w:eastAsia="Courier New" w:hAnsi="Courier New"/>
          <w:color w:val="222222"/>
          <w:sz w:val="20"/>
          <w:szCs w:val="20"/>
          <w:highlight w:val="white"/>
          <w:rtl w:val="0"/>
        </w:rPr>
        <w:t xml:space="preserve"> moves any files from ~incoming to ~data (for load to arsenic.itech) and uses scp to copy files to the national-id server (/home/itech/replication/data) in Port Au Prince for load there.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222222"/>
          <w:highlight w:val="white"/>
        </w:rPr>
      </w:pPr>
      <w:r w:rsidDel="00000000" w:rsidR="00000000" w:rsidRPr="00000000">
        <w:rPr>
          <w:b w:val="1"/>
          <w:color w:val="222222"/>
          <w:highlight w:val="white"/>
          <w:rtl w:val="0"/>
        </w:rPr>
        <w:t xml:space="preserve">Part 3 -- target site data loading: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color w:val="222222"/>
          <w:sz w:val="20"/>
          <w:szCs w:val="20"/>
          <w:highlight w:val="white"/>
          <w:rtl w:val="0"/>
        </w:rPr>
        <w:t xml:space="preserve">The program /home/itech/replication/scripts/apply-received-files.pl runs whenever there are files located in incoming. It builds an updateTarget command line with the gz files in /home/itech/replication/data, runs the command, then moves the file to specific imported directories under that directory (ie. /home/itech/replication/data/imported-&lt;target-name&gt;dxxsxxxx and deletes the file from the data directory.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222222"/>
          <w:highlight w:val="white"/>
        </w:rPr>
      </w:pPr>
      <w:r w:rsidDel="00000000" w:rsidR="00000000" w:rsidRPr="00000000">
        <w:rPr>
          <w:b w:val="1"/>
          <w:color w:val="222222"/>
          <w:highlight w:val="white"/>
          <w:rtl w:val="0"/>
        </w:rPr>
        <w:t xml:space="preserve">Setting up a receiver site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222222"/>
          <w:highlight w:val="whit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color w:val="222222"/>
          <w:sz w:val="20"/>
          <w:szCs w:val="20"/>
          <w:highlight w:val="white"/>
          <w:rtl w:val="0"/>
        </w:rPr>
        <w:t xml:space="preserve">Receiving need not be limited to arsenic. It is possible to direct specific network sites to their own specially set up consolidated server by adding the replicationTargets item to their config object. For example, as of iSanté 13.1, the identified site in PaP is considered the source for de-ided files and is configured (via its config object to send them to the incoming folder on the de-id site via curl. The process for setting up a receiver site (in this case the de-id server) is detailed in the file: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~replication/consolidated/receiver/receive-file.pl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widowControl w:val="0"/>
        <w:pBdr>
          <w:top w:space="0" w:sz="0" w:val="nil"/>
          <w:left w:space="0" w:sz="0" w:val="nil"/>
          <w:bottom w:space="0" w:sz="0" w:val="nil"/>
          <w:right w:space="0" w:sz="0" w:val="nil"/>
          <w:between w:space="0" w:sz="0" w:val="nil"/>
        </w:pBdr>
        <w:shd w:fill="auto" w:val="clear"/>
        <w:spacing w:after="60" w:before="240" w:lineRule="auto"/>
        <w:contextualSpacing w:val="0"/>
        <w:rPr/>
      </w:pPr>
      <w:bookmarkStart w:colFirst="0" w:colLast="0" w:name="_d4ef0xp0wnkl" w:id="3"/>
      <w:bookmarkEnd w:id="3"/>
      <w:r w:rsidDel="00000000" w:rsidR="00000000" w:rsidRPr="00000000">
        <w:rPr>
          <w:rtl w:val="0"/>
        </w:rPr>
        <w:t xml:space="preserve">Restarting replication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We want to wipe out previous replication data and start fresh. This is typically necessary because there is a difference between what the replicationRead table thinks has been unloaded and what actually resides in the /isante-backups/replication/data directory. The message you will see when this error condition exists looks like this because files that need to be transferred are not found by curl: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sudo -u itech perl replicate-database.pl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 Total    % Received % Xferd  Average Speed   Time    Time     Time  Current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Dload  Upload   Total   Spent    Left  Speed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0     0    0     0    0     0      0      0 --:--:--  0:00:16 --:--:--     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curl: (26) failed creating formpost data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Curl had an error. Curl said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Return status 6656</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1. Truncate the existing records for replication from the database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76" w:lineRule="auto"/>
        <w:ind w:left="60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log in to mysql: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76" w:lineRule="auto"/>
        <w:ind w:left="60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mysql -u admin -p itech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76" w:lineRule="auto"/>
        <w:ind w:left="60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pass: &lt;pass&gt;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76" w:lineRule="auto"/>
        <w:ind w:left="60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mysql&gt; truncate table replicationRead;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76" w:lineRule="auto"/>
        <w:ind w:left="60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mysql&gt; quit;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2. Get rid of previously sent files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76" w:lineRule="auto"/>
        <w:ind w:left="60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sudo rm -rf isante-backups/</w:t>
      </w:r>
      <w:r w:rsidDel="00000000" w:rsidR="00000000" w:rsidRPr="00000000">
        <w:rPr>
          <w:rFonts w:ascii="Courier New" w:cs="Courier New" w:eastAsia="Courier New" w:hAnsi="Courier New"/>
          <w:color w:val="222222"/>
          <w:sz w:val="20"/>
          <w:szCs w:val="20"/>
          <w:shd w:fill="ffffcc" w:val="clear"/>
          <w:rtl w:val="0"/>
        </w:rPr>
        <w:t xml:space="preserve">replication</w:t>
      </w:r>
      <w:r w:rsidDel="00000000" w:rsidR="00000000" w:rsidRPr="00000000">
        <w:rPr>
          <w:rFonts w:ascii="Courier New" w:cs="Courier New" w:eastAsia="Courier New" w:hAnsi="Courier New"/>
          <w:color w:val="222222"/>
          <w:sz w:val="20"/>
          <w:szCs w:val="20"/>
          <w:highlight w:val="white"/>
          <w:rtl w:val="0"/>
        </w:rPr>
        <w:t xml:space="preserve">/data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76" w:lineRule="auto"/>
        <w:ind w:left="600" w:firstLine="0"/>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sudo rm -rf isante-backups/</w:t>
      </w:r>
      <w:r w:rsidDel="00000000" w:rsidR="00000000" w:rsidRPr="00000000">
        <w:rPr>
          <w:rFonts w:ascii="Courier New" w:cs="Courier New" w:eastAsia="Courier New" w:hAnsi="Courier New"/>
          <w:color w:val="222222"/>
          <w:sz w:val="20"/>
          <w:szCs w:val="20"/>
          <w:shd w:fill="ffffcc" w:val="clear"/>
          <w:rtl w:val="0"/>
        </w:rPr>
        <w:t xml:space="preserve">replication</w:t>
      </w:r>
      <w:r w:rsidDel="00000000" w:rsidR="00000000" w:rsidRPr="00000000">
        <w:rPr>
          <w:rFonts w:ascii="Courier New" w:cs="Courier New" w:eastAsia="Courier New" w:hAnsi="Courier New"/>
          <w:color w:val="222222"/>
          <w:sz w:val="20"/>
          <w:szCs w:val="20"/>
          <w:highlight w:val="white"/>
          <w:rtl w:val="0"/>
        </w:rPr>
        <w:t xml:space="preserve">/data-sent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3. Run replicate-database.pl (or you can wait for the cron job to do this):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cd /var/www/isante/replication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perl replicate-database.pl (if logged in as itech)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-u itech perl replicate-database.pl (if logged in as a different user)</w:t>
      </w:r>
      <w:r w:rsidDel="00000000" w:rsidR="00000000" w:rsidRPr="00000000">
        <w:rPr>
          <w:rtl w:val="0"/>
        </w:rPr>
      </w:r>
    </w:p>
    <w:p w:rsidR="00000000" w:rsidDel="00000000" w:rsidP="00000000" w:rsidRDefault="00000000" w:rsidRPr="00000000" w14:paraId="0000004F">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c0q9on747hn" w:id="4"/>
      <w:bookmarkEnd w:id="4"/>
      <w:r w:rsidDel="00000000" w:rsidR="00000000" w:rsidRPr="00000000">
        <w:rPr>
          <w:rtl w:val="0"/>
        </w:rPr>
      </w:r>
    </w:p>
    <w:p w:rsidR="00000000" w:rsidDel="00000000" w:rsidP="00000000" w:rsidRDefault="00000000" w:rsidRPr="00000000" w14:paraId="0000005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ajo2pntwyarm" w:id="5"/>
      <w:bookmarkEnd w:id="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ns2yvdq27nk" w:id="6"/>
      <w:bookmarkEnd w:id="6"/>
      <w:r w:rsidDel="00000000" w:rsidR="00000000" w:rsidRPr="00000000">
        <w:rPr>
          <w:rtl w:val="0"/>
        </w:rPr>
        <w:t xml:space="preserve">Handling non-incremental replication data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When a non-incremental replication data file is received an email will be sent to </w:t>
      </w:r>
      <w:hyperlink r:id="rId7">
        <w:r w:rsidDel="00000000" w:rsidR="00000000" w:rsidRPr="00000000">
          <w:rPr>
            <w:rFonts w:ascii="Courier New" w:cs="Courier New" w:eastAsia="Courier New" w:hAnsi="Courier New"/>
            <w:smallCaps w:val="0"/>
            <w:sz w:val="20"/>
            <w:szCs w:val="20"/>
            <w:rtl w:val="0"/>
          </w:rPr>
          <w:t xml:space="preserve">shw2@uw.edu</w:t>
        </w:r>
      </w:hyperlink>
      <w:r w:rsidDel="00000000" w:rsidR="00000000" w:rsidRPr="00000000">
        <w:rPr>
          <w:rFonts w:ascii="Courier New" w:cs="Courier New" w:eastAsia="Courier New" w:hAnsi="Courier New"/>
          <w:smallCaps w:val="0"/>
          <w:sz w:val="20"/>
          <w:szCs w:val="20"/>
          <w:rtl w:val="0"/>
        </w:rPr>
        <w:t xml:space="preserve"> and the processing of replication files will be stopped until the file is manually dealt with.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Non-incremental file are sometimes found in /home/itech/replication/incoming by searching for the pattern 19*.csv.gz:</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mallCaps w:val="0"/>
          <w:sz w:val="20"/>
          <w:szCs w:val="20"/>
        </w:rPr>
      </w:pPr>
      <w:r w:rsidDel="00000000" w:rsidR="00000000" w:rsidRPr="00000000">
        <w:rPr>
          <w:rFonts w:ascii="Courier New" w:cs="Courier New" w:eastAsia="Courier New" w:hAnsi="Courier New"/>
          <w:sz w:val="20"/>
          <w:szCs w:val="20"/>
          <w:rtl w:val="0"/>
        </w:rPr>
        <w:t xml:space="preserve">ls /home/itech/replication/incoming/19*.csv.gz</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mallCaps w:val="0"/>
          <w:sz w:val="20"/>
          <w:szCs w:val="20"/>
          <w:rtl w:val="0"/>
        </w:rPr>
        <w:t xml:space="preserve">Non-incremental replication files are received for two reasons. </w:t>
      </w:r>
      <w:r w:rsidDel="00000000" w:rsidR="00000000" w:rsidRPr="00000000">
        <w:rPr>
          <w:rFonts w:ascii="Courier New" w:cs="Courier New" w:eastAsia="Courier New" w:hAnsi="Courier New"/>
          <w:sz w:val="20"/>
          <w:szCs w:val="20"/>
          <w:rtl w:val="0"/>
        </w:rPr>
        <w:t xml:space="preserve">The first reason non-incremental data could be received is if an existing site has been rebuilt or replication has been re-initialized. The second reason is that a new site has been established or an existing site has moved in-country from the ASP server. In either case the authenticity of the data should be verified. Usually this is done by asking someone in Haiti if a new site has been setup. The </w:t>
      </w:r>
      <w:r w:rsidDel="00000000" w:rsidR="00000000" w:rsidRPr="00000000">
        <w:rPr>
          <w:rFonts w:ascii="Courier New" w:cs="Courier New" w:eastAsia="Courier New" w:hAnsi="Courier New"/>
          <w:b w:val="1"/>
          <w:sz w:val="20"/>
          <w:szCs w:val="20"/>
          <w:rtl w:val="0"/>
        </w:rPr>
        <w:t xml:space="preserve">dbSite</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b w:val="1"/>
          <w:sz w:val="20"/>
          <w:szCs w:val="20"/>
          <w:rtl w:val="0"/>
        </w:rPr>
        <w:t xml:space="preserve">siteCode</w:t>
      </w:r>
      <w:r w:rsidDel="00000000" w:rsidR="00000000" w:rsidRPr="00000000">
        <w:rPr>
          <w:rFonts w:ascii="Courier New" w:cs="Courier New" w:eastAsia="Courier New" w:hAnsi="Courier New"/>
          <w:sz w:val="20"/>
          <w:szCs w:val="20"/>
          <w:rtl w:val="0"/>
        </w:rPr>
        <w:t xml:space="preserve"> of the data file should also be verified.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case of an existing site, since we have already received data from the site, there are some extra steps that need to be performed.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sz w:val="20"/>
          <w:szCs w:val="20"/>
          <w:rtl w:val="0"/>
        </w:rPr>
        <w:t xml:space="preserve">Check to see if the site has any data located in “arsenic:/home/itech/replication/old”. If it does delete this data: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sudo rm -r /home/itech/replication/old/*d120s51100*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sz w:val="20"/>
          <w:szCs w:val="20"/>
          <w:rtl w:val="0"/>
        </w:rPr>
        <w:t xml:space="preserve">Move the site’s existing data from “arsenic:/home/itech/replication/data” to “arsenic:/home/itech/replication/old”.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mv /home/itech/replication/data/*d120s51100* /home/itech/replication/old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right="-780" w:hanging="360"/>
        <w:contextualSpacing w:val="1"/>
      </w:pPr>
      <w:r w:rsidDel="00000000" w:rsidR="00000000" w:rsidRPr="00000000">
        <w:rPr>
          <w:rFonts w:ascii="Courier New" w:cs="Courier New" w:eastAsia="Courier New" w:hAnsi="Courier New"/>
          <w:sz w:val="20"/>
          <w:szCs w:val="20"/>
          <w:rtl w:val="0"/>
        </w:rPr>
        <w:t xml:space="preserve">On each of the two in-country servers (172.20.2.50, 172.20.2.51) delete the site's data: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rm -r /home/itech/replication/data/imported-itechUWfailover-d120s51100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rm -r /home/itech/replication/data/imported-itechUWNoID-d120s51100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 this point the file can be manually processed by running (on arsenic):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sudo -u itech perl /home/itech/replication/scripts/move-incoming-files.pl --force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Only the “force” step is required for new or transferring from ASP sites.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mallCaps w:val="0"/>
          <w:sz w:val="20"/>
          <w:szCs w:val="20"/>
        </w:rPr>
      </w:pPr>
      <w:r w:rsidDel="00000000" w:rsidR="00000000" w:rsidRPr="00000000">
        <w:rPr>
          <w:rFonts w:ascii="Courier New" w:cs="Courier New" w:eastAsia="Courier New" w:hAnsi="Courier New"/>
          <w:sz w:val="20"/>
          <w:szCs w:val="20"/>
          <w:rtl w:val="0"/>
        </w:rPr>
        <w:t xml:space="preserve">The “force” step m</w:t>
      </w:r>
      <w:r w:rsidDel="00000000" w:rsidR="00000000" w:rsidRPr="00000000">
        <w:rPr>
          <w:rFonts w:ascii="Courier New" w:cs="Courier New" w:eastAsia="Courier New" w:hAnsi="Courier New"/>
          <w:smallCaps w:val="0"/>
          <w:sz w:val="20"/>
          <w:szCs w:val="20"/>
          <w:rtl w:val="0"/>
        </w:rPr>
        <w:t xml:space="preserve">ight </w:t>
      </w:r>
      <w:r w:rsidDel="00000000" w:rsidR="00000000" w:rsidRPr="00000000">
        <w:rPr>
          <w:rFonts w:ascii="Courier New" w:cs="Courier New" w:eastAsia="Courier New" w:hAnsi="Courier New"/>
          <w:sz w:val="20"/>
          <w:szCs w:val="20"/>
          <w:rtl w:val="0"/>
        </w:rPr>
        <w:t xml:space="preserve">result in the following error message</w:t>
      </w: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ssh: connect to host 172.20.2.51 port 22: Connection refused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error occurs because the NoId server in PaP is not available [or not accessible through the VPN].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Shell script for arsenic portion of handling non-incremental data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rm -r /home/itech/replication/old/*$1*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mv /home/itech/replication/data/*$1* /home/itech/replication/old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setting up a receiver: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receiver location to apache config: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cd /etc/apache2/sites-available/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vi isante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&lt;Location /receiver&gt;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AuthType basic</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AuthName "iSante Consolidated Replication"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AuthBasicProvider file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AuthUserFile "/home/itech/consolidated-replication.htpasswd"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Require valid-user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AddHandler cgi-script .pl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Options +ExecCGI</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&lt;/Location&gt;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Place the password file as specified above (see example on arsenic)</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 ln to associate /home/itech/replication with replication-received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ln -s /home/itech/replication replication-received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incoming dir and set correct permissions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cd /home/itech/replication/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mkdir incoming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mkdir incoming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chown itech.www-data incoming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chmod g+w incoming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reload apache: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/etc/init.d/apache2 force-reload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the following entries to the server’s cron: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 16  * * *    itech   /home/itech/replication/scripts/move-incoming-files.pl</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 19  * * *    itech   /home/itech/replication/scripts/apply-received-files.pl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 apache error log: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512  tail /var/log/apache2/error.log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hostname: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513  sudo /etc/hostname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514  sudo vi /etc/hostname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how long has server been up?</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515  uptime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516  cd /var/www/isante/replication/consolidated/receiver/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517  ls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518  sudo receive-file.pl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519  sudo vi receive-file.pl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520  tail /var/log/apache2/error.log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521  sudo vi receive-file.pl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522  sudo /etc/init.d/apache2 stop</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523  sudo /etc/init.d/apache2 start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524  tail /var/log/apache2/error.log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527  ls /var/www/receiver/receive-file.pl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528  ls -l /var/www/receiver/receive-file.pl</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529  vi /var/www/receiver/receive-file.pl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530  sudo /etc/init.d/apache2 force-reload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531  tail /var/log/apache2/error.log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532  cd /etc/apache2/</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533  ls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534  vi httpd.conf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535  vi apache2.conf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536  cd /home/itech/replication/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537  ls -l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538  ls -la</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539  cd /var/backups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540  ls -la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541  ls -la itech</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542  cd itech</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make ln between directories and set correct permissions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543  sudo ln -s /home/itech/replication replication-received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544  cd /home/itech/replication/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545  ls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546  mkdir incoming</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547  sudo mkdir incoming</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548  sudo chown itech.www-data incoming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549  sudo chmod g+w incoming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550  ls -l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551  ls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552  cd incoming/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553  ls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554  ls -l</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mallCaps w:val="0"/>
          <w:sz w:val="20"/>
          <w:szCs w:val="20"/>
        </w:rPr>
      </w:pPr>
      <w:r w:rsidDel="00000000" w:rsidR="00000000" w:rsidRPr="00000000">
        <w:rPr>
          <w:rtl w:val="0"/>
        </w:rPr>
      </w:r>
    </w:p>
    <w:sectPr>
      <w:headerReference r:id="rId8" w:type="default"/>
      <w:pgSz w:h="15840" w:w="12240"/>
      <w:pgMar w:bottom="1134" w:top="1134" w:left="540"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VPN &amp; Replication Procedures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b w:val="0"/>
        <w:i w:val="0"/>
        <w:smallCaps w:val="0"/>
        <w:strike w:val="0"/>
        <w:color w:val="222222"/>
        <w:sz w:val="20"/>
        <w:szCs w:val="20"/>
        <w:highlight w:val="white"/>
        <w:u w:val="none"/>
        <w:vertAlign w:val="baseline"/>
      </w:rPr>
    </w:lvl>
    <w:lvl w:ilvl="1">
      <w:start w:val="1"/>
      <w:numFmt w:val="bullet"/>
      <w:lvlText w:val="○"/>
      <w:lvlJc w:val="left"/>
      <w:pPr>
        <w:ind w:left="1440" w:hanging="360"/>
      </w:pPr>
      <w:rPr>
        <w:rFonts w:ascii="Courier New" w:cs="Courier New" w:eastAsia="Courier New" w:hAnsi="Courier New"/>
        <w:b w:val="0"/>
        <w:i w:val="0"/>
        <w:smallCaps w:val="0"/>
        <w:strike w:val="0"/>
        <w:color w:val="222222"/>
        <w:sz w:val="20"/>
        <w:szCs w:val="20"/>
        <w:highlight w:val="white"/>
        <w:u w:val="none"/>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color w:val="222222"/>
        <w:sz w:val="20"/>
        <w:szCs w:val="20"/>
        <w:highlight w:val="white"/>
        <w:u w:val="none"/>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color w:val="222222"/>
        <w:sz w:val="20"/>
        <w:szCs w:val="20"/>
        <w:highlight w:val="white"/>
        <w:u w:val="none"/>
        <w:vertAlign w:val="baseline"/>
      </w:rPr>
    </w:lvl>
    <w:lvl w:ilvl="4">
      <w:start w:val="1"/>
      <w:numFmt w:val="bullet"/>
      <w:lvlText w:val="○"/>
      <w:lvlJc w:val="left"/>
      <w:pPr>
        <w:ind w:left="3600" w:hanging="360"/>
      </w:pPr>
      <w:rPr>
        <w:rFonts w:ascii="Courier New" w:cs="Courier New" w:eastAsia="Courier New" w:hAnsi="Courier New"/>
        <w:b w:val="0"/>
        <w:i w:val="0"/>
        <w:smallCaps w:val="0"/>
        <w:strike w:val="0"/>
        <w:color w:val="222222"/>
        <w:sz w:val="20"/>
        <w:szCs w:val="20"/>
        <w:highlight w:val="white"/>
        <w:u w:val="none"/>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color w:val="222222"/>
        <w:sz w:val="20"/>
        <w:szCs w:val="20"/>
        <w:highlight w:val="white"/>
        <w:u w:val="none"/>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color w:val="222222"/>
        <w:sz w:val="20"/>
        <w:szCs w:val="20"/>
        <w:highlight w:val="white"/>
        <w:u w:val="none"/>
        <w:vertAlign w:val="baseline"/>
      </w:rPr>
    </w:lvl>
    <w:lvl w:ilvl="7">
      <w:start w:val="1"/>
      <w:numFmt w:val="bullet"/>
      <w:lvlText w:val="○"/>
      <w:lvlJc w:val="left"/>
      <w:pPr>
        <w:ind w:left="5760" w:hanging="360"/>
      </w:pPr>
      <w:rPr>
        <w:rFonts w:ascii="Courier New" w:cs="Courier New" w:eastAsia="Courier New" w:hAnsi="Courier New"/>
        <w:b w:val="0"/>
        <w:i w:val="0"/>
        <w:smallCaps w:val="0"/>
        <w:strike w:val="0"/>
        <w:color w:val="222222"/>
        <w:sz w:val="20"/>
        <w:szCs w:val="20"/>
        <w:highlight w:val="white"/>
        <w:u w:val="none"/>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color w:val="222222"/>
        <w:sz w:val="20"/>
        <w:szCs w:val="20"/>
        <w:highlight w:val="white"/>
        <w:u w:val="none"/>
        <w:vertAlign w:val="baseline"/>
      </w:rPr>
    </w:lvl>
  </w:abstractNum>
  <w:abstractNum w:abstractNumId="2">
    <w:lvl w:ilvl="0">
      <w:start w:val="1"/>
      <w:numFmt w:val="decimal"/>
      <w:lvlText w:val="%1."/>
      <w:lvlJc w:val="left"/>
      <w:pPr>
        <w:ind w:left="720" w:firstLine="0"/>
      </w:pPr>
      <w:rPr>
        <w:rFonts w:ascii="Courier New" w:cs="Courier New" w:eastAsia="Courier New" w:hAnsi="Courier New"/>
        <w:b w:val="0"/>
        <w:i w:val="0"/>
        <w:smallCaps w:val="0"/>
        <w:strike w:val="0"/>
        <w:color w:val="000000"/>
        <w:sz w:val="20"/>
        <w:szCs w:val="20"/>
        <w:u w:val="none"/>
        <w:shd w:fill="auto" w:val="clear"/>
        <w:vertAlign w:val="baseline"/>
      </w:rPr>
    </w:lvl>
    <w:lvl w:ilvl="1">
      <w:start w:val="1"/>
      <w:numFmt w:val="decimal"/>
      <w:lvlText w:val="%2."/>
      <w:lvlJc w:val="left"/>
      <w:pPr>
        <w:ind w:left="108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decimal"/>
      <w:lvlText w:val="%3."/>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3">
      <w:start w:val="1"/>
      <w:numFmt w:val="decimal"/>
      <w:lvlText w:val="%4."/>
      <w:lvlJc w:val="left"/>
      <w:pPr>
        <w:ind w:left="1800" w:firstLine="0"/>
      </w:pPr>
      <w:rPr>
        <w:rFonts w:ascii="Courier New" w:cs="Courier New" w:eastAsia="Courier New" w:hAnsi="Courier New"/>
        <w:b w:val="0"/>
        <w:i w:val="0"/>
        <w:smallCaps w:val="0"/>
        <w:strike w:val="0"/>
        <w:color w:val="000000"/>
        <w:sz w:val="20"/>
        <w:szCs w:val="20"/>
        <w:u w:val="none"/>
        <w:shd w:fill="auto" w:val="clear"/>
        <w:vertAlign w:val="baseline"/>
      </w:rPr>
    </w:lvl>
    <w:lvl w:ilvl="4">
      <w:start w:val="1"/>
      <w:numFmt w:val="decimal"/>
      <w:lvlText w:val="%5."/>
      <w:lvlJc w:val="left"/>
      <w:pPr>
        <w:ind w:left="216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decimal"/>
      <w:lvlText w:val="%6."/>
      <w:lvlJc w:val="left"/>
      <w:pPr>
        <w:ind w:left="2520" w:firstLine="0"/>
      </w:pPr>
      <w:rPr>
        <w:rFonts w:ascii="Courier New" w:cs="Courier New" w:eastAsia="Courier New" w:hAnsi="Courier New"/>
        <w:b w:val="0"/>
        <w:i w:val="0"/>
        <w:smallCaps w:val="0"/>
        <w:strike w:val="0"/>
        <w:color w:val="000000"/>
        <w:sz w:val="20"/>
        <w:szCs w:val="20"/>
        <w:u w:val="none"/>
        <w:shd w:fill="auto" w:val="clear"/>
        <w:vertAlign w:val="baseline"/>
      </w:rPr>
    </w:lvl>
    <w:lvl w:ilvl="6">
      <w:start w:val="1"/>
      <w:numFmt w:val="decimal"/>
      <w:lvlText w:val="%7."/>
      <w:lvlJc w:val="left"/>
      <w:pPr>
        <w:ind w:left="2880" w:firstLine="0"/>
      </w:pPr>
      <w:rPr>
        <w:rFonts w:ascii="Courier New" w:cs="Courier New" w:eastAsia="Courier New" w:hAnsi="Courier New"/>
        <w:b w:val="0"/>
        <w:i w:val="0"/>
        <w:smallCaps w:val="0"/>
        <w:strike w:val="0"/>
        <w:color w:val="000000"/>
        <w:sz w:val="20"/>
        <w:szCs w:val="20"/>
        <w:u w:val="none"/>
        <w:shd w:fill="auto" w:val="clear"/>
        <w:vertAlign w:val="baseline"/>
      </w:rPr>
    </w:lvl>
    <w:lvl w:ilvl="7">
      <w:start w:val="1"/>
      <w:numFmt w:val="decimal"/>
      <w:lvlText w:val="%8."/>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decimal"/>
      <w:lvlText w:val="%9."/>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Courier New" w:cs="Courier New" w:eastAsia="Courier New" w:hAnsi="Courier New"/>
        <w:b w:val="0"/>
        <w:i w:val="0"/>
        <w:smallCaps w:val="0"/>
        <w:strike w:val="0"/>
        <w:color w:val="222222"/>
        <w:sz w:val="20"/>
        <w:szCs w:val="20"/>
        <w:highlight w:val="white"/>
        <w:u w:val="none"/>
        <w:vertAlign w:val="baseline"/>
      </w:rPr>
    </w:lvl>
    <w:lvl w:ilvl="1">
      <w:start w:val="1"/>
      <w:numFmt w:val="bullet"/>
      <w:lvlText w:val="○"/>
      <w:lvlJc w:val="left"/>
      <w:pPr>
        <w:ind w:left="1440" w:hanging="360"/>
      </w:pPr>
      <w:rPr>
        <w:rFonts w:ascii="Courier New" w:cs="Courier New" w:eastAsia="Courier New" w:hAnsi="Courier New"/>
        <w:b w:val="0"/>
        <w:i w:val="0"/>
        <w:smallCaps w:val="0"/>
        <w:strike w:val="0"/>
        <w:color w:val="222222"/>
        <w:sz w:val="20"/>
        <w:szCs w:val="20"/>
        <w:highlight w:val="white"/>
        <w:u w:val="none"/>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color w:val="222222"/>
        <w:sz w:val="20"/>
        <w:szCs w:val="20"/>
        <w:highlight w:val="white"/>
        <w:u w:val="none"/>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color w:val="222222"/>
        <w:sz w:val="20"/>
        <w:szCs w:val="20"/>
        <w:highlight w:val="white"/>
        <w:u w:val="none"/>
        <w:vertAlign w:val="baseline"/>
      </w:rPr>
    </w:lvl>
    <w:lvl w:ilvl="4">
      <w:start w:val="1"/>
      <w:numFmt w:val="bullet"/>
      <w:lvlText w:val="○"/>
      <w:lvlJc w:val="left"/>
      <w:pPr>
        <w:ind w:left="3600" w:hanging="360"/>
      </w:pPr>
      <w:rPr>
        <w:rFonts w:ascii="Courier New" w:cs="Courier New" w:eastAsia="Courier New" w:hAnsi="Courier New"/>
        <w:b w:val="0"/>
        <w:i w:val="0"/>
        <w:smallCaps w:val="0"/>
        <w:strike w:val="0"/>
        <w:color w:val="222222"/>
        <w:sz w:val="20"/>
        <w:szCs w:val="20"/>
        <w:highlight w:val="white"/>
        <w:u w:val="none"/>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color w:val="222222"/>
        <w:sz w:val="20"/>
        <w:szCs w:val="20"/>
        <w:highlight w:val="white"/>
        <w:u w:val="none"/>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color w:val="222222"/>
        <w:sz w:val="20"/>
        <w:szCs w:val="20"/>
        <w:highlight w:val="white"/>
        <w:u w:val="none"/>
        <w:vertAlign w:val="baseline"/>
      </w:rPr>
    </w:lvl>
    <w:lvl w:ilvl="7">
      <w:start w:val="1"/>
      <w:numFmt w:val="bullet"/>
      <w:lvlText w:val="○"/>
      <w:lvlJc w:val="left"/>
      <w:pPr>
        <w:ind w:left="5760" w:hanging="360"/>
      </w:pPr>
      <w:rPr>
        <w:rFonts w:ascii="Courier New" w:cs="Courier New" w:eastAsia="Courier New" w:hAnsi="Courier New"/>
        <w:b w:val="0"/>
        <w:i w:val="0"/>
        <w:smallCaps w:val="0"/>
        <w:strike w:val="0"/>
        <w:color w:val="222222"/>
        <w:sz w:val="20"/>
        <w:szCs w:val="20"/>
        <w:highlight w:val="white"/>
        <w:u w:val="none"/>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color w:val="222222"/>
        <w:sz w:val="20"/>
        <w:szCs w:val="20"/>
        <w:highlight w:val="whit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sante-consolidated.cirg.washington.edu/receiver/receive-file.pl" TargetMode="External"/><Relationship Id="rId7" Type="http://schemas.openxmlformats.org/officeDocument/2006/relationships/hyperlink" Target="mailto:shw2@uw.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