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/>
                <w:i w:val="0"/>
                <w:sz w:val="22"/>
              </w:rPr>
              <w:t xml:space="preserve">Escuela: </w:t>
            </w: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Cristopher Alberto Lobos Martínez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926" w:type="dxa"/>
            <w:tcMar/>
            <w:shd w:val="clear" w:color="auto" w:fill="D9E2F3"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18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250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2557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Es mi mayor fortaleza y el área que más me gusta. Diseño modelos relacionales normalizados sin problemas; me falta reforzar el diseño pensado en escalabilidad y alto volumen, que aplicaré en NexusWST.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926" w:type="dxa"/>
            <w:tcMar/>
            <w:shd w:val="clear" w:color="auto" w:fill="D9E2F3"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18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250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2557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Me siento seguro con SQL, consultas complejas, procedimientos y transacciones. Quiero profundizar en optimización (índices, planes de ejecución).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926" w:type="dxa"/>
            <w:tcMar/>
            <w:shd w:val="clear" w:color="auto" w:fill="D9E2F3"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18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250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2557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La resolución de problemas es una de mis fortalezas. En el proyecto estoy a cargo del análisis de procesos y de los diagramas BPMN, lo que me ha permitido practicarla.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926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055" w:type="dxa"/>
            <w:tcMar/>
            <w:shd w:val="clear" w:color="auto" w:fill="D9E2F3"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250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2557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Me gusta programar y simplificar código, pero todavía necesito más práctica con lenguajes nuevos para mí, como Go, y con buenas prácticas de código limpio.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926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055" w:type="dxa"/>
            <w:tcMar/>
            <w:shd w:val="clear" w:color="auto" w:fill="D9E2F3"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250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2557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He desarrollado aplicaciones en la carrera, pero me falta experiencia con arquitecturas como la hexagonal, integración de componentes y despliegue con Docker.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926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055" w:type="dxa"/>
            <w:tcMar/>
            <w:shd w:val="clear" w:color="auto" w:fill="D9E2F3"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250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2557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Conozco los tipos de pruebas, pero las he aplicado poco de forma automatizada. Debo reforzar pruebas unitarias, de integración y de rendimiento.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926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055" w:type="dxa"/>
            <w:tcMar/>
            <w:shd w:val="clear" w:color="auto" w:fill="D9E2F3"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250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2557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Conozco las metodologías (Scrum, carta Gantt, riesgos), pero me cuesta organizarme y tiendo a procrastinar. El rol de Product Owner me ayudará a mejorar.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Administrar la configuración de ambientes de servicios de aplicaciones y bases de datos en un entorno empresarial a fin de habilitar o optimizar la puesta en marcha de los servicios TI de la organización.</w:t>
            </w:r>
          </w:p>
        </w:tc>
        <w:tc>
          <w:tcPr>
            <w:tcW w:w="101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926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055" w:type="dxa"/>
            <w:tcMar/>
            <w:shd w:val="clear" w:color="auto" w:fill="D9E2F3"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250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2557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Sé instalar y configurar bases de datos, pero tengo poca experiencia en servidores cloud, contenedores y redes de despliegue.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926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055" w:type="dxa"/>
            <w:tcMar/>
            <w:shd w:val="clear" w:color="auto" w:fill="D9E2F3"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250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2557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Entiendo cómo integrar sistemas, pero aún no lo he hecho en una empresa real con sistemas externos como un WMS o couriers.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Desarrollar la transformación de grandes volúmenes de datos para la obtención de información y conocimiento de la organización a fin de apoyar la toma de decisiones.</w:t>
            </w:r>
          </w:p>
        </w:tc>
        <w:tc>
          <w:tcPr>
            <w:tcW w:w="101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926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055" w:type="dxa"/>
            <w:tcMar/>
            <w:shd w:val="clear" w:color="auto" w:fill="D9E2F3"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250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2557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Me interesa mucho, especialmente el Machine Learning, pero mi nivel es básico y quiero seguir aprendiendo.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926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055" w:type="dxa"/>
            <w:tcMar/>
            <w:shd w:val="clear" w:color="auto" w:fill="D9E2F3"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250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2557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Manejo autenticación y control de acceso básicos; debo reforzar buenas prácticas OWASP y seguridad en entornos multiempresa.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Comunicarse usando el idioma inglés en situaciones socio-laborales a un nivel intermedio alto en modalidad intensiva.</w:t>
            </w:r>
          </w:p>
        </w:tc>
        <w:tc>
          <w:tcPr>
            <w:tcW w:w="101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926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055" w:type="dxa"/>
            <w:tcMar/>
            <w:shd w:val="clear" w:color="auto" w:fill="D9E2F3"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1250" w:type="dxa"/>
            <w:tcMar/>
          </w:tcPr>
          <w:p>
            <w:pPr>
              <w:spacing w:after="60" w:before="0" w:line="240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2"/>
              </w:rPr>
            </w:r>
          </w:p>
        </w:tc>
        <w:tc>
          <w:tcPr>
            <w:tcW w:w="2557" w:type="dxa"/>
            <w:tcMar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Leo documentación técnica en inglés sin problemas, pero necesito practicar la redacción y la expresión oral.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