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4f8bd145170c4bd16844837407811227aa9aee0.png"/>
            <a:graphic>
              <a:graphicData uri="http://schemas.openxmlformats.org/drawingml/2006/picture">
                <pic:pic>
                  <pic:nvPicPr>
                    <pic:cNvPr id="1" name="image-44f8bd145170c4bd16844837407811227aa9aee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État actuel du marché de la coiffure au Gabon</w:t>
      </w:r>
    </w:p>
    <w:p>
      <w:pPr>
        <w:spacing w:line="360" w:after="210" w:lineRule="auto"/>
      </w:pPr>
      <w:r>
        <w:rPr>
          <w:rFonts w:eastAsia="inter" w:cs="inter" w:ascii="inter" w:hAnsi="inter"/>
          <w:color w:val="000000"/>
        </w:rPr>
        <w:t xml:space="preserve">Le marché de la coiffure au Gabon est en pleine évolution, marqué par des défis et des opportunités :</w:t>
      </w:r>
    </w:p>
    <w:p>
      <w:pPr>
        <w:spacing w:line="360" w:before="315" w:after="105" w:lineRule="auto"/>
        <w:ind w:left="-30"/>
        <w:jc w:val="left"/>
      </w:pPr>
      <w:r>
        <w:rPr>
          <w:rFonts w:eastAsia="inter" w:cs="inter" w:ascii="inter" w:hAnsi="inter"/>
          <w:b/>
          <w:color w:val="000000"/>
          <w:sz w:val="24"/>
        </w:rPr>
        <w:t xml:space="preserve">Progrès et innovations</w:t>
      </w:r>
    </w:p>
    <w:p>
      <w:pPr>
        <w:numPr>
          <w:ilvl w:val="0"/>
          <w:numId w:val="1"/>
        </w:numPr>
        <w:spacing w:line="360" w:before="105" w:after="105" w:lineRule="auto"/>
      </w:pPr>
      <w:r>
        <w:rPr>
          <w:rFonts w:eastAsia="inter" w:cs="inter" w:ascii="inter" w:hAnsi="inter"/>
          <w:b/>
          <w:color w:val="000000"/>
          <w:sz w:val="21"/>
        </w:rPr>
        <w:t xml:space="preserve">Diversification des offres</w:t>
      </w:r>
      <w:r>
        <w:rPr>
          <w:rFonts w:eastAsia="inter" w:cs="inter" w:ascii="inter" w:hAnsi="inter"/>
          <w:color w:val="000000"/>
          <w:sz w:val="21"/>
        </w:rPr>
        <w:t xml:space="preserve"> : Les salons de coiffure au Gabon se spécialisent dans des services adaptés aux cheveux afro et crépus, tout en proposant des produits naturels locaux comme le beurre de Moabi et l'huile de coco</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Coiffeurs ambulants</w:t>
      </w:r>
      <w:r>
        <w:rPr>
          <w:rFonts w:eastAsia="inter" w:cs="inter" w:ascii="inter" w:hAnsi="inter"/>
          <w:color w:val="000000"/>
          <w:sz w:val="21"/>
        </w:rPr>
        <w:t xml:space="preserve"> : Bien que leur activité soit informelle et souvent non réglementée, ils jouent un rôle essentiel dans les zones où les salons fixes sont moins accessibles. Des initiatives comme la formalisation de leur activité et l'accès à des microcrédits pourraient améliorer leurs conditions de travail</w:t>
      </w:r>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Tendances modernes</w:t>
      </w:r>
      <w:r>
        <w:rPr>
          <w:rFonts w:eastAsia="inter" w:cs="inter" w:ascii="inter" w:hAnsi="inter"/>
          <w:color w:val="000000"/>
          <w:sz w:val="21"/>
        </w:rPr>
        <w:t xml:space="preserve"> : Les styles comme la teinte "Mocha Mousse" gagnent en popularité, tandis que les formations techniques permettent aux professionnels d'innover</w:t>
      </w:r>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Défis actuels</w:t>
      </w:r>
    </w:p>
    <w:p>
      <w:pPr>
        <w:numPr>
          <w:ilvl w:val="0"/>
          <w:numId w:val="2"/>
        </w:numPr>
        <w:spacing w:line="360" w:before="105" w:after="105" w:lineRule="auto"/>
      </w:pPr>
      <w:r>
        <w:rPr>
          <w:rFonts w:eastAsia="inter" w:cs="inter" w:ascii="inter" w:hAnsi="inter"/>
          <w:b/>
          <w:color w:val="000000"/>
          <w:sz w:val="21"/>
        </w:rPr>
        <w:t xml:space="preserve">Concurrence accrue</w:t>
      </w:r>
      <w:r>
        <w:rPr>
          <w:rFonts w:eastAsia="inter" w:cs="inter" w:ascii="inter" w:hAnsi="inter"/>
          <w:color w:val="000000"/>
          <w:sz w:val="21"/>
        </w:rPr>
        <w:t xml:space="preserve"> : Le marché est saturé, avec une pression sur les petits salons qui doivent se différencier par la qualité ou l'originalité de leurs services</w:t>
      </w:r>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Pouvoir d'achat limité</w:t>
      </w:r>
      <w:r>
        <w:rPr>
          <w:rFonts w:eastAsia="inter" w:cs="inter" w:ascii="inter" w:hAnsi="inter"/>
          <w:color w:val="000000"/>
          <w:sz w:val="21"/>
        </w:rPr>
        <w:t xml:space="preserve"> : L'inflation impacte la fréquence des visites et pousse les clients à réduire leurs dépenses capillaires</w:t>
      </w:r>
      <w:bookmarkStart w:id="4" w:name="fnref4:1"/>
      <w:bookmarkEnd w:id="4"/>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Conditions précaires pour les coiffeurs ambulants</w:t>
      </w:r>
      <w:r>
        <w:rPr>
          <w:rFonts w:eastAsia="inter" w:cs="inter" w:ascii="inter" w:hAnsi="inter"/>
          <w:color w:val="000000"/>
          <w:sz w:val="21"/>
        </w:rPr>
        <w:t xml:space="preserve"> : Manque de matériel professionnel, absence de sécurité et instabilité des revenus restent des obstacles majeurs pour ces travailleurs</w:t>
      </w:r>
      <w:bookmarkStart w:id="5" w:name="fnref2:1"/>
      <w:bookmarkEnd w:id="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Perspectives pour 2025</w:t>
      </w:r>
    </w:p>
    <w:p>
      <w:pPr>
        <w:numPr>
          <w:ilvl w:val="0"/>
          <w:numId w:val="3"/>
        </w:numPr>
        <w:spacing w:line="360" w:before="105" w:after="105" w:lineRule="auto"/>
      </w:pPr>
      <w:r>
        <w:rPr>
          <w:rFonts w:eastAsia="inter" w:cs="inter" w:ascii="inter" w:hAnsi="inter"/>
          <w:color w:val="000000"/>
          <w:sz w:val="21"/>
        </w:rPr>
        <w:t xml:space="preserve">Les salons devront innover en intégrant des outils connectés (ex. miroirs intelligents) et en adoptant des stratégies digitales pour attirer une clientèle plus jeune et connectée</w:t>
      </w:r>
      <w:bookmarkStart w:id="6" w:name="fnref5"/>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color w:val="000000"/>
          <w:sz w:val="21"/>
        </w:rPr>
        <w:t xml:space="preserve">La formation professionnelle reste un levier clé pour pallier la pénurie de personnel qualifié et améliorer l'attractivité du métier</w:t>
      </w:r>
      <w:bookmarkStart w:id="7" w:name="fnref4:2"/>
      <w:bookmarkEnd w:id="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En résumé, le marché gabonais de la coiffure est en mutation, avec une demande croissante pour des services modernes et personnalisés, mais il reste confronté à des défis structurels liés à la concurrence et au pouvoir d'achat limité.</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8" w:name="fn1"/>
    <w:bookmarkEnd w:id="8"/>
    <w:p>
      <w:pPr>
        <w:numPr>
          <w:ilvl w:val="0"/>
          <w:numId w:val="5"/>
        </w:numPr>
        <w:spacing w:line="360" w:after="210" w:lineRule="auto"/>
      </w:pPr>
      <w:hyperlink r:id="rId6">
        <w:r>
          <w:rPr>
            <w:rFonts w:eastAsia="inter" w:cs="inter" w:ascii="inter" w:hAnsi="inter"/>
            <w:color w:val="#000"/>
            <w:sz w:val="18"/>
            <w:u w:val="single"/>
          </w:rPr>
          <w:t xml:space="preserve">https://gabon4you.com/business_guide_category/divertissement-bien-etre/beaute-et-bien-etre/salons-de-coiffures/</w:t>
        </w:r>
      </w:hyperlink>
      <w:r>
        <w:rPr>
          <w:rFonts w:eastAsia="inter" w:cs="inter" w:ascii="inter" w:hAnsi="inter"/>
          <w:color w:val="000000"/>
          <w:sz w:val="18"/>
        </w:rPr>
        <w:t xml:space="preserve"> </w:t>
      </w:r>
    </w:p>
    <w:bookmarkStart w:id="9" w:name="fn2"/>
    <w:bookmarkEnd w:id="9"/>
    <w:p>
      <w:pPr>
        <w:numPr>
          <w:ilvl w:val="0"/>
          <w:numId w:val="5"/>
        </w:numPr>
        <w:spacing w:line="360" w:after="210" w:lineRule="auto"/>
      </w:pPr>
      <w:hyperlink r:id="rId7">
        <w:r>
          <w:rPr>
            <w:rFonts w:eastAsia="inter" w:cs="inter" w:ascii="inter" w:hAnsi="inter"/>
            <w:color w:val="#000"/>
            <w:sz w:val="18"/>
            <w:u w:val="single"/>
          </w:rPr>
          <w:t xml:space="preserve">https://africacoeurnews.com/2024/08/15/defis-des-coiffeurs-ambulants-au-gabon/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 w:name="fn3"/>
    <w:bookmarkEnd w:id="10"/>
    <w:p>
      <w:pPr>
        <w:numPr>
          <w:ilvl w:val="0"/>
          <w:numId w:val="5"/>
        </w:numPr>
        <w:spacing w:line="360" w:after="210" w:lineRule="auto"/>
      </w:pPr>
      <w:hyperlink r:id="rId8">
        <w:r>
          <w:rPr>
            <w:rFonts w:eastAsia="inter" w:cs="inter" w:ascii="inter" w:hAnsi="inter"/>
            <w:color w:val="#000"/>
            <w:sz w:val="18"/>
            <w:u w:val="single"/>
          </w:rPr>
          <w:t xml:space="preserve">https://africacoeurnews.com/tag/alternatives-coiffure/</w:t>
        </w:r>
      </w:hyperlink>
      <w:r>
        <w:rPr>
          <w:rFonts w:eastAsia="inter" w:cs="inter" w:ascii="inter" w:hAnsi="inter"/>
          <w:color w:val="000000"/>
          <w:sz w:val="18"/>
        </w:rPr>
        <w:t xml:space="preserve"> </w:t>
      </w:r>
    </w:p>
    <w:bookmarkStart w:id="11" w:name="fn4"/>
    <w:bookmarkEnd w:id="11"/>
    <w:p>
      <w:pPr>
        <w:numPr>
          <w:ilvl w:val="0"/>
          <w:numId w:val="5"/>
        </w:numPr>
        <w:spacing w:line="360" w:after="210" w:lineRule="auto"/>
      </w:pPr>
      <w:hyperlink r:id="rId9">
        <w:r>
          <w:rPr>
            <w:rFonts w:eastAsia="inter" w:cs="inter" w:ascii="inter" w:hAnsi="inter"/>
            <w:color w:val="#000"/>
            <w:sz w:val="18"/>
            <w:u w:val="single"/>
          </w:rPr>
          <w:t xml:space="preserve">https://www.extencia.fr/coiffure-france-chiffres-tendances-2025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 w:name="fn5"/>
    <w:bookmarkEnd w:id="12"/>
    <w:p>
      <w:pPr>
        <w:numPr>
          <w:ilvl w:val="0"/>
          <w:numId w:val="5"/>
        </w:numPr>
        <w:spacing w:line="360" w:after="210" w:lineRule="auto"/>
      </w:pPr>
      <w:hyperlink r:id="rId10">
        <w:r>
          <w:rPr>
            <w:rFonts w:eastAsia="inter" w:cs="inter" w:ascii="inter" w:hAnsi="inter"/>
            <w:color w:val="#000"/>
            <w:sz w:val="18"/>
            <w:u w:val="single"/>
          </w:rPr>
          <w:t xml:space="preserve">https://modelesdebusinessplan.com/blogs/infos/marche-coiffure-tendances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4f8bd145170c4bd16844837407811227aa9aee0.png" TargetMode="Internal"/><Relationship Id="rId6" Type="http://schemas.openxmlformats.org/officeDocument/2006/relationships/hyperlink" Target="https://gabon4you.com/business_guide_category/divertissement-bien-etre/beaute-et-bien-etre/salons-de-coiffures/" TargetMode="External"/><Relationship Id="rId7" Type="http://schemas.openxmlformats.org/officeDocument/2006/relationships/hyperlink" Target="https://africacoeurnews.com/2024/08/15/defis-des-coiffeurs-ambulants-au-gabon/" TargetMode="External"/><Relationship Id="rId8" Type="http://schemas.openxmlformats.org/officeDocument/2006/relationships/hyperlink" Target="https://africacoeurnews.com/tag/alternatives-coiffure/" TargetMode="External"/><Relationship Id="rId9" Type="http://schemas.openxmlformats.org/officeDocument/2006/relationships/hyperlink" Target="https://www.extencia.fr/coiffure-france-chiffres-tendances-2025" TargetMode="External"/><Relationship Id="rId10" Type="http://schemas.openxmlformats.org/officeDocument/2006/relationships/hyperlink" Target="https://modelesdebusinessplan.com/blogs/infos/marche-coiffure-tendanc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2025-04-03T14:04:44.909Z</dcterms:created>
  <dcterms:modified xsi:type="dcterms:W3CDTF">2025-04-03T14:04:44.909Z</dcterms:modified>
</cp:coreProperties>
</file>