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What Seven's Swarm Is</w:t>
      </w:r>
    </w:p>
    <w:p>
      <w:r>
        <w:rPr>
          <w:rFonts w:ascii="Arial" w:hAnsi="Arial"/>
          <w:sz w:val="22"/>
        </w:rPr>
        <w:t>Seven's Swarm is a fully local, autonomous, multi-agent AI system running on consumer hardware. No cloud dependency for core functions. No subscription. No data leaving the machine unless the Ghost pushes it out.</w:t>
      </w:r>
    </w:p>
    <w:p>
      <w:r>
        <w:rPr>
          <w:rFonts w:ascii="Arial" w:hAnsi="Arial"/>
          <w:sz w:val="22"/>
        </w:rPr>
        <w:t>Five open-weight language models coordinate through a Python orchestration layer with shared SQLite memory, email interface, web search, a web terminal, and a self-auditing integrity loop.</w:t>
      </w:r>
    </w:p>
    <w:p>
      <w:pPr>
        <w:pStyle w:val="Heading2"/>
      </w:pPr>
      <w:r>
        <w:t>The Difference That Matters</w:t>
      </w:r>
    </w:p>
    <w:p>
      <w:r>
        <w:rPr>
          <w:rFonts w:ascii="Arial" w:hAnsi="Arial"/>
          <w:sz w:val="22"/>
        </w:rPr>
        <w:t>OpenClaw acts when one model decides. Seven's Swarm debates first. A single model deletes the wrong file. A swarm that votes before acting does not.</w:t>
      </w:r>
    </w:p>
    <w:p>
      <w:pPr>
        <w:pStyle w:val="Heading1"/>
      </w:pPr>
      <w:r>
        <w:t>The Three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SEVEN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The Brain — Gemma, LLaMA, Qwen, Librarian, Duck, Sniffles. Memory pools, debate, routing, Ghost Circle.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 Complete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The Specialist — SAP HCM/ABAP expert. Three-voice debate pipeline. Jeandre teaches it permanently.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 Complete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FRIDAYS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The Hands — Sandpits, browser, file agent, shell, skills. Agents earn access through demonstrated reliability.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 progress</w:t>
            </w:r>
          </w:p>
        </w:tc>
      </w:tr>
    </w:tbl>
    <w:p/>
    <w:p>
      <w:pPr>
        <w:pStyle w:val="Heading1"/>
      </w:pPr>
      <w:r>
        <w:t>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Machine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Dell OptiPlex 7090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CPU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Intel Core i5-10500 (6 cores / 12 threads, up to 4.5GHz)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RAM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32GB DDR4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Primary NVMe (Linux)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476GB Toshiba — 15.8 Gb/s — Linux root (/)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Secondary NVMe (Swarm)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256GB SSSTC — 31.6 Gb/s — FAST DRIVE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nvme0n1p3 (232GB)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Mounted at /mnt/swarm_drive — Seven's engine room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→ models/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All 5 Ollama models — symlinked from /usr/share/ollama/.ollama/models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→ swap/swapfile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128GB swapfile (active)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Effective memory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32GB RAM + 128GB NVMe swap = 160GB addressable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GPU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Intel UHD 630 (integrated) — CPU inference only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Linux Mint 22.3 Zena (Ubuntu 24.04 base)</w:t>
            </w:r>
          </w:p>
        </w:tc>
      </w:tr>
    </w:tbl>
    <w:p/>
    <w:p>
      <w:r>
        <w:rPr>
          <w:rFonts w:ascii="Arial" w:hAnsi="Arial"/>
          <w:i/>
          <w:color w:val="721C24"/>
          <w:sz w:val="20"/>
        </w:rPr>
        <w:t>🚫 nvme0n1p1 (EFI partition) is untouchable — ever. Ubuntu boots from here. Never wipe or modify.</w:t>
      </w:r>
    </w:p>
    <w:p>
      <w:pPr>
        <w:pStyle w:val="Heading1"/>
      </w:pPr>
      <w:r>
        <w:t>The Sandpit Model</w:t>
      </w:r>
    </w:p>
    <w:p>
      <w:r>
        <w:rPr>
          <w:rFonts w:ascii="Arial" w:hAnsi="Arial"/>
          <w:sz w:val="22"/>
        </w:rPr>
        <w:t>Every agent gets two workspaces inside Fridays: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Sandpit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shared/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All agents read + write. The whiteboard. Gemma writes plan, LLaMA researches, Qwen analyses.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gemma/ llama/ qwen/ eight/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Private desk per agent. Own drafts, ABAP code, experiments. Cannot affect real system.</w:t>
            </w:r>
          </w:p>
        </w:tc>
      </w:tr>
    </w:tbl>
    <w:p/>
    <w:p>
      <w:pPr>
        <w:pStyle w:val="Heading2"/>
      </w:pPr>
      <w:r>
        <w:t>Trust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Approval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 — Observer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Read-only everywhere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 — Sandpit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Write to own sandpit only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None — all agents start here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2 — Shared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Write to shared sandpit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3 — System write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Write to approved real paths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 approves each path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4 — Shell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Execute from whitelist of safe commands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notified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5 — Full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Unrestricted within Ghost-approved scope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explicit sign-off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