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CF1D8B" w14:textId="5199E930" w:rsidR="001705B9" w:rsidRPr="00436F65" w:rsidRDefault="001705B9" w:rsidP="001705B9">
      <w:pPr>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shd w:val="clear" w:color="auto" w:fill="FFFFFF"/>
        </w:rPr>
        <w:t>(1) Clarify the situation with respect to the case of 50 vs 51, or 100 vs 101, in Fig 1, where the exceedingly small experimental difference that is reported here seemed very surprising to both reviewers, and to me, and would seem prima facie to disconfirm the model to some extent. </w:t>
      </w:r>
    </w:p>
    <w:p w14:paraId="48BED5BE" w14:textId="77777777" w:rsidR="00205F00" w:rsidRPr="00436F65" w:rsidRDefault="00205F00" w:rsidP="00611D01">
      <w:pPr>
        <w:rPr>
          <w:rFonts w:ascii="Times New Roman" w:eastAsia="新細明體" w:hAnsi="Times New Roman" w:cs="Times New Roman"/>
          <w:color w:val="222222"/>
          <w:lang w:eastAsia="zh-TW"/>
        </w:rPr>
      </w:pPr>
    </w:p>
    <w:p w14:paraId="16A53FEF" w14:textId="311F8F7E" w:rsidR="00BC37D5" w:rsidRPr="00436F65" w:rsidRDefault="001705B9" w:rsidP="004762C7">
      <w:pPr>
        <w:ind w:left="720"/>
        <w:rPr>
          <w:rFonts w:ascii="Times New Roman" w:eastAsia="Times New Roman" w:hAnsi="Times New Roman" w:cs="Times New Roman"/>
          <w:color w:val="222222"/>
        </w:rPr>
      </w:pPr>
      <w:r w:rsidRPr="00436F65">
        <w:rPr>
          <w:rFonts w:ascii="Times New Roman" w:eastAsia="Times New Roman" w:hAnsi="Times New Roman" w:cs="Times New Roman"/>
          <w:color w:val="222222"/>
        </w:rPr>
        <w:t>The results reported in</w:t>
      </w:r>
      <w:r w:rsidR="00104910" w:rsidRPr="00436F65">
        <w:rPr>
          <w:rFonts w:ascii="Times New Roman" w:eastAsia="Times New Roman" w:hAnsi="Times New Roman" w:cs="Times New Roman"/>
          <w:color w:val="222222"/>
        </w:rPr>
        <w:t xml:space="preserve"> Figure 1 were model results</w:t>
      </w:r>
      <w:r w:rsidR="00BA7CCC" w:rsidRPr="00436F65">
        <w:rPr>
          <w:rFonts w:ascii="Times New Roman" w:eastAsia="Times New Roman" w:hAnsi="Times New Roman" w:cs="Times New Roman"/>
          <w:color w:val="222222"/>
        </w:rPr>
        <w:t xml:space="preserve"> instead of </w:t>
      </w:r>
      <w:r w:rsidR="005A39E3" w:rsidRPr="00436F65">
        <w:rPr>
          <w:rFonts w:ascii="Times New Roman" w:eastAsia="Times New Roman" w:hAnsi="Times New Roman" w:cs="Times New Roman"/>
          <w:color w:val="222222"/>
        </w:rPr>
        <w:t>experimental results</w:t>
      </w:r>
      <w:r w:rsidR="00BA7CCC" w:rsidRPr="00436F65">
        <w:rPr>
          <w:rFonts w:ascii="Times New Roman" w:eastAsia="Times New Roman" w:hAnsi="Times New Roman" w:cs="Times New Roman"/>
          <w:color w:val="222222"/>
        </w:rPr>
        <w:t>, and w</w:t>
      </w:r>
      <w:r w:rsidR="00104910" w:rsidRPr="00436F65">
        <w:rPr>
          <w:rFonts w:ascii="Times New Roman" w:eastAsia="Times New Roman" w:hAnsi="Times New Roman" w:cs="Times New Roman"/>
          <w:color w:val="222222"/>
        </w:rPr>
        <w:t xml:space="preserve">e have </w:t>
      </w:r>
      <w:r w:rsidR="005A39E3" w:rsidRPr="00436F65">
        <w:rPr>
          <w:rFonts w:ascii="Times New Roman" w:eastAsia="Times New Roman" w:hAnsi="Times New Roman" w:cs="Times New Roman"/>
          <w:color w:val="222222"/>
        </w:rPr>
        <w:t>rewritten</w:t>
      </w:r>
      <w:r w:rsidR="00104910" w:rsidRPr="00436F65">
        <w:rPr>
          <w:rFonts w:ascii="Times New Roman" w:eastAsia="Times New Roman" w:hAnsi="Times New Roman" w:cs="Times New Roman"/>
          <w:color w:val="222222"/>
        </w:rPr>
        <w:t xml:space="preserve"> the caption to</w:t>
      </w:r>
      <w:r w:rsidR="00BA7CCC" w:rsidRPr="00436F65">
        <w:rPr>
          <w:rFonts w:ascii="Times New Roman" w:eastAsia="Times New Roman" w:hAnsi="Times New Roman" w:cs="Times New Roman"/>
          <w:color w:val="222222"/>
        </w:rPr>
        <w:t xml:space="preserve"> more clearly </w:t>
      </w:r>
      <w:r w:rsidR="00104910" w:rsidRPr="00436F65">
        <w:rPr>
          <w:rFonts w:ascii="Times New Roman" w:eastAsia="Times New Roman" w:hAnsi="Times New Roman" w:cs="Times New Roman"/>
          <w:color w:val="222222"/>
        </w:rPr>
        <w:t>reflect this</w:t>
      </w:r>
      <w:r w:rsidR="00E302CB" w:rsidRPr="00436F65">
        <w:rPr>
          <w:rFonts w:ascii="Times New Roman" w:eastAsia="Times New Roman" w:hAnsi="Times New Roman" w:cs="Times New Roman"/>
          <w:color w:val="222222"/>
        </w:rPr>
        <w:t xml:space="preserve"> fact</w:t>
      </w:r>
      <w:r w:rsidR="00104910" w:rsidRPr="00436F65">
        <w:rPr>
          <w:rFonts w:ascii="Times New Roman" w:eastAsia="Times New Roman" w:hAnsi="Times New Roman" w:cs="Times New Roman"/>
          <w:color w:val="222222"/>
        </w:rPr>
        <w:t xml:space="preserve">. </w:t>
      </w:r>
      <w:r w:rsidR="001816B1" w:rsidRPr="00436F65">
        <w:rPr>
          <w:rFonts w:ascii="Times New Roman" w:eastAsia="Times New Roman" w:hAnsi="Times New Roman" w:cs="Times New Roman"/>
          <w:color w:val="222222"/>
        </w:rPr>
        <w:t xml:space="preserve">With regards to why the </w:t>
      </w:r>
      <w:r w:rsidR="00BC6A7B" w:rsidRPr="00436F65">
        <w:rPr>
          <w:rFonts w:ascii="Times New Roman" w:eastAsia="Times New Roman" w:hAnsi="Times New Roman" w:cs="Times New Roman"/>
          <w:color w:val="222222"/>
        </w:rPr>
        <w:t>difference in Figure 1 is small</w:t>
      </w:r>
      <w:r w:rsidR="00FC3C37" w:rsidRPr="00436F65">
        <w:rPr>
          <w:rFonts w:ascii="Times New Roman" w:eastAsia="Times New Roman" w:hAnsi="Times New Roman" w:cs="Times New Roman"/>
          <w:color w:val="222222"/>
        </w:rPr>
        <w:t xml:space="preserve">, </w:t>
      </w:r>
      <w:r w:rsidR="001816B1" w:rsidRPr="00436F65">
        <w:rPr>
          <w:rFonts w:ascii="Times New Roman" w:eastAsia="Times New Roman" w:hAnsi="Times New Roman" w:cs="Times New Roman"/>
          <w:color w:val="222222"/>
        </w:rPr>
        <w:t>t</w:t>
      </w:r>
      <w:r w:rsidR="00E302CB" w:rsidRPr="00436F65">
        <w:rPr>
          <w:rFonts w:ascii="Times New Roman" w:eastAsia="Times New Roman" w:hAnsi="Times New Roman" w:cs="Times New Roman"/>
          <w:color w:val="222222"/>
        </w:rPr>
        <w:t xml:space="preserve">he </w:t>
      </w:r>
      <w:r w:rsidR="00400E24" w:rsidRPr="00436F65">
        <w:rPr>
          <w:rFonts w:ascii="Times New Roman" w:eastAsia="Times New Roman" w:hAnsi="Times New Roman" w:cs="Times New Roman"/>
          <w:color w:val="222222"/>
        </w:rPr>
        <w:t>magnitude of the difference</w:t>
      </w:r>
      <w:r w:rsidR="00E302CB" w:rsidRPr="00436F65">
        <w:rPr>
          <w:rFonts w:ascii="Times New Roman" w:eastAsia="Times New Roman" w:hAnsi="Times New Roman" w:cs="Times New Roman"/>
          <w:color w:val="222222"/>
        </w:rPr>
        <w:t xml:space="preserve"> is controlled by a cost parameter, which determines how much more “costl</w:t>
      </w:r>
      <w:r w:rsidR="00BA7CCC" w:rsidRPr="00436F65">
        <w:rPr>
          <w:rFonts w:ascii="Times New Roman" w:eastAsia="Times New Roman" w:hAnsi="Times New Roman" w:cs="Times New Roman"/>
          <w:color w:val="222222"/>
        </w:rPr>
        <w:t>y” it is for a</w:t>
      </w:r>
      <w:r w:rsidR="00E302CB" w:rsidRPr="00436F65">
        <w:rPr>
          <w:rFonts w:ascii="Times New Roman" w:eastAsia="Times New Roman" w:hAnsi="Times New Roman" w:cs="Times New Roman"/>
          <w:color w:val="222222"/>
        </w:rPr>
        <w:t xml:space="preserve"> speaker to utter “</w:t>
      </w:r>
      <w:r w:rsidR="00EF5587" w:rsidRPr="00436F65">
        <w:rPr>
          <w:rFonts w:ascii="Times New Roman" w:eastAsia="Times New Roman" w:hAnsi="Times New Roman" w:cs="Times New Roman"/>
          <w:color w:val="222222"/>
        </w:rPr>
        <w:t>51</w:t>
      </w:r>
      <w:r w:rsidR="00E302CB" w:rsidRPr="00436F65">
        <w:rPr>
          <w:rFonts w:ascii="Times New Roman" w:eastAsia="Times New Roman" w:hAnsi="Times New Roman" w:cs="Times New Roman"/>
          <w:color w:val="222222"/>
        </w:rPr>
        <w:t>” versus “</w:t>
      </w:r>
      <w:r w:rsidR="00EF5587" w:rsidRPr="00436F65">
        <w:rPr>
          <w:rFonts w:ascii="Times New Roman" w:eastAsia="Times New Roman" w:hAnsi="Times New Roman" w:cs="Times New Roman"/>
          <w:color w:val="222222"/>
        </w:rPr>
        <w:t>50</w:t>
      </w:r>
      <w:r w:rsidR="00BA7CCC" w:rsidRPr="00436F65">
        <w:rPr>
          <w:rFonts w:ascii="Times New Roman" w:eastAsia="Times New Roman" w:hAnsi="Times New Roman" w:cs="Times New Roman"/>
          <w:color w:val="222222"/>
        </w:rPr>
        <w:t>.</w:t>
      </w:r>
      <w:r w:rsidR="00E302CB" w:rsidRPr="00436F65">
        <w:rPr>
          <w:rFonts w:ascii="Times New Roman" w:eastAsia="Times New Roman" w:hAnsi="Times New Roman" w:cs="Times New Roman"/>
          <w:color w:val="222222"/>
        </w:rPr>
        <w:t xml:space="preserve">” </w:t>
      </w:r>
      <w:r w:rsidR="00BA7CCC" w:rsidRPr="00436F65">
        <w:rPr>
          <w:rFonts w:ascii="Times New Roman" w:eastAsia="Times New Roman" w:hAnsi="Times New Roman" w:cs="Times New Roman"/>
          <w:color w:val="222222"/>
        </w:rPr>
        <w:t>This cost may be</w:t>
      </w:r>
      <w:r w:rsidR="00E302CB" w:rsidRPr="00436F65">
        <w:rPr>
          <w:rFonts w:ascii="Times New Roman" w:eastAsia="Times New Roman" w:hAnsi="Times New Roman" w:cs="Times New Roman"/>
          <w:color w:val="222222"/>
        </w:rPr>
        <w:t xml:space="preserve"> </w:t>
      </w:r>
      <w:r w:rsidR="00BA7CCC" w:rsidRPr="00436F65">
        <w:rPr>
          <w:rFonts w:ascii="Times New Roman" w:eastAsia="Times New Roman" w:hAnsi="Times New Roman" w:cs="Times New Roman"/>
          <w:color w:val="222222"/>
        </w:rPr>
        <w:t xml:space="preserve">due </w:t>
      </w:r>
      <w:r w:rsidR="00444B6C" w:rsidRPr="00436F65">
        <w:rPr>
          <w:rFonts w:ascii="Times New Roman" w:eastAsia="Times New Roman" w:hAnsi="Times New Roman" w:cs="Times New Roman"/>
          <w:color w:val="222222"/>
        </w:rPr>
        <w:t xml:space="preserve">to factors such as </w:t>
      </w:r>
      <w:r w:rsidR="00E302CB" w:rsidRPr="00436F65">
        <w:rPr>
          <w:rFonts w:ascii="Times New Roman" w:eastAsia="Times New Roman" w:hAnsi="Times New Roman" w:cs="Times New Roman"/>
          <w:color w:val="222222"/>
        </w:rPr>
        <w:t xml:space="preserve">availability, frequency, </w:t>
      </w:r>
      <w:r w:rsidR="00EF5587" w:rsidRPr="00436F65">
        <w:rPr>
          <w:rFonts w:ascii="Times New Roman" w:eastAsia="Times New Roman" w:hAnsi="Times New Roman" w:cs="Times New Roman"/>
          <w:color w:val="222222"/>
        </w:rPr>
        <w:t xml:space="preserve">and </w:t>
      </w:r>
      <w:r w:rsidR="00436F65">
        <w:rPr>
          <w:rFonts w:ascii="Times New Roman" w:eastAsia="Times New Roman" w:hAnsi="Times New Roman" w:cs="Times New Roman"/>
          <w:color w:val="222222"/>
        </w:rPr>
        <w:t xml:space="preserve">the </w:t>
      </w:r>
      <w:r w:rsidR="00BA7CCC" w:rsidRPr="00436F65">
        <w:rPr>
          <w:rFonts w:ascii="Times New Roman" w:eastAsia="Times New Roman" w:hAnsi="Times New Roman" w:cs="Times New Roman"/>
          <w:color w:val="222222"/>
        </w:rPr>
        <w:t>complexity</w:t>
      </w:r>
      <w:r w:rsidR="006A5BB7" w:rsidRPr="00436F65">
        <w:rPr>
          <w:rFonts w:ascii="Times New Roman" w:eastAsia="Times New Roman" w:hAnsi="Times New Roman" w:cs="Times New Roman"/>
          <w:color w:val="222222"/>
        </w:rPr>
        <w:t xml:space="preserve"> of </w:t>
      </w:r>
      <w:r w:rsidR="00436F65">
        <w:rPr>
          <w:rFonts w:ascii="Times New Roman" w:eastAsia="Times New Roman" w:hAnsi="Times New Roman" w:cs="Times New Roman"/>
          <w:color w:val="222222"/>
        </w:rPr>
        <w:t xml:space="preserve">different </w:t>
      </w:r>
      <w:r w:rsidR="006A5BB7" w:rsidRPr="00436F65">
        <w:rPr>
          <w:rFonts w:ascii="Times New Roman" w:eastAsia="Times New Roman" w:hAnsi="Times New Roman" w:cs="Times New Roman"/>
          <w:color w:val="222222"/>
        </w:rPr>
        <w:t>number terms</w:t>
      </w:r>
      <w:r w:rsidR="00BE334C">
        <w:rPr>
          <w:rFonts w:ascii="Times New Roman" w:eastAsia="Times New Roman" w:hAnsi="Times New Roman" w:cs="Times New Roman"/>
          <w:color w:val="222222"/>
        </w:rPr>
        <w:t xml:space="preserve"> (Solt et al., 2011)</w:t>
      </w:r>
      <w:r w:rsidR="006A5BB7" w:rsidRPr="00436F65">
        <w:rPr>
          <w:rFonts w:ascii="Times New Roman" w:eastAsia="Times New Roman" w:hAnsi="Times New Roman" w:cs="Times New Roman"/>
          <w:color w:val="222222"/>
        </w:rPr>
        <w:t>. However,</w:t>
      </w:r>
      <w:r w:rsidR="00BA7CCC" w:rsidRPr="00436F65">
        <w:rPr>
          <w:rFonts w:ascii="Times New Roman" w:eastAsia="Times New Roman" w:hAnsi="Times New Roman" w:cs="Times New Roman"/>
          <w:color w:val="222222"/>
        </w:rPr>
        <w:t xml:space="preserve"> we do not make assumptions about </w:t>
      </w:r>
      <w:r w:rsidR="00BC6A7B" w:rsidRPr="00436F65">
        <w:rPr>
          <w:rFonts w:ascii="Times New Roman" w:eastAsia="Times New Roman" w:hAnsi="Times New Roman" w:cs="Times New Roman"/>
          <w:color w:val="222222"/>
        </w:rPr>
        <w:t xml:space="preserve">which </w:t>
      </w:r>
      <w:r w:rsidR="00AD19E1" w:rsidRPr="00436F65">
        <w:rPr>
          <w:rFonts w:ascii="Times New Roman" w:eastAsia="Times New Roman" w:hAnsi="Times New Roman" w:cs="Times New Roman"/>
          <w:color w:val="222222"/>
        </w:rPr>
        <w:t xml:space="preserve">particular </w:t>
      </w:r>
      <w:r w:rsidR="00BC6A7B" w:rsidRPr="00436F65">
        <w:rPr>
          <w:rFonts w:ascii="Times New Roman" w:eastAsia="Times New Roman" w:hAnsi="Times New Roman" w:cs="Times New Roman"/>
          <w:color w:val="222222"/>
        </w:rPr>
        <w:t xml:space="preserve">psychological </w:t>
      </w:r>
      <w:r w:rsidR="004B3ADB" w:rsidRPr="00436F65">
        <w:rPr>
          <w:rFonts w:ascii="Times New Roman" w:eastAsia="Times New Roman" w:hAnsi="Times New Roman" w:cs="Times New Roman"/>
          <w:color w:val="222222"/>
        </w:rPr>
        <w:t>factors are responsible for the</w:t>
      </w:r>
      <w:r w:rsidR="00BC6A7B" w:rsidRPr="00436F65">
        <w:rPr>
          <w:rFonts w:ascii="Times New Roman" w:eastAsia="Times New Roman" w:hAnsi="Times New Roman" w:cs="Times New Roman"/>
          <w:color w:val="222222"/>
        </w:rPr>
        <w:t xml:space="preserve"> cost</w:t>
      </w:r>
      <w:r w:rsidR="00BA7CCC" w:rsidRPr="00436F65">
        <w:rPr>
          <w:rFonts w:ascii="Times New Roman" w:eastAsia="Times New Roman" w:hAnsi="Times New Roman" w:cs="Times New Roman"/>
          <w:color w:val="222222"/>
        </w:rPr>
        <w:t>.</w:t>
      </w:r>
      <w:r w:rsidR="00E302CB" w:rsidRPr="00436F65">
        <w:rPr>
          <w:rFonts w:ascii="Times New Roman" w:eastAsia="Times New Roman" w:hAnsi="Times New Roman" w:cs="Times New Roman"/>
          <w:color w:val="222222"/>
        </w:rPr>
        <w:t xml:space="preserve"> </w:t>
      </w:r>
      <w:r w:rsidR="00BC6A7B" w:rsidRPr="00436F65">
        <w:rPr>
          <w:rFonts w:ascii="Times New Roman" w:eastAsia="Times New Roman" w:hAnsi="Times New Roman" w:cs="Times New Roman"/>
          <w:color w:val="222222"/>
        </w:rPr>
        <w:t xml:space="preserve">We simply assume that there is a cost difference, which is supported by </w:t>
      </w:r>
      <w:r w:rsidR="00ED5335">
        <w:rPr>
          <w:rFonts w:ascii="Times New Roman" w:eastAsia="Times New Roman" w:hAnsi="Times New Roman" w:cs="Times New Roman"/>
          <w:color w:val="222222"/>
        </w:rPr>
        <w:t>previous</w:t>
      </w:r>
      <w:r w:rsidR="00BC6A7B" w:rsidRPr="00436F65">
        <w:rPr>
          <w:rFonts w:ascii="Times New Roman" w:eastAsia="Times New Roman" w:hAnsi="Times New Roman" w:cs="Times New Roman"/>
          <w:color w:val="222222"/>
        </w:rPr>
        <w:t xml:space="preserve"> research</w:t>
      </w:r>
      <w:r w:rsidR="00AD19E1" w:rsidRPr="00436F65">
        <w:rPr>
          <w:rFonts w:ascii="Times New Roman" w:eastAsia="Times New Roman" w:hAnsi="Times New Roman" w:cs="Times New Roman"/>
          <w:color w:val="222222"/>
        </w:rPr>
        <w:t xml:space="preserve"> (</w:t>
      </w:r>
      <w:r w:rsidR="004762C7" w:rsidRPr="00436F65">
        <w:rPr>
          <w:rFonts w:ascii="Times New Roman" w:eastAsia="Times New Roman" w:hAnsi="Times New Roman" w:cs="Times New Roman"/>
          <w:color w:val="222222"/>
        </w:rPr>
        <w:t xml:space="preserve">e.g. </w:t>
      </w:r>
      <w:r w:rsidR="00F25C35" w:rsidRPr="00436F65">
        <w:rPr>
          <w:rFonts w:ascii="Times New Roman" w:eastAsia="Times New Roman" w:hAnsi="Times New Roman" w:cs="Times New Roman"/>
          <w:color w:val="222222"/>
        </w:rPr>
        <w:t>Oldfield &amp; Wingfield 1965</w:t>
      </w:r>
      <w:r w:rsidR="00F25C35">
        <w:rPr>
          <w:rFonts w:ascii="Times New Roman" w:eastAsia="Times New Roman" w:hAnsi="Times New Roman" w:cs="Times New Roman"/>
          <w:color w:val="222222"/>
        </w:rPr>
        <w:t xml:space="preserve">; </w:t>
      </w:r>
      <w:r w:rsidR="00F25C35" w:rsidRPr="00436F65">
        <w:rPr>
          <w:rFonts w:ascii="Times New Roman" w:eastAsia="Times New Roman" w:hAnsi="Times New Roman" w:cs="Times New Roman"/>
          <w:color w:val="222222"/>
        </w:rPr>
        <w:t>Balota &amp; Chumbley 1984</w:t>
      </w:r>
      <w:r w:rsidR="00F25C35">
        <w:rPr>
          <w:rFonts w:ascii="Times New Roman" w:eastAsia="Times New Roman" w:hAnsi="Times New Roman" w:cs="Times New Roman"/>
          <w:color w:val="222222"/>
        </w:rPr>
        <w:t xml:space="preserve">; </w:t>
      </w:r>
      <w:r w:rsidR="00A42D80" w:rsidRPr="00436F65">
        <w:rPr>
          <w:rFonts w:ascii="Times New Roman" w:eastAsia="Times New Roman" w:hAnsi="Times New Roman" w:cs="Times New Roman"/>
          <w:color w:val="222222"/>
        </w:rPr>
        <w:t xml:space="preserve">Mehler 1992; </w:t>
      </w:r>
      <w:r w:rsidR="00F25C35">
        <w:rPr>
          <w:rFonts w:ascii="Times New Roman" w:eastAsia="Times New Roman" w:hAnsi="Times New Roman" w:cs="Times New Roman"/>
          <w:color w:val="222222"/>
        </w:rPr>
        <w:t>Jansen &amp; Pollmann, 2001</w:t>
      </w:r>
      <w:r w:rsidR="00AD19E1" w:rsidRPr="00436F65">
        <w:rPr>
          <w:rFonts w:ascii="Times New Roman" w:eastAsia="Times New Roman" w:hAnsi="Times New Roman" w:cs="Times New Roman"/>
          <w:color w:val="222222"/>
        </w:rPr>
        <w:t>)</w:t>
      </w:r>
      <w:r w:rsidR="00400E24" w:rsidRPr="00436F65">
        <w:rPr>
          <w:rFonts w:ascii="Times New Roman" w:eastAsia="Times New Roman" w:hAnsi="Times New Roman" w:cs="Times New Roman"/>
          <w:color w:val="222222"/>
        </w:rPr>
        <w:t xml:space="preserve">. We then </w:t>
      </w:r>
      <w:r w:rsidR="00BC6A7B" w:rsidRPr="00436F65">
        <w:rPr>
          <w:rFonts w:ascii="Times New Roman" w:eastAsia="Times New Roman" w:hAnsi="Times New Roman" w:cs="Times New Roman"/>
          <w:color w:val="222222"/>
        </w:rPr>
        <w:t xml:space="preserve">show that a model that </w:t>
      </w:r>
      <w:r w:rsidR="00012AFC" w:rsidRPr="00436F65">
        <w:rPr>
          <w:rFonts w:ascii="Times New Roman" w:eastAsia="Times New Roman" w:hAnsi="Times New Roman" w:cs="Times New Roman"/>
          <w:color w:val="222222"/>
        </w:rPr>
        <w:t xml:space="preserve">incorporates this cost </w:t>
      </w:r>
      <w:r w:rsidR="00BC6A7B" w:rsidRPr="00436F65">
        <w:rPr>
          <w:rFonts w:ascii="Times New Roman" w:eastAsia="Times New Roman" w:hAnsi="Times New Roman" w:cs="Times New Roman"/>
          <w:color w:val="222222"/>
        </w:rPr>
        <w:t xml:space="preserve">difference </w:t>
      </w:r>
      <w:r w:rsidR="00600810" w:rsidRPr="00436F65">
        <w:rPr>
          <w:rFonts w:ascii="Times New Roman" w:eastAsia="Times New Roman" w:hAnsi="Times New Roman" w:cs="Times New Roman"/>
          <w:color w:val="222222"/>
        </w:rPr>
        <w:t>produces interpretations of round and sharp numbers that closely align with human</w:t>
      </w:r>
      <w:r w:rsidR="000146E2" w:rsidRPr="00436F65">
        <w:rPr>
          <w:rFonts w:ascii="Times New Roman" w:eastAsia="Times New Roman" w:hAnsi="Times New Roman" w:cs="Times New Roman"/>
          <w:color w:val="222222"/>
        </w:rPr>
        <w:t>s’</w:t>
      </w:r>
      <w:r w:rsidR="00341A08" w:rsidRPr="00436F65">
        <w:rPr>
          <w:rFonts w:ascii="Times New Roman" w:eastAsia="Times New Roman" w:hAnsi="Times New Roman" w:cs="Times New Roman"/>
          <w:color w:val="222222"/>
        </w:rPr>
        <w:t xml:space="preserve"> judg</w:t>
      </w:r>
      <w:r w:rsidR="000146E2" w:rsidRPr="00436F65">
        <w:rPr>
          <w:rFonts w:ascii="Times New Roman" w:eastAsia="Times New Roman" w:hAnsi="Times New Roman" w:cs="Times New Roman"/>
          <w:color w:val="222222"/>
        </w:rPr>
        <w:t>ments</w:t>
      </w:r>
      <w:r w:rsidR="00BC6A7B" w:rsidRPr="00436F65">
        <w:rPr>
          <w:rFonts w:ascii="Times New Roman" w:eastAsia="Times New Roman" w:hAnsi="Times New Roman" w:cs="Times New Roman"/>
          <w:color w:val="222222"/>
        </w:rPr>
        <w:t xml:space="preserve">. </w:t>
      </w:r>
    </w:p>
    <w:p w14:paraId="7871FC8E" w14:textId="77777777" w:rsidR="00BC37D5" w:rsidRPr="00436F65" w:rsidRDefault="00BC37D5" w:rsidP="001705B9">
      <w:pPr>
        <w:ind w:left="720"/>
        <w:rPr>
          <w:rFonts w:ascii="Times New Roman" w:eastAsia="Times New Roman" w:hAnsi="Times New Roman" w:cs="Times New Roman"/>
          <w:color w:val="222222"/>
        </w:rPr>
      </w:pPr>
    </w:p>
    <w:p w14:paraId="4278ADC9" w14:textId="05EE3BC3" w:rsidR="002F214A" w:rsidRPr="00436F65" w:rsidRDefault="00812A6E" w:rsidP="007F6570">
      <w:pPr>
        <w:ind w:left="720"/>
        <w:rPr>
          <w:rFonts w:ascii="Times New Roman" w:eastAsia="新細明體" w:hAnsi="Times New Roman" w:cs="Times New Roman"/>
          <w:color w:val="222222"/>
          <w:lang w:eastAsia="zh-TW"/>
        </w:rPr>
      </w:pPr>
      <w:r w:rsidRPr="00436F65">
        <w:rPr>
          <w:rFonts w:ascii="Times New Roman" w:eastAsia="Times New Roman" w:hAnsi="Times New Roman" w:cs="Times New Roman"/>
          <w:color w:val="222222"/>
        </w:rPr>
        <w:t xml:space="preserve">Since we do not precisely measure the extent to which each sharp number is costlier than its round counterpart, we </w:t>
      </w:r>
      <w:r w:rsidR="00BC37D5" w:rsidRPr="00436F65">
        <w:rPr>
          <w:rFonts w:ascii="Times New Roman" w:eastAsia="Times New Roman" w:hAnsi="Times New Roman" w:cs="Times New Roman"/>
          <w:color w:val="222222"/>
        </w:rPr>
        <w:t xml:space="preserve">originally posited a </w:t>
      </w:r>
      <w:r w:rsidR="00341A08" w:rsidRPr="00436F65">
        <w:rPr>
          <w:rFonts w:ascii="Times New Roman" w:eastAsia="Times New Roman" w:hAnsi="Times New Roman" w:cs="Times New Roman"/>
          <w:color w:val="222222"/>
        </w:rPr>
        <w:t xml:space="preserve">sharp/round </w:t>
      </w:r>
      <w:r w:rsidR="00BC37D5" w:rsidRPr="00436F65">
        <w:rPr>
          <w:rFonts w:ascii="Times New Roman" w:eastAsia="Times New Roman" w:hAnsi="Times New Roman" w:cs="Times New Roman"/>
          <w:color w:val="222222"/>
        </w:rPr>
        <w:t xml:space="preserve">cost ratio of 1.8 </w:t>
      </w:r>
      <w:r w:rsidR="002E17B0" w:rsidRPr="00436F65">
        <w:rPr>
          <w:rFonts w:ascii="Times New Roman" w:eastAsia="Times New Roman" w:hAnsi="Times New Roman" w:cs="Times New Roman"/>
          <w:color w:val="222222"/>
        </w:rPr>
        <w:t>with</w:t>
      </w:r>
      <w:r w:rsidR="00D337D4" w:rsidRPr="00436F65">
        <w:rPr>
          <w:rFonts w:ascii="Times New Roman" w:eastAsia="Times New Roman" w:hAnsi="Times New Roman" w:cs="Times New Roman"/>
          <w:color w:val="222222"/>
        </w:rPr>
        <w:t xml:space="preserve"> the guidance of intuition and </w:t>
      </w:r>
      <w:r w:rsidR="002E17B0" w:rsidRPr="00436F65">
        <w:rPr>
          <w:rFonts w:ascii="Times New Roman" w:eastAsia="Times New Roman" w:hAnsi="Times New Roman" w:cs="Times New Roman"/>
          <w:color w:val="222222"/>
        </w:rPr>
        <w:t>model experimentation</w:t>
      </w:r>
      <w:r w:rsidR="00BC37D5" w:rsidRPr="00436F65">
        <w:rPr>
          <w:rFonts w:ascii="Times New Roman" w:eastAsia="Times New Roman" w:hAnsi="Times New Roman" w:cs="Times New Roman"/>
          <w:color w:val="222222"/>
        </w:rPr>
        <w:t>. After receiving very helpful comments from the editor and reviewers</w:t>
      </w:r>
      <w:r w:rsidR="00500C43" w:rsidRPr="00436F65">
        <w:rPr>
          <w:rFonts w:ascii="Times New Roman" w:eastAsia="Times New Roman" w:hAnsi="Times New Roman" w:cs="Times New Roman"/>
          <w:color w:val="222222"/>
        </w:rPr>
        <w:t xml:space="preserve">, </w:t>
      </w:r>
      <w:r w:rsidR="00394859" w:rsidRPr="00436F65">
        <w:rPr>
          <w:rFonts w:ascii="Times New Roman" w:eastAsia="Times New Roman" w:hAnsi="Times New Roman" w:cs="Times New Roman"/>
          <w:color w:val="222222"/>
        </w:rPr>
        <w:t>we decided</w:t>
      </w:r>
      <w:r w:rsidR="00341A08" w:rsidRPr="00436F65">
        <w:rPr>
          <w:rFonts w:ascii="Times New Roman" w:eastAsia="Times New Roman" w:hAnsi="Times New Roman" w:cs="Times New Roman"/>
          <w:color w:val="222222"/>
        </w:rPr>
        <w:t xml:space="preserve"> to fit the cost parameter in a more systematic manner. </w:t>
      </w:r>
      <w:r w:rsidR="00400E24" w:rsidRPr="00436F65">
        <w:rPr>
          <w:rFonts w:ascii="Times New Roman" w:eastAsia="Times New Roman" w:hAnsi="Times New Roman" w:cs="Times New Roman"/>
          <w:color w:val="222222"/>
        </w:rPr>
        <w:t xml:space="preserve">We </w:t>
      </w:r>
      <w:r w:rsidR="00D337D4" w:rsidRPr="00436F65">
        <w:rPr>
          <w:rFonts w:ascii="Times New Roman" w:eastAsia="Times New Roman" w:hAnsi="Times New Roman" w:cs="Times New Roman"/>
          <w:color w:val="222222"/>
        </w:rPr>
        <w:t xml:space="preserve">first </w:t>
      </w:r>
      <w:r w:rsidR="00400E24" w:rsidRPr="00436F65">
        <w:rPr>
          <w:rFonts w:ascii="Times New Roman" w:eastAsia="Times New Roman" w:hAnsi="Times New Roman" w:cs="Times New Roman"/>
          <w:color w:val="222222"/>
        </w:rPr>
        <w:t xml:space="preserve">varied the </w:t>
      </w:r>
      <w:r w:rsidR="0074130C" w:rsidRPr="00436F65">
        <w:rPr>
          <w:rFonts w:ascii="Times New Roman" w:eastAsia="Times New Roman" w:hAnsi="Times New Roman" w:cs="Times New Roman"/>
          <w:color w:val="222222"/>
        </w:rPr>
        <w:t>cost ratio from 1 to 4</w:t>
      </w:r>
      <w:r w:rsidR="004C17B7" w:rsidRPr="00436F65">
        <w:rPr>
          <w:rFonts w:ascii="Times New Roman" w:eastAsia="Times New Roman" w:hAnsi="Times New Roman" w:cs="Times New Roman"/>
          <w:color w:val="222222"/>
        </w:rPr>
        <w:t xml:space="preserve"> in increments of 0.1</w:t>
      </w:r>
      <w:r w:rsidR="0053389B" w:rsidRPr="00436F65">
        <w:rPr>
          <w:rFonts w:ascii="Times New Roman" w:eastAsia="Times New Roman" w:hAnsi="Times New Roman" w:cs="Times New Roman"/>
          <w:color w:val="222222"/>
        </w:rPr>
        <w:t xml:space="preserve"> and identified the cost parameter that </w:t>
      </w:r>
      <w:r w:rsidR="004A1F4D" w:rsidRPr="00436F65">
        <w:rPr>
          <w:rFonts w:ascii="Times New Roman" w:eastAsia="Times New Roman" w:hAnsi="Times New Roman" w:cs="Times New Roman"/>
          <w:color w:val="222222"/>
        </w:rPr>
        <w:t>maximizes the correlation between model predictions and the human data from Experiment 1</w:t>
      </w:r>
      <w:r w:rsidR="007418F0" w:rsidRPr="00436F65">
        <w:rPr>
          <w:rFonts w:ascii="Times New Roman" w:eastAsia="Times New Roman" w:hAnsi="Times New Roman" w:cs="Times New Roman"/>
          <w:color w:val="222222"/>
        </w:rPr>
        <w:t xml:space="preserve">. We found that the cost ratio that produces the maximal fit is 1.3, with a correlation of </w:t>
      </w:r>
      <w:r w:rsidR="009E7BC1" w:rsidRPr="00436F65">
        <w:rPr>
          <w:rFonts w:ascii="Times New Roman" w:eastAsia="Times New Roman" w:hAnsi="Times New Roman" w:cs="Times New Roman"/>
          <w:color w:val="222222"/>
        </w:rPr>
        <w:t>0.974. However, the 95% confidence interval for this correlation is [0.9675213, 0.9792691]</w:t>
      </w:r>
      <w:r w:rsidR="00F93316">
        <w:rPr>
          <w:rFonts w:ascii="Times New Roman" w:eastAsia="Times New Roman" w:hAnsi="Times New Roman" w:cs="Times New Roman"/>
          <w:color w:val="222222"/>
        </w:rPr>
        <w:t>, meaning parameters that result in a correlation within this range</w:t>
      </w:r>
      <w:r w:rsidR="00D32A90">
        <w:rPr>
          <w:rFonts w:ascii="Times New Roman" w:eastAsia="Times New Roman" w:hAnsi="Times New Roman" w:cs="Times New Roman"/>
          <w:color w:val="222222"/>
        </w:rPr>
        <w:t xml:space="preserve"> may still be considered appropriate</w:t>
      </w:r>
      <w:bookmarkStart w:id="0" w:name="_GoBack"/>
      <w:bookmarkEnd w:id="0"/>
      <w:r w:rsidR="009E7BC1" w:rsidRPr="00436F65">
        <w:rPr>
          <w:rFonts w:ascii="Times New Roman" w:eastAsia="Times New Roman" w:hAnsi="Times New Roman" w:cs="Times New Roman"/>
          <w:color w:val="222222"/>
        </w:rPr>
        <w:t xml:space="preserve">. </w:t>
      </w:r>
      <w:r w:rsidR="00500C43" w:rsidRPr="00436F65">
        <w:rPr>
          <w:rFonts w:ascii="Times New Roman" w:eastAsia="Times New Roman" w:hAnsi="Times New Roman" w:cs="Times New Roman"/>
          <w:color w:val="222222"/>
        </w:rPr>
        <w:t xml:space="preserve">We identified the cost </w:t>
      </w:r>
      <w:r w:rsidR="00CD0E14" w:rsidRPr="00436F65">
        <w:rPr>
          <w:rFonts w:ascii="Times New Roman" w:eastAsia="Times New Roman" w:hAnsi="Times New Roman" w:cs="Times New Roman"/>
          <w:color w:val="222222"/>
        </w:rPr>
        <w:t>ratios that produce</w:t>
      </w:r>
      <w:r w:rsidR="00905D05" w:rsidRPr="00436F65">
        <w:rPr>
          <w:rFonts w:ascii="Times New Roman" w:eastAsia="Times New Roman" w:hAnsi="Times New Roman" w:cs="Times New Roman"/>
          <w:color w:val="222222"/>
        </w:rPr>
        <w:t xml:space="preserve"> correlations within this range and fit the cost ratio to the </w:t>
      </w:r>
      <w:r w:rsidR="002A70D8" w:rsidRPr="00436F65">
        <w:rPr>
          <w:rFonts w:ascii="Times New Roman" w:eastAsia="Times New Roman" w:hAnsi="Times New Roman" w:cs="Times New Roman"/>
          <w:color w:val="222222"/>
        </w:rPr>
        <w:t xml:space="preserve">magnitude of the halo effect observed in the human data from Experiment 1. We did this by </w:t>
      </w:r>
      <w:r w:rsidR="00FC05BA" w:rsidRPr="00436F65">
        <w:rPr>
          <w:rFonts w:ascii="Times New Roman" w:eastAsia="Times New Roman" w:hAnsi="Times New Roman" w:cs="Times New Roman"/>
          <w:color w:val="222222"/>
        </w:rPr>
        <w:t>choosing the cost ratio within this range that maximize</w:t>
      </w:r>
      <w:r w:rsidR="008A3FC6" w:rsidRPr="00436F65">
        <w:rPr>
          <w:rFonts w:ascii="Times New Roman" w:eastAsia="Times New Roman" w:hAnsi="Times New Roman" w:cs="Times New Roman"/>
          <w:color w:val="222222"/>
        </w:rPr>
        <w:t>s the correlation between humans’ and models’</w:t>
      </w:r>
      <w:r w:rsidR="00FC05BA" w:rsidRPr="00436F65">
        <w:rPr>
          <w:rFonts w:ascii="Times New Roman" w:eastAsia="Times New Roman" w:hAnsi="Times New Roman" w:cs="Times New Roman"/>
          <w:color w:val="222222"/>
        </w:rPr>
        <w:t xml:space="preserve"> difference scores for exact versus fuzzy interpretation</w:t>
      </w:r>
      <w:r w:rsidR="000073CA" w:rsidRPr="00436F65">
        <w:rPr>
          <w:rFonts w:ascii="Times New Roman" w:eastAsia="Times New Roman" w:hAnsi="Times New Roman" w:cs="Times New Roman"/>
          <w:color w:val="222222"/>
        </w:rPr>
        <w:t>s</w:t>
      </w:r>
      <w:r w:rsidR="005E05E2" w:rsidRPr="00436F65">
        <w:rPr>
          <w:rFonts w:ascii="Times New Roman" w:eastAsia="Times New Roman" w:hAnsi="Times New Roman" w:cs="Times New Roman"/>
          <w:color w:val="222222"/>
        </w:rPr>
        <w:t xml:space="preserve">. We found that the cost ratio that best captures the magnitude and pattern of the halo effect found in participants’ data was </w:t>
      </w:r>
      <w:r w:rsidR="00C96778" w:rsidRPr="00436F65">
        <w:rPr>
          <w:rFonts w:ascii="Times New Roman" w:eastAsia="Times New Roman" w:hAnsi="Times New Roman" w:cs="Times New Roman"/>
          <w:color w:val="222222"/>
        </w:rPr>
        <w:t>3.6. This produces an overall correlation of 0.</w:t>
      </w:r>
      <w:r w:rsidR="000F65D2" w:rsidRPr="00436F65">
        <w:rPr>
          <w:rFonts w:ascii="Times New Roman" w:eastAsia="Times New Roman" w:hAnsi="Times New Roman" w:cs="Times New Roman"/>
          <w:color w:val="222222"/>
        </w:rPr>
        <w:t>9676</w:t>
      </w:r>
      <w:r w:rsidR="00FF540E" w:rsidRPr="00436F65">
        <w:rPr>
          <w:rFonts w:ascii="Times New Roman" w:eastAsia="Times New Roman" w:hAnsi="Times New Roman" w:cs="Times New Roman"/>
          <w:color w:val="222222"/>
        </w:rPr>
        <w:t xml:space="preserve"> with human data from Experiment 1.</w:t>
      </w:r>
      <w:r w:rsidR="007F6570" w:rsidRPr="00436F65">
        <w:rPr>
          <w:rFonts w:ascii="Times New Roman" w:eastAsia="Times New Roman" w:hAnsi="Times New Roman" w:cs="Times New Roman"/>
          <w:color w:val="222222"/>
        </w:rPr>
        <w:t xml:space="preserve"> Since the cost ratio is higher,</w:t>
      </w:r>
      <w:r w:rsidR="00FF540E" w:rsidRPr="00436F65">
        <w:rPr>
          <w:rFonts w:ascii="Times New Roman" w:eastAsia="Times New Roman" w:hAnsi="Times New Roman" w:cs="Times New Roman"/>
          <w:color w:val="222222"/>
        </w:rPr>
        <w:t xml:space="preserve"> </w:t>
      </w:r>
      <w:r w:rsidR="000979C5" w:rsidRPr="00436F65">
        <w:rPr>
          <w:rFonts w:ascii="Times New Roman" w:eastAsia="Times New Roman" w:hAnsi="Times New Roman" w:cs="Times New Roman"/>
          <w:color w:val="222222"/>
        </w:rPr>
        <w:t>this more systematic selection of the cost parameter</w:t>
      </w:r>
      <w:r w:rsidR="007F6570" w:rsidRPr="00436F65">
        <w:rPr>
          <w:rFonts w:ascii="Times New Roman" w:eastAsia="Times New Roman" w:hAnsi="Times New Roman" w:cs="Times New Roman"/>
          <w:color w:val="222222"/>
        </w:rPr>
        <w:t xml:space="preserve"> also yields a larger difference </w:t>
      </w:r>
      <w:r w:rsidR="00602B58" w:rsidRPr="00436F65">
        <w:rPr>
          <w:rFonts w:ascii="Times New Roman" w:eastAsia="Times New Roman" w:hAnsi="Times New Roman" w:cs="Times New Roman"/>
          <w:color w:val="222222"/>
        </w:rPr>
        <w:t xml:space="preserve">between </w:t>
      </w:r>
      <w:r w:rsidR="007F6570" w:rsidRPr="00436F65">
        <w:rPr>
          <w:rFonts w:ascii="Times New Roman" w:eastAsia="Times New Roman" w:hAnsi="Times New Roman" w:cs="Times New Roman"/>
          <w:color w:val="222222"/>
        </w:rPr>
        <w:t>the model’s</w:t>
      </w:r>
      <w:r w:rsidR="00E97520" w:rsidRPr="00436F65">
        <w:rPr>
          <w:rFonts w:ascii="Times New Roman" w:eastAsia="Times New Roman" w:hAnsi="Times New Roman" w:cs="Times New Roman"/>
          <w:color w:val="222222"/>
        </w:rPr>
        <w:t xml:space="preserve"> </w:t>
      </w:r>
      <w:r w:rsidR="00012AFC" w:rsidRPr="00436F65">
        <w:rPr>
          <w:rFonts w:ascii="Times New Roman" w:eastAsia="Times New Roman" w:hAnsi="Times New Roman" w:cs="Times New Roman"/>
          <w:color w:val="222222"/>
        </w:rPr>
        <w:t xml:space="preserve">exact/fuzzy </w:t>
      </w:r>
      <w:r w:rsidR="00E97520" w:rsidRPr="00436F65">
        <w:rPr>
          <w:rFonts w:ascii="Times New Roman" w:eastAsia="Times New Roman" w:hAnsi="Times New Roman" w:cs="Times New Roman"/>
          <w:color w:val="222222"/>
        </w:rPr>
        <w:t xml:space="preserve">interpretation </w:t>
      </w:r>
      <w:r w:rsidR="00ED62BB" w:rsidRPr="00436F65">
        <w:rPr>
          <w:rFonts w:ascii="Times New Roman" w:eastAsia="Times New Roman" w:hAnsi="Times New Roman" w:cs="Times New Roman"/>
          <w:color w:val="222222"/>
        </w:rPr>
        <w:t>of “50” and “51</w:t>
      </w:r>
      <w:r w:rsidR="000979C5" w:rsidRPr="00436F65">
        <w:rPr>
          <w:rFonts w:ascii="Times New Roman" w:eastAsia="Times New Roman" w:hAnsi="Times New Roman" w:cs="Times New Roman"/>
          <w:color w:val="222222"/>
        </w:rPr>
        <w:t>,” as shown in Figure 1-revised below.</w:t>
      </w:r>
    </w:p>
    <w:p w14:paraId="12AD3C22" w14:textId="1C331205" w:rsidR="001705B9" w:rsidRPr="00436F65" w:rsidRDefault="0048224B" w:rsidP="001705B9">
      <w:pPr>
        <w:ind w:left="720"/>
        <w:rPr>
          <w:rFonts w:ascii="Times New Roman" w:eastAsia="Times New Roman" w:hAnsi="Times New Roman" w:cs="Times New Roman"/>
          <w:color w:val="222222"/>
        </w:rPr>
      </w:pPr>
      <w:r w:rsidRPr="00436F65">
        <w:rPr>
          <w:rFonts w:ascii="Times New Roman" w:eastAsia="Times New Roman" w:hAnsi="Times New Roman" w:cs="Times New Roman"/>
          <w:color w:val="222222"/>
        </w:rPr>
        <w:t xml:space="preserve"> </w:t>
      </w:r>
    </w:p>
    <w:p w14:paraId="01E03460" w14:textId="342AC8C5" w:rsidR="00097624" w:rsidRPr="00436F65" w:rsidRDefault="007546BA" w:rsidP="0082101E">
      <w:pPr>
        <w:ind w:left="720"/>
        <w:rPr>
          <w:rFonts w:ascii="Times New Roman" w:eastAsia="新細明體" w:hAnsi="Times New Roman" w:cs="Times New Roman"/>
          <w:color w:val="222222"/>
          <w:shd w:val="clear" w:color="auto" w:fill="FFFFFF"/>
          <w:lang w:eastAsia="zh-TW"/>
        </w:rPr>
      </w:pPr>
      <w:r w:rsidRPr="00436F65">
        <w:rPr>
          <w:rFonts w:ascii="Times New Roman" w:eastAsia="新細明體" w:hAnsi="Times New Roman" w:cs="Times New Roman"/>
          <w:color w:val="222222"/>
          <w:shd w:val="clear" w:color="auto" w:fill="FFFFFF"/>
          <w:lang w:eastAsia="zh-TW"/>
        </w:rPr>
        <w:lastRenderedPageBreak/>
        <w:t xml:space="preserve">A potential </w:t>
      </w:r>
      <w:r w:rsidR="007F6570" w:rsidRPr="00436F65">
        <w:rPr>
          <w:rFonts w:ascii="Times New Roman" w:eastAsia="新細明體" w:hAnsi="Times New Roman" w:cs="Times New Roman"/>
          <w:color w:val="222222"/>
          <w:shd w:val="clear" w:color="auto" w:fill="FFFFFF"/>
          <w:lang w:eastAsia="zh-TW"/>
        </w:rPr>
        <w:t>reason why the halo effect seemed</w:t>
      </w:r>
      <w:r w:rsidRPr="00436F65">
        <w:rPr>
          <w:rFonts w:ascii="Times New Roman" w:eastAsia="新細明體" w:hAnsi="Times New Roman" w:cs="Times New Roman"/>
          <w:color w:val="222222"/>
          <w:shd w:val="clear" w:color="auto" w:fill="FFFFFF"/>
          <w:lang w:eastAsia="zh-TW"/>
        </w:rPr>
        <w:t xml:space="preserve"> small</w:t>
      </w:r>
      <w:r w:rsidR="003715E5" w:rsidRPr="00436F65">
        <w:rPr>
          <w:rFonts w:ascii="Times New Roman" w:eastAsia="新細明體" w:hAnsi="Times New Roman" w:cs="Times New Roman"/>
          <w:color w:val="222222"/>
          <w:shd w:val="clear" w:color="auto" w:fill="FFFFFF"/>
          <w:lang w:eastAsia="zh-TW"/>
        </w:rPr>
        <w:t>er than it actually is</w:t>
      </w:r>
      <w:r w:rsidRPr="00436F65">
        <w:rPr>
          <w:rFonts w:ascii="Times New Roman" w:eastAsia="新細明體" w:hAnsi="Times New Roman" w:cs="Times New Roman"/>
          <w:color w:val="222222"/>
          <w:shd w:val="clear" w:color="auto" w:fill="FFFFFF"/>
          <w:lang w:eastAsia="zh-TW"/>
        </w:rPr>
        <w:t xml:space="preserve"> in </w:t>
      </w:r>
      <w:r w:rsidR="007F6570" w:rsidRPr="00436F65">
        <w:rPr>
          <w:rFonts w:ascii="Times New Roman" w:eastAsia="新細明體" w:hAnsi="Times New Roman" w:cs="Times New Roman"/>
          <w:color w:val="222222"/>
          <w:shd w:val="clear" w:color="auto" w:fill="FFFFFF"/>
          <w:lang w:eastAsia="zh-TW"/>
        </w:rPr>
        <w:t xml:space="preserve">the original </w:t>
      </w:r>
      <w:r w:rsidR="00181621" w:rsidRPr="00436F65">
        <w:rPr>
          <w:rFonts w:ascii="Times New Roman" w:eastAsia="新細明體" w:hAnsi="Times New Roman" w:cs="Times New Roman"/>
          <w:color w:val="222222"/>
          <w:shd w:val="clear" w:color="auto" w:fill="FFFFFF"/>
          <w:lang w:eastAsia="zh-TW"/>
        </w:rPr>
        <w:t xml:space="preserve">Figure 1 </w:t>
      </w:r>
      <w:r w:rsidR="000979C5" w:rsidRPr="00436F65">
        <w:rPr>
          <w:rFonts w:ascii="Times New Roman" w:eastAsia="新細明體" w:hAnsi="Times New Roman" w:cs="Times New Roman"/>
          <w:color w:val="222222"/>
          <w:shd w:val="clear" w:color="auto" w:fill="FFFFFF"/>
          <w:lang w:eastAsia="zh-TW"/>
        </w:rPr>
        <w:t xml:space="preserve">(Figure 1-original) </w:t>
      </w:r>
      <w:r w:rsidR="00181621" w:rsidRPr="00436F65">
        <w:rPr>
          <w:rFonts w:ascii="Times New Roman" w:eastAsia="新細明體" w:hAnsi="Times New Roman" w:cs="Times New Roman"/>
          <w:color w:val="222222"/>
          <w:shd w:val="clear" w:color="auto" w:fill="FFFFFF"/>
          <w:lang w:eastAsia="zh-TW"/>
        </w:rPr>
        <w:t xml:space="preserve">is because </w:t>
      </w:r>
      <w:r w:rsidR="00743A6B" w:rsidRPr="00436F65">
        <w:rPr>
          <w:rFonts w:ascii="Times New Roman" w:eastAsia="新細明體" w:hAnsi="Times New Roman" w:cs="Times New Roman"/>
          <w:color w:val="222222"/>
          <w:shd w:val="clear" w:color="auto" w:fill="FFFFFF"/>
          <w:lang w:eastAsia="zh-TW"/>
        </w:rPr>
        <w:t>the scales on the y-</w:t>
      </w:r>
      <w:r w:rsidR="0005570F" w:rsidRPr="00436F65">
        <w:rPr>
          <w:rFonts w:ascii="Times New Roman" w:eastAsia="新細明體" w:hAnsi="Times New Roman" w:cs="Times New Roman"/>
          <w:color w:val="222222"/>
          <w:shd w:val="clear" w:color="auto" w:fill="FFFFFF"/>
          <w:lang w:eastAsia="zh-TW"/>
        </w:rPr>
        <w:t>axes</w:t>
      </w:r>
      <w:r w:rsidR="00600810" w:rsidRPr="00436F65">
        <w:rPr>
          <w:rFonts w:ascii="Times New Roman" w:eastAsia="新細明體" w:hAnsi="Times New Roman" w:cs="Times New Roman"/>
          <w:color w:val="222222"/>
          <w:shd w:val="clear" w:color="auto" w:fill="FFFFFF"/>
          <w:lang w:eastAsia="zh-TW"/>
        </w:rPr>
        <w:t xml:space="preserve"> were kept</w:t>
      </w:r>
      <w:r w:rsidR="0005570F" w:rsidRPr="00436F65">
        <w:rPr>
          <w:rFonts w:ascii="Times New Roman" w:eastAsia="新細明體" w:hAnsi="Times New Roman" w:cs="Times New Roman"/>
          <w:color w:val="222222"/>
          <w:shd w:val="clear" w:color="auto" w:fill="FFFFFF"/>
          <w:lang w:eastAsia="zh-TW"/>
        </w:rPr>
        <w:t xml:space="preserve"> con</w:t>
      </w:r>
      <w:r w:rsidR="001E00C1" w:rsidRPr="00436F65">
        <w:rPr>
          <w:rFonts w:ascii="Times New Roman" w:eastAsia="新細明體" w:hAnsi="Times New Roman" w:cs="Times New Roman"/>
          <w:color w:val="222222"/>
          <w:shd w:val="clear" w:color="auto" w:fill="FFFFFF"/>
          <w:lang w:eastAsia="zh-TW"/>
        </w:rPr>
        <w:t>s</w:t>
      </w:r>
      <w:r w:rsidR="00097293" w:rsidRPr="00436F65">
        <w:rPr>
          <w:rFonts w:ascii="Times New Roman" w:eastAsia="新細明體" w:hAnsi="Times New Roman" w:cs="Times New Roman"/>
          <w:color w:val="222222"/>
          <w:shd w:val="clear" w:color="auto" w:fill="FFFFFF"/>
          <w:lang w:eastAsia="zh-TW"/>
        </w:rPr>
        <w:t>tant</w:t>
      </w:r>
      <w:r w:rsidR="001E00C1" w:rsidRPr="00436F65">
        <w:rPr>
          <w:rFonts w:ascii="Times New Roman" w:eastAsia="新細明體" w:hAnsi="Times New Roman" w:cs="Times New Roman"/>
          <w:color w:val="222222"/>
          <w:shd w:val="clear" w:color="auto" w:fill="FFFFFF"/>
          <w:lang w:eastAsia="zh-TW"/>
        </w:rPr>
        <w:t xml:space="preserve"> across the panels</w:t>
      </w:r>
      <w:r w:rsidR="0005570F" w:rsidRPr="00436F65">
        <w:rPr>
          <w:rFonts w:ascii="Times New Roman" w:eastAsia="新細明體" w:hAnsi="Times New Roman" w:cs="Times New Roman"/>
          <w:color w:val="222222"/>
          <w:shd w:val="clear" w:color="auto" w:fill="FFFFFF"/>
          <w:lang w:eastAsia="zh-TW"/>
        </w:rPr>
        <w:t xml:space="preserve">. Since </w:t>
      </w:r>
      <w:r w:rsidR="00675CBF" w:rsidRPr="00436F65">
        <w:rPr>
          <w:rFonts w:ascii="Times New Roman" w:eastAsia="新細明體" w:hAnsi="Times New Roman" w:cs="Times New Roman"/>
          <w:color w:val="222222"/>
          <w:shd w:val="clear" w:color="auto" w:fill="FFFFFF"/>
          <w:lang w:eastAsia="zh-TW"/>
        </w:rPr>
        <w:t xml:space="preserve">the bottom two rows of panels have larger values, the scales for the “exact” and “fuzzy” panels were </w:t>
      </w:r>
      <w:r w:rsidR="00E16E94" w:rsidRPr="00436F65">
        <w:rPr>
          <w:rFonts w:ascii="Times New Roman" w:eastAsia="新細明體" w:hAnsi="Times New Roman" w:cs="Times New Roman"/>
          <w:color w:val="222222"/>
          <w:shd w:val="clear" w:color="auto" w:fill="FFFFFF"/>
          <w:lang w:eastAsia="zh-TW"/>
        </w:rPr>
        <w:t>larger</w:t>
      </w:r>
      <w:r w:rsidR="004B2288" w:rsidRPr="00436F65">
        <w:rPr>
          <w:rFonts w:ascii="Times New Roman" w:eastAsia="新細明體" w:hAnsi="Times New Roman" w:cs="Times New Roman"/>
          <w:color w:val="222222"/>
          <w:shd w:val="clear" w:color="auto" w:fill="FFFFFF"/>
          <w:lang w:eastAsia="zh-TW"/>
        </w:rPr>
        <w:t xml:space="preserve"> than necessary</w:t>
      </w:r>
      <w:r w:rsidR="00E16E94" w:rsidRPr="00436F65">
        <w:rPr>
          <w:rFonts w:ascii="Times New Roman" w:eastAsia="新細明體" w:hAnsi="Times New Roman" w:cs="Times New Roman"/>
          <w:color w:val="222222"/>
          <w:shd w:val="clear" w:color="auto" w:fill="FFFFFF"/>
          <w:lang w:eastAsia="zh-TW"/>
        </w:rPr>
        <w:t xml:space="preserve">, causing the bars </w:t>
      </w:r>
      <w:r w:rsidR="00675CBF" w:rsidRPr="00436F65">
        <w:rPr>
          <w:rFonts w:ascii="Times New Roman" w:eastAsia="新細明體" w:hAnsi="Times New Roman" w:cs="Times New Roman"/>
          <w:color w:val="222222"/>
          <w:shd w:val="clear" w:color="auto" w:fill="FFFFFF"/>
          <w:lang w:eastAsia="zh-TW"/>
        </w:rPr>
        <w:t xml:space="preserve">to be </w:t>
      </w:r>
      <w:r w:rsidR="00E16E94" w:rsidRPr="00436F65">
        <w:rPr>
          <w:rFonts w:ascii="Times New Roman" w:eastAsia="新細明體" w:hAnsi="Times New Roman" w:cs="Times New Roman"/>
          <w:color w:val="222222"/>
          <w:shd w:val="clear" w:color="auto" w:fill="FFFFFF"/>
          <w:lang w:eastAsia="zh-TW"/>
        </w:rPr>
        <w:t xml:space="preserve">relatively </w:t>
      </w:r>
      <w:r w:rsidR="00675CBF" w:rsidRPr="00436F65">
        <w:rPr>
          <w:rFonts w:ascii="Times New Roman" w:eastAsia="新細明體" w:hAnsi="Times New Roman" w:cs="Times New Roman"/>
          <w:color w:val="222222"/>
          <w:shd w:val="clear" w:color="auto" w:fill="FFFFFF"/>
          <w:lang w:eastAsia="zh-TW"/>
        </w:rPr>
        <w:t xml:space="preserve">smaller and more difficult to distinguish. </w:t>
      </w:r>
      <w:r w:rsidR="000979C5" w:rsidRPr="00436F65">
        <w:rPr>
          <w:rFonts w:ascii="Times New Roman" w:eastAsia="新細明體" w:hAnsi="Times New Roman" w:cs="Times New Roman"/>
          <w:color w:val="222222"/>
          <w:shd w:val="clear" w:color="auto" w:fill="FFFFFF"/>
          <w:lang w:eastAsia="zh-TW"/>
        </w:rPr>
        <w:t>Figure 1-revised (left) now has</w:t>
      </w:r>
      <w:r w:rsidR="00BA7CDF" w:rsidRPr="00436F65">
        <w:rPr>
          <w:rFonts w:ascii="Times New Roman" w:eastAsia="新細明體" w:hAnsi="Times New Roman" w:cs="Times New Roman"/>
          <w:color w:val="222222"/>
          <w:shd w:val="clear" w:color="auto" w:fill="FFFFFF"/>
          <w:lang w:eastAsia="zh-TW"/>
        </w:rPr>
        <w:t xml:space="preserve"> free y </w:t>
      </w:r>
      <w:r w:rsidR="004963F2" w:rsidRPr="00436F65">
        <w:rPr>
          <w:rFonts w:ascii="Times New Roman" w:eastAsia="新細明體" w:hAnsi="Times New Roman" w:cs="Times New Roman"/>
          <w:color w:val="222222"/>
          <w:shd w:val="clear" w:color="auto" w:fill="FFFFFF"/>
          <w:lang w:eastAsia="zh-TW"/>
        </w:rPr>
        <w:t>scales</w:t>
      </w:r>
      <w:r w:rsidR="00E10553" w:rsidRPr="00436F65">
        <w:rPr>
          <w:rFonts w:ascii="Times New Roman" w:eastAsia="新細明體" w:hAnsi="Times New Roman" w:cs="Times New Roman"/>
          <w:color w:val="222222"/>
          <w:shd w:val="clear" w:color="auto" w:fill="FFFFFF"/>
          <w:lang w:eastAsia="zh-TW"/>
        </w:rPr>
        <w:t xml:space="preserve">, </w:t>
      </w:r>
      <w:r w:rsidR="000979C5" w:rsidRPr="00436F65">
        <w:rPr>
          <w:rFonts w:ascii="Times New Roman" w:eastAsia="新細明體" w:hAnsi="Times New Roman" w:cs="Times New Roman"/>
          <w:color w:val="222222"/>
          <w:shd w:val="clear" w:color="auto" w:fill="FFFFFF"/>
          <w:lang w:eastAsia="zh-TW"/>
        </w:rPr>
        <w:t xml:space="preserve">allowing the </w:t>
      </w:r>
      <w:r w:rsidR="00143C8C" w:rsidRPr="00436F65">
        <w:rPr>
          <w:rFonts w:ascii="Times New Roman" w:eastAsia="新細明體" w:hAnsi="Times New Roman" w:cs="Times New Roman"/>
          <w:color w:val="222222"/>
          <w:shd w:val="clear" w:color="auto" w:fill="FFFFFF"/>
          <w:lang w:eastAsia="zh-TW"/>
        </w:rPr>
        <w:t>differences between round and sharp numbers for “exact” and “fuzzy”</w:t>
      </w:r>
      <w:r w:rsidR="003B0175" w:rsidRPr="00436F65">
        <w:rPr>
          <w:rFonts w:ascii="Times New Roman" w:eastAsia="新細明體" w:hAnsi="Times New Roman" w:cs="Times New Roman"/>
          <w:color w:val="222222"/>
          <w:shd w:val="clear" w:color="auto" w:fill="FFFFFF"/>
          <w:lang w:eastAsia="zh-TW"/>
        </w:rPr>
        <w:t xml:space="preserve"> interpretations </w:t>
      </w:r>
      <w:r w:rsidR="000979C5" w:rsidRPr="00436F65">
        <w:rPr>
          <w:rFonts w:ascii="Times New Roman" w:eastAsia="新細明體" w:hAnsi="Times New Roman" w:cs="Times New Roman"/>
          <w:color w:val="222222"/>
          <w:shd w:val="clear" w:color="auto" w:fill="FFFFFF"/>
          <w:lang w:eastAsia="zh-TW"/>
        </w:rPr>
        <w:t>to be</w:t>
      </w:r>
      <w:r w:rsidR="003B0175" w:rsidRPr="00436F65">
        <w:rPr>
          <w:rFonts w:ascii="Times New Roman" w:eastAsia="新細明體" w:hAnsi="Times New Roman" w:cs="Times New Roman"/>
          <w:color w:val="222222"/>
          <w:shd w:val="clear" w:color="auto" w:fill="FFFFFF"/>
          <w:lang w:eastAsia="zh-TW"/>
        </w:rPr>
        <w:t xml:space="preserve"> </w:t>
      </w:r>
      <w:r w:rsidR="000979C5" w:rsidRPr="00436F65">
        <w:rPr>
          <w:rFonts w:ascii="Times New Roman" w:eastAsia="新細明體" w:hAnsi="Times New Roman" w:cs="Times New Roman"/>
          <w:color w:val="222222"/>
          <w:shd w:val="clear" w:color="auto" w:fill="FFFFFF"/>
          <w:lang w:eastAsia="zh-TW"/>
        </w:rPr>
        <w:t xml:space="preserve">more </w:t>
      </w:r>
      <w:r w:rsidR="004B2288" w:rsidRPr="00436F65">
        <w:rPr>
          <w:rFonts w:ascii="Times New Roman" w:eastAsia="新細明體" w:hAnsi="Times New Roman" w:cs="Times New Roman"/>
          <w:color w:val="222222"/>
          <w:shd w:val="clear" w:color="auto" w:fill="FFFFFF"/>
          <w:lang w:eastAsia="zh-TW"/>
        </w:rPr>
        <w:t>apparent</w:t>
      </w:r>
      <w:r w:rsidR="003B0175" w:rsidRPr="00436F65">
        <w:rPr>
          <w:rFonts w:ascii="Times New Roman" w:eastAsia="新細明體" w:hAnsi="Times New Roman" w:cs="Times New Roman"/>
          <w:color w:val="222222"/>
          <w:shd w:val="clear" w:color="auto" w:fill="FFFFFF"/>
          <w:lang w:eastAsia="zh-TW"/>
        </w:rPr>
        <w:t xml:space="preserve">. </w:t>
      </w:r>
      <w:r w:rsidR="000979C5" w:rsidRPr="00436F65">
        <w:rPr>
          <w:rFonts w:ascii="Times New Roman" w:eastAsia="新細明體" w:hAnsi="Times New Roman" w:cs="Times New Roman"/>
          <w:color w:val="222222"/>
          <w:shd w:val="clear" w:color="auto" w:fill="FFFFFF"/>
          <w:lang w:eastAsia="zh-TW"/>
        </w:rPr>
        <w:t xml:space="preserve">We have replaced Figure 1-original with Figure 1-revised </w:t>
      </w:r>
      <w:r w:rsidR="004B2288" w:rsidRPr="00436F65">
        <w:rPr>
          <w:rFonts w:ascii="Times New Roman" w:eastAsia="新細明體" w:hAnsi="Times New Roman" w:cs="Times New Roman"/>
          <w:color w:val="222222"/>
          <w:shd w:val="clear" w:color="auto" w:fill="FFFFFF"/>
          <w:lang w:eastAsia="zh-TW"/>
        </w:rPr>
        <w:t xml:space="preserve">in order to </w:t>
      </w:r>
      <w:r w:rsidR="000979C5" w:rsidRPr="00436F65">
        <w:rPr>
          <w:rFonts w:ascii="Times New Roman" w:eastAsia="新細明體" w:hAnsi="Times New Roman" w:cs="Times New Roman"/>
          <w:color w:val="222222"/>
          <w:shd w:val="clear" w:color="auto" w:fill="FFFFFF"/>
          <w:lang w:eastAsia="zh-TW"/>
        </w:rPr>
        <w:t xml:space="preserve">more clearly </w:t>
      </w:r>
      <w:r w:rsidR="004B2288" w:rsidRPr="00436F65">
        <w:rPr>
          <w:rFonts w:ascii="Times New Roman" w:eastAsia="新細明體" w:hAnsi="Times New Roman" w:cs="Times New Roman"/>
          <w:color w:val="222222"/>
          <w:shd w:val="clear" w:color="auto" w:fill="FFFFFF"/>
          <w:lang w:eastAsia="zh-TW"/>
        </w:rPr>
        <w:t>present the important patterns in the model predictions.</w:t>
      </w:r>
      <w:r w:rsidR="00BE4A8D" w:rsidRPr="00436F65">
        <w:rPr>
          <w:rFonts w:ascii="Times New Roman" w:eastAsia="新細明體" w:hAnsi="Times New Roman" w:cs="Times New Roman"/>
          <w:color w:val="222222"/>
          <w:shd w:val="clear" w:color="auto" w:fill="FFFFFF"/>
          <w:lang w:eastAsia="zh-TW"/>
        </w:rPr>
        <w:t xml:space="preserve"> </w:t>
      </w:r>
    </w:p>
    <w:p w14:paraId="315AD9C0" w14:textId="14A03E02" w:rsidR="00341F91" w:rsidRPr="00436F65" w:rsidRDefault="00341F91" w:rsidP="0082101E">
      <w:pPr>
        <w:ind w:left="720"/>
        <w:rPr>
          <w:rFonts w:ascii="Times New Roman" w:eastAsia="新細明體" w:hAnsi="Times New Roman" w:cs="Times New Roman"/>
          <w:color w:val="222222"/>
          <w:shd w:val="clear" w:color="auto" w:fill="FFFFFF"/>
          <w:lang w:eastAsia="zh-TW"/>
        </w:rPr>
      </w:pPr>
    </w:p>
    <w:p w14:paraId="1E157663" w14:textId="2C51D4D0" w:rsidR="009931FA" w:rsidRPr="00436F65" w:rsidRDefault="003715E5" w:rsidP="0082101E">
      <w:pPr>
        <w:ind w:left="720"/>
        <w:rPr>
          <w:rFonts w:ascii="Times New Roman" w:eastAsia="新細明體" w:hAnsi="Times New Roman" w:cs="Times New Roman"/>
          <w:color w:val="222222"/>
          <w:shd w:val="clear" w:color="auto" w:fill="FFFFFF"/>
          <w:lang w:eastAsia="zh-TW"/>
        </w:rPr>
      </w:pPr>
      <w:r w:rsidRPr="00436F65">
        <w:rPr>
          <w:rFonts w:ascii="Times New Roman" w:eastAsia="新細明體" w:hAnsi="Times New Roman" w:cs="Times New Roman"/>
          <w:noProof/>
          <w:color w:val="222222"/>
          <w:shd w:val="clear" w:color="auto" w:fill="FFFFFF"/>
        </w:rPr>
        <w:drawing>
          <wp:anchor distT="0" distB="0" distL="114300" distR="114300" simplePos="0" relativeHeight="251661312" behindDoc="0" locked="0" layoutInCell="1" allowOverlap="1" wp14:anchorId="43C846C4" wp14:editId="607F756C">
            <wp:simplePos x="0" y="0"/>
            <wp:positionH relativeFrom="column">
              <wp:posOffset>2857500</wp:posOffset>
            </wp:positionH>
            <wp:positionV relativeFrom="paragraph">
              <wp:posOffset>285115</wp:posOffset>
            </wp:positionV>
            <wp:extent cx="3428365" cy="2511425"/>
            <wp:effectExtent l="0" t="0" r="635"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original.png"/>
                    <pic:cNvPicPr/>
                  </pic:nvPicPr>
                  <pic:blipFill>
                    <a:blip r:embed="rId8">
                      <a:extLst>
                        <a:ext uri="{28A0092B-C50C-407E-A947-70E740481C1C}">
                          <a14:useLocalDpi xmlns:a14="http://schemas.microsoft.com/office/drawing/2010/main" val="0"/>
                        </a:ext>
                      </a:extLst>
                    </a:blip>
                    <a:stretch>
                      <a:fillRect/>
                    </a:stretch>
                  </pic:blipFill>
                  <pic:spPr>
                    <a:xfrm>
                      <a:off x="0" y="0"/>
                      <a:ext cx="3428365" cy="2511425"/>
                    </a:xfrm>
                    <a:prstGeom prst="rect">
                      <a:avLst/>
                    </a:prstGeom>
                  </pic:spPr>
                </pic:pic>
              </a:graphicData>
            </a:graphic>
            <wp14:sizeRelH relativeFrom="page">
              <wp14:pctWidth>0</wp14:pctWidth>
            </wp14:sizeRelH>
            <wp14:sizeRelV relativeFrom="page">
              <wp14:pctHeight>0</wp14:pctHeight>
            </wp14:sizeRelV>
          </wp:anchor>
        </w:drawing>
      </w:r>
      <w:r w:rsidRPr="00436F65">
        <w:rPr>
          <w:rFonts w:ascii="Times New Roman" w:eastAsia="新細明體" w:hAnsi="Times New Roman" w:cs="Times New Roman"/>
          <w:noProof/>
          <w:color w:val="222222"/>
          <w:shd w:val="clear" w:color="auto" w:fill="FFFFFF"/>
        </w:rPr>
        <w:drawing>
          <wp:anchor distT="0" distB="0" distL="114300" distR="114300" simplePos="0" relativeHeight="251664384" behindDoc="0" locked="0" layoutInCell="1" allowOverlap="1" wp14:anchorId="7F497240" wp14:editId="5A5DEDFA">
            <wp:simplePos x="0" y="0"/>
            <wp:positionH relativeFrom="column">
              <wp:posOffset>-457200</wp:posOffset>
            </wp:positionH>
            <wp:positionV relativeFrom="paragraph">
              <wp:posOffset>341630</wp:posOffset>
            </wp:positionV>
            <wp:extent cx="3350260" cy="2454910"/>
            <wp:effectExtent l="0" t="0" r="2540" b="889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effects_revised.png"/>
                    <pic:cNvPicPr/>
                  </pic:nvPicPr>
                  <pic:blipFill>
                    <a:blip r:embed="rId9">
                      <a:extLst>
                        <a:ext uri="{28A0092B-C50C-407E-A947-70E740481C1C}">
                          <a14:useLocalDpi xmlns:a14="http://schemas.microsoft.com/office/drawing/2010/main" val="0"/>
                        </a:ext>
                      </a:extLst>
                    </a:blip>
                    <a:stretch>
                      <a:fillRect/>
                    </a:stretch>
                  </pic:blipFill>
                  <pic:spPr>
                    <a:xfrm>
                      <a:off x="0" y="0"/>
                      <a:ext cx="3350260" cy="2454910"/>
                    </a:xfrm>
                    <a:prstGeom prst="rect">
                      <a:avLst/>
                    </a:prstGeom>
                  </pic:spPr>
                </pic:pic>
              </a:graphicData>
            </a:graphic>
            <wp14:sizeRelH relativeFrom="page">
              <wp14:pctWidth>0</wp14:pctWidth>
            </wp14:sizeRelH>
            <wp14:sizeRelV relativeFrom="page">
              <wp14:pctHeight>0</wp14:pctHeight>
            </wp14:sizeRelV>
          </wp:anchor>
        </w:drawing>
      </w:r>
      <w:r w:rsidR="00341F91" w:rsidRPr="00436F65">
        <w:rPr>
          <w:rFonts w:ascii="Times New Roman" w:eastAsia="新細明體" w:hAnsi="Times New Roman" w:cs="Times New Roman"/>
          <w:color w:val="222222"/>
          <w:shd w:val="clear" w:color="auto" w:fill="FFFFFF"/>
          <w:lang w:eastAsia="zh-TW"/>
        </w:rPr>
        <w:t xml:space="preserve">Figure 1-revised                            </w:t>
      </w:r>
      <w:r w:rsidRPr="00436F65">
        <w:rPr>
          <w:rFonts w:ascii="Times New Roman" w:eastAsia="新細明體" w:hAnsi="Times New Roman" w:cs="Times New Roman"/>
          <w:color w:val="222222"/>
          <w:shd w:val="clear" w:color="auto" w:fill="FFFFFF"/>
          <w:lang w:eastAsia="zh-TW"/>
        </w:rPr>
        <w:t xml:space="preserve">                        </w:t>
      </w:r>
      <w:r w:rsidR="00341F91" w:rsidRPr="00436F65">
        <w:rPr>
          <w:rFonts w:ascii="Times New Roman" w:eastAsia="新細明體" w:hAnsi="Times New Roman" w:cs="Times New Roman"/>
          <w:color w:val="222222"/>
          <w:shd w:val="clear" w:color="auto" w:fill="FFFFFF"/>
          <w:lang w:eastAsia="zh-TW"/>
        </w:rPr>
        <w:t xml:space="preserve"> Figure 1-original                        </w:t>
      </w:r>
    </w:p>
    <w:p w14:paraId="7B99A73D" w14:textId="0FEB8368" w:rsidR="002222DB" w:rsidRPr="00436F65" w:rsidRDefault="002222DB" w:rsidP="003715E5">
      <w:pPr>
        <w:ind w:left="720"/>
        <w:rPr>
          <w:rFonts w:ascii="Times New Roman" w:eastAsia="新細明體" w:hAnsi="Times New Roman" w:cs="Times New Roman"/>
          <w:color w:val="222222"/>
          <w:shd w:val="clear" w:color="auto" w:fill="FFFFFF"/>
          <w:lang w:eastAsia="zh-TW"/>
        </w:rPr>
      </w:pPr>
    </w:p>
    <w:p w14:paraId="0180BBCA" w14:textId="77777777" w:rsidR="002222DB" w:rsidRPr="00436F65" w:rsidRDefault="002222DB" w:rsidP="001705B9">
      <w:pPr>
        <w:rPr>
          <w:rFonts w:ascii="Times New Roman" w:eastAsia="Times New Roman" w:hAnsi="Times New Roman" w:cs="Times New Roman"/>
          <w:color w:val="222222"/>
          <w:shd w:val="clear" w:color="auto" w:fill="FFFFFF"/>
        </w:rPr>
      </w:pPr>
    </w:p>
    <w:p w14:paraId="124EA03E" w14:textId="77777777" w:rsidR="00D228F9" w:rsidRPr="00436F65" w:rsidRDefault="001705B9" w:rsidP="001705B9">
      <w:pPr>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shd w:val="clear" w:color="auto" w:fill="FFFFFF"/>
        </w:rPr>
        <w:t>(2) Make the clarifying introductory remarks about the model that Referee #2 asks for. </w:t>
      </w:r>
    </w:p>
    <w:p w14:paraId="5CDDB85A" w14:textId="77777777" w:rsidR="00D228F9" w:rsidRPr="00436F65" w:rsidRDefault="00D228F9" w:rsidP="001705B9">
      <w:pPr>
        <w:rPr>
          <w:rFonts w:ascii="Times New Roman" w:eastAsia="Times New Roman" w:hAnsi="Times New Roman" w:cs="Times New Roman"/>
          <w:color w:val="222222"/>
        </w:rPr>
      </w:pPr>
    </w:p>
    <w:p w14:paraId="21661315" w14:textId="673A0216" w:rsidR="003811C3" w:rsidRPr="00436F65" w:rsidRDefault="003811C3" w:rsidP="00C12C8D">
      <w:pPr>
        <w:ind w:left="720"/>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shd w:val="clear" w:color="auto" w:fill="FFFFFF"/>
        </w:rPr>
        <w:t xml:space="preserve">We have revised the introduction to include an informal overview of RSA models and its components. </w:t>
      </w:r>
    </w:p>
    <w:p w14:paraId="63E77748" w14:textId="7A75B315" w:rsidR="00421279" w:rsidRPr="00436F65" w:rsidRDefault="001705B9" w:rsidP="001705B9">
      <w:pPr>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shd w:val="clear" w:color="auto" w:fill="FFFFFF"/>
        </w:rPr>
        <w:t>(3) Make the charts clearer, more self-explanatory, and easier to read in the way that Referee #1 asks for. </w:t>
      </w:r>
    </w:p>
    <w:p w14:paraId="11958E2F" w14:textId="77777777" w:rsidR="00421279" w:rsidRPr="00436F65" w:rsidRDefault="00421279" w:rsidP="001705B9">
      <w:pPr>
        <w:rPr>
          <w:rFonts w:ascii="Times New Roman" w:eastAsia="Times New Roman" w:hAnsi="Times New Roman" w:cs="Times New Roman"/>
          <w:color w:val="222222"/>
          <w:shd w:val="clear" w:color="auto" w:fill="FFFFFF"/>
        </w:rPr>
      </w:pPr>
    </w:p>
    <w:p w14:paraId="72B0EDFC" w14:textId="492B72EE" w:rsidR="00421279" w:rsidRPr="00436F65" w:rsidRDefault="00FD1C8B" w:rsidP="00421279">
      <w:pPr>
        <w:ind w:left="720"/>
        <w:rPr>
          <w:rFonts w:ascii="Times New Roman" w:eastAsia="Times New Roman" w:hAnsi="Times New Roman" w:cs="Times New Roman"/>
          <w:color w:val="222222"/>
        </w:rPr>
      </w:pPr>
      <w:r w:rsidRPr="00436F65">
        <w:rPr>
          <w:rFonts w:ascii="Times New Roman" w:eastAsia="Times New Roman" w:hAnsi="Times New Roman" w:cs="Times New Roman"/>
          <w:color w:val="222222"/>
        </w:rPr>
        <w:t xml:space="preserve">We have made the figures more self-explanatory and easier to read by </w:t>
      </w:r>
      <w:r w:rsidR="00AC5E9D" w:rsidRPr="00436F65">
        <w:rPr>
          <w:rFonts w:ascii="Times New Roman" w:eastAsia="Times New Roman" w:hAnsi="Times New Roman" w:cs="Times New Roman"/>
          <w:color w:val="222222"/>
        </w:rPr>
        <w:t>including m</w:t>
      </w:r>
      <w:r w:rsidR="00790C10" w:rsidRPr="00436F65">
        <w:rPr>
          <w:rFonts w:ascii="Times New Roman" w:eastAsia="Times New Roman" w:hAnsi="Times New Roman" w:cs="Times New Roman"/>
          <w:color w:val="222222"/>
        </w:rPr>
        <w:t>ore detail in the capt</w:t>
      </w:r>
      <w:r w:rsidR="0014727F" w:rsidRPr="00436F65">
        <w:rPr>
          <w:rFonts w:ascii="Times New Roman" w:eastAsia="Times New Roman" w:hAnsi="Times New Roman" w:cs="Times New Roman"/>
          <w:color w:val="222222"/>
        </w:rPr>
        <w:t>ions and</w:t>
      </w:r>
      <w:r w:rsidR="00790C10" w:rsidRPr="00436F65">
        <w:rPr>
          <w:rFonts w:ascii="Times New Roman" w:eastAsia="Times New Roman" w:hAnsi="Times New Roman" w:cs="Times New Roman"/>
          <w:color w:val="222222"/>
        </w:rPr>
        <w:t xml:space="preserve"> increasing the size of the labels</w:t>
      </w:r>
      <w:r w:rsidR="0014727F" w:rsidRPr="00436F65">
        <w:rPr>
          <w:rFonts w:ascii="Times New Roman" w:eastAsia="Times New Roman" w:hAnsi="Times New Roman" w:cs="Times New Roman"/>
          <w:color w:val="222222"/>
        </w:rPr>
        <w:t xml:space="preserve">. We have also made the axes labels more self-explanatory and easier to interpret. Finally, we have </w:t>
      </w:r>
      <w:r w:rsidR="00835387" w:rsidRPr="00436F65">
        <w:rPr>
          <w:rFonts w:ascii="Times New Roman" w:eastAsia="Times New Roman" w:hAnsi="Times New Roman" w:cs="Times New Roman"/>
          <w:color w:val="222222"/>
        </w:rPr>
        <w:t>changed the colors so that the figures are still readable when printed in grey scale.</w:t>
      </w:r>
    </w:p>
    <w:p w14:paraId="1AE8A7A4" w14:textId="41D7DF12" w:rsidR="001705B9" w:rsidRPr="00436F65" w:rsidRDefault="001705B9" w:rsidP="001705B9">
      <w:pPr>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shd w:val="clear" w:color="auto" w:fill="FFFFFF"/>
        </w:rPr>
        <w:t xml:space="preserve">(4) Say more about the prior probabilities, where they come from (just stipulated? how might one do better?), </w:t>
      </w:r>
    </w:p>
    <w:p w14:paraId="6A73F666" w14:textId="77777777" w:rsidR="001705B9" w:rsidRPr="00436F65" w:rsidRDefault="001705B9" w:rsidP="001705B9">
      <w:pPr>
        <w:rPr>
          <w:rFonts w:ascii="Times New Roman" w:eastAsia="Times New Roman" w:hAnsi="Times New Roman" w:cs="Times New Roman"/>
          <w:color w:val="222222"/>
          <w:shd w:val="clear" w:color="auto" w:fill="FFFFFF"/>
        </w:rPr>
      </w:pPr>
    </w:p>
    <w:p w14:paraId="7DC08D41" w14:textId="4A63EA20" w:rsidR="001705B9" w:rsidRPr="00436F65" w:rsidRDefault="002C41E9" w:rsidP="001705B9">
      <w:pPr>
        <w:ind w:left="720"/>
        <w:rPr>
          <w:rFonts w:ascii="Times New Roman" w:eastAsia="Times New Roman" w:hAnsi="Times New Roman" w:cs="Times New Roman"/>
          <w:color w:val="222222"/>
        </w:rPr>
      </w:pPr>
      <w:r w:rsidRPr="00436F65">
        <w:rPr>
          <w:rFonts w:ascii="Times New Roman" w:eastAsia="Times New Roman" w:hAnsi="Times New Roman" w:cs="Times New Roman"/>
          <w:color w:val="222222"/>
        </w:rPr>
        <w:t>The prior probabilities of prices and affect were measured empirically in Experiment 3a and 3b, respectively.</w:t>
      </w:r>
      <w:r w:rsidR="000558BC" w:rsidRPr="00436F65">
        <w:rPr>
          <w:rFonts w:ascii="Times New Roman" w:eastAsia="Times New Roman" w:hAnsi="Times New Roman" w:cs="Times New Roman"/>
          <w:color w:val="222222"/>
        </w:rPr>
        <w:t xml:space="preserve"> The main text has been revised to</w:t>
      </w:r>
      <w:r w:rsidR="00484BA3" w:rsidRPr="00436F65">
        <w:rPr>
          <w:rFonts w:ascii="Times New Roman" w:eastAsia="Times New Roman" w:hAnsi="Times New Roman" w:cs="Times New Roman"/>
          <w:color w:val="222222"/>
        </w:rPr>
        <w:t xml:space="preserve"> </w:t>
      </w:r>
      <w:r w:rsidR="008649D4" w:rsidRPr="00436F65">
        <w:rPr>
          <w:rFonts w:ascii="Times New Roman" w:eastAsia="Times New Roman" w:hAnsi="Times New Roman" w:cs="Times New Roman"/>
          <w:color w:val="222222"/>
        </w:rPr>
        <w:t>clarify</w:t>
      </w:r>
      <w:r w:rsidR="00484BA3" w:rsidRPr="00436F65">
        <w:rPr>
          <w:rFonts w:ascii="Times New Roman" w:eastAsia="Times New Roman" w:hAnsi="Times New Roman" w:cs="Times New Roman"/>
          <w:color w:val="222222"/>
        </w:rPr>
        <w:t xml:space="preserve"> that we measured the priors </w:t>
      </w:r>
      <w:r w:rsidR="00FD088A" w:rsidRPr="00436F65">
        <w:rPr>
          <w:rFonts w:ascii="Times New Roman" w:eastAsia="Times New Roman" w:hAnsi="Times New Roman" w:cs="Times New Roman"/>
          <w:color w:val="222222"/>
        </w:rPr>
        <w:t xml:space="preserve">by </w:t>
      </w:r>
      <w:r w:rsidR="001C0D0D" w:rsidRPr="00436F65">
        <w:rPr>
          <w:rFonts w:ascii="Times New Roman" w:eastAsia="Times New Roman" w:hAnsi="Times New Roman" w:cs="Times New Roman"/>
          <w:color w:val="222222"/>
        </w:rPr>
        <w:t>asking participants to report</w:t>
      </w:r>
      <w:r w:rsidR="00484BA3" w:rsidRPr="00436F65">
        <w:rPr>
          <w:rFonts w:ascii="Times New Roman" w:eastAsia="Times New Roman" w:hAnsi="Times New Roman" w:cs="Times New Roman"/>
          <w:color w:val="222222"/>
        </w:rPr>
        <w:t xml:space="preserve"> </w:t>
      </w:r>
      <w:r w:rsidR="001C0D0D" w:rsidRPr="00436F65">
        <w:rPr>
          <w:rFonts w:ascii="Times New Roman" w:eastAsia="Times New Roman" w:hAnsi="Times New Roman" w:cs="Times New Roman"/>
          <w:color w:val="222222"/>
        </w:rPr>
        <w:t xml:space="preserve">the probability of </w:t>
      </w:r>
      <w:r w:rsidR="006E05E5" w:rsidRPr="00436F65">
        <w:rPr>
          <w:rFonts w:ascii="Times New Roman" w:eastAsia="Times New Roman" w:hAnsi="Times New Roman" w:cs="Times New Roman"/>
          <w:color w:val="222222"/>
        </w:rPr>
        <w:t xml:space="preserve">prices </w:t>
      </w:r>
      <w:r w:rsidR="001C0D0D" w:rsidRPr="00436F65">
        <w:rPr>
          <w:rFonts w:ascii="Times New Roman" w:eastAsia="Times New Roman" w:hAnsi="Times New Roman" w:cs="Times New Roman"/>
          <w:color w:val="222222"/>
        </w:rPr>
        <w:t xml:space="preserve">(Experiment 3a) </w:t>
      </w:r>
      <w:r w:rsidR="006E05E5" w:rsidRPr="00436F65">
        <w:rPr>
          <w:rFonts w:ascii="Times New Roman" w:eastAsia="Times New Roman" w:hAnsi="Times New Roman" w:cs="Times New Roman"/>
          <w:color w:val="222222"/>
        </w:rPr>
        <w:t xml:space="preserve">and affect given </w:t>
      </w:r>
      <w:r w:rsidR="001C0D0D" w:rsidRPr="00436F65">
        <w:rPr>
          <w:rFonts w:ascii="Times New Roman" w:eastAsia="Times New Roman" w:hAnsi="Times New Roman" w:cs="Times New Roman"/>
          <w:color w:val="222222"/>
        </w:rPr>
        <w:t xml:space="preserve">prices (Experiment 3b). </w:t>
      </w:r>
    </w:p>
    <w:p w14:paraId="0B08AD07" w14:textId="77777777" w:rsidR="00053236" w:rsidRPr="00436F65" w:rsidRDefault="00053236" w:rsidP="001705B9">
      <w:pPr>
        <w:ind w:left="720"/>
        <w:rPr>
          <w:rFonts w:ascii="Times New Roman" w:eastAsia="Times New Roman" w:hAnsi="Times New Roman" w:cs="Times New Roman"/>
          <w:color w:val="222222"/>
        </w:rPr>
      </w:pPr>
    </w:p>
    <w:p w14:paraId="66E29BA4" w14:textId="4CAA0E96" w:rsidR="00053236" w:rsidRPr="00436F65" w:rsidRDefault="00053236" w:rsidP="001705B9">
      <w:pPr>
        <w:ind w:left="720"/>
        <w:rPr>
          <w:rFonts w:ascii="Times New Roman" w:eastAsia="Times New Roman" w:hAnsi="Times New Roman" w:cs="Times New Roman"/>
          <w:color w:val="222222"/>
        </w:rPr>
      </w:pPr>
      <w:r w:rsidRPr="00436F65">
        <w:rPr>
          <w:rFonts w:ascii="Times New Roman" w:eastAsia="Times New Roman" w:hAnsi="Times New Roman" w:cs="Times New Roman"/>
          <w:color w:val="222222"/>
        </w:rPr>
        <w:t xml:space="preserve">We could elicit the prior probabilities in a different way by </w:t>
      </w:r>
      <w:r w:rsidR="00314D26" w:rsidRPr="00436F65">
        <w:rPr>
          <w:rFonts w:ascii="Times New Roman" w:eastAsia="Times New Roman" w:hAnsi="Times New Roman" w:cs="Times New Roman"/>
          <w:color w:val="222222"/>
        </w:rPr>
        <w:t>examining a database</w:t>
      </w:r>
      <w:r w:rsidR="00680009" w:rsidRPr="00436F65">
        <w:rPr>
          <w:rFonts w:ascii="Times New Roman" w:eastAsia="Times New Roman" w:hAnsi="Times New Roman" w:cs="Times New Roman"/>
          <w:color w:val="222222"/>
        </w:rPr>
        <w:t xml:space="preserve"> </w:t>
      </w:r>
      <w:r w:rsidR="00314D26" w:rsidRPr="00436F65">
        <w:rPr>
          <w:rFonts w:ascii="Times New Roman" w:eastAsia="Times New Roman" w:hAnsi="Times New Roman" w:cs="Times New Roman"/>
          <w:color w:val="222222"/>
        </w:rPr>
        <w:t xml:space="preserve">of </w:t>
      </w:r>
      <w:r w:rsidR="00680009" w:rsidRPr="00436F65">
        <w:rPr>
          <w:rFonts w:ascii="Times New Roman" w:eastAsia="Times New Roman" w:hAnsi="Times New Roman" w:cs="Times New Roman"/>
          <w:color w:val="222222"/>
        </w:rPr>
        <w:t xml:space="preserve">prices </w:t>
      </w:r>
      <w:r w:rsidR="00314D26" w:rsidRPr="00436F65">
        <w:rPr>
          <w:rFonts w:ascii="Times New Roman" w:eastAsia="Times New Roman" w:hAnsi="Times New Roman" w:cs="Times New Roman"/>
          <w:color w:val="222222"/>
        </w:rPr>
        <w:t xml:space="preserve">from sources such as Amazon.com, </w:t>
      </w:r>
      <w:r w:rsidR="00064A5C" w:rsidRPr="00436F65">
        <w:rPr>
          <w:rFonts w:ascii="Times New Roman" w:eastAsia="Times New Roman" w:hAnsi="Times New Roman" w:cs="Times New Roman"/>
          <w:color w:val="222222"/>
        </w:rPr>
        <w:t>in which cas</w:t>
      </w:r>
      <w:r w:rsidR="00314D26" w:rsidRPr="00436F65">
        <w:rPr>
          <w:rFonts w:ascii="Times New Roman" w:eastAsia="Times New Roman" w:hAnsi="Times New Roman" w:cs="Times New Roman"/>
          <w:color w:val="222222"/>
        </w:rPr>
        <w:t>e we would be able to measure</w:t>
      </w:r>
      <w:r w:rsidR="00680009" w:rsidRPr="00436F65">
        <w:rPr>
          <w:rFonts w:ascii="Times New Roman" w:eastAsia="Times New Roman" w:hAnsi="Times New Roman" w:cs="Times New Roman"/>
          <w:color w:val="222222"/>
        </w:rPr>
        <w:t xml:space="preserve"> “true” price distributions</w:t>
      </w:r>
      <w:r w:rsidR="0004174E" w:rsidRPr="00436F65">
        <w:rPr>
          <w:rFonts w:ascii="Times New Roman" w:eastAsia="Times New Roman" w:hAnsi="Times New Roman" w:cs="Times New Roman"/>
          <w:color w:val="222222"/>
        </w:rPr>
        <w:t xml:space="preserve"> instead of people’s estimations of these distributions</w:t>
      </w:r>
      <w:r w:rsidR="00680009" w:rsidRPr="00436F65">
        <w:rPr>
          <w:rFonts w:ascii="Times New Roman" w:eastAsia="Times New Roman" w:hAnsi="Times New Roman" w:cs="Times New Roman"/>
          <w:color w:val="222222"/>
        </w:rPr>
        <w:t xml:space="preserve">. However, we </w:t>
      </w:r>
      <w:r w:rsidR="00627C26" w:rsidRPr="00436F65">
        <w:rPr>
          <w:rFonts w:ascii="Times New Roman" w:eastAsia="Times New Roman" w:hAnsi="Times New Roman" w:cs="Times New Roman"/>
          <w:color w:val="222222"/>
        </w:rPr>
        <w:t>reasoned that measuring people’s estimations would allow us to more directly assess how people use their (potentially noisy</w:t>
      </w:r>
      <w:r w:rsidR="00E61E84" w:rsidRPr="00436F65">
        <w:rPr>
          <w:rFonts w:ascii="Times New Roman" w:eastAsia="Times New Roman" w:hAnsi="Times New Roman" w:cs="Times New Roman"/>
          <w:color w:val="222222"/>
        </w:rPr>
        <w:t xml:space="preserve"> and imperfect</w:t>
      </w:r>
      <w:r w:rsidR="00627C26" w:rsidRPr="00436F65">
        <w:rPr>
          <w:rFonts w:ascii="Times New Roman" w:eastAsia="Times New Roman" w:hAnsi="Times New Roman" w:cs="Times New Roman"/>
          <w:color w:val="222222"/>
        </w:rPr>
        <w:t xml:space="preserve">) </w:t>
      </w:r>
      <w:r w:rsidR="002251AD" w:rsidRPr="00436F65">
        <w:rPr>
          <w:rFonts w:ascii="Times New Roman" w:eastAsia="Times New Roman" w:hAnsi="Times New Roman" w:cs="Times New Roman"/>
          <w:color w:val="222222"/>
        </w:rPr>
        <w:t>world knowledge</w:t>
      </w:r>
      <w:r w:rsidR="00962572" w:rsidRPr="00436F65">
        <w:rPr>
          <w:rFonts w:ascii="Times New Roman" w:eastAsia="Times New Roman" w:hAnsi="Times New Roman" w:cs="Times New Roman"/>
          <w:color w:val="222222"/>
        </w:rPr>
        <w:t xml:space="preserve"> </w:t>
      </w:r>
      <w:r w:rsidR="002251AD" w:rsidRPr="00436F65">
        <w:rPr>
          <w:rFonts w:ascii="Times New Roman" w:eastAsia="Times New Roman" w:hAnsi="Times New Roman" w:cs="Times New Roman"/>
          <w:color w:val="222222"/>
        </w:rPr>
        <w:t>to understand language.</w:t>
      </w:r>
    </w:p>
    <w:p w14:paraId="63318CCE" w14:textId="65F5CE07" w:rsidR="002C41E9" w:rsidRPr="00436F65" w:rsidRDefault="001705B9" w:rsidP="002C41E9">
      <w:pPr>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rPr>
        <w:br/>
      </w:r>
      <w:r w:rsidR="00DC5B03" w:rsidRPr="00436F65">
        <w:rPr>
          <w:rFonts w:ascii="Times New Roman" w:eastAsia="Times New Roman" w:hAnsi="Times New Roman" w:cs="Times New Roman"/>
          <w:color w:val="222222"/>
          <w:shd w:val="clear" w:color="auto" w:fill="FFFFFF"/>
        </w:rPr>
        <w:t>H</w:t>
      </w:r>
      <w:r w:rsidR="002C41E9" w:rsidRPr="00436F65">
        <w:rPr>
          <w:rFonts w:ascii="Times New Roman" w:eastAsia="Times New Roman" w:hAnsi="Times New Roman" w:cs="Times New Roman"/>
          <w:color w:val="222222"/>
          <w:shd w:val="clear" w:color="auto" w:fill="FFFFFF"/>
        </w:rPr>
        <w:t xml:space="preserve">ow important a role </w:t>
      </w:r>
      <w:r w:rsidR="00DC5B03" w:rsidRPr="00436F65">
        <w:rPr>
          <w:rFonts w:ascii="Times New Roman" w:eastAsia="Times New Roman" w:hAnsi="Times New Roman" w:cs="Times New Roman"/>
          <w:color w:val="222222"/>
          <w:shd w:val="clear" w:color="auto" w:fill="FFFFFF"/>
        </w:rPr>
        <w:t>do the priors</w:t>
      </w:r>
      <w:r w:rsidR="002C41E9" w:rsidRPr="00436F65">
        <w:rPr>
          <w:rFonts w:ascii="Times New Roman" w:eastAsia="Times New Roman" w:hAnsi="Times New Roman" w:cs="Times New Roman"/>
          <w:color w:val="222222"/>
          <w:shd w:val="clear" w:color="auto" w:fill="FFFFFF"/>
        </w:rPr>
        <w:t xml:space="preserve"> play in the predictions -- each reviewer </w:t>
      </w:r>
      <w:r w:rsidR="00CA3DD2" w:rsidRPr="00436F65">
        <w:rPr>
          <w:rFonts w:ascii="Times New Roman" w:eastAsia="Times New Roman" w:hAnsi="Times New Roman" w:cs="Times New Roman"/>
          <w:color w:val="222222"/>
          <w:shd w:val="clear" w:color="auto" w:fill="FFFFFF"/>
        </w:rPr>
        <w:t>had some questions about those.</w:t>
      </w:r>
    </w:p>
    <w:p w14:paraId="2A9A2388" w14:textId="77777777" w:rsidR="00CA3DD2" w:rsidRPr="00436F65" w:rsidRDefault="00CA3DD2" w:rsidP="002C41E9">
      <w:pPr>
        <w:rPr>
          <w:rFonts w:ascii="Times New Roman" w:eastAsia="Times New Roman" w:hAnsi="Times New Roman" w:cs="Times New Roman"/>
          <w:color w:val="222222"/>
          <w:shd w:val="clear" w:color="auto" w:fill="FFFFFF"/>
        </w:rPr>
      </w:pPr>
    </w:p>
    <w:p w14:paraId="116536BA" w14:textId="4411D1EA" w:rsidR="00CA3DD2" w:rsidRPr="00436F65" w:rsidRDefault="00212D9D" w:rsidP="00BC0D2D">
      <w:pPr>
        <w:ind w:left="720"/>
        <w:rPr>
          <w:rFonts w:ascii="Times New Roman" w:eastAsia="Times New Roman" w:hAnsi="Times New Roman" w:cs="Times New Roman"/>
          <w:color w:val="222222"/>
        </w:rPr>
      </w:pPr>
      <w:r w:rsidRPr="00436F65">
        <w:rPr>
          <w:rFonts w:ascii="Times New Roman" w:eastAsia="Times New Roman" w:hAnsi="Times New Roman" w:cs="Times New Roman"/>
          <w:color w:val="222222"/>
        </w:rPr>
        <w:t xml:space="preserve">The prior probabilities play a very important role in the predictions. As </w:t>
      </w:r>
      <w:r w:rsidR="00DA2A1A" w:rsidRPr="00436F65">
        <w:rPr>
          <w:rFonts w:ascii="Times New Roman" w:eastAsia="Times New Roman" w:hAnsi="Times New Roman" w:cs="Times New Roman"/>
          <w:color w:val="222222"/>
        </w:rPr>
        <w:t xml:space="preserve">shown in Figure 3a and Figure 4b, replacing these priors with a uniform distribution </w:t>
      </w:r>
      <w:r w:rsidR="00D46E76" w:rsidRPr="00436F65">
        <w:rPr>
          <w:rFonts w:ascii="Times New Roman" w:eastAsia="Times New Roman" w:hAnsi="Times New Roman" w:cs="Times New Roman"/>
          <w:color w:val="222222"/>
        </w:rPr>
        <w:t xml:space="preserve">alters </w:t>
      </w:r>
      <w:r w:rsidR="00DA2A1A" w:rsidRPr="00436F65">
        <w:rPr>
          <w:rFonts w:ascii="Times New Roman" w:eastAsia="Times New Roman" w:hAnsi="Times New Roman" w:cs="Times New Roman"/>
          <w:color w:val="222222"/>
        </w:rPr>
        <w:t>the model’s pred</w:t>
      </w:r>
      <w:r w:rsidR="00F25216" w:rsidRPr="00436F65">
        <w:rPr>
          <w:rFonts w:ascii="Times New Roman" w:eastAsia="Times New Roman" w:hAnsi="Times New Roman" w:cs="Times New Roman"/>
          <w:color w:val="222222"/>
        </w:rPr>
        <w:t xml:space="preserve">ictions and does not produce the same </w:t>
      </w:r>
      <w:r w:rsidR="00BC0D2D" w:rsidRPr="00436F65">
        <w:rPr>
          <w:rFonts w:ascii="Times New Roman" w:eastAsia="Times New Roman" w:hAnsi="Times New Roman" w:cs="Times New Roman"/>
          <w:color w:val="222222"/>
        </w:rPr>
        <w:t>patterns</w:t>
      </w:r>
      <w:r w:rsidR="00F25216" w:rsidRPr="00436F65">
        <w:rPr>
          <w:rFonts w:ascii="Times New Roman" w:eastAsia="Times New Roman" w:hAnsi="Times New Roman" w:cs="Times New Roman"/>
          <w:color w:val="222222"/>
        </w:rPr>
        <w:t xml:space="preserve"> </w:t>
      </w:r>
      <w:r w:rsidR="00C264AB" w:rsidRPr="00436F65">
        <w:rPr>
          <w:rFonts w:ascii="Times New Roman" w:eastAsia="Times New Roman" w:hAnsi="Times New Roman" w:cs="Times New Roman"/>
          <w:color w:val="222222"/>
        </w:rPr>
        <w:t>we see in participants’</w:t>
      </w:r>
      <w:r w:rsidR="00BC0D2D" w:rsidRPr="00436F65">
        <w:rPr>
          <w:rFonts w:ascii="Times New Roman" w:eastAsia="Times New Roman" w:hAnsi="Times New Roman" w:cs="Times New Roman"/>
          <w:color w:val="222222"/>
        </w:rPr>
        <w:t xml:space="preserve"> interpretations. </w:t>
      </w:r>
      <w:r w:rsidR="000131E4" w:rsidRPr="00436F65">
        <w:rPr>
          <w:rFonts w:ascii="Times New Roman" w:eastAsia="Times New Roman" w:hAnsi="Times New Roman" w:cs="Times New Roman"/>
          <w:color w:val="222222"/>
        </w:rPr>
        <w:t>By eliciting people’s background knowledge of these distributions</w:t>
      </w:r>
      <w:r w:rsidR="00BC0D2D" w:rsidRPr="00436F65">
        <w:rPr>
          <w:rFonts w:ascii="Times New Roman" w:eastAsia="Times New Roman" w:hAnsi="Times New Roman" w:cs="Times New Roman"/>
          <w:color w:val="222222"/>
        </w:rPr>
        <w:t xml:space="preserve"> and incorporating them in our model</w:t>
      </w:r>
      <w:r w:rsidR="000131E4" w:rsidRPr="00436F65">
        <w:rPr>
          <w:rFonts w:ascii="Times New Roman" w:eastAsia="Times New Roman" w:hAnsi="Times New Roman" w:cs="Times New Roman"/>
          <w:color w:val="222222"/>
        </w:rPr>
        <w:t xml:space="preserve">, </w:t>
      </w:r>
      <w:r w:rsidR="00C11A7D" w:rsidRPr="00436F65">
        <w:rPr>
          <w:rFonts w:ascii="Times New Roman" w:eastAsia="Times New Roman" w:hAnsi="Times New Roman" w:cs="Times New Roman"/>
          <w:color w:val="222222"/>
        </w:rPr>
        <w:t>our goal wa</w:t>
      </w:r>
      <w:r w:rsidR="00BC0D2D" w:rsidRPr="00436F65">
        <w:rPr>
          <w:rFonts w:ascii="Times New Roman" w:eastAsia="Times New Roman" w:hAnsi="Times New Roman" w:cs="Times New Roman"/>
          <w:color w:val="222222"/>
        </w:rPr>
        <w:t>s to show that both</w:t>
      </w:r>
      <w:r w:rsidR="000131E4" w:rsidRPr="00436F65">
        <w:rPr>
          <w:rFonts w:ascii="Times New Roman" w:eastAsia="Times New Roman" w:hAnsi="Times New Roman" w:cs="Times New Roman"/>
          <w:color w:val="222222"/>
        </w:rPr>
        <w:t xml:space="preserve"> nonlinguistic knowledge (such as the probability of certain states of the world) and</w:t>
      </w:r>
      <w:r w:rsidR="00893E1C" w:rsidRPr="00436F65">
        <w:rPr>
          <w:rFonts w:ascii="Times New Roman" w:eastAsia="Times New Roman" w:hAnsi="Times New Roman" w:cs="Times New Roman"/>
          <w:color w:val="222222"/>
        </w:rPr>
        <w:t xml:space="preserve"> linguistic knowledge (such as the literal semantics of</w:t>
      </w:r>
      <w:r w:rsidR="000131E4" w:rsidRPr="00436F65">
        <w:rPr>
          <w:rFonts w:ascii="Times New Roman" w:eastAsia="Times New Roman" w:hAnsi="Times New Roman" w:cs="Times New Roman"/>
          <w:color w:val="222222"/>
        </w:rPr>
        <w:t xml:space="preserve"> “1000” and general principles of communication) </w:t>
      </w:r>
      <w:r w:rsidR="00BC0D2D" w:rsidRPr="00436F65">
        <w:rPr>
          <w:rFonts w:ascii="Times New Roman" w:eastAsia="Times New Roman" w:hAnsi="Times New Roman" w:cs="Times New Roman"/>
          <w:color w:val="222222"/>
        </w:rPr>
        <w:t xml:space="preserve">shape how people understand </w:t>
      </w:r>
      <w:r w:rsidR="00D46E76" w:rsidRPr="00436F65">
        <w:rPr>
          <w:rFonts w:ascii="Times New Roman" w:eastAsia="Times New Roman" w:hAnsi="Times New Roman" w:cs="Times New Roman"/>
          <w:color w:val="222222"/>
        </w:rPr>
        <w:t>language</w:t>
      </w:r>
      <w:r w:rsidR="00492FF5" w:rsidRPr="00436F65">
        <w:rPr>
          <w:rFonts w:ascii="Times New Roman" w:eastAsia="Times New Roman" w:hAnsi="Times New Roman" w:cs="Times New Roman"/>
          <w:color w:val="222222"/>
        </w:rPr>
        <w:t xml:space="preserve">. </w:t>
      </w:r>
      <w:r w:rsidR="004C121E" w:rsidRPr="00436F65">
        <w:rPr>
          <w:rFonts w:ascii="Times New Roman" w:eastAsia="Times New Roman" w:hAnsi="Times New Roman" w:cs="Times New Roman"/>
          <w:color w:val="222222"/>
        </w:rPr>
        <w:t>O</w:t>
      </w:r>
      <w:r w:rsidR="00D46E76" w:rsidRPr="00436F65">
        <w:rPr>
          <w:rFonts w:ascii="Times New Roman" w:eastAsia="Times New Roman" w:hAnsi="Times New Roman" w:cs="Times New Roman"/>
          <w:color w:val="222222"/>
        </w:rPr>
        <w:t>ur model is able to combine these ty</w:t>
      </w:r>
      <w:r w:rsidR="00E81B6A" w:rsidRPr="00436F65">
        <w:rPr>
          <w:rFonts w:ascii="Times New Roman" w:eastAsia="Times New Roman" w:hAnsi="Times New Roman" w:cs="Times New Roman"/>
          <w:color w:val="222222"/>
        </w:rPr>
        <w:t xml:space="preserve">pes of knowledge to </w:t>
      </w:r>
      <w:r w:rsidR="00492FF5" w:rsidRPr="00436F65">
        <w:rPr>
          <w:rFonts w:ascii="Times New Roman" w:eastAsia="Times New Roman" w:hAnsi="Times New Roman" w:cs="Times New Roman"/>
          <w:color w:val="222222"/>
        </w:rPr>
        <w:t xml:space="preserve">accurately </w:t>
      </w:r>
      <w:r w:rsidR="00E81B6A" w:rsidRPr="00436F65">
        <w:rPr>
          <w:rFonts w:ascii="Times New Roman" w:eastAsia="Times New Roman" w:hAnsi="Times New Roman" w:cs="Times New Roman"/>
          <w:color w:val="222222"/>
        </w:rPr>
        <w:t>predict people’s interpretations of number words.</w:t>
      </w:r>
      <w:r w:rsidR="00492FF5" w:rsidRPr="00436F65">
        <w:rPr>
          <w:rFonts w:ascii="Times New Roman" w:eastAsia="Times New Roman" w:hAnsi="Times New Roman" w:cs="Times New Roman"/>
          <w:color w:val="222222"/>
        </w:rPr>
        <w:t xml:space="preserve"> </w:t>
      </w:r>
      <w:r w:rsidR="00AC31A1" w:rsidRPr="00436F65">
        <w:rPr>
          <w:rFonts w:ascii="Times New Roman" w:eastAsia="Times New Roman" w:hAnsi="Times New Roman" w:cs="Times New Roman"/>
          <w:color w:val="222222"/>
        </w:rPr>
        <w:t>As a result, t</w:t>
      </w:r>
      <w:r w:rsidR="00492FF5" w:rsidRPr="00436F65">
        <w:rPr>
          <w:rFonts w:ascii="Times New Roman" w:eastAsia="Times New Roman" w:hAnsi="Times New Roman" w:cs="Times New Roman"/>
          <w:color w:val="222222"/>
        </w:rPr>
        <w:t>he</w:t>
      </w:r>
      <w:r w:rsidR="00B77208" w:rsidRPr="00436F65">
        <w:rPr>
          <w:rFonts w:ascii="Times New Roman" w:eastAsia="Times New Roman" w:hAnsi="Times New Roman" w:cs="Times New Roman"/>
          <w:color w:val="222222"/>
        </w:rPr>
        <w:t xml:space="preserve"> prior probabilities are critical to the model because we believe that they are critical to how people understand language </w:t>
      </w:r>
      <w:r w:rsidR="00BF3593" w:rsidRPr="00436F65">
        <w:rPr>
          <w:rFonts w:ascii="Times New Roman" w:eastAsia="Times New Roman" w:hAnsi="Times New Roman" w:cs="Times New Roman"/>
          <w:color w:val="222222"/>
        </w:rPr>
        <w:t>in general</w:t>
      </w:r>
      <w:r w:rsidR="00B77208" w:rsidRPr="00436F65">
        <w:rPr>
          <w:rFonts w:ascii="Times New Roman" w:eastAsia="Times New Roman" w:hAnsi="Times New Roman" w:cs="Times New Roman"/>
          <w:color w:val="222222"/>
        </w:rPr>
        <w:t>. However, the prior probabi</w:t>
      </w:r>
      <w:r w:rsidR="0073023C" w:rsidRPr="00436F65">
        <w:rPr>
          <w:rFonts w:ascii="Times New Roman" w:eastAsia="Times New Roman" w:hAnsi="Times New Roman" w:cs="Times New Roman"/>
          <w:color w:val="222222"/>
        </w:rPr>
        <w:t>lities alone are not sufficient, since</w:t>
      </w:r>
      <w:r w:rsidR="00BF3593" w:rsidRPr="00436F65">
        <w:rPr>
          <w:rFonts w:ascii="Times New Roman" w:eastAsia="Times New Roman" w:hAnsi="Times New Roman" w:cs="Times New Roman"/>
          <w:color w:val="222222"/>
        </w:rPr>
        <w:t xml:space="preserve"> relying on prior probabilities alone </w:t>
      </w:r>
      <w:r w:rsidR="00F82EAF" w:rsidRPr="00436F65">
        <w:rPr>
          <w:rFonts w:ascii="Times New Roman" w:eastAsia="Times New Roman" w:hAnsi="Times New Roman" w:cs="Times New Roman"/>
          <w:color w:val="222222"/>
        </w:rPr>
        <w:t xml:space="preserve">without taking into account linguistic information </w:t>
      </w:r>
      <w:r w:rsidR="00BF3593" w:rsidRPr="00436F65">
        <w:rPr>
          <w:rFonts w:ascii="Times New Roman" w:eastAsia="Times New Roman" w:hAnsi="Times New Roman" w:cs="Times New Roman"/>
          <w:color w:val="222222"/>
        </w:rPr>
        <w:t>would result in identical interpretations</w:t>
      </w:r>
      <w:r w:rsidR="007D11CA" w:rsidRPr="00436F65">
        <w:rPr>
          <w:rFonts w:ascii="Times New Roman" w:eastAsia="Times New Roman" w:hAnsi="Times New Roman" w:cs="Times New Roman"/>
          <w:color w:val="222222"/>
        </w:rPr>
        <w:t xml:space="preserve"> of “The watch cost 50 dollars” </w:t>
      </w:r>
      <w:r w:rsidR="00BF3593" w:rsidRPr="00436F65">
        <w:rPr>
          <w:rFonts w:ascii="Times New Roman" w:eastAsia="Times New Roman" w:hAnsi="Times New Roman" w:cs="Times New Roman"/>
          <w:color w:val="222222"/>
        </w:rPr>
        <w:t>and</w:t>
      </w:r>
      <w:r w:rsidR="007D11CA" w:rsidRPr="00436F65">
        <w:rPr>
          <w:rFonts w:ascii="Times New Roman" w:eastAsia="Times New Roman" w:hAnsi="Times New Roman" w:cs="Times New Roman"/>
          <w:color w:val="222222"/>
        </w:rPr>
        <w:t xml:space="preserve"> “The watch cost 1000 dollars.” </w:t>
      </w:r>
      <w:r w:rsidR="00BF3593" w:rsidRPr="00436F65">
        <w:rPr>
          <w:rFonts w:ascii="Times New Roman" w:eastAsia="Times New Roman" w:hAnsi="Times New Roman" w:cs="Times New Roman"/>
          <w:color w:val="222222"/>
        </w:rPr>
        <w:t>Instead, t</w:t>
      </w:r>
      <w:r w:rsidR="007D11CA" w:rsidRPr="00436F65">
        <w:rPr>
          <w:rFonts w:ascii="Times New Roman" w:eastAsia="Times New Roman" w:hAnsi="Times New Roman" w:cs="Times New Roman"/>
          <w:color w:val="222222"/>
        </w:rPr>
        <w:t xml:space="preserve">he model also needs to consider linguistic information </w:t>
      </w:r>
      <w:r w:rsidR="00B637D0" w:rsidRPr="00436F65">
        <w:rPr>
          <w:rFonts w:ascii="Times New Roman" w:eastAsia="Times New Roman" w:hAnsi="Times New Roman" w:cs="Times New Roman"/>
          <w:color w:val="222222"/>
        </w:rPr>
        <w:t>such as the literal meaning of the utterance</w:t>
      </w:r>
      <w:r w:rsidR="00A50377" w:rsidRPr="00436F65">
        <w:rPr>
          <w:rFonts w:ascii="Times New Roman" w:eastAsia="Times New Roman" w:hAnsi="Times New Roman" w:cs="Times New Roman"/>
          <w:color w:val="222222"/>
        </w:rPr>
        <w:t xml:space="preserve"> and principles of communication</w:t>
      </w:r>
      <w:r w:rsidR="00C11A7D" w:rsidRPr="00436F65">
        <w:rPr>
          <w:rFonts w:ascii="Times New Roman" w:eastAsia="Times New Roman" w:hAnsi="Times New Roman" w:cs="Times New Roman"/>
          <w:color w:val="222222"/>
        </w:rPr>
        <w:t>. By incorporating</w:t>
      </w:r>
      <w:r w:rsidR="007D11CA" w:rsidRPr="00436F65">
        <w:rPr>
          <w:rFonts w:ascii="Times New Roman" w:eastAsia="Times New Roman" w:hAnsi="Times New Roman" w:cs="Times New Roman"/>
          <w:color w:val="222222"/>
        </w:rPr>
        <w:t xml:space="preserve"> both </w:t>
      </w:r>
      <w:r w:rsidR="00EA1D5B" w:rsidRPr="00436F65">
        <w:rPr>
          <w:rFonts w:ascii="Times New Roman" w:eastAsia="Times New Roman" w:hAnsi="Times New Roman" w:cs="Times New Roman"/>
          <w:color w:val="222222"/>
        </w:rPr>
        <w:t>types</w:t>
      </w:r>
      <w:r w:rsidR="007D11CA" w:rsidRPr="00436F65">
        <w:rPr>
          <w:rFonts w:ascii="Times New Roman" w:eastAsia="Times New Roman" w:hAnsi="Times New Roman" w:cs="Times New Roman"/>
          <w:color w:val="222222"/>
        </w:rPr>
        <w:t xml:space="preserve"> of knowledge</w:t>
      </w:r>
      <w:r w:rsidR="00C11A7D" w:rsidRPr="00436F65">
        <w:rPr>
          <w:rFonts w:ascii="Times New Roman" w:eastAsia="Times New Roman" w:hAnsi="Times New Roman" w:cs="Times New Roman"/>
          <w:color w:val="222222"/>
        </w:rPr>
        <w:t xml:space="preserve">, the model </w:t>
      </w:r>
      <w:r w:rsidR="00BF3593" w:rsidRPr="00436F65">
        <w:rPr>
          <w:rFonts w:ascii="Times New Roman" w:eastAsia="Times New Roman" w:hAnsi="Times New Roman" w:cs="Times New Roman"/>
          <w:color w:val="222222"/>
        </w:rPr>
        <w:t>interpret</w:t>
      </w:r>
      <w:r w:rsidR="00C11A7D" w:rsidRPr="00436F65">
        <w:rPr>
          <w:rFonts w:ascii="Times New Roman" w:eastAsia="Times New Roman" w:hAnsi="Times New Roman" w:cs="Times New Roman"/>
          <w:color w:val="222222"/>
        </w:rPr>
        <w:t>s the utterances in ways that closely align with human judgments</w:t>
      </w:r>
      <w:r w:rsidR="00BF3593" w:rsidRPr="00436F65">
        <w:rPr>
          <w:rFonts w:ascii="Times New Roman" w:eastAsia="Times New Roman" w:hAnsi="Times New Roman" w:cs="Times New Roman"/>
          <w:color w:val="222222"/>
        </w:rPr>
        <w:t>.</w:t>
      </w:r>
      <w:r w:rsidR="007D11CA" w:rsidRPr="00436F65">
        <w:rPr>
          <w:rFonts w:ascii="Times New Roman" w:eastAsia="Times New Roman" w:hAnsi="Times New Roman" w:cs="Times New Roman"/>
          <w:color w:val="222222"/>
        </w:rPr>
        <w:t xml:space="preserve"> </w:t>
      </w:r>
    </w:p>
    <w:p w14:paraId="62741A99" w14:textId="77777777" w:rsidR="00F63AC2" w:rsidRPr="00436F65" w:rsidRDefault="001705B9" w:rsidP="001705B9">
      <w:pPr>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shd w:val="clear" w:color="auto" w:fill="FFFFFF"/>
        </w:rPr>
        <w:t>And some optional but recommended changes: </w:t>
      </w: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shd w:val="clear" w:color="auto" w:fill="FFFFFF"/>
        </w:rPr>
        <w:t>(5) Try to address the "significance-skepticism" expressed by referee #1 in a way that could help non-linguist readers better appreciate the value of these results and the novelty of the methods used. </w:t>
      </w:r>
    </w:p>
    <w:p w14:paraId="34453046" w14:textId="77777777" w:rsidR="00F63AC2" w:rsidRPr="00436F65" w:rsidRDefault="00F63AC2" w:rsidP="001705B9">
      <w:pPr>
        <w:rPr>
          <w:rFonts w:ascii="Times New Roman" w:eastAsia="Times New Roman" w:hAnsi="Times New Roman" w:cs="Times New Roman"/>
          <w:color w:val="222222"/>
          <w:shd w:val="clear" w:color="auto" w:fill="FFFFFF"/>
        </w:rPr>
      </w:pPr>
    </w:p>
    <w:p w14:paraId="5D59BCDA" w14:textId="0BD2631F" w:rsidR="00F63AC2" w:rsidRPr="00436F65" w:rsidRDefault="00F63AC2" w:rsidP="009706E3">
      <w:pPr>
        <w:ind w:left="720"/>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shd w:val="clear" w:color="auto" w:fill="FFFFFF"/>
        </w:rPr>
        <w:t xml:space="preserve">We have </w:t>
      </w:r>
      <w:r w:rsidR="004F6D7F" w:rsidRPr="00436F65">
        <w:rPr>
          <w:rFonts w:ascii="Times New Roman" w:eastAsia="Times New Roman" w:hAnsi="Times New Roman" w:cs="Times New Roman"/>
          <w:color w:val="222222"/>
          <w:shd w:val="clear" w:color="auto" w:fill="FFFFFF"/>
        </w:rPr>
        <w:t xml:space="preserve">revised </w:t>
      </w:r>
      <w:r w:rsidR="00412574" w:rsidRPr="00436F65">
        <w:rPr>
          <w:rFonts w:ascii="Times New Roman" w:eastAsia="Times New Roman" w:hAnsi="Times New Roman" w:cs="Times New Roman"/>
          <w:color w:val="222222"/>
          <w:shd w:val="clear" w:color="auto" w:fill="FFFFFF"/>
        </w:rPr>
        <w:t>the main text</w:t>
      </w:r>
      <w:r w:rsidR="004F6D7F" w:rsidRPr="00436F65">
        <w:rPr>
          <w:rFonts w:ascii="Times New Roman" w:eastAsia="Times New Roman" w:hAnsi="Times New Roman" w:cs="Times New Roman"/>
          <w:color w:val="222222"/>
          <w:shd w:val="clear" w:color="auto" w:fill="FFFFFF"/>
        </w:rPr>
        <w:t xml:space="preserve"> to </w:t>
      </w:r>
      <w:r w:rsidR="00412574" w:rsidRPr="00436F65">
        <w:rPr>
          <w:rFonts w:ascii="Times New Roman" w:eastAsia="Times New Roman" w:hAnsi="Times New Roman" w:cs="Times New Roman"/>
          <w:color w:val="222222"/>
          <w:shd w:val="clear" w:color="auto" w:fill="FFFFFF"/>
        </w:rPr>
        <w:t>emphasize that our contribution is two-fold and consists of more than a simple extension to th</w:t>
      </w:r>
      <w:r w:rsidR="00615F23" w:rsidRPr="00436F65">
        <w:rPr>
          <w:rFonts w:ascii="Times New Roman" w:eastAsia="Times New Roman" w:hAnsi="Times New Roman" w:cs="Times New Roman"/>
          <w:color w:val="222222"/>
          <w:shd w:val="clear" w:color="auto" w:fill="FFFFFF"/>
        </w:rPr>
        <w:t>e previous RSA</w:t>
      </w:r>
      <w:r w:rsidR="00F17D60" w:rsidRPr="00436F65">
        <w:rPr>
          <w:rFonts w:ascii="Times New Roman" w:eastAsia="Times New Roman" w:hAnsi="Times New Roman" w:cs="Times New Roman"/>
          <w:color w:val="222222"/>
          <w:shd w:val="clear" w:color="auto" w:fill="FFFFFF"/>
        </w:rPr>
        <w:t xml:space="preserve"> models. First, we incorporated a two-dimensional representation of meaning in the model to capture </w:t>
      </w:r>
      <w:r w:rsidR="00EB2A9C" w:rsidRPr="00436F65">
        <w:rPr>
          <w:rFonts w:ascii="Times New Roman" w:eastAsia="Times New Roman" w:hAnsi="Times New Roman" w:cs="Times New Roman"/>
          <w:color w:val="222222"/>
          <w:shd w:val="clear" w:color="auto" w:fill="FFFFFF"/>
        </w:rPr>
        <w:t>both the state of the world and a speaker’s</w:t>
      </w:r>
      <w:r w:rsidR="000A2027" w:rsidRPr="00436F65">
        <w:rPr>
          <w:rFonts w:ascii="Times New Roman" w:eastAsia="Times New Roman" w:hAnsi="Times New Roman" w:cs="Times New Roman"/>
          <w:color w:val="222222"/>
          <w:shd w:val="clear" w:color="auto" w:fill="FFFFFF"/>
        </w:rPr>
        <w:t xml:space="preserve"> affective </w:t>
      </w:r>
      <w:r w:rsidR="00FF6810" w:rsidRPr="00436F65">
        <w:rPr>
          <w:rFonts w:ascii="Times New Roman" w:eastAsia="Times New Roman" w:hAnsi="Times New Roman" w:cs="Times New Roman"/>
          <w:color w:val="222222"/>
          <w:shd w:val="clear" w:color="auto" w:fill="FFFFFF"/>
        </w:rPr>
        <w:t>attitude</w:t>
      </w:r>
      <w:r w:rsidR="00F17D60" w:rsidRPr="00436F65">
        <w:rPr>
          <w:rFonts w:ascii="Times New Roman" w:eastAsia="Times New Roman" w:hAnsi="Times New Roman" w:cs="Times New Roman"/>
          <w:color w:val="222222"/>
          <w:shd w:val="clear" w:color="auto" w:fill="FFFFFF"/>
        </w:rPr>
        <w:t xml:space="preserve"> towards it</w:t>
      </w:r>
      <w:r w:rsidR="00BF2D5C" w:rsidRPr="00436F65">
        <w:rPr>
          <w:rFonts w:ascii="Times New Roman" w:eastAsia="Times New Roman" w:hAnsi="Times New Roman" w:cs="Times New Roman"/>
          <w:color w:val="222222"/>
          <w:shd w:val="clear" w:color="auto" w:fill="FFFFFF"/>
        </w:rPr>
        <w:t>.</w:t>
      </w:r>
      <w:r w:rsidR="00F17D60" w:rsidRPr="00436F65">
        <w:rPr>
          <w:rFonts w:ascii="Times New Roman" w:eastAsia="Times New Roman" w:hAnsi="Times New Roman" w:cs="Times New Roman"/>
          <w:color w:val="222222"/>
          <w:shd w:val="clear" w:color="auto" w:fill="FFFFFF"/>
        </w:rPr>
        <w:t xml:space="preserve"> </w:t>
      </w:r>
      <w:r w:rsidR="00BF2D5C" w:rsidRPr="00436F65">
        <w:rPr>
          <w:rFonts w:ascii="Times New Roman" w:eastAsia="Times New Roman" w:hAnsi="Times New Roman" w:cs="Times New Roman"/>
          <w:color w:val="222222"/>
          <w:shd w:val="clear" w:color="auto" w:fill="FFFFFF"/>
        </w:rPr>
        <w:t>A</w:t>
      </w:r>
      <w:r w:rsidR="003F0F88" w:rsidRPr="00436F65">
        <w:rPr>
          <w:rFonts w:ascii="Times New Roman" w:eastAsia="Times New Roman" w:hAnsi="Times New Roman" w:cs="Times New Roman"/>
          <w:color w:val="222222"/>
          <w:shd w:val="clear" w:color="auto" w:fill="FFFFFF"/>
        </w:rPr>
        <w:t xml:space="preserve">s Reviewer #2 </w:t>
      </w:r>
      <w:r w:rsidR="00675422" w:rsidRPr="00436F65">
        <w:rPr>
          <w:rFonts w:ascii="Times New Roman" w:eastAsia="Times New Roman" w:hAnsi="Times New Roman" w:cs="Times New Roman"/>
          <w:color w:val="222222"/>
          <w:shd w:val="clear" w:color="auto" w:fill="FFFFFF"/>
        </w:rPr>
        <w:t>noted</w:t>
      </w:r>
      <w:r w:rsidR="00BF2D5C" w:rsidRPr="00436F65">
        <w:rPr>
          <w:rFonts w:ascii="Times New Roman" w:eastAsia="Times New Roman" w:hAnsi="Times New Roman" w:cs="Times New Roman"/>
          <w:color w:val="222222"/>
          <w:shd w:val="clear" w:color="auto" w:fill="FFFFFF"/>
        </w:rPr>
        <w:t>, this</w:t>
      </w:r>
      <w:r w:rsidR="003F0F88" w:rsidRPr="00436F65">
        <w:rPr>
          <w:rFonts w:ascii="Times New Roman" w:eastAsia="Times New Roman" w:hAnsi="Times New Roman" w:cs="Times New Roman"/>
          <w:color w:val="222222"/>
          <w:shd w:val="clear" w:color="auto" w:fill="FFFFFF"/>
        </w:rPr>
        <w:t xml:space="preserve"> </w:t>
      </w:r>
      <w:r w:rsidR="00F17D60" w:rsidRPr="00436F65">
        <w:rPr>
          <w:rFonts w:ascii="Times New Roman" w:eastAsia="Times New Roman" w:hAnsi="Times New Roman" w:cs="Times New Roman"/>
          <w:color w:val="222222"/>
          <w:shd w:val="clear" w:color="auto" w:fill="FFFFFF"/>
        </w:rPr>
        <w:t xml:space="preserve">is related to </w:t>
      </w:r>
      <w:r w:rsidR="008425E5" w:rsidRPr="00436F65">
        <w:rPr>
          <w:rFonts w:ascii="Times New Roman" w:eastAsia="Times New Roman" w:hAnsi="Times New Roman" w:cs="Times New Roman"/>
          <w:color w:val="222222"/>
          <w:shd w:val="clear" w:color="auto" w:fill="FFFFFF"/>
        </w:rPr>
        <w:t xml:space="preserve">Chris Potts’ work </w:t>
      </w:r>
      <w:r w:rsidR="00261EC3" w:rsidRPr="00436F65">
        <w:rPr>
          <w:rFonts w:ascii="Times New Roman" w:eastAsia="Times New Roman" w:hAnsi="Times New Roman" w:cs="Times New Roman"/>
          <w:color w:val="222222"/>
          <w:shd w:val="clear" w:color="auto" w:fill="FFFFFF"/>
        </w:rPr>
        <w:t>regarding</w:t>
      </w:r>
      <w:r w:rsidR="008425E5" w:rsidRPr="00436F65">
        <w:rPr>
          <w:rFonts w:ascii="Times New Roman" w:eastAsia="Times New Roman" w:hAnsi="Times New Roman" w:cs="Times New Roman"/>
          <w:color w:val="222222"/>
          <w:shd w:val="clear" w:color="auto" w:fill="FFFFFF"/>
        </w:rPr>
        <w:t xml:space="preserve"> </w:t>
      </w:r>
      <w:r w:rsidR="003F0F88" w:rsidRPr="00436F65">
        <w:rPr>
          <w:rFonts w:ascii="Times New Roman" w:eastAsia="Times New Roman" w:hAnsi="Times New Roman" w:cs="Times New Roman"/>
          <w:color w:val="222222"/>
          <w:shd w:val="clear" w:color="auto" w:fill="FFFFFF"/>
        </w:rPr>
        <w:t>the expressive dimension of language (Potts, 2006).</w:t>
      </w:r>
      <w:r w:rsidR="008308EC" w:rsidRPr="00436F65">
        <w:rPr>
          <w:rFonts w:ascii="Times New Roman" w:eastAsia="Times New Roman" w:hAnsi="Times New Roman" w:cs="Times New Roman"/>
          <w:color w:val="222222"/>
          <w:shd w:val="clear" w:color="auto" w:fill="FFFFFF"/>
        </w:rPr>
        <w:t xml:space="preserve"> </w:t>
      </w:r>
      <w:r w:rsidR="005615AA" w:rsidRPr="00436F65">
        <w:rPr>
          <w:rFonts w:ascii="Times New Roman" w:eastAsia="Times New Roman" w:hAnsi="Times New Roman" w:cs="Times New Roman"/>
          <w:color w:val="222222"/>
          <w:shd w:val="clear" w:color="auto" w:fill="FFFFFF"/>
        </w:rPr>
        <w:t xml:space="preserve">However, </w:t>
      </w:r>
      <w:r w:rsidR="00F7319A" w:rsidRPr="00436F65">
        <w:rPr>
          <w:rFonts w:ascii="Times New Roman" w:eastAsia="Times New Roman" w:hAnsi="Times New Roman" w:cs="Times New Roman"/>
          <w:color w:val="222222"/>
          <w:shd w:val="clear" w:color="auto" w:fill="FFFFFF"/>
        </w:rPr>
        <w:t xml:space="preserve">simply extending the representation of </w:t>
      </w:r>
      <w:r w:rsidR="00496392" w:rsidRPr="00436F65">
        <w:rPr>
          <w:rFonts w:ascii="Times New Roman" w:eastAsia="Times New Roman" w:hAnsi="Times New Roman" w:cs="Times New Roman"/>
          <w:color w:val="222222"/>
          <w:shd w:val="clear" w:color="auto" w:fill="FFFFFF"/>
        </w:rPr>
        <w:t>meaning</w:t>
      </w:r>
      <w:r w:rsidR="00F90554" w:rsidRPr="00436F65">
        <w:rPr>
          <w:rFonts w:ascii="Times New Roman" w:eastAsia="Times New Roman" w:hAnsi="Times New Roman" w:cs="Times New Roman"/>
          <w:color w:val="222222"/>
          <w:shd w:val="clear" w:color="auto" w:fill="FFFFFF"/>
        </w:rPr>
        <w:t xml:space="preserve"> to</w:t>
      </w:r>
      <w:r w:rsidR="001E0C92" w:rsidRPr="00436F65">
        <w:rPr>
          <w:rFonts w:ascii="Times New Roman" w:eastAsia="Times New Roman" w:hAnsi="Times New Roman" w:cs="Times New Roman"/>
          <w:color w:val="222222"/>
          <w:shd w:val="clear" w:color="auto" w:fill="FFFFFF"/>
        </w:rPr>
        <w:t xml:space="preserve"> </w:t>
      </w:r>
      <w:r w:rsidR="00D60953" w:rsidRPr="00436F65">
        <w:rPr>
          <w:rFonts w:ascii="Times New Roman" w:eastAsia="Times New Roman" w:hAnsi="Times New Roman" w:cs="Times New Roman"/>
          <w:color w:val="222222"/>
          <w:shd w:val="clear" w:color="auto" w:fill="FFFFFF"/>
        </w:rPr>
        <w:t>two dimensions</w:t>
      </w:r>
      <w:r w:rsidR="007E7474" w:rsidRPr="00436F65">
        <w:rPr>
          <w:rFonts w:ascii="Times New Roman" w:eastAsia="Times New Roman" w:hAnsi="Times New Roman" w:cs="Times New Roman"/>
          <w:color w:val="222222"/>
          <w:shd w:val="clear" w:color="auto" w:fill="FFFFFF"/>
        </w:rPr>
        <w:t xml:space="preserve"> without including communicative goals</w:t>
      </w:r>
      <w:r w:rsidR="00D60953" w:rsidRPr="00436F65">
        <w:rPr>
          <w:rFonts w:ascii="Times New Roman" w:eastAsia="Times New Roman" w:hAnsi="Times New Roman" w:cs="Times New Roman"/>
          <w:color w:val="222222"/>
          <w:shd w:val="clear" w:color="auto" w:fill="FFFFFF"/>
        </w:rPr>
        <w:t xml:space="preserve"> is insufficient </w:t>
      </w:r>
      <w:r w:rsidR="008D2EED" w:rsidRPr="00436F65">
        <w:rPr>
          <w:rFonts w:ascii="Times New Roman" w:eastAsia="Times New Roman" w:hAnsi="Times New Roman" w:cs="Times New Roman"/>
          <w:color w:val="222222"/>
          <w:shd w:val="clear" w:color="auto" w:fill="FFFFFF"/>
        </w:rPr>
        <w:t>for</w:t>
      </w:r>
      <w:r w:rsidR="00D60953" w:rsidRPr="00436F65">
        <w:rPr>
          <w:rFonts w:ascii="Times New Roman" w:eastAsia="Times New Roman" w:hAnsi="Times New Roman" w:cs="Times New Roman"/>
          <w:color w:val="222222"/>
          <w:shd w:val="clear" w:color="auto" w:fill="FFFFFF"/>
        </w:rPr>
        <w:t xml:space="preserve"> model</w:t>
      </w:r>
      <w:r w:rsidR="00EA1D5B" w:rsidRPr="00436F65">
        <w:rPr>
          <w:rFonts w:ascii="Times New Roman" w:eastAsia="Times New Roman" w:hAnsi="Times New Roman" w:cs="Times New Roman"/>
          <w:color w:val="222222"/>
          <w:shd w:val="clear" w:color="auto" w:fill="FFFFFF"/>
        </w:rPr>
        <w:t xml:space="preserve">ing the </w:t>
      </w:r>
      <w:r w:rsidR="001E0C92" w:rsidRPr="00436F65">
        <w:rPr>
          <w:rFonts w:ascii="Times New Roman" w:eastAsia="Times New Roman" w:hAnsi="Times New Roman" w:cs="Times New Roman"/>
          <w:color w:val="222222"/>
          <w:shd w:val="clear" w:color="auto" w:fill="FFFFFF"/>
        </w:rPr>
        <w:t>nonliteral interpretations</w:t>
      </w:r>
      <w:r w:rsidR="00EA1D5B" w:rsidRPr="00436F65">
        <w:rPr>
          <w:rFonts w:ascii="Times New Roman" w:eastAsia="Times New Roman" w:hAnsi="Times New Roman" w:cs="Times New Roman"/>
          <w:color w:val="222222"/>
          <w:shd w:val="clear" w:color="auto" w:fill="FFFFFF"/>
        </w:rPr>
        <w:t xml:space="preserve"> that we see in our behavioral data</w:t>
      </w:r>
      <w:r w:rsidR="001E0C92" w:rsidRPr="00436F65">
        <w:rPr>
          <w:rFonts w:ascii="Times New Roman" w:eastAsia="Times New Roman" w:hAnsi="Times New Roman" w:cs="Times New Roman"/>
          <w:color w:val="222222"/>
          <w:shd w:val="clear" w:color="auto" w:fill="FFFFFF"/>
        </w:rPr>
        <w:t xml:space="preserve">. </w:t>
      </w:r>
      <w:r w:rsidR="001032A5" w:rsidRPr="00436F65">
        <w:rPr>
          <w:rFonts w:ascii="Times New Roman" w:eastAsia="Times New Roman" w:hAnsi="Times New Roman" w:cs="Times New Roman"/>
          <w:color w:val="222222"/>
          <w:shd w:val="clear" w:color="auto" w:fill="FFFFFF"/>
        </w:rPr>
        <w:t>In a model where the listener considers both</w:t>
      </w:r>
      <w:r w:rsidR="00496392" w:rsidRPr="00436F65">
        <w:rPr>
          <w:rFonts w:ascii="Times New Roman" w:eastAsia="Times New Roman" w:hAnsi="Times New Roman" w:cs="Times New Roman"/>
          <w:color w:val="222222"/>
          <w:shd w:val="clear" w:color="auto" w:fill="FFFFFF"/>
        </w:rPr>
        <w:t xml:space="preserve"> the</w:t>
      </w:r>
      <w:r w:rsidR="00675611" w:rsidRPr="00436F65">
        <w:rPr>
          <w:rFonts w:ascii="Times New Roman" w:eastAsia="Times New Roman" w:hAnsi="Times New Roman" w:cs="Times New Roman"/>
          <w:color w:val="222222"/>
          <w:shd w:val="clear" w:color="auto" w:fill="FFFFFF"/>
        </w:rPr>
        <w:t xml:space="preserve"> state of the world and affect but does not reason about which dimension the speaker </w:t>
      </w:r>
      <w:r w:rsidR="00AC5E9D" w:rsidRPr="00436F65">
        <w:rPr>
          <w:rFonts w:ascii="Times New Roman" w:eastAsia="Times New Roman" w:hAnsi="Times New Roman" w:cs="Times New Roman"/>
          <w:color w:val="222222"/>
          <w:shd w:val="clear" w:color="auto" w:fill="FFFFFF"/>
        </w:rPr>
        <w:t>wants</w:t>
      </w:r>
      <w:r w:rsidR="00675611" w:rsidRPr="00436F65">
        <w:rPr>
          <w:rFonts w:ascii="Times New Roman" w:eastAsia="Times New Roman" w:hAnsi="Times New Roman" w:cs="Times New Roman"/>
          <w:color w:val="222222"/>
          <w:shd w:val="clear" w:color="auto" w:fill="FFFFFF"/>
        </w:rPr>
        <w:t xml:space="preserve"> to </w:t>
      </w:r>
      <w:r w:rsidR="00AC5E9D" w:rsidRPr="00436F65">
        <w:rPr>
          <w:rFonts w:ascii="Times New Roman" w:eastAsia="Times New Roman" w:hAnsi="Times New Roman" w:cs="Times New Roman"/>
          <w:color w:val="222222"/>
          <w:shd w:val="clear" w:color="auto" w:fill="FFFFFF"/>
        </w:rPr>
        <w:t>communicate about</w:t>
      </w:r>
      <w:r w:rsidR="001032A5" w:rsidRPr="00436F65">
        <w:rPr>
          <w:rFonts w:ascii="Times New Roman" w:eastAsia="Times New Roman" w:hAnsi="Times New Roman" w:cs="Times New Roman"/>
          <w:color w:val="222222"/>
          <w:shd w:val="clear" w:color="auto" w:fill="FFFFFF"/>
        </w:rPr>
        <w:t xml:space="preserve">, </w:t>
      </w:r>
      <w:r w:rsidR="001E1B53" w:rsidRPr="00436F65">
        <w:rPr>
          <w:rFonts w:ascii="Times New Roman" w:eastAsia="Times New Roman" w:hAnsi="Times New Roman" w:cs="Times New Roman"/>
          <w:color w:val="222222"/>
          <w:shd w:val="clear" w:color="auto" w:fill="FFFFFF"/>
        </w:rPr>
        <w:t xml:space="preserve">the listener </w:t>
      </w:r>
      <w:r w:rsidR="0076658B" w:rsidRPr="00436F65">
        <w:rPr>
          <w:rFonts w:ascii="Times New Roman" w:eastAsia="Times New Roman" w:hAnsi="Times New Roman" w:cs="Times New Roman"/>
          <w:color w:val="222222"/>
          <w:shd w:val="clear" w:color="auto" w:fill="FFFFFF"/>
        </w:rPr>
        <w:t>would infer that “The kettle cost 10,000 dollars” means that the speaker likely thinks it was too expensive</w:t>
      </w:r>
      <w:r w:rsidR="005105E5" w:rsidRPr="00436F65">
        <w:rPr>
          <w:rFonts w:ascii="Times New Roman" w:eastAsia="Times New Roman" w:hAnsi="Times New Roman" w:cs="Times New Roman"/>
          <w:color w:val="222222"/>
          <w:shd w:val="clear" w:color="auto" w:fill="FFFFFF"/>
        </w:rPr>
        <w:t>,</w:t>
      </w:r>
      <w:r w:rsidR="0076658B" w:rsidRPr="00436F65">
        <w:rPr>
          <w:rFonts w:ascii="Times New Roman" w:eastAsia="Times New Roman" w:hAnsi="Times New Roman" w:cs="Times New Roman"/>
          <w:color w:val="222222"/>
          <w:shd w:val="clear" w:color="auto" w:fill="FFFFFF"/>
        </w:rPr>
        <w:t xml:space="preserve"> because </w:t>
      </w:r>
      <w:r w:rsidR="005105E5" w:rsidRPr="00436F65">
        <w:rPr>
          <w:rFonts w:ascii="Times New Roman" w:eastAsia="Times New Roman" w:hAnsi="Times New Roman" w:cs="Times New Roman"/>
          <w:color w:val="222222"/>
          <w:shd w:val="clear" w:color="auto" w:fill="FFFFFF"/>
        </w:rPr>
        <w:t>a $</w:t>
      </w:r>
      <w:r w:rsidR="004A1780" w:rsidRPr="00436F65">
        <w:rPr>
          <w:rFonts w:ascii="Times New Roman" w:eastAsia="Times New Roman" w:hAnsi="Times New Roman" w:cs="Times New Roman"/>
          <w:color w:val="222222"/>
          <w:shd w:val="clear" w:color="auto" w:fill="FFFFFF"/>
        </w:rPr>
        <w:t xml:space="preserve">10,000 </w:t>
      </w:r>
      <w:r w:rsidR="005105E5" w:rsidRPr="00436F65">
        <w:rPr>
          <w:rFonts w:ascii="Times New Roman" w:eastAsia="Times New Roman" w:hAnsi="Times New Roman" w:cs="Times New Roman"/>
          <w:color w:val="222222"/>
          <w:shd w:val="clear" w:color="auto" w:fill="FFFFFF"/>
        </w:rPr>
        <w:t>kettle is a priori</w:t>
      </w:r>
      <w:r w:rsidR="004A1780" w:rsidRPr="00436F65">
        <w:rPr>
          <w:rFonts w:ascii="Times New Roman" w:eastAsia="Times New Roman" w:hAnsi="Times New Roman" w:cs="Times New Roman"/>
          <w:color w:val="222222"/>
          <w:shd w:val="clear" w:color="auto" w:fill="FFFFFF"/>
        </w:rPr>
        <w:t xml:space="preserve"> associated with </w:t>
      </w:r>
      <w:r w:rsidR="00DE3422" w:rsidRPr="00436F65">
        <w:rPr>
          <w:rFonts w:ascii="Times New Roman" w:eastAsia="Times New Roman" w:hAnsi="Times New Roman" w:cs="Times New Roman"/>
          <w:color w:val="222222"/>
          <w:shd w:val="clear" w:color="auto" w:fill="FFFFFF"/>
        </w:rPr>
        <w:t xml:space="preserve">a </w:t>
      </w:r>
      <w:r w:rsidR="004A1780" w:rsidRPr="00436F65">
        <w:rPr>
          <w:rFonts w:ascii="Times New Roman" w:eastAsia="Times New Roman" w:hAnsi="Times New Roman" w:cs="Times New Roman"/>
          <w:color w:val="222222"/>
          <w:shd w:val="clear" w:color="auto" w:fill="FFFFFF"/>
        </w:rPr>
        <w:t xml:space="preserve">high probability of affect. </w:t>
      </w:r>
      <w:r w:rsidR="00D37AAA" w:rsidRPr="00436F65">
        <w:rPr>
          <w:rFonts w:ascii="Times New Roman" w:eastAsia="Times New Roman" w:hAnsi="Times New Roman" w:cs="Times New Roman"/>
          <w:color w:val="222222"/>
          <w:shd w:val="clear" w:color="auto" w:fill="FFFFFF"/>
        </w:rPr>
        <w:t>S</w:t>
      </w:r>
      <w:r w:rsidR="005F2D75" w:rsidRPr="00436F65">
        <w:rPr>
          <w:rFonts w:ascii="Times New Roman" w:eastAsia="Times New Roman" w:hAnsi="Times New Roman" w:cs="Times New Roman"/>
          <w:color w:val="222222"/>
          <w:shd w:val="clear" w:color="auto" w:fill="FFFFFF"/>
        </w:rPr>
        <w:t xml:space="preserve">uch an extended model would be able to capture information about </w:t>
      </w:r>
      <w:r w:rsidR="007E7474" w:rsidRPr="00436F65">
        <w:rPr>
          <w:rFonts w:ascii="Times New Roman" w:eastAsia="Times New Roman" w:hAnsi="Times New Roman" w:cs="Times New Roman"/>
          <w:color w:val="222222"/>
          <w:shd w:val="clear" w:color="auto" w:fill="FFFFFF"/>
        </w:rPr>
        <w:t xml:space="preserve">the speaker’s </w:t>
      </w:r>
      <w:r w:rsidR="005F2D75" w:rsidRPr="00436F65">
        <w:rPr>
          <w:rFonts w:ascii="Times New Roman" w:eastAsia="Times New Roman" w:hAnsi="Times New Roman" w:cs="Times New Roman"/>
          <w:color w:val="222222"/>
          <w:shd w:val="clear" w:color="auto" w:fill="FFFFFF"/>
        </w:rPr>
        <w:t xml:space="preserve">affect. However, the listener under this model would still interpret </w:t>
      </w:r>
      <w:r w:rsidR="0098167F" w:rsidRPr="00436F65">
        <w:rPr>
          <w:rFonts w:ascii="Times New Roman" w:eastAsia="Times New Roman" w:hAnsi="Times New Roman" w:cs="Times New Roman"/>
          <w:color w:val="222222"/>
          <w:shd w:val="clear" w:color="auto" w:fill="FFFFFF"/>
        </w:rPr>
        <w:t>the utterance</w:t>
      </w:r>
      <w:r w:rsidR="005F2D75" w:rsidRPr="00436F65">
        <w:rPr>
          <w:rFonts w:ascii="Times New Roman" w:eastAsia="Times New Roman" w:hAnsi="Times New Roman" w:cs="Times New Roman"/>
          <w:color w:val="222222"/>
          <w:shd w:val="clear" w:color="auto" w:fill="FFFFFF"/>
        </w:rPr>
        <w:t xml:space="preserve"> to mean that the kettle actually cost $10,000</w:t>
      </w:r>
      <w:r w:rsidR="00E72A7C" w:rsidRPr="00436F65">
        <w:rPr>
          <w:rFonts w:ascii="Times New Roman" w:eastAsia="Times New Roman" w:hAnsi="Times New Roman" w:cs="Times New Roman"/>
          <w:color w:val="222222"/>
          <w:shd w:val="clear" w:color="auto" w:fill="FFFFFF"/>
        </w:rPr>
        <w:t xml:space="preserve">, </w:t>
      </w:r>
      <w:r w:rsidR="007E7474" w:rsidRPr="00436F65">
        <w:rPr>
          <w:rFonts w:ascii="Times New Roman" w:eastAsia="Times New Roman" w:hAnsi="Times New Roman" w:cs="Times New Roman"/>
          <w:color w:val="222222"/>
          <w:shd w:val="clear" w:color="auto" w:fill="FFFFFF"/>
        </w:rPr>
        <w:t xml:space="preserve">because the listener believes that the speaker wants to be informative, and there is nothing to be informative about </w:t>
      </w:r>
      <w:r w:rsidR="000C65E5" w:rsidRPr="00436F65">
        <w:rPr>
          <w:rFonts w:ascii="Times New Roman" w:eastAsia="Times New Roman" w:hAnsi="Times New Roman" w:cs="Times New Roman"/>
          <w:color w:val="222222"/>
          <w:shd w:val="clear" w:color="auto" w:fill="FFFFFF"/>
        </w:rPr>
        <w:t>except</w:t>
      </w:r>
      <w:r w:rsidR="007E7474" w:rsidRPr="00436F65">
        <w:rPr>
          <w:rFonts w:ascii="Times New Roman" w:eastAsia="Times New Roman" w:hAnsi="Times New Roman" w:cs="Times New Roman"/>
          <w:color w:val="222222"/>
          <w:shd w:val="clear" w:color="auto" w:fill="FFFFFF"/>
        </w:rPr>
        <w:t xml:space="preserve"> the actual price state</w:t>
      </w:r>
      <w:r w:rsidR="00CF0FCB" w:rsidRPr="00436F65">
        <w:rPr>
          <w:rFonts w:ascii="Times New Roman" w:eastAsia="Times New Roman" w:hAnsi="Times New Roman" w:cs="Times New Roman"/>
          <w:color w:val="222222"/>
          <w:shd w:val="clear" w:color="auto" w:fill="FFFFFF"/>
        </w:rPr>
        <w:t xml:space="preserve">. </w:t>
      </w:r>
      <w:r w:rsidR="0040092D" w:rsidRPr="00436F65">
        <w:rPr>
          <w:rFonts w:ascii="Times New Roman" w:eastAsia="Times New Roman" w:hAnsi="Times New Roman" w:cs="Times New Roman"/>
          <w:color w:val="222222"/>
          <w:shd w:val="clear" w:color="auto" w:fill="FFFFFF"/>
        </w:rPr>
        <w:t xml:space="preserve">To fully explain and model </w:t>
      </w:r>
      <w:r w:rsidR="009856AA" w:rsidRPr="00436F65">
        <w:rPr>
          <w:rFonts w:ascii="Times New Roman" w:eastAsia="Times New Roman" w:hAnsi="Times New Roman" w:cs="Times New Roman"/>
          <w:color w:val="222222"/>
          <w:shd w:val="clear" w:color="auto" w:fill="FFFFFF"/>
        </w:rPr>
        <w:t xml:space="preserve">nonliteral interpretation, </w:t>
      </w:r>
      <w:r w:rsidR="004A7D7C" w:rsidRPr="00436F65">
        <w:rPr>
          <w:rFonts w:ascii="Times New Roman" w:eastAsia="Times New Roman" w:hAnsi="Times New Roman" w:cs="Times New Roman"/>
          <w:color w:val="222222"/>
          <w:shd w:val="clear" w:color="auto" w:fill="FFFFFF"/>
        </w:rPr>
        <w:t xml:space="preserve">we </w:t>
      </w:r>
      <w:r w:rsidR="00992749" w:rsidRPr="00436F65">
        <w:rPr>
          <w:rFonts w:ascii="Times New Roman" w:eastAsia="Times New Roman" w:hAnsi="Times New Roman" w:cs="Times New Roman"/>
          <w:color w:val="222222"/>
          <w:shd w:val="clear" w:color="auto" w:fill="FFFFFF"/>
        </w:rPr>
        <w:t>incorporated</w:t>
      </w:r>
      <w:r w:rsidR="00B721D2" w:rsidRPr="00436F65">
        <w:rPr>
          <w:rFonts w:ascii="Times New Roman" w:eastAsia="Times New Roman" w:hAnsi="Times New Roman" w:cs="Times New Roman"/>
          <w:color w:val="222222"/>
          <w:shd w:val="clear" w:color="auto" w:fill="FFFFFF"/>
        </w:rPr>
        <w:t xml:space="preserve"> </w:t>
      </w:r>
      <w:r w:rsidR="00D37AAA" w:rsidRPr="00436F65">
        <w:rPr>
          <w:rFonts w:ascii="Times New Roman" w:eastAsia="Times New Roman" w:hAnsi="Times New Roman" w:cs="Times New Roman"/>
          <w:color w:val="222222"/>
          <w:shd w:val="clear" w:color="auto" w:fill="FFFFFF"/>
        </w:rPr>
        <w:t xml:space="preserve">a second </w:t>
      </w:r>
      <w:r w:rsidR="00B721D2" w:rsidRPr="00436F65">
        <w:rPr>
          <w:rFonts w:ascii="Times New Roman" w:eastAsia="Times New Roman" w:hAnsi="Times New Roman" w:cs="Times New Roman"/>
          <w:color w:val="222222"/>
          <w:shd w:val="clear" w:color="auto" w:fill="FFFFFF"/>
        </w:rPr>
        <w:t>critical insight</w:t>
      </w:r>
      <w:r w:rsidR="00D37AAA" w:rsidRPr="00436F65">
        <w:rPr>
          <w:rFonts w:ascii="Times New Roman" w:eastAsia="Times New Roman" w:hAnsi="Times New Roman" w:cs="Times New Roman"/>
          <w:color w:val="222222"/>
          <w:shd w:val="clear" w:color="auto" w:fill="FFFFFF"/>
        </w:rPr>
        <w:t>, which is</w:t>
      </w:r>
      <w:r w:rsidR="00B721D2" w:rsidRPr="00436F65">
        <w:rPr>
          <w:rFonts w:ascii="Times New Roman" w:eastAsia="Times New Roman" w:hAnsi="Times New Roman" w:cs="Times New Roman"/>
          <w:color w:val="222222"/>
          <w:shd w:val="clear" w:color="auto" w:fill="FFFFFF"/>
        </w:rPr>
        <w:t xml:space="preserve"> that </w:t>
      </w:r>
      <w:r w:rsidR="009105B3" w:rsidRPr="00436F65">
        <w:rPr>
          <w:rFonts w:ascii="Times New Roman" w:eastAsia="Times New Roman" w:hAnsi="Times New Roman" w:cs="Times New Roman"/>
          <w:color w:val="222222"/>
          <w:shd w:val="clear" w:color="auto" w:fill="FFFFFF"/>
        </w:rPr>
        <w:t>the listener needs to reason about the speaker’s communicative goal, namely which dimension</w:t>
      </w:r>
      <w:r w:rsidR="006653B5" w:rsidRPr="00436F65">
        <w:rPr>
          <w:rFonts w:ascii="Times New Roman" w:eastAsia="Times New Roman" w:hAnsi="Times New Roman" w:cs="Times New Roman"/>
          <w:color w:val="222222"/>
          <w:shd w:val="clear" w:color="auto" w:fill="FFFFFF"/>
        </w:rPr>
        <w:t>s</w:t>
      </w:r>
      <w:r w:rsidR="009105B3" w:rsidRPr="00436F65">
        <w:rPr>
          <w:rFonts w:ascii="Times New Roman" w:eastAsia="Times New Roman" w:hAnsi="Times New Roman" w:cs="Times New Roman"/>
          <w:color w:val="222222"/>
          <w:shd w:val="clear" w:color="auto" w:fill="FFFFFF"/>
        </w:rPr>
        <w:t>—</w:t>
      </w:r>
      <w:r w:rsidR="006653B5" w:rsidRPr="00436F65">
        <w:rPr>
          <w:rFonts w:ascii="Times New Roman" w:eastAsia="Times New Roman" w:hAnsi="Times New Roman" w:cs="Times New Roman"/>
          <w:color w:val="222222"/>
          <w:shd w:val="clear" w:color="auto" w:fill="FFFFFF"/>
        </w:rPr>
        <w:t>price,</w:t>
      </w:r>
      <w:r w:rsidR="009105B3" w:rsidRPr="00436F65">
        <w:rPr>
          <w:rFonts w:ascii="Times New Roman" w:eastAsia="Times New Roman" w:hAnsi="Times New Roman" w:cs="Times New Roman"/>
          <w:color w:val="222222"/>
          <w:shd w:val="clear" w:color="auto" w:fill="FFFFFF"/>
        </w:rPr>
        <w:t xml:space="preserve"> affect</w:t>
      </w:r>
      <w:r w:rsidR="006653B5" w:rsidRPr="00436F65">
        <w:rPr>
          <w:rFonts w:ascii="Times New Roman" w:eastAsia="Times New Roman" w:hAnsi="Times New Roman" w:cs="Times New Roman"/>
          <w:color w:val="222222"/>
          <w:shd w:val="clear" w:color="auto" w:fill="FFFFFF"/>
        </w:rPr>
        <w:t>, or both</w:t>
      </w:r>
      <w:r w:rsidR="009105B3" w:rsidRPr="00436F65">
        <w:rPr>
          <w:rFonts w:ascii="Times New Roman" w:eastAsia="Times New Roman" w:hAnsi="Times New Roman" w:cs="Times New Roman"/>
          <w:color w:val="222222"/>
          <w:shd w:val="clear" w:color="auto" w:fill="FFFFFF"/>
        </w:rPr>
        <w:t>—</w:t>
      </w:r>
      <w:r w:rsidR="002C5393" w:rsidRPr="00436F65">
        <w:rPr>
          <w:rFonts w:ascii="Times New Roman" w:eastAsia="Times New Roman" w:hAnsi="Times New Roman" w:cs="Times New Roman"/>
          <w:color w:val="222222"/>
          <w:shd w:val="clear" w:color="auto" w:fill="FFFFFF"/>
        </w:rPr>
        <w:t>the speaker wants</w:t>
      </w:r>
      <w:r w:rsidR="0052287E" w:rsidRPr="00436F65">
        <w:rPr>
          <w:rFonts w:ascii="Times New Roman" w:eastAsia="Times New Roman" w:hAnsi="Times New Roman" w:cs="Times New Roman"/>
          <w:color w:val="222222"/>
          <w:shd w:val="clear" w:color="auto" w:fill="FFFFFF"/>
        </w:rPr>
        <w:t xml:space="preserve"> to communicate about</w:t>
      </w:r>
      <w:r w:rsidR="009105B3" w:rsidRPr="00436F65">
        <w:rPr>
          <w:rFonts w:ascii="Times New Roman" w:eastAsia="Times New Roman" w:hAnsi="Times New Roman" w:cs="Times New Roman"/>
          <w:color w:val="222222"/>
          <w:shd w:val="clear" w:color="auto" w:fill="FFFFFF"/>
        </w:rPr>
        <w:t xml:space="preserve">. </w:t>
      </w:r>
      <w:r w:rsidR="00400275" w:rsidRPr="00436F65">
        <w:rPr>
          <w:rFonts w:ascii="Times New Roman" w:eastAsia="Times New Roman" w:hAnsi="Times New Roman" w:cs="Times New Roman"/>
          <w:color w:val="222222"/>
          <w:shd w:val="clear" w:color="auto" w:fill="FFFFFF"/>
        </w:rPr>
        <w:t xml:space="preserve">By jointly inferring the </w:t>
      </w:r>
      <w:r w:rsidR="00B256A2" w:rsidRPr="00436F65">
        <w:rPr>
          <w:rFonts w:ascii="Times New Roman" w:eastAsia="Times New Roman" w:hAnsi="Times New Roman" w:cs="Times New Roman"/>
          <w:color w:val="222222"/>
          <w:shd w:val="clear" w:color="auto" w:fill="FFFFFF"/>
        </w:rPr>
        <w:t xml:space="preserve">speaker’s </w:t>
      </w:r>
      <w:r w:rsidR="00D14C29" w:rsidRPr="00436F65">
        <w:rPr>
          <w:rFonts w:ascii="Times New Roman" w:eastAsia="Times New Roman" w:hAnsi="Times New Roman" w:cs="Times New Roman"/>
          <w:color w:val="222222"/>
          <w:shd w:val="clear" w:color="auto" w:fill="FFFFFF"/>
        </w:rPr>
        <w:t xml:space="preserve">communicative goal and the </w:t>
      </w:r>
      <w:r w:rsidR="0074152F" w:rsidRPr="00436F65">
        <w:rPr>
          <w:rFonts w:ascii="Times New Roman" w:eastAsia="Times New Roman" w:hAnsi="Times New Roman" w:cs="Times New Roman"/>
          <w:color w:val="222222"/>
          <w:shd w:val="clear" w:color="auto" w:fill="FFFFFF"/>
        </w:rPr>
        <w:t xml:space="preserve">price state and affect, </w:t>
      </w:r>
      <w:r w:rsidR="00B64AB3" w:rsidRPr="00436F65">
        <w:rPr>
          <w:rFonts w:ascii="Times New Roman" w:eastAsia="Times New Roman" w:hAnsi="Times New Roman" w:cs="Times New Roman"/>
          <w:color w:val="222222"/>
          <w:shd w:val="clear" w:color="auto" w:fill="FFFFFF"/>
        </w:rPr>
        <w:t xml:space="preserve">the listener can now reason that “The kettle cost 10,000 dollars” is a </w:t>
      </w:r>
      <w:r w:rsidR="003760BD" w:rsidRPr="00436F65">
        <w:rPr>
          <w:rFonts w:ascii="Times New Roman" w:eastAsia="Times New Roman" w:hAnsi="Times New Roman" w:cs="Times New Roman"/>
          <w:color w:val="222222"/>
          <w:shd w:val="clear" w:color="auto" w:fill="FFFFFF"/>
        </w:rPr>
        <w:t>very</w:t>
      </w:r>
      <w:r w:rsidR="00B64AB3" w:rsidRPr="00436F65">
        <w:rPr>
          <w:rFonts w:ascii="Times New Roman" w:eastAsia="Times New Roman" w:hAnsi="Times New Roman" w:cs="Times New Roman"/>
          <w:color w:val="222222"/>
          <w:shd w:val="clear" w:color="auto" w:fill="FFFFFF"/>
        </w:rPr>
        <w:t xml:space="preserve"> likely utterance given that the actual price is around $50, the speaker thinks it’s too expensive, and the speaker only cares about maximizing information regarding affect. </w:t>
      </w:r>
      <w:r w:rsidR="0029084D" w:rsidRPr="00436F65">
        <w:rPr>
          <w:rFonts w:ascii="Times New Roman" w:eastAsia="Times New Roman" w:hAnsi="Times New Roman" w:cs="Times New Roman"/>
          <w:color w:val="222222"/>
          <w:shd w:val="clear" w:color="auto" w:fill="FFFFFF"/>
        </w:rPr>
        <w:t xml:space="preserve">This results in an interpretation that is much closer to people’s judgments. </w:t>
      </w:r>
      <w:r w:rsidR="0041343A" w:rsidRPr="00436F65">
        <w:rPr>
          <w:rFonts w:ascii="Times New Roman" w:eastAsia="Times New Roman" w:hAnsi="Times New Roman" w:cs="Times New Roman"/>
          <w:color w:val="222222"/>
          <w:shd w:val="clear" w:color="auto" w:fill="FFFFFF"/>
        </w:rPr>
        <w:t>Our</w:t>
      </w:r>
      <w:r w:rsidR="00550946" w:rsidRPr="00436F65">
        <w:rPr>
          <w:rFonts w:ascii="Times New Roman" w:eastAsia="Times New Roman" w:hAnsi="Times New Roman" w:cs="Times New Roman"/>
          <w:color w:val="222222"/>
          <w:shd w:val="clear" w:color="auto" w:fill="FFFFFF"/>
        </w:rPr>
        <w:t xml:space="preserve"> insight</w:t>
      </w:r>
      <w:r w:rsidR="0041343A" w:rsidRPr="00436F65">
        <w:rPr>
          <w:rFonts w:ascii="Times New Roman" w:eastAsia="Times New Roman" w:hAnsi="Times New Roman" w:cs="Times New Roman"/>
          <w:color w:val="222222"/>
          <w:shd w:val="clear" w:color="auto" w:fill="FFFFFF"/>
        </w:rPr>
        <w:t xml:space="preserve"> regarding communicative goals</w:t>
      </w:r>
      <w:r w:rsidR="00550946" w:rsidRPr="00436F65">
        <w:rPr>
          <w:rFonts w:ascii="Times New Roman" w:eastAsia="Times New Roman" w:hAnsi="Times New Roman" w:cs="Times New Roman"/>
          <w:color w:val="222222"/>
          <w:shd w:val="clear" w:color="auto" w:fill="FFFFFF"/>
        </w:rPr>
        <w:t xml:space="preserve"> is </w:t>
      </w:r>
      <w:r w:rsidR="0041343A" w:rsidRPr="00436F65">
        <w:rPr>
          <w:rFonts w:ascii="Times New Roman" w:eastAsia="Times New Roman" w:hAnsi="Times New Roman" w:cs="Times New Roman"/>
          <w:color w:val="222222"/>
          <w:shd w:val="clear" w:color="auto" w:fill="FFFFFF"/>
        </w:rPr>
        <w:t xml:space="preserve">closely </w:t>
      </w:r>
      <w:r w:rsidR="00550946" w:rsidRPr="00436F65">
        <w:rPr>
          <w:rFonts w:ascii="Times New Roman" w:eastAsia="Times New Roman" w:hAnsi="Times New Roman" w:cs="Times New Roman"/>
          <w:color w:val="222222"/>
          <w:shd w:val="clear" w:color="auto" w:fill="FFFFFF"/>
        </w:rPr>
        <w:t>related to p</w:t>
      </w:r>
      <w:r w:rsidR="00A948BF" w:rsidRPr="00436F65">
        <w:rPr>
          <w:rFonts w:ascii="Times New Roman" w:eastAsia="Times New Roman" w:hAnsi="Times New Roman" w:cs="Times New Roman"/>
          <w:color w:val="222222"/>
          <w:shd w:val="clear" w:color="auto" w:fill="FFFFFF"/>
        </w:rPr>
        <w:t xml:space="preserve">revious theoretical </w:t>
      </w:r>
      <w:r w:rsidR="00872CD4" w:rsidRPr="00436F65">
        <w:rPr>
          <w:rFonts w:ascii="Times New Roman" w:eastAsia="Times New Roman" w:hAnsi="Times New Roman" w:cs="Times New Roman"/>
          <w:color w:val="222222"/>
          <w:shd w:val="clear" w:color="auto" w:fill="FFFFFF"/>
        </w:rPr>
        <w:t xml:space="preserve">and empirical </w:t>
      </w:r>
      <w:r w:rsidR="00A948BF" w:rsidRPr="00436F65">
        <w:rPr>
          <w:rFonts w:ascii="Times New Roman" w:eastAsia="Times New Roman" w:hAnsi="Times New Roman" w:cs="Times New Roman"/>
          <w:color w:val="222222"/>
          <w:shd w:val="clear" w:color="auto" w:fill="FFFFFF"/>
        </w:rPr>
        <w:t>wo</w:t>
      </w:r>
      <w:r w:rsidR="00EF0D7E" w:rsidRPr="00436F65">
        <w:rPr>
          <w:rFonts w:ascii="Times New Roman" w:eastAsia="Times New Roman" w:hAnsi="Times New Roman" w:cs="Times New Roman"/>
          <w:color w:val="222222"/>
          <w:shd w:val="clear" w:color="auto" w:fill="FFFFFF"/>
        </w:rPr>
        <w:t xml:space="preserve">rk </w:t>
      </w:r>
      <w:r w:rsidR="00550946" w:rsidRPr="00436F65">
        <w:rPr>
          <w:rFonts w:ascii="Times New Roman" w:eastAsia="Times New Roman" w:hAnsi="Times New Roman" w:cs="Times New Roman"/>
          <w:color w:val="222222"/>
          <w:shd w:val="clear" w:color="auto" w:fill="FFFFFF"/>
        </w:rPr>
        <w:t>showing that</w:t>
      </w:r>
      <w:r w:rsidR="00EF0D7E" w:rsidRPr="00436F65">
        <w:rPr>
          <w:rFonts w:ascii="Times New Roman" w:eastAsia="Times New Roman" w:hAnsi="Times New Roman" w:cs="Times New Roman"/>
          <w:color w:val="222222"/>
          <w:shd w:val="clear" w:color="auto" w:fill="FFFFFF"/>
        </w:rPr>
        <w:t xml:space="preserve"> context and questions under discussion shape </w:t>
      </w:r>
      <w:r w:rsidR="00A93720" w:rsidRPr="00436F65">
        <w:rPr>
          <w:rFonts w:ascii="Times New Roman" w:eastAsia="Times New Roman" w:hAnsi="Times New Roman" w:cs="Times New Roman"/>
          <w:color w:val="222222"/>
          <w:shd w:val="clear" w:color="auto" w:fill="FFFFFF"/>
        </w:rPr>
        <w:t>people’</w:t>
      </w:r>
      <w:r w:rsidR="00872CD4" w:rsidRPr="00436F65">
        <w:rPr>
          <w:rFonts w:ascii="Times New Roman" w:eastAsia="Times New Roman" w:hAnsi="Times New Roman" w:cs="Times New Roman"/>
          <w:color w:val="222222"/>
          <w:shd w:val="clear" w:color="auto" w:fill="FFFFFF"/>
        </w:rPr>
        <w:t>s interpretations of sentences</w:t>
      </w:r>
      <w:r w:rsidR="0041343A" w:rsidRPr="00436F65">
        <w:rPr>
          <w:rFonts w:ascii="Times New Roman" w:eastAsia="Times New Roman" w:hAnsi="Times New Roman" w:cs="Times New Roman"/>
          <w:color w:val="222222"/>
          <w:shd w:val="clear" w:color="auto" w:fill="FFFFFF"/>
        </w:rPr>
        <w:t xml:space="preserve"> </w:t>
      </w:r>
      <w:r w:rsidR="0041343A" w:rsidRPr="00436F65">
        <w:rPr>
          <w:rFonts w:ascii="Times New Roman" w:eastAsia="Times New Roman" w:hAnsi="Times New Roman" w:cs="Times New Roman"/>
          <w:color w:val="222222"/>
          <w:highlight w:val="yellow"/>
          <w:shd w:val="clear" w:color="auto" w:fill="FFFFFF"/>
        </w:rPr>
        <w:t>(cite)</w:t>
      </w:r>
      <w:r w:rsidR="00872CD4" w:rsidRPr="00436F65">
        <w:rPr>
          <w:rFonts w:ascii="Times New Roman" w:eastAsia="Times New Roman" w:hAnsi="Times New Roman" w:cs="Times New Roman"/>
          <w:color w:val="222222"/>
          <w:shd w:val="clear" w:color="auto" w:fill="FFFFFF"/>
        </w:rPr>
        <w:t xml:space="preserve">. However, </w:t>
      </w:r>
      <w:r w:rsidR="00100A60" w:rsidRPr="00436F65">
        <w:rPr>
          <w:rFonts w:ascii="Times New Roman" w:eastAsia="Times New Roman" w:hAnsi="Times New Roman" w:cs="Times New Roman"/>
          <w:color w:val="222222"/>
          <w:shd w:val="clear" w:color="auto" w:fill="FFFFFF"/>
        </w:rPr>
        <w:t xml:space="preserve">to our knowledge </w:t>
      </w:r>
      <w:r w:rsidR="00992749" w:rsidRPr="00436F65">
        <w:rPr>
          <w:rFonts w:ascii="Times New Roman" w:eastAsia="Times New Roman" w:hAnsi="Times New Roman" w:cs="Times New Roman"/>
          <w:color w:val="222222"/>
          <w:shd w:val="clear" w:color="auto" w:fill="FFFFFF"/>
        </w:rPr>
        <w:t>our work is the first to formalize</w:t>
      </w:r>
      <w:r w:rsidR="00442B8D" w:rsidRPr="00436F65">
        <w:rPr>
          <w:rFonts w:ascii="Times New Roman" w:eastAsia="Times New Roman" w:hAnsi="Times New Roman" w:cs="Times New Roman"/>
          <w:color w:val="222222"/>
          <w:shd w:val="clear" w:color="auto" w:fill="FFFFFF"/>
        </w:rPr>
        <w:t xml:space="preserve"> this insight and </w:t>
      </w:r>
      <w:r w:rsidR="00992749" w:rsidRPr="00436F65">
        <w:rPr>
          <w:rFonts w:ascii="Times New Roman" w:eastAsia="Times New Roman" w:hAnsi="Times New Roman" w:cs="Times New Roman"/>
          <w:color w:val="222222"/>
          <w:shd w:val="clear" w:color="auto" w:fill="FFFFFF"/>
        </w:rPr>
        <w:t xml:space="preserve">incorporate it in </w:t>
      </w:r>
      <w:r w:rsidR="00E74A16" w:rsidRPr="00436F65">
        <w:rPr>
          <w:rFonts w:ascii="Times New Roman" w:eastAsia="Times New Roman" w:hAnsi="Times New Roman" w:cs="Times New Roman"/>
          <w:color w:val="222222"/>
          <w:shd w:val="clear" w:color="auto" w:fill="FFFFFF"/>
        </w:rPr>
        <w:t xml:space="preserve">a model of pragmatic reasoning. </w:t>
      </w:r>
      <w:r w:rsidR="0080797F" w:rsidRPr="00436F65">
        <w:rPr>
          <w:rFonts w:ascii="Times New Roman" w:eastAsia="Times New Roman" w:hAnsi="Times New Roman" w:cs="Times New Roman"/>
          <w:color w:val="222222"/>
          <w:shd w:val="clear" w:color="auto" w:fill="FFFFFF"/>
        </w:rPr>
        <w:t xml:space="preserve">This is an important and non-trivial </w:t>
      </w:r>
      <w:r w:rsidR="00D03E60" w:rsidRPr="00436F65">
        <w:rPr>
          <w:rFonts w:ascii="Times New Roman" w:eastAsia="Times New Roman" w:hAnsi="Times New Roman" w:cs="Times New Roman"/>
          <w:color w:val="222222"/>
          <w:shd w:val="clear" w:color="auto" w:fill="FFFFFF"/>
        </w:rPr>
        <w:t>extension</w:t>
      </w:r>
      <w:r w:rsidR="0080797F" w:rsidRPr="00436F65">
        <w:rPr>
          <w:rFonts w:ascii="Times New Roman" w:eastAsia="Times New Roman" w:hAnsi="Times New Roman" w:cs="Times New Roman"/>
          <w:color w:val="222222"/>
          <w:shd w:val="clear" w:color="auto" w:fill="FFFFFF"/>
        </w:rPr>
        <w:t xml:space="preserve"> </w:t>
      </w:r>
      <w:r w:rsidR="003760BD" w:rsidRPr="00436F65">
        <w:rPr>
          <w:rFonts w:ascii="Times New Roman" w:eastAsia="Times New Roman" w:hAnsi="Times New Roman" w:cs="Times New Roman"/>
          <w:color w:val="222222"/>
          <w:shd w:val="clear" w:color="auto" w:fill="FFFFFF"/>
        </w:rPr>
        <w:t>to</w:t>
      </w:r>
      <w:r w:rsidR="0080797F" w:rsidRPr="00436F65">
        <w:rPr>
          <w:rFonts w:ascii="Times New Roman" w:eastAsia="Times New Roman" w:hAnsi="Times New Roman" w:cs="Times New Roman"/>
          <w:color w:val="222222"/>
          <w:shd w:val="clear" w:color="auto" w:fill="FFFFFF"/>
        </w:rPr>
        <w:t xml:space="preserve"> the basic RSA models, a</w:t>
      </w:r>
      <w:r w:rsidR="00991CFD" w:rsidRPr="00436F65">
        <w:rPr>
          <w:rFonts w:ascii="Times New Roman" w:eastAsia="Times New Roman" w:hAnsi="Times New Roman" w:cs="Times New Roman"/>
          <w:color w:val="222222"/>
          <w:shd w:val="clear" w:color="auto" w:fill="FFFFFF"/>
        </w:rPr>
        <w:t>nd it is critical for produc</w:t>
      </w:r>
      <w:r w:rsidR="00DB5831" w:rsidRPr="00436F65">
        <w:rPr>
          <w:rFonts w:ascii="Times New Roman" w:eastAsia="Times New Roman" w:hAnsi="Times New Roman" w:cs="Times New Roman"/>
          <w:color w:val="222222"/>
          <w:shd w:val="clear" w:color="auto" w:fill="FFFFFF"/>
        </w:rPr>
        <w:t>ing nonliteral interpretations</w:t>
      </w:r>
      <w:r w:rsidR="0099475B" w:rsidRPr="00436F65">
        <w:rPr>
          <w:rFonts w:ascii="Times New Roman" w:eastAsia="Times New Roman" w:hAnsi="Times New Roman" w:cs="Times New Roman"/>
          <w:color w:val="222222"/>
          <w:shd w:val="clear" w:color="auto" w:fill="FFFFFF"/>
        </w:rPr>
        <w:t>.</w:t>
      </w:r>
      <w:r w:rsidR="00DB5831" w:rsidRPr="00436F65">
        <w:rPr>
          <w:rFonts w:ascii="Times New Roman" w:eastAsia="Times New Roman" w:hAnsi="Times New Roman" w:cs="Times New Roman"/>
          <w:color w:val="222222"/>
          <w:shd w:val="clear" w:color="auto" w:fill="FFFFFF"/>
        </w:rPr>
        <w:t xml:space="preserve"> We </w:t>
      </w:r>
      <w:r w:rsidR="00856621" w:rsidRPr="00436F65">
        <w:rPr>
          <w:rFonts w:ascii="Times New Roman" w:eastAsia="Times New Roman" w:hAnsi="Times New Roman" w:cs="Times New Roman"/>
          <w:color w:val="222222"/>
          <w:shd w:val="clear" w:color="auto" w:fill="FFFFFF"/>
        </w:rPr>
        <w:t xml:space="preserve">believe that </w:t>
      </w:r>
      <w:r w:rsidR="00DB5831" w:rsidRPr="00436F65">
        <w:rPr>
          <w:rFonts w:ascii="Times New Roman" w:eastAsia="Times New Roman" w:hAnsi="Times New Roman" w:cs="Times New Roman"/>
          <w:color w:val="222222"/>
          <w:shd w:val="clear" w:color="auto" w:fill="FFFFFF"/>
        </w:rPr>
        <w:t>these two insights (</w:t>
      </w:r>
      <w:r w:rsidR="003760BD" w:rsidRPr="00436F65">
        <w:rPr>
          <w:rFonts w:ascii="Times New Roman" w:eastAsia="Times New Roman" w:hAnsi="Times New Roman" w:cs="Times New Roman"/>
          <w:color w:val="222222"/>
          <w:shd w:val="clear" w:color="auto" w:fill="FFFFFF"/>
        </w:rPr>
        <w:t>representing meaning as having multiple dimensions</w:t>
      </w:r>
      <w:r w:rsidR="00056D10" w:rsidRPr="00436F65">
        <w:rPr>
          <w:rFonts w:ascii="Times New Roman" w:eastAsia="Times New Roman" w:hAnsi="Times New Roman" w:cs="Times New Roman"/>
          <w:color w:val="222222"/>
          <w:shd w:val="clear" w:color="auto" w:fill="FFFFFF"/>
        </w:rPr>
        <w:t xml:space="preserve"> and positing that the listener performs joint inference on </w:t>
      </w:r>
      <w:r w:rsidR="00BC01AA" w:rsidRPr="00436F65">
        <w:rPr>
          <w:rFonts w:ascii="Times New Roman" w:eastAsia="Times New Roman" w:hAnsi="Times New Roman" w:cs="Times New Roman"/>
          <w:color w:val="222222"/>
          <w:shd w:val="clear" w:color="auto" w:fill="FFFFFF"/>
        </w:rPr>
        <w:t>both</w:t>
      </w:r>
      <w:r w:rsidR="00056D10" w:rsidRPr="00436F65">
        <w:rPr>
          <w:rFonts w:ascii="Times New Roman" w:eastAsia="Times New Roman" w:hAnsi="Times New Roman" w:cs="Times New Roman"/>
          <w:color w:val="222222"/>
          <w:shd w:val="clear" w:color="auto" w:fill="FFFFFF"/>
        </w:rPr>
        <w:t xml:space="preserve"> meaning and the speaker’s communicative goal</w:t>
      </w:r>
      <w:r w:rsidR="00856621" w:rsidRPr="00436F65">
        <w:rPr>
          <w:rFonts w:ascii="Times New Roman" w:eastAsia="Times New Roman" w:hAnsi="Times New Roman" w:cs="Times New Roman"/>
          <w:color w:val="222222"/>
          <w:shd w:val="clear" w:color="auto" w:fill="FFFFFF"/>
        </w:rPr>
        <w:t xml:space="preserve">) </w:t>
      </w:r>
      <w:r w:rsidR="00BF3B72" w:rsidRPr="00436F65">
        <w:rPr>
          <w:rFonts w:ascii="Times New Roman" w:eastAsia="Times New Roman" w:hAnsi="Times New Roman" w:cs="Times New Roman"/>
          <w:color w:val="222222"/>
          <w:shd w:val="clear" w:color="auto" w:fill="FFFFFF"/>
        </w:rPr>
        <w:t xml:space="preserve">contribute significantly to </w:t>
      </w:r>
      <w:r w:rsidR="00EC5B5E" w:rsidRPr="00436F65">
        <w:rPr>
          <w:rFonts w:ascii="Times New Roman" w:eastAsia="Times New Roman" w:hAnsi="Times New Roman" w:cs="Times New Roman"/>
          <w:color w:val="222222"/>
          <w:shd w:val="clear" w:color="auto" w:fill="FFFFFF"/>
        </w:rPr>
        <w:t xml:space="preserve">a </w:t>
      </w:r>
      <w:r w:rsidR="00722E83" w:rsidRPr="00436F65">
        <w:rPr>
          <w:rFonts w:ascii="Times New Roman" w:eastAsia="Times New Roman" w:hAnsi="Times New Roman" w:cs="Times New Roman"/>
          <w:color w:val="222222"/>
          <w:shd w:val="clear" w:color="auto" w:fill="FFFFFF"/>
        </w:rPr>
        <w:t>sci</w:t>
      </w:r>
      <w:r w:rsidR="00EC5B5E" w:rsidRPr="00436F65">
        <w:rPr>
          <w:rFonts w:ascii="Times New Roman" w:eastAsia="Times New Roman" w:hAnsi="Times New Roman" w:cs="Times New Roman"/>
          <w:color w:val="222222"/>
          <w:shd w:val="clear" w:color="auto" w:fill="FFFFFF"/>
        </w:rPr>
        <w:t>entific understan</w:t>
      </w:r>
      <w:r w:rsidR="00BE3503" w:rsidRPr="00436F65">
        <w:rPr>
          <w:rFonts w:ascii="Times New Roman" w:eastAsia="Times New Roman" w:hAnsi="Times New Roman" w:cs="Times New Roman"/>
          <w:color w:val="222222"/>
          <w:shd w:val="clear" w:color="auto" w:fill="FFFFFF"/>
        </w:rPr>
        <w:t>ding of how people</w:t>
      </w:r>
      <w:r w:rsidR="0085625E" w:rsidRPr="00436F65">
        <w:rPr>
          <w:rFonts w:ascii="Times New Roman" w:eastAsia="Times New Roman" w:hAnsi="Times New Roman" w:cs="Times New Roman"/>
          <w:color w:val="222222"/>
          <w:shd w:val="clear" w:color="auto" w:fill="FFFFFF"/>
        </w:rPr>
        <w:t xml:space="preserve"> understand language</w:t>
      </w:r>
      <w:r w:rsidR="00056D10" w:rsidRPr="00436F65">
        <w:rPr>
          <w:rFonts w:ascii="Times New Roman" w:eastAsia="Times New Roman" w:hAnsi="Times New Roman" w:cs="Times New Roman"/>
          <w:color w:val="222222"/>
          <w:shd w:val="clear" w:color="auto" w:fill="FFFFFF"/>
        </w:rPr>
        <w:t>. W</w:t>
      </w:r>
      <w:r w:rsidR="00BE3503" w:rsidRPr="00436F65">
        <w:rPr>
          <w:rFonts w:ascii="Times New Roman" w:eastAsia="Times New Roman" w:hAnsi="Times New Roman" w:cs="Times New Roman"/>
          <w:color w:val="222222"/>
          <w:shd w:val="clear" w:color="auto" w:fill="FFFFFF"/>
        </w:rPr>
        <w:t xml:space="preserve">e hope </w:t>
      </w:r>
      <w:r w:rsidR="0083255F" w:rsidRPr="00436F65">
        <w:rPr>
          <w:rFonts w:ascii="Times New Roman" w:eastAsia="Times New Roman" w:hAnsi="Times New Roman" w:cs="Times New Roman"/>
          <w:color w:val="222222"/>
          <w:shd w:val="clear" w:color="auto" w:fill="FFFFFF"/>
        </w:rPr>
        <w:t xml:space="preserve">that </w:t>
      </w:r>
      <w:r w:rsidR="00BE3503" w:rsidRPr="00436F65">
        <w:rPr>
          <w:rFonts w:ascii="Times New Roman" w:eastAsia="Times New Roman" w:hAnsi="Times New Roman" w:cs="Times New Roman"/>
          <w:color w:val="222222"/>
          <w:shd w:val="clear" w:color="auto" w:fill="FFFFFF"/>
        </w:rPr>
        <w:t xml:space="preserve">our revisions </w:t>
      </w:r>
      <w:r w:rsidR="006C273B" w:rsidRPr="00436F65">
        <w:rPr>
          <w:rFonts w:ascii="Times New Roman" w:eastAsia="Times New Roman" w:hAnsi="Times New Roman" w:cs="Times New Roman"/>
          <w:color w:val="222222"/>
          <w:shd w:val="clear" w:color="auto" w:fill="FFFFFF"/>
        </w:rPr>
        <w:t>express</w:t>
      </w:r>
      <w:r w:rsidR="00BE3503" w:rsidRPr="00436F65">
        <w:rPr>
          <w:rFonts w:ascii="Times New Roman" w:eastAsia="Times New Roman" w:hAnsi="Times New Roman" w:cs="Times New Roman"/>
          <w:color w:val="222222"/>
          <w:shd w:val="clear" w:color="auto" w:fill="FFFFFF"/>
        </w:rPr>
        <w:t xml:space="preserve"> this</w:t>
      </w:r>
      <w:r w:rsidR="007477EC" w:rsidRPr="00436F65">
        <w:rPr>
          <w:rFonts w:ascii="Times New Roman" w:eastAsia="Times New Roman" w:hAnsi="Times New Roman" w:cs="Times New Roman"/>
          <w:color w:val="222222"/>
          <w:shd w:val="clear" w:color="auto" w:fill="FFFFFF"/>
        </w:rPr>
        <w:t xml:space="preserve"> significance</w:t>
      </w:r>
      <w:r w:rsidR="00BE3503" w:rsidRPr="00436F65">
        <w:rPr>
          <w:rFonts w:ascii="Times New Roman" w:eastAsia="Times New Roman" w:hAnsi="Times New Roman" w:cs="Times New Roman"/>
          <w:color w:val="222222"/>
          <w:shd w:val="clear" w:color="auto" w:fill="FFFFFF"/>
        </w:rPr>
        <w:t xml:space="preserve"> more clearly.</w:t>
      </w:r>
    </w:p>
    <w:p w14:paraId="7A17978B" w14:textId="752D837D" w:rsidR="00026E81" w:rsidRPr="00436F65" w:rsidRDefault="001705B9" w:rsidP="001705B9">
      <w:pPr>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shd w:val="clear" w:color="auto" w:fill="FFFFFF"/>
        </w:rPr>
        <w:t>(6) Address any of the other concerns of the two referees that you are able to. </w:t>
      </w:r>
      <w:r w:rsidR="00C3047C" w:rsidRPr="00436F65">
        <w:rPr>
          <w:rFonts w:ascii="Times New Roman" w:eastAsia="Times New Roman" w:hAnsi="Times New Roman" w:cs="Times New Roman"/>
          <w:color w:val="222222"/>
        </w:rPr>
        <w:br/>
      </w:r>
      <w:r w:rsidR="00C3047C"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shd w:val="clear" w:color="auto" w:fill="FFFFFF"/>
        </w:rPr>
        <w:t>Reviewer Comments: </w:t>
      </w: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shd w:val="clear" w:color="auto" w:fill="FFFFFF"/>
        </w:rPr>
        <w:t>Reviewer #1: </w:t>
      </w: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shd w:val="clear" w:color="auto" w:fill="FFFFFF"/>
        </w:rPr>
        <w:t>Comments: </w:t>
      </w:r>
      <w:r w:rsidRPr="00436F65">
        <w:rPr>
          <w:rFonts w:ascii="Times New Roman" w:eastAsia="Times New Roman" w:hAnsi="Times New Roman" w:cs="Times New Roman"/>
          <w:color w:val="222222"/>
        </w:rPr>
        <w:br/>
      </w:r>
    </w:p>
    <w:p w14:paraId="16068162" w14:textId="77777777" w:rsidR="00D535D0" w:rsidRPr="00436F65" w:rsidRDefault="00C3047C" w:rsidP="001705B9">
      <w:pPr>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shd w:val="clear" w:color="auto" w:fill="FFFFFF"/>
        </w:rPr>
        <w:t>In many ways I think this is a nice paper. The modeling is solid; the findings are well-explained; and the core result -- that nonliteral interpretations like pragmatic halo and hyperbole follow naturally if you assume that both speakers and listeners are making interpretations about the affective subtext of an utterance -- makes complete sense. The paper should definitely be published somewhere. </w:t>
      </w:r>
      <w:r w:rsidR="001705B9" w:rsidRPr="00436F65">
        <w:rPr>
          <w:rFonts w:ascii="Times New Roman" w:eastAsia="Times New Roman" w:hAnsi="Times New Roman" w:cs="Times New Roman"/>
          <w:color w:val="222222"/>
          <w:shd w:val="clear" w:color="auto" w:fill="FFFFFF"/>
        </w:rPr>
        <w:t>The core result, while it makes sense, would also come as a surprise to very few people, especially people who study pragmatics. In fact, the core result is already suggested by many existing theories of nonliteral language use, and supported by lots of other empirical data. </w:t>
      </w:r>
    </w:p>
    <w:p w14:paraId="5AD0DF29" w14:textId="77777777" w:rsidR="00D535D0" w:rsidRPr="00436F65" w:rsidRDefault="00D535D0" w:rsidP="001705B9">
      <w:pPr>
        <w:rPr>
          <w:rFonts w:ascii="Times New Roman" w:eastAsia="Times New Roman" w:hAnsi="Times New Roman" w:cs="Times New Roman"/>
          <w:color w:val="222222"/>
          <w:shd w:val="clear" w:color="auto" w:fill="FFFFFF"/>
        </w:rPr>
      </w:pPr>
    </w:p>
    <w:p w14:paraId="1A0E209B" w14:textId="731AC993" w:rsidR="00D535D0" w:rsidRPr="00436F65" w:rsidRDefault="00D535D0" w:rsidP="00D535D0">
      <w:pPr>
        <w:ind w:left="720"/>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shd w:val="clear" w:color="auto" w:fill="FFFFFF"/>
        </w:rPr>
        <w:t>As described in our response to</w:t>
      </w:r>
      <w:r w:rsidR="00315FF3" w:rsidRPr="00436F65">
        <w:rPr>
          <w:rFonts w:ascii="Times New Roman" w:eastAsia="Times New Roman" w:hAnsi="Times New Roman" w:cs="Times New Roman"/>
          <w:color w:val="222222"/>
          <w:shd w:val="clear" w:color="auto" w:fill="FFFFFF"/>
        </w:rPr>
        <w:t xml:space="preserve"> the editor’s comment</w:t>
      </w:r>
      <w:r w:rsidRPr="00436F65">
        <w:rPr>
          <w:rFonts w:ascii="Times New Roman" w:eastAsia="Times New Roman" w:hAnsi="Times New Roman" w:cs="Times New Roman"/>
          <w:color w:val="222222"/>
          <w:shd w:val="clear" w:color="auto" w:fill="FFFFFF"/>
        </w:rPr>
        <w:t xml:space="preserve"> (5) above, the core result is two-fold— that nonliteral interpretations </w:t>
      </w:r>
      <w:r w:rsidR="004F422A" w:rsidRPr="00436F65">
        <w:rPr>
          <w:rFonts w:ascii="Times New Roman" w:eastAsia="Times New Roman" w:hAnsi="Times New Roman" w:cs="Times New Roman"/>
          <w:color w:val="222222"/>
          <w:shd w:val="clear" w:color="auto" w:fill="FFFFFF"/>
        </w:rPr>
        <w:t xml:space="preserve">can arise from the listener reasoning about </w:t>
      </w:r>
      <w:r w:rsidRPr="00436F65">
        <w:rPr>
          <w:rFonts w:ascii="Times New Roman" w:eastAsia="Times New Roman" w:hAnsi="Times New Roman" w:cs="Times New Roman"/>
          <w:color w:val="222222"/>
          <w:shd w:val="clear" w:color="auto" w:fill="FFFFFF"/>
        </w:rPr>
        <w:t xml:space="preserve">the affective subtext of an utterance, and critically, that the listener jointly infers the speaker’s communicative goal and the two-dimensional meaning of an utterance. While there has been theoretical and empirical work that supports these ideas, to our knowledge our work is the first to provide concrete evidence that both elements are crucial for producing nonliteral interpretations. </w:t>
      </w:r>
      <w:r w:rsidR="00B274CA" w:rsidRPr="00436F65">
        <w:rPr>
          <w:rFonts w:ascii="Times New Roman" w:eastAsia="Times New Roman" w:hAnsi="Times New Roman" w:cs="Times New Roman"/>
          <w:color w:val="222222"/>
          <w:shd w:val="clear" w:color="auto" w:fill="FFFFFF"/>
        </w:rPr>
        <w:t xml:space="preserve">It is not </w:t>
      </w:r>
      <w:r w:rsidR="00616B39" w:rsidRPr="00436F65">
        <w:rPr>
          <w:rFonts w:ascii="Times New Roman" w:eastAsia="Times New Roman" w:hAnsi="Times New Roman" w:cs="Times New Roman"/>
          <w:color w:val="222222"/>
          <w:shd w:val="clear" w:color="auto" w:fill="FFFFFF"/>
        </w:rPr>
        <w:t xml:space="preserve">entirely </w:t>
      </w:r>
      <w:r w:rsidR="00B274CA" w:rsidRPr="00436F65">
        <w:rPr>
          <w:rFonts w:ascii="Times New Roman" w:eastAsia="Times New Roman" w:hAnsi="Times New Roman" w:cs="Times New Roman"/>
          <w:color w:val="222222"/>
          <w:shd w:val="clear" w:color="auto" w:fill="FFFFFF"/>
        </w:rPr>
        <w:t>obvious from previous work</w:t>
      </w:r>
      <w:r w:rsidR="004D0B61" w:rsidRPr="00436F65">
        <w:rPr>
          <w:rFonts w:ascii="Times New Roman" w:eastAsia="Times New Roman" w:hAnsi="Times New Roman" w:cs="Times New Roman"/>
          <w:color w:val="222222"/>
          <w:shd w:val="clear" w:color="auto" w:fill="FFFFFF"/>
        </w:rPr>
        <w:t>, at least to our knowledge,</w:t>
      </w:r>
      <w:r w:rsidR="00B274CA" w:rsidRPr="00436F65">
        <w:rPr>
          <w:rFonts w:ascii="Times New Roman" w:eastAsia="Times New Roman" w:hAnsi="Times New Roman" w:cs="Times New Roman"/>
          <w:color w:val="222222"/>
          <w:shd w:val="clear" w:color="auto" w:fill="FFFFFF"/>
        </w:rPr>
        <w:t xml:space="preserve"> </w:t>
      </w:r>
      <w:r w:rsidR="004D0B61" w:rsidRPr="00436F65">
        <w:rPr>
          <w:rFonts w:ascii="Times New Roman" w:eastAsia="Times New Roman" w:hAnsi="Times New Roman" w:cs="Times New Roman"/>
          <w:color w:val="222222"/>
          <w:shd w:val="clear" w:color="auto" w:fill="FFFFFF"/>
        </w:rPr>
        <w:t xml:space="preserve">that the listener’s uncertainty about the question under discussion is a critical part of what drives nonliteral interpretation. We believe that the empirical evidence and model we present </w:t>
      </w:r>
      <w:r w:rsidR="00616B39" w:rsidRPr="00436F65">
        <w:rPr>
          <w:rFonts w:ascii="Times New Roman" w:eastAsia="Times New Roman" w:hAnsi="Times New Roman" w:cs="Times New Roman"/>
          <w:color w:val="222222"/>
          <w:shd w:val="clear" w:color="auto" w:fill="FFFFFF"/>
        </w:rPr>
        <w:t xml:space="preserve">introduces novel ideas about the nature of nonliteral language understanding </w:t>
      </w:r>
      <w:r w:rsidR="00BE792B" w:rsidRPr="00436F65">
        <w:rPr>
          <w:rFonts w:ascii="Times New Roman" w:eastAsia="Times New Roman" w:hAnsi="Times New Roman" w:cs="Times New Roman"/>
          <w:color w:val="222222"/>
          <w:shd w:val="clear" w:color="auto" w:fill="FFFFFF"/>
        </w:rPr>
        <w:t>(namely that meaning is multidimensional, and a listener reasons about which dimension is relevant in the given context in a rational manner). As a result, we believe that our work makes</w:t>
      </w:r>
      <w:r w:rsidRPr="00436F65">
        <w:rPr>
          <w:rFonts w:ascii="Times New Roman" w:eastAsia="Times New Roman" w:hAnsi="Times New Roman" w:cs="Times New Roman"/>
          <w:color w:val="222222"/>
          <w:shd w:val="clear" w:color="auto" w:fill="FFFFFF"/>
        </w:rPr>
        <w:t xml:space="preserve"> a contribution </w:t>
      </w:r>
      <w:r w:rsidR="004D0B61" w:rsidRPr="00436F65">
        <w:rPr>
          <w:rFonts w:ascii="Times New Roman" w:eastAsia="Times New Roman" w:hAnsi="Times New Roman" w:cs="Times New Roman"/>
          <w:color w:val="222222"/>
          <w:shd w:val="clear" w:color="auto" w:fill="FFFFFF"/>
        </w:rPr>
        <w:t xml:space="preserve">to the field </w:t>
      </w:r>
      <w:r w:rsidRPr="00436F65">
        <w:rPr>
          <w:rFonts w:ascii="Times New Roman" w:eastAsia="Times New Roman" w:hAnsi="Times New Roman" w:cs="Times New Roman"/>
          <w:color w:val="222222"/>
          <w:shd w:val="clear" w:color="auto" w:fill="FFFFFF"/>
        </w:rPr>
        <w:t xml:space="preserve">above and beyond confirming existing theories. </w:t>
      </w:r>
    </w:p>
    <w:p w14:paraId="0DB00B7B" w14:textId="77777777" w:rsidR="00BE792B" w:rsidRPr="00436F65" w:rsidRDefault="00BE792B" w:rsidP="001705B9">
      <w:pPr>
        <w:rPr>
          <w:rFonts w:ascii="Times New Roman" w:eastAsia="Times New Roman" w:hAnsi="Times New Roman" w:cs="Times New Roman"/>
          <w:color w:val="222222"/>
        </w:rPr>
      </w:pPr>
    </w:p>
    <w:p w14:paraId="35B51D7D" w14:textId="77777777" w:rsidR="00BE792B" w:rsidRPr="00436F65" w:rsidRDefault="00BE792B" w:rsidP="00BE792B">
      <w:pPr>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shd w:val="clear" w:color="auto" w:fill="FFFFFF"/>
        </w:rPr>
        <w:t xml:space="preserve">Thus, the contribution of the paper is not to be the first to suggest that nonliteral language use conveys emotion and emphasis (i.e., affect): many people already believe this. The contribution of the paper is simply to formalize this idea. The formalization, moreover, is a fairly straightforward extension of an existing series of models (the RSA/pedagogical models). The extension consists of simply adding the existence of an affect (and a corresponding prior P_A) into the recursive structure of the model. It then derives people's utterances and interpretations by assuming that both people involved in the conversation reason about the affect as well. </w:t>
      </w:r>
    </w:p>
    <w:p w14:paraId="33D8DCB7" w14:textId="77777777" w:rsidR="00BE792B" w:rsidRPr="00436F65" w:rsidRDefault="00BE792B" w:rsidP="00BE792B">
      <w:pPr>
        <w:rPr>
          <w:rFonts w:ascii="Times New Roman" w:eastAsia="Times New Roman" w:hAnsi="Times New Roman" w:cs="Times New Roman"/>
          <w:color w:val="222222"/>
          <w:shd w:val="clear" w:color="auto" w:fill="FFFFFF"/>
        </w:rPr>
      </w:pPr>
    </w:p>
    <w:p w14:paraId="219838B1" w14:textId="13E8051A" w:rsidR="00BE792B" w:rsidRPr="00436F65" w:rsidRDefault="00BE792B" w:rsidP="00BE792B">
      <w:pPr>
        <w:ind w:left="720"/>
        <w:rPr>
          <w:rFonts w:ascii="Times New Roman" w:eastAsia="Times New Roman" w:hAnsi="Times New Roman" w:cs="Times New Roman"/>
        </w:rPr>
      </w:pPr>
      <w:r w:rsidRPr="00436F65">
        <w:rPr>
          <w:rFonts w:ascii="Times New Roman" w:eastAsia="Times New Roman" w:hAnsi="Times New Roman" w:cs="Times New Roman"/>
        </w:rPr>
        <w:t xml:space="preserve">As described in our response to </w:t>
      </w:r>
      <w:r w:rsidR="00315FF3" w:rsidRPr="00436F65">
        <w:rPr>
          <w:rFonts w:ascii="Times New Roman" w:eastAsia="Times New Roman" w:hAnsi="Times New Roman" w:cs="Times New Roman"/>
        </w:rPr>
        <w:t xml:space="preserve">the editor’s comment </w:t>
      </w:r>
      <w:r w:rsidRPr="00436F65">
        <w:rPr>
          <w:rFonts w:ascii="Times New Roman" w:eastAsia="Times New Roman" w:hAnsi="Times New Roman" w:cs="Times New Roman"/>
        </w:rPr>
        <w:t xml:space="preserve">(5), simply adding </w:t>
      </w:r>
      <w:r w:rsidR="00A52458" w:rsidRPr="00436F65">
        <w:rPr>
          <w:rFonts w:ascii="Times New Roman" w:eastAsia="Times New Roman" w:hAnsi="Times New Roman" w:cs="Times New Roman"/>
        </w:rPr>
        <w:t xml:space="preserve">an </w:t>
      </w:r>
      <w:r w:rsidRPr="00436F65">
        <w:rPr>
          <w:rFonts w:ascii="Times New Roman" w:eastAsia="Times New Roman" w:hAnsi="Times New Roman" w:cs="Times New Roman"/>
        </w:rPr>
        <w:t>affect</w:t>
      </w:r>
      <w:r w:rsidR="00A52458" w:rsidRPr="00436F65">
        <w:rPr>
          <w:rFonts w:ascii="Times New Roman" w:eastAsia="Times New Roman" w:hAnsi="Times New Roman" w:cs="Times New Roman"/>
        </w:rPr>
        <w:t xml:space="preserve"> dimension</w:t>
      </w:r>
      <w:r w:rsidRPr="00436F65">
        <w:rPr>
          <w:rFonts w:ascii="Times New Roman" w:eastAsia="Times New Roman" w:hAnsi="Times New Roman" w:cs="Times New Roman"/>
        </w:rPr>
        <w:t xml:space="preserve"> to the </w:t>
      </w:r>
      <w:r w:rsidR="008169B3" w:rsidRPr="00436F65">
        <w:rPr>
          <w:rFonts w:ascii="Times New Roman" w:eastAsia="Times New Roman" w:hAnsi="Times New Roman" w:cs="Times New Roman"/>
        </w:rPr>
        <w:t>recursive structure of the model</w:t>
      </w:r>
      <w:r w:rsidRPr="00436F65">
        <w:rPr>
          <w:rFonts w:ascii="Times New Roman" w:eastAsia="Times New Roman" w:hAnsi="Times New Roman" w:cs="Times New Roman"/>
        </w:rPr>
        <w:t xml:space="preserve"> is insufficient </w:t>
      </w:r>
      <w:r w:rsidR="00CD5D00" w:rsidRPr="00436F65">
        <w:rPr>
          <w:rFonts w:ascii="Times New Roman" w:eastAsia="Times New Roman" w:hAnsi="Times New Roman" w:cs="Times New Roman"/>
        </w:rPr>
        <w:t>for capturing</w:t>
      </w:r>
      <w:r w:rsidR="000B698D" w:rsidRPr="00436F65">
        <w:rPr>
          <w:rFonts w:ascii="Times New Roman" w:eastAsia="Times New Roman" w:hAnsi="Times New Roman" w:cs="Times New Roman"/>
        </w:rPr>
        <w:t xml:space="preserve"> nonliteral language understanding. </w:t>
      </w:r>
      <w:r w:rsidR="00820A1C" w:rsidRPr="00436F65">
        <w:rPr>
          <w:rFonts w:ascii="Times New Roman" w:eastAsia="Times New Roman" w:hAnsi="Times New Roman" w:cs="Times New Roman"/>
        </w:rPr>
        <w:t xml:space="preserve">As shown in Figure 2a, </w:t>
      </w:r>
      <w:r w:rsidR="00A52458" w:rsidRPr="00436F65">
        <w:rPr>
          <w:rFonts w:ascii="Times New Roman" w:eastAsia="Times New Roman" w:hAnsi="Times New Roman" w:cs="Times New Roman"/>
        </w:rPr>
        <w:t xml:space="preserve">a model that has the affect dimension but </w:t>
      </w:r>
      <w:r w:rsidR="00D17821" w:rsidRPr="00436F65">
        <w:rPr>
          <w:rFonts w:ascii="Times New Roman" w:eastAsia="Times New Roman" w:hAnsi="Times New Roman" w:cs="Times New Roman"/>
        </w:rPr>
        <w:t>does not reason</w:t>
      </w:r>
      <w:r w:rsidR="00A52458" w:rsidRPr="00436F65">
        <w:rPr>
          <w:rFonts w:ascii="Times New Roman" w:eastAsia="Times New Roman" w:hAnsi="Times New Roman" w:cs="Times New Roman"/>
        </w:rPr>
        <w:t xml:space="preserve"> about the speaker’s goals interprets “The electric kettle cost 1000 dollars” as meaning that the kettle actually cost $1000 dollars</w:t>
      </w:r>
      <w:r w:rsidR="00927277" w:rsidRPr="00436F65">
        <w:rPr>
          <w:rFonts w:ascii="Times New Roman" w:eastAsia="Times New Roman" w:hAnsi="Times New Roman" w:cs="Times New Roman"/>
        </w:rPr>
        <w:t>, which is clearly not how people interpret the utterance</w:t>
      </w:r>
      <w:r w:rsidR="00A52458" w:rsidRPr="00436F65">
        <w:rPr>
          <w:rFonts w:ascii="Times New Roman" w:eastAsia="Times New Roman" w:hAnsi="Times New Roman" w:cs="Times New Roman"/>
        </w:rPr>
        <w:t xml:space="preserve">. This is because </w:t>
      </w:r>
      <w:r w:rsidR="00927277" w:rsidRPr="00436F65">
        <w:rPr>
          <w:rFonts w:ascii="Times New Roman" w:eastAsia="Times New Roman" w:hAnsi="Times New Roman" w:cs="Times New Roman"/>
        </w:rPr>
        <w:t>while</w:t>
      </w:r>
      <w:r w:rsidR="00CD5D00" w:rsidRPr="00436F65">
        <w:rPr>
          <w:rFonts w:ascii="Times New Roman" w:eastAsia="Times New Roman" w:hAnsi="Times New Roman" w:cs="Times New Roman"/>
        </w:rPr>
        <w:t xml:space="preserve"> </w:t>
      </w:r>
      <w:r w:rsidR="00D17821" w:rsidRPr="00436F65">
        <w:rPr>
          <w:rFonts w:ascii="Times New Roman" w:eastAsia="Times New Roman" w:hAnsi="Times New Roman" w:cs="Times New Roman"/>
        </w:rPr>
        <w:t xml:space="preserve">the </w:t>
      </w:r>
      <w:r w:rsidR="00927277" w:rsidRPr="00436F65">
        <w:rPr>
          <w:rFonts w:ascii="Times New Roman" w:eastAsia="Times New Roman" w:hAnsi="Times New Roman" w:cs="Times New Roman"/>
        </w:rPr>
        <w:t xml:space="preserve">“No goals” </w:t>
      </w:r>
      <w:r w:rsidR="00D17821" w:rsidRPr="00436F65">
        <w:rPr>
          <w:rFonts w:ascii="Times New Roman" w:eastAsia="Times New Roman" w:hAnsi="Times New Roman" w:cs="Times New Roman"/>
        </w:rPr>
        <w:t xml:space="preserve">model is aware of the affective dimension, it is not </w:t>
      </w:r>
      <w:r w:rsidR="00CD5D00" w:rsidRPr="00436F65">
        <w:rPr>
          <w:rFonts w:ascii="Times New Roman" w:eastAsia="Times New Roman" w:hAnsi="Times New Roman" w:cs="Times New Roman"/>
        </w:rPr>
        <w:t xml:space="preserve">able to reason about which dimension is more likely to be relevant, and </w:t>
      </w:r>
      <w:r w:rsidR="002A150E" w:rsidRPr="00436F65">
        <w:rPr>
          <w:rFonts w:ascii="Times New Roman" w:eastAsia="Times New Roman" w:hAnsi="Times New Roman" w:cs="Times New Roman"/>
        </w:rPr>
        <w:t xml:space="preserve">thus is not able to reason about which dimension is less likely to be literally true. </w:t>
      </w:r>
      <w:r w:rsidR="00371597" w:rsidRPr="00436F65">
        <w:rPr>
          <w:rFonts w:ascii="Times New Roman" w:eastAsia="Times New Roman" w:hAnsi="Times New Roman" w:cs="Times New Roman"/>
        </w:rPr>
        <w:t>We believe that this incorporation of goal inference is a nontrivial and important extension to the RSA models, and may be critical for predicting a range of rich phenomena in language understanding.</w:t>
      </w:r>
    </w:p>
    <w:p w14:paraId="003919E8" w14:textId="77777777" w:rsidR="00BE792B" w:rsidRPr="00436F65" w:rsidRDefault="00BE792B" w:rsidP="00BE792B">
      <w:pPr>
        <w:rPr>
          <w:rFonts w:ascii="Times New Roman" w:eastAsia="Times New Roman" w:hAnsi="Times New Roman" w:cs="Times New Roman"/>
          <w:color w:val="222222"/>
          <w:shd w:val="clear" w:color="auto" w:fill="FFFFFF"/>
        </w:rPr>
      </w:pPr>
    </w:p>
    <w:p w14:paraId="55D68587" w14:textId="77777777" w:rsidR="00E23985" w:rsidRPr="00436F65" w:rsidRDefault="00BE792B" w:rsidP="001705B9">
      <w:pPr>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shd w:val="clear" w:color="auto" w:fill="FFFFFF"/>
        </w:rPr>
        <w:t>A model should, ideally, tell us something new, or at least clarify and extend existing beliefs.</w:t>
      </w:r>
    </w:p>
    <w:p w14:paraId="5E773008" w14:textId="77777777" w:rsidR="00E23985" w:rsidRPr="00436F65" w:rsidRDefault="00E23985" w:rsidP="001705B9">
      <w:pPr>
        <w:rPr>
          <w:rFonts w:ascii="Times New Roman" w:eastAsia="Times New Roman" w:hAnsi="Times New Roman" w:cs="Times New Roman"/>
          <w:color w:val="222222"/>
          <w:shd w:val="clear" w:color="auto" w:fill="FFFFFF"/>
        </w:rPr>
      </w:pPr>
    </w:p>
    <w:p w14:paraId="4B5F97D9" w14:textId="11DE6BD6" w:rsidR="00E23985" w:rsidRPr="00436F65" w:rsidRDefault="00E23985" w:rsidP="00E23985">
      <w:pPr>
        <w:ind w:left="720"/>
        <w:rPr>
          <w:rFonts w:ascii="Times New Roman" w:eastAsia="Times New Roman" w:hAnsi="Times New Roman" w:cs="Times New Roman"/>
          <w:color w:val="222222"/>
        </w:rPr>
      </w:pPr>
      <w:r w:rsidRPr="00436F65">
        <w:rPr>
          <w:rFonts w:ascii="Times New Roman" w:eastAsia="Times New Roman" w:hAnsi="Times New Roman" w:cs="Times New Roman"/>
          <w:color w:val="222222"/>
        </w:rPr>
        <w:t xml:space="preserve">We have </w:t>
      </w:r>
      <w:r w:rsidR="00C56283" w:rsidRPr="00436F65">
        <w:rPr>
          <w:rFonts w:ascii="Times New Roman" w:eastAsia="Times New Roman" w:hAnsi="Times New Roman" w:cs="Times New Roman"/>
          <w:color w:val="222222"/>
        </w:rPr>
        <w:t>revised the main text to clarify that our model does say something new about language understanding beyond confirming existing theories that may seem obvious or intuitive.</w:t>
      </w:r>
    </w:p>
    <w:p w14:paraId="752D5CA4" w14:textId="21CD5D0B" w:rsidR="009808D3" w:rsidRPr="00436F65" w:rsidRDefault="001705B9" w:rsidP="001705B9">
      <w:pPr>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shd w:val="clear" w:color="auto" w:fill="FFFFFF"/>
        </w:rPr>
        <w:t>On less subjective matters: </w:t>
      </w: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shd w:val="clear" w:color="auto" w:fill="FFFFFF"/>
        </w:rPr>
        <w:t>1. I really didn't see how the model captures pragmatic halo. (That is to say, it didn't look to me like it did, but I might be missing something). According to the main text, Figure 1 apparently shows the pragmatic halo effect, but as far as I can tell, it doesn't - at most it shows an extremely small effect that is hardly visible on the graph at all. Looking at the "fuzzy" row (which I believe corresponds to the times that the model interpreted the utterance as "fuzzy"), it appears to me that for all the price pairs (e.g., 50/51, 100/101, etc) there is no difference between the probability assigned to the exact one and the probability assigned to the fuzzy one. Why would an exact utterance like 51 be equally likely to be interpreted by the model as fuzzy as an utterance like 50? Similarly, in the "exact" row the probability that the model interpreted it as "exact" if it was 51 is only very very slightly more than if it was 50 (this difference is hardly visible at all). This</w:t>
      </w:r>
      <w:r w:rsidR="009808D3" w:rsidRPr="00436F65">
        <w:rPr>
          <w:rFonts w:ascii="Times New Roman" w:eastAsia="新細明體" w:hAnsi="Times New Roman" w:cs="Times New Roman"/>
          <w:color w:val="222222"/>
          <w:lang w:eastAsia="zh-TW"/>
        </w:rPr>
        <w:t xml:space="preserve"> </w:t>
      </w:r>
      <w:r w:rsidRPr="00436F65">
        <w:rPr>
          <w:rFonts w:ascii="Times New Roman" w:eastAsia="Times New Roman" w:hAnsi="Times New Roman" w:cs="Times New Roman"/>
          <w:color w:val="222222"/>
          <w:shd w:val="clear" w:color="auto" w:fill="FFFFFF"/>
        </w:rPr>
        <w:t xml:space="preserve">certainly doesn't seem to capture the effect very strongly. </w:t>
      </w:r>
    </w:p>
    <w:p w14:paraId="29FEF1EE" w14:textId="77777777" w:rsidR="009808D3" w:rsidRPr="00436F65" w:rsidRDefault="009808D3" w:rsidP="001705B9">
      <w:pPr>
        <w:rPr>
          <w:rFonts w:ascii="Times New Roman" w:eastAsia="Times New Roman" w:hAnsi="Times New Roman" w:cs="Times New Roman"/>
          <w:color w:val="222222"/>
          <w:shd w:val="clear" w:color="auto" w:fill="FFFFFF"/>
        </w:rPr>
      </w:pPr>
    </w:p>
    <w:p w14:paraId="1E296165" w14:textId="50614D8B" w:rsidR="00160EF4" w:rsidRPr="00436F65" w:rsidRDefault="00315FF3" w:rsidP="002F46D3">
      <w:pPr>
        <w:ind w:left="720"/>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shd w:val="clear" w:color="auto" w:fill="FFFFFF"/>
        </w:rPr>
        <w:t>As described in our response to the editor’</w:t>
      </w:r>
      <w:r w:rsidR="00D25C5C" w:rsidRPr="00436F65">
        <w:rPr>
          <w:rFonts w:ascii="Times New Roman" w:eastAsia="Times New Roman" w:hAnsi="Times New Roman" w:cs="Times New Roman"/>
          <w:color w:val="222222"/>
          <w:shd w:val="clear" w:color="auto" w:fill="FFFFFF"/>
        </w:rPr>
        <w:t xml:space="preserve">s comment (1), </w:t>
      </w:r>
      <w:r w:rsidR="0020657F" w:rsidRPr="00436F65">
        <w:rPr>
          <w:rFonts w:ascii="Times New Roman" w:eastAsia="Times New Roman" w:hAnsi="Times New Roman" w:cs="Times New Roman"/>
          <w:color w:val="222222"/>
          <w:shd w:val="clear" w:color="auto" w:fill="FFFFFF"/>
        </w:rPr>
        <w:t xml:space="preserve">we have modified our selection process for the cost parameter as well as our </w:t>
      </w:r>
      <w:r w:rsidR="00CA1033" w:rsidRPr="00436F65">
        <w:rPr>
          <w:rFonts w:ascii="Times New Roman" w:eastAsia="Times New Roman" w:hAnsi="Times New Roman" w:cs="Times New Roman"/>
          <w:color w:val="222222"/>
          <w:shd w:val="clear" w:color="auto" w:fill="FFFFFF"/>
        </w:rPr>
        <w:t xml:space="preserve">presentation of Figure 1 to make our model predictions </w:t>
      </w:r>
      <w:r w:rsidR="00C9316C" w:rsidRPr="00436F65">
        <w:rPr>
          <w:rFonts w:ascii="Times New Roman" w:eastAsia="Times New Roman" w:hAnsi="Times New Roman" w:cs="Times New Roman"/>
          <w:color w:val="222222"/>
          <w:shd w:val="clear" w:color="auto" w:fill="FFFFFF"/>
        </w:rPr>
        <w:t>clearer and easier</w:t>
      </w:r>
      <w:r w:rsidR="00CA1033" w:rsidRPr="00436F65">
        <w:rPr>
          <w:rFonts w:ascii="Times New Roman" w:eastAsia="Times New Roman" w:hAnsi="Times New Roman" w:cs="Times New Roman"/>
          <w:color w:val="222222"/>
          <w:shd w:val="clear" w:color="auto" w:fill="FFFFFF"/>
        </w:rPr>
        <w:t xml:space="preserve"> </w:t>
      </w:r>
      <w:r w:rsidR="002F46D3" w:rsidRPr="00436F65">
        <w:rPr>
          <w:rFonts w:ascii="Times New Roman" w:eastAsia="Times New Roman" w:hAnsi="Times New Roman" w:cs="Times New Roman"/>
          <w:color w:val="222222"/>
          <w:shd w:val="clear" w:color="auto" w:fill="FFFFFF"/>
        </w:rPr>
        <w:t xml:space="preserve">to interpret. </w:t>
      </w:r>
    </w:p>
    <w:p w14:paraId="348A1F02" w14:textId="77777777" w:rsidR="00160EF4" w:rsidRPr="00436F65" w:rsidRDefault="00160EF4" w:rsidP="001705B9">
      <w:pPr>
        <w:rPr>
          <w:rFonts w:ascii="Times New Roman" w:eastAsia="Times New Roman" w:hAnsi="Times New Roman" w:cs="Times New Roman"/>
          <w:color w:val="222222"/>
          <w:shd w:val="clear" w:color="auto" w:fill="FFFFFF"/>
        </w:rPr>
      </w:pPr>
    </w:p>
    <w:p w14:paraId="31D455DC" w14:textId="77777777" w:rsidR="00160EF4" w:rsidRPr="00436F65" w:rsidRDefault="001705B9" w:rsidP="001705B9">
      <w:pPr>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shd w:val="clear" w:color="auto" w:fill="FFFFFF"/>
        </w:rPr>
        <w:t>[Relatedly, are the axes for the model in Figure 3b the same as for humans? If so I'm quite surprised given Figure 1, and I think I must be misinterpreting Figure 1. If not, then it really needs to show the model axes as well because otherwise it may be quite misleading about the magnitude of the predictions made by the model vis-a-vis the magnitude of the effect in humans.] </w:t>
      </w:r>
    </w:p>
    <w:p w14:paraId="1563B37B" w14:textId="77777777" w:rsidR="00160EF4" w:rsidRPr="00436F65" w:rsidRDefault="00160EF4" w:rsidP="001705B9">
      <w:pPr>
        <w:rPr>
          <w:rFonts w:ascii="Times New Roman" w:eastAsia="Times New Roman" w:hAnsi="Times New Roman" w:cs="Times New Roman"/>
          <w:color w:val="222222"/>
          <w:shd w:val="clear" w:color="auto" w:fill="FFFFFF"/>
        </w:rPr>
      </w:pPr>
    </w:p>
    <w:p w14:paraId="42ADB4CF" w14:textId="3FE8B2E0" w:rsidR="002F46D3" w:rsidRPr="00436F65" w:rsidRDefault="002F46D3" w:rsidP="002F46D3">
      <w:pPr>
        <w:ind w:left="720"/>
        <w:rPr>
          <w:rFonts w:ascii="Times New Roman" w:eastAsia="Times New Roman" w:hAnsi="Times New Roman" w:cs="Times New Roman"/>
          <w:color w:val="222222"/>
        </w:rPr>
      </w:pPr>
      <w:r w:rsidRPr="00436F65">
        <w:rPr>
          <w:rFonts w:ascii="Times New Roman" w:eastAsia="Times New Roman" w:hAnsi="Times New Roman" w:cs="Times New Roman"/>
          <w:color w:val="222222"/>
        </w:rPr>
        <w:t xml:space="preserve">The axes in Figure 3b are identical for the model and for humans. </w:t>
      </w:r>
      <w:r w:rsidR="008521BD" w:rsidRPr="00436F65">
        <w:rPr>
          <w:rFonts w:ascii="Times New Roman" w:eastAsia="Times New Roman" w:hAnsi="Times New Roman" w:cs="Times New Roman"/>
          <w:color w:val="222222"/>
        </w:rPr>
        <w:t>T</w:t>
      </w:r>
      <w:r w:rsidR="00E62556" w:rsidRPr="00436F65">
        <w:rPr>
          <w:rFonts w:ascii="Times New Roman" w:eastAsia="Times New Roman" w:hAnsi="Times New Roman" w:cs="Times New Roman"/>
          <w:color w:val="222222"/>
        </w:rPr>
        <w:t xml:space="preserve">he magnitude of the predictions made by the model </w:t>
      </w:r>
      <w:r w:rsidR="008521BD" w:rsidRPr="00436F65">
        <w:rPr>
          <w:rFonts w:ascii="Times New Roman" w:eastAsia="Times New Roman" w:hAnsi="Times New Roman" w:cs="Times New Roman"/>
          <w:color w:val="222222"/>
        </w:rPr>
        <w:t>closely align</w:t>
      </w:r>
      <w:r w:rsidR="00B3776B" w:rsidRPr="00436F65">
        <w:rPr>
          <w:rFonts w:ascii="Times New Roman" w:eastAsia="Times New Roman" w:hAnsi="Times New Roman" w:cs="Times New Roman"/>
          <w:color w:val="222222"/>
        </w:rPr>
        <w:t>s</w:t>
      </w:r>
      <w:r w:rsidR="008521BD" w:rsidRPr="00436F65">
        <w:rPr>
          <w:rFonts w:ascii="Times New Roman" w:eastAsia="Times New Roman" w:hAnsi="Times New Roman" w:cs="Times New Roman"/>
          <w:color w:val="222222"/>
        </w:rPr>
        <w:t xml:space="preserve"> with</w:t>
      </w:r>
      <w:r w:rsidR="00E62556" w:rsidRPr="00436F65">
        <w:rPr>
          <w:rFonts w:ascii="Times New Roman" w:eastAsia="Times New Roman" w:hAnsi="Times New Roman" w:cs="Times New Roman"/>
          <w:color w:val="222222"/>
        </w:rPr>
        <w:t xml:space="preserve"> the magnitude of the predictions made by humans. </w:t>
      </w:r>
      <w:r w:rsidR="00B3776B" w:rsidRPr="00436F65">
        <w:rPr>
          <w:rFonts w:ascii="Times New Roman" w:eastAsia="Times New Roman" w:hAnsi="Times New Roman" w:cs="Times New Roman"/>
          <w:color w:val="222222"/>
        </w:rPr>
        <w:t>What may have been confusing in the presentation i</w:t>
      </w:r>
      <w:r w:rsidR="00E62556" w:rsidRPr="00436F65">
        <w:rPr>
          <w:rFonts w:ascii="Times New Roman" w:eastAsia="Times New Roman" w:hAnsi="Times New Roman" w:cs="Times New Roman"/>
          <w:color w:val="222222"/>
        </w:rPr>
        <w:t xml:space="preserve">s that the axes in Figure 3b is the </w:t>
      </w:r>
      <w:r w:rsidR="00E62556" w:rsidRPr="00436F65">
        <w:rPr>
          <w:rFonts w:ascii="Times New Roman" w:eastAsia="Times New Roman" w:hAnsi="Times New Roman" w:cs="Times New Roman"/>
          <w:i/>
          <w:color w:val="222222"/>
        </w:rPr>
        <w:t>difference</w:t>
      </w:r>
      <w:r w:rsidR="00E62556" w:rsidRPr="00436F65">
        <w:rPr>
          <w:rFonts w:ascii="Times New Roman" w:eastAsia="Times New Roman" w:hAnsi="Times New Roman" w:cs="Times New Roman"/>
          <w:color w:val="222222"/>
        </w:rPr>
        <w:t xml:space="preserve"> in probability between an exact interpretation and a fuzzy interpretation of an utterance, while the axis for Figure 1 is the absolute probability of exact and fuzzy interpretations. </w:t>
      </w:r>
      <w:r w:rsidR="00B3776B" w:rsidRPr="00436F65">
        <w:rPr>
          <w:rFonts w:ascii="Times New Roman" w:eastAsia="Times New Roman" w:hAnsi="Times New Roman" w:cs="Times New Roman"/>
          <w:color w:val="222222"/>
        </w:rPr>
        <w:t xml:space="preserve">We have changed the axis label for Figure 3b to </w:t>
      </w:r>
      <w:r w:rsidR="009E348D" w:rsidRPr="00436F65">
        <w:rPr>
          <w:rFonts w:ascii="Times New Roman" w:eastAsia="Times New Roman" w:hAnsi="Times New Roman" w:cs="Times New Roman"/>
          <w:color w:val="222222"/>
        </w:rPr>
        <w:t>make this</w:t>
      </w:r>
      <w:r w:rsidR="00B3776B" w:rsidRPr="00436F65">
        <w:rPr>
          <w:rFonts w:ascii="Times New Roman" w:eastAsia="Times New Roman" w:hAnsi="Times New Roman" w:cs="Times New Roman"/>
          <w:color w:val="222222"/>
        </w:rPr>
        <w:t xml:space="preserve"> clearer. </w:t>
      </w:r>
      <w:r w:rsidR="00E62556" w:rsidRPr="00436F65">
        <w:rPr>
          <w:rFonts w:ascii="Times New Roman" w:eastAsia="Times New Roman" w:hAnsi="Times New Roman" w:cs="Times New Roman"/>
          <w:color w:val="222222"/>
        </w:rPr>
        <w:t>Also, note that the scales for Figure 3b are relatively small and fine-grained (0.04 ~ 0.10</w:t>
      </w:r>
      <w:r w:rsidR="00E017C0" w:rsidRPr="00436F65">
        <w:rPr>
          <w:rFonts w:ascii="Times New Roman" w:eastAsia="Times New Roman" w:hAnsi="Times New Roman" w:cs="Times New Roman"/>
          <w:color w:val="222222"/>
        </w:rPr>
        <w:t>, 0.02 intervals</w:t>
      </w:r>
      <w:r w:rsidR="00E62556" w:rsidRPr="00436F65">
        <w:rPr>
          <w:rFonts w:ascii="Times New Roman" w:eastAsia="Times New Roman" w:hAnsi="Times New Roman" w:cs="Times New Roman"/>
          <w:color w:val="222222"/>
        </w:rPr>
        <w:t>), while the scales for Figure 1 are larger and more course-grained (0 ~ 0.8</w:t>
      </w:r>
      <w:r w:rsidR="00E017C0" w:rsidRPr="00436F65">
        <w:rPr>
          <w:rFonts w:ascii="Times New Roman" w:eastAsia="Times New Roman" w:hAnsi="Times New Roman" w:cs="Times New Roman"/>
          <w:color w:val="222222"/>
        </w:rPr>
        <w:t>, 0.2 intervals</w:t>
      </w:r>
      <w:r w:rsidR="00E62556" w:rsidRPr="00436F65">
        <w:rPr>
          <w:rFonts w:ascii="Times New Roman" w:eastAsia="Times New Roman" w:hAnsi="Times New Roman" w:cs="Times New Roman"/>
          <w:color w:val="222222"/>
        </w:rPr>
        <w:t xml:space="preserve">). </w:t>
      </w:r>
      <w:r w:rsidR="00E017C0" w:rsidRPr="00436F65">
        <w:rPr>
          <w:rFonts w:ascii="Times New Roman" w:eastAsia="Times New Roman" w:hAnsi="Times New Roman" w:cs="Times New Roman"/>
          <w:color w:val="222222"/>
        </w:rPr>
        <w:t xml:space="preserve">We have adjusted the scales for Figure 1 to </w:t>
      </w:r>
      <w:r w:rsidR="008521BD" w:rsidRPr="00436F65">
        <w:rPr>
          <w:rFonts w:ascii="Times New Roman" w:eastAsia="Times New Roman" w:hAnsi="Times New Roman" w:cs="Times New Roman"/>
          <w:color w:val="222222"/>
        </w:rPr>
        <w:t>be smaller and more fine-grained for e</w:t>
      </w:r>
      <w:r w:rsidR="009E348D" w:rsidRPr="00436F65">
        <w:rPr>
          <w:rFonts w:ascii="Times New Roman" w:eastAsia="Times New Roman" w:hAnsi="Times New Roman" w:cs="Times New Roman"/>
          <w:color w:val="222222"/>
        </w:rPr>
        <w:t xml:space="preserve">xact and fuzzy interpretations, so that the magnitude in Figure 1 and Figure 3b may be visually more comparable. </w:t>
      </w:r>
    </w:p>
    <w:p w14:paraId="2CE92E1B" w14:textId="77777777" w:rsidR="00160EF4" w:rsidRPr="00436F65" w:rsidRDefault="001705B9" w:rsidP="001705B9">
      <w:pPr>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shd w:val="clear" w:color="auto" w:fill="FFFFFF"/>
        </w:rPr>
        <w:t xml:space="preserve">2. A key question I have reading this paper is how much of the model performance is due to the prior probabilities P_A and P_S. </w:t>
      </w:r>
    </w:p>
    <w:p w14:paraId="2D076FDA" w14:textId="77777777" w:rsidR="00160EF4" w:rsidRPr="00436F65" w:rsidRDefault="00160EF4" w:rsidP="001705B9">
      <w:pPr>
        <w:rPr>
          <w:rFonts w:ascii="Times New Roman" w:eastAsia="Times New Roman" w:hAnsi="Times New Roman" w:cs="Times New Roman"/>
          <w:color w:val="222222"/>
          <w:shd w:val="clear" w:color="auto" w:fill="FFFFFF"/>
        </w:rPr>
      </w:pPr>
    </w:p>
    <w:p w14:paraId="622AD65A" w14:textId="111C76F5" w:rsidR="00942E13" w:rsidRPr="00436F65" w:rsidRDefault="00942E13" w:rsidP="00942E13">
      <w:pPr>
        <w:ind w:left="720"/>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shd w:val="clear" w:color="auto" w:fill="FFFFFF"/>
        </w:rPr>
        <w:t>As described in our response to the editor’s comment (4), the prior probabilities P_A and P_S are indeed extremely important for the model’s performance. This is precisely because we believe the background knowledge captured by these prior probabilities are extremely important for people’s interpretations as well.</w:t>
      </w:r>
    </w:p>
    <w:p w14:paraId="3A5ECEA8" w14:textId="77777777" w:rsidR="00942E13" w:rsidRPr="00436F65" w:rsidRDefault="00942E13" w:rsidP="001705B9">
      <w:pPr>
        <w:rPr>
          <w:rFonts w:ascii="Times New Roman" w:eastAsia="Times New Roman" w:hAnsi="Times New Roman" w:cs="Times New Roman"/>
          <w:color w:val="222222"/>
          <w:shd w:val="clear" w:color="auto" w:fill="FFFFFF"/>
        </w:rPr>
      </w:pPr>
    </w:p>
    <w:p w14:paraId="49AFE772" w14:textId="77777777" w:rsidR="00160EF4" w:rsidRPr="00436F65" w:rsidRDefault="001705B9" w:rsidP="001705B9">
      <w:pPr>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shd w:val="clear" w:color="auto" w:fill="FFFFFF"/>
        </w:rPr>
        <w:t xml:space="preserve">Put another way, how much of this could be explained assuming a model that didn't have this recursion </w:t>
      </w:r>
      <w:r w:rsidR="00160EF4" w:rsidRPr="00436F65">
        <w:rPr>
          <w:rFonts w:ascii="Times New Roman" w:eastAsia="Times New Roman" w:hAnsi="Times New Roman" w:cs="Times New Roman"/>
          <w:color w:val="222222"/>
          <w:shd w:val="clear" w:color="auto" w:fill="FFFFFF"/>
        </w:rPr>
        <w:t>(i.e., just stopped after model</w:t>
      </w:r>
      <w:r w:rsidRPr="00436F65">
        <w:rPr>
          <w:rFonts w:ascii="Times New Roman" w:eastAsia="Times New Roman" w:hAnsi="Times New Roman" w:cs="Times New Roman"/>
          <w:color w:val="222222"/>
          <w:shd w:val="clear" w:color="auto" w:fill="FFFFFF"/>
        </w:rPr>
        <w:t xml:space="preserve">ing the speaker assuming a literal listener, i.e., stopped at the base case of the recursion)? </w:t>
      </w:r>
    </w:p>
    <w:p w14:paraId="759C7DDD" w14:textId="77777777" w:rsidR="00160EF4" w:rsidRPr="00436F65" w:rsidRDefault="00160EF4" w:rsidP="001705B9">
      <w:pPr>
        <w:rPr>
          <w:rFonts w:ascii="Times New Roman" w:eastAsia="Times New Roman" w:hAnsi="Times New Roman" w:cs="Times New Roman"/>
          <w:color w:val="222222"/>
          <w:shd w:val="clear" w:color="auto" w:fill="FFFFFF"/>
        </w:rPr>
      </w:pPr>
    </w:p>
    <w:p w14:paraId="46334ADF" w14:textId="16634F79" w:rsidR="00942E13" w:rsidRPr="00436F65" w:rsidRDefault="009B3499" w:rsidP="00942E13">
      <w:pPr>
        <w:ind w:left="720"/>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shd w:val="clear" w:color="auto" w:fill="FFFFFF"/>
        </w:rPr>
        <w:t>O</w:t>
      </w:r>
      <w:r w:rsidR="00286CF5" w:rsidRPr="00436F65">
        <w:rPr>
          <w:rFonts w:ascii="Times New Roman" w:eastAsia="Times New Roman" w:hAnsi="Times New Roman" w:cs="Times New Roman"/>
          <w:color w:val="222222"/>
          <w:shd w:val="clear" w:color="auto" w:fill="FFFFFF"/>
        </w:rPr>
        <w:t>ur model (and all RSA models</w:t>
      </w:r>
      <w:r w:rsidR="00A25B5B" w:rsidRPr="00436F65">
        <w:rPr>
          <w:rFonts w:ascii="Times New Roman" w:eastAsia="Times New Roman" w:hAnsi="Times New Roman" w:cs="Times New Roman"/>
          <w:color w:val="222222"/>
          <w:shd w:val="clear" w:color="auto" w:fill="FFFFFF"/>
        </w:rPr>
        <w:t xml:space="preserve"> published</w:t>
      </w:r>
      <w:r w:rsidR="00286CF5" w:rsidRPr="00436F65">
        <w:rPr>
          <w:rFonts w:ascii="Times New Roman" w:eastAsia="Times New Roman" w:hAnsi="Times New Roman" w:cs="Times New Roman"/>
          <w:color w:val="222222"/>
          <w:shd w:val="clear" w:color="auto" w:fill="FFFFFF"/>
        </w:rPr>
        <w:t xml:space="preserve"> thus far) is meant to model the listener</w:t>
      </w:r>
      <w:r w:rsidRPr="00436F65">
        <w:rPr>
          <w:rFonts w:ascii="Times New Roman" w:eastAsia="Times New Roman" w:hAnsi="Times New Roman" w:cs="Times New Roman"/>
          <w:color w:val="222222"/>
          <w:shd w:val="clear" w:color="auto" w:fill="FFFFFF"/>
        </w:rPr>
        <w:t>’s interpretation</w:t>
      </w:r>
      <w:r w:rsidR="00286CF5" w:rsidRPr="00436F65">
        <w:rPr>
          <w:rFonts w:ascii="Times New Roman" w:eastAsia="Times New Roman" w:hAnsi="Times New Roman" w:cs="Times New Roman"/>
          <w:color w:val="222222"/>
          <w:shd w:val="clear" w:color="auto" w:fill="FFFFFF"/>
        </w:rPr>
        <w:t xml:space="preserve"> </w:t>
      </w:r>
      <w:r w:rsidRPr="00436F65">
        <w:rPr>
          <w:rFonts w:ascii="Times New Roman" w:eastAsia="Times New Roman" w:hAnsi="Times New Roman" w:cs="Times New Roman"/>
          <w:color w:val="222222"/>
          <w:shd w:val="clear" w:color="auto" w:fill="FFFFFF"/>
        </w:rPr>
        <w:t xml:space="preserve">distribution </w:t>
      </w:r>
      <w:r w:rsidR="00286CF5" w:rsidRPr="00436F65">
        <w:rPr>
          <w:rFonts w:ascii="Times New Roman" w:eastAsia="Times New Roman" w:hAnsi="Times New Roman" w:cs="Times New Roman"/>
          <w:color w:val="222222"/>
          <w:shd w:val="clear" w:color="auto" w:fill="FFFFFF"/>
        </w:rPr>
        <w:t>and not the speaker</w:t>
      </w:r>
      <w:r w:rsidRPr="00436F65">
        <w:rPr>
          <w:rFonts w:ascii="Times New Roman" w:eastAsia="Times New Roman" w:hAnsi="Times New Roman" w:cs="Times New Roman"/>
          <w:color w:val="222222"/>
          <w:shd w:val="clear" w:color="auto" w:fill="FFFFFF"/>
        </w:rPr>
        <w:t>’s utterance distribution</w:t>
      </w:r>
      <w:r w:rsidR="0024383D" w:rsidRPr="00436F65">
        <w:rPr>
          <w:rFonts w:ascii="Times New Roman" w:eastAsia="Times New Roman" w:hAnsi="Times New Roman" w:cs="Times New Roman"/>
          <w:color w:val="222222"/>
          <w:shd w:val="clear" w:color="auto" w:fill="FFFFFF"/>
        </w:rPr>
        <w:t xml:space="preserve">. Although it would be interesting in the future to examine whether the speaker model matches people’s performance in language production tasks, </w:t>
      </w:r>
      <w:r w:rsidR="006C049F" w:rsidRPr="00436F65">
        <w:rPr>
          <w:rFonts w:ascii="Times New Roman" w:eastAsia="Times New Roman" w:hAnsi="Times New Roman" w:cs="Times New Roman"/>
          <w:color w:val="222222"/>
          <w:shd w:val="clear" w:color="auto" w:fill="FFFFFF"/>
        </w:rPr>
        <w:t>that</w:t>
      </w:r>
      <w:r w:rsidR="0024383D" w:rsidRPr="00436F65">
        <w:rPr>
          <w:rFonts w:ascii="Times New Roman" w:eastAsia="Times New Roman" w:hAnsi="Times New Roman" w:cs="Times New Roman"/>
          <w:color w:val="222222"/>
          <w:shd w:val="clear" w:color="auto" w:fill="FFFFFF"/>
        </w:rPr>
        <w:t xml:space="preserve"> is beyond the scope of the current paper.</w:t>
      </w:r>
      <w:r w:rsidRPr="00436F65">
        <w:rPr>
          <w:rFonts w:ascii="Times New Roman" w:eastAsia="Times New Roman" w:hAnsi="Times New Roman" w:cs="Times New Roman"/>
          <w:color w:val="222222"/>
          <w:shd w:val="clear" w:color="auto" w:fill="FFFFFF"/>
        </w:rPr>
        <w:t xml:space="preserve"> As a result,</w:t>
      </w:r>
      <w:r w:rsidR="00A25B5B" w:rsidRPr="00436F65">
        <w:rPr>
          <w:rFonts w:ascii="Times New Roman" w:eastAsia="Times New Roman" w:hAnsi="Times New Roman" w:cs="Times New Roman"/>
          <w:color w:val="222222"/>
          <w:shd w:val="clear" w:color="auto" w:fill="FFFFFF"/>
        </w:rPr>
        <w:t xml:space="preserve"> </w:t>
      </w:r>
      <w:r w:rsidR="0024383D" w:rsidRPr="00436F65">
        <w:rPr>
          <w:rFonts w:ascii="Times New Roman" w:eastAsia="Times New Roman" w:hAnsi="Times New Roman" w:cs="Times New Roman"/>
          <w:color w:val="222222"/>
          <w:shd w:val="clear" w:color="auto" w:fill="FFFFFF"/>
        </w:rPr>
        <w:t xml:space="preserve">we </w:t>
      </w:r>
      <w:r w:rsidR="00A25B5B" w:rsidRPr="00436F65">
        <w:rPr>
          <w:rFonts w:ascii="Times New Roman" w:eastAsia="Times New Roman" w:hAnsi="Times New Roman" w:cs="Times New Roman"/>
          <w:color w:val="222222"/>
          <w:shd w:val="clear" w:color="auto" w:fill="FFFFFF"/>
        </w:rPr>
        <w:t>cannot stop after modeling the speaker assuming a literal listener</w:t>
      </w:r>
      <w:r w:rsidR="000E4F2E" w:rsidRPr="00436F65">
        <w:rPr>
          <w:rFonts w:ascii="Times New Roman" w:eastAsia="Times New Roman" w:hAnsi="Times New Roman" w:cs="Times New Roman"/>
          <w:color w:val="222222"/>
          <w:shd w:val="clear" w:color="auto" w:fill="FFFFFF"/>
        </w:rPr>
        <w:t xml:space="preserve"> as Reviewer #1 suggested. W</w:t>
      </w:r>
      <w:r w:rsidR="00A25B5B" w:rsidRPr="00436F65">
        <w:rPr>
          <w:rFonts w:ascii="Times New Roman" w:eastAsia="Times New Roman" w:hAnsi="Times New Roman" w:cs="Times New Roman"/>
          <w:color w:val="222222"/>
          <w:shd w:val="clear" w:color="auto" w:fill="FFFFFF"/>
        </w:rPr>
        <w:t xml:space="preserve">e have to either go up one more level and model a pragmatic listener reasoning about a speaker who reasons about a literal listener, which is what we did in this paper; </w:t>
      </w:r>
      <w:r w:rsidRPr="00436F65">
        <w:rPr>
          <w:rFonts w:ascii="Times New Roman" w:eastAsia="Times New Roman" w:hAnsi="Times New Roman" w:cs="Times New Roman"/>
          <w:color w:val="222222"/>
          <w:shd w:val="clear" w:color="auto" w:fill="FFFFFF"/>
        </w:rPr>
        <w:t>or,</w:t>
      </w:r>
      <w:r w:rsidR="00A25B5B" w:rsidRPr="00436F65">
        <w:rPr>
          <w:rFonts w:ascii="Times New Roman" w:eastAsia="Times New Roman" w:hAnsi="Times New Roman" w:cs="Times New Roman"/>
          <w:color w:val="222222"/>
          <w:shd w:val="clear" w:color="auto" w:fill="FFFFFF"/>
        </w:rPr>
        <w:t xml:space="preserve"> we have to stop at the true base case, which is just a literal listener. Since a literal listener is by definition literal, he will always </w:t>
      </w:r>
      <w:r w:rsidR="00C90006" w:rsidRPr="00436F65">
        <w:rPr>
          <w:rFonts w:ascii="Times New Roman" w:eastAsia="Times New Roman" w:hAnsi="Times New Roman" w:cs="Times New Roman"/>
          <w:color w:val="222222"/>
          <w:shd w:val="clear" w:color="auto" w:fill="FFFFFF"/>
        </w:rPr>
        <w:t xml:space="preserve">interpret utterances literally with no consideration of prior probabilities, </w:t>
      </w:r>
      <w:r w:rsidR="000E4F2E" w:rsidRPr="00436F65">
        <w:rPr>
          <w:rFonts w:ascii="Times New Roman" w:eastAsia="Times New Roman" w:hAnsi="Times New Roman" w:cs="Times New Roman"/>
          <w:color w:val="222222"/>
          <w:shd w:val="clear" w:color="auto" w:fill="FFFFFF"/>
        </w:rPr>
        <w:t xml:space="preserve">utterance costs, or </w:t>
      </w:r>
      <w:r w:rsidR="00D2005B" w:rsidRPr="00436F65">
        <w:rPr>
          <w:rFonts w:ascii="Times New Roman" w:eastAsia="Times New Roman" w:hAnsi="Times New Roman" w:cs="Times New Roman"/>
          <w:color w:val="222222"/>
          <w:shd w:val="clear" w:color="auto" w:fill="FFFFFF"/>
        </w:rPr>
        <w:t>other</w:t>
      </w:r>
      <w:r w:rsidR="00C90006" w:rsidRPr="00436F65">
        <w:rPr>
          <w:rFonts w:ascii="Times New Roman" w:eastAsia="Times New Roman" w:hAnsi="Times New Roman" w:cs="Times New Roman"/>
          <w:color w:val="222222"/>
          <w:shd w:val="clear" w:color="auto" w:fill="FFFFFF"/>
        </w:rPr>
        <w:t xml:space="preserve"> dimensions that the speaker may wish to communicate about. This clearly would not be able to explain the nonliteral interpretations that we see in the human data</w:t>
      </w:r>
      <w:r w:rsidR="000E4F2E" w:rsidRPr="00436F65">
        <w:rPr>
          <w:rFonts w:ascii="Times New Roman" w:eastAsia="Times New Roman" w:hAnsi="Times New Roman" w:cs="Times New Roman"/>
          <w:color w:val="222222"/>
          <w:shd w:val="clear" w:color="auto" w:fill="FFFFFF"/>
        </w:rPr>
        <w:t>, since “10,000 dollars” would always be interpreted as meaning $10,000 with probability 1</w:t>
      </w:r>
      <w:r w:rsidR="00C90006" w:rsidRPr="00436F65">
        <w:rPr>
          <w:rFonts w:ascii="Times New Roman" w:eastAsia="Times New Roman" w:hAnsi="Times New Roman" w:cs="Times New Roman"/>
          <w:color w:val="222222"/>
          <w:shd w:val="clear" w:color="auto" w:fill="FFFFFF"/>
        </w:rPr>
        <w:t xml:space="preserve">. As a result, the recursive step in which </w:t>
      </w:r>
      <w:r w:rsidR="00892C1E" w:rsidRPr="00436F65">
        <w:rPr>
          <w:rFonts w:ascii="Times New Roman" w:eastAsia="Times New Roman" w:hAnsi="Times New Roman" w:cs="Times New Roman"/>
          <w:color w:val="222222"/>
          <w:shd w:val="clear" w:color="auto" w:fill="FFFFFF"/>
        </w:rPr>
        <w:t>the listener reasons about a speaker and, importantly, the speaker’s goals is necessary for producing these results.</w:t>
      </w:r>
    </w:p>
    <w:p w14:paraId="0F957D27" w14:textId="77777777" w:rsidR="00160EF4" w:rsidRPr="00436F65" w:rsidRDefault="00160EF4" w:rsidP="001705B9">
      <w:pPr>
        <w:rPr>
          <w:rFonts w:ascii="Times New Roman" w:eastAsia="Times New Roman" w:hAnsi="Times New Roman" w:cs="Times New Roman"/>
          <w:color w:val="222222"/>
          <w:shd w:val="clear" w:color="auto" w:fill="FFFFFF"/>
        </w:rPr>
      </w:pPr>
    </w:p>
    <w:p w14:paraId="74EEEA00" w14:textId="1FEAF9FB" w:rsidR="00160EF4" w:rsidRPr="00436F65" w:rsidRDefault="001705B9" w:rsidP="001705B9">
      <w:pPr>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shd w:val="clear" w:color="auto" w:fill="FFFFFF"/>
        </w:rPr>
        <w:t xml:space="preserve">More generally, it would also be interesting to just see the priors for each, because I have the strong impression that a great deal depends on having the correct ones (indeed, Figure 4 suggests this). </w:t>
      </w:r>
    </w:p>
    <w:p w14:paraId="60E27610" w14:textId="77777777" w:rsidR="00892C1E" w:rsidRPr="00436F65" w:rsidRDefault="00892C1E" w:rsidP="001705B9">
      <w:pPr>
        <w:rPr>
          <w:rFonts w:ascii="Times New Roman" w:eastAsia="Times New Roman" w:hAnsi="Times New Roman" w:cs="Times New Roman"/>
          <w:color w:val="222222"/>
          <w:shd w:val="clear" w:color="auto" w:fill="FFFFFF"/>
        </w:rPr>
      </w:pPr>
    </w:p>
    <w:p w14:paraId="6AD83314" w14:textId="029A4738" w:rsidR="00892C1E" w:rsidRPr="00436F65" w:rsidRDefault="00686E67" w:rsidP="008B5BC1">
      <w:pPr>
        <w:ind w:left="720"/>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shd w:val="clear" w:color="auto" w:fill="FFFFFF"/>
        </w:rPr>
        <w:t>Below is a figure showing the price</w:t>
      </w:r>
      <w:r w:rsidR="003463F6" w:rsidRPr="00436F65">
        <w:rPr>
          <w:rFonts w:ascii="Times New Roman" w:eastAsia="Times New Roman" w:hAnsi="Times New Roman" w:cs="Times New Roman"/>
          <w:color w:val="222222"/>
          <w:shd w:val="clear" w:color="auto" w:fill="FFFFFF"/>
        </w:rPr>
        <w:t xml:space="preserve"> priors</w:t>
      </w:r>
      <w:r w:rsidR="00A42D80" w:rsidRPr="00436F65">
        <w:rPr>
          <w:rFonts w:ascii="Times New Roman" w:eastAsia="Times New Roman" w:hAnsi="Times New Roman" w:cs="Times New Roman"/>
          <w:color w:val="222222"/>
          <w:shd w:val="clear" w:color="auto" w:fill="FFFFFF"/>
        </w:rPr>
        <w:t xml:space="preserve"> that we elicited from participants in Experiment 3a</w:t>
      </w:r>
      <w:r w:rsidR="00AB5CBA" w:rsidRPr="00436F65">
        <w:rPr>
          <w:rFonts w:ascii="Times New Roman" w:eastAsia="Times New Roman" w:hAnsi="Times New Roman" w:cs="Times New Roman"/>
          <w:color w:val="222222"/>
          <w:shd w:val="clear" w:color="auto" w:fill="FFFFFF"/>
        </w:rPr>
        <w:t xml:space="preserve"> </w:t>
      </w:r>
      <w:r w:rsidR="00AB5CBA" w:rsidRPr="00436F65">
        <w:rPr>
          <w:rFonts w:ascii="Times New Roman" w:eastAsia="Times New Roman" w:hAnsi="Times New Roman" w:cs="Times New Roman"/>
          <w:color w:val="222222"/>
          <w:highlight w:val="yellow"/>
          <w:shd w:val="clear" w:color="auto" w:fill="FFFFFF"/>
        </w:rPr>
        <w:t>(should we add that as a panel in the Figure 5?)</w:t>
      </w:r>
      <w:r w:rsidRPr="00436F65">
        <w:rPr>
          <w:rFonts w:ascii="Times New Roman" w:eastAsia="Times New Roman" w:hAnsi="Times New Roman" w:cs="Times New Roman"/>
          <w:color w:val="222222"/>
          <w:shd w:val="clear" w:color="auto" w:fill="FFFFFF"/>
        </w:rPr>
        <w:t>.</w:t>
      </w:r>
      <w:r w:rsidR="00E92E6C" w:rsidRPr="00436F65">
        <w:rPr>
          <w:rFonts w:ascii="Times New Roman" w:eastAsia="Times New Roman" w:hAnsi="Times New Roman" w:cs="Times New Roman"/>
          <w:color w:val="222222"/>
          <w:shd w:val="clear" w:color="auto" w:fill="FFFFFF"/>
        </w:rPr>
        <w:t xml:space="preserve"> Comparing this </w:t>
      </w:r>
      <w:r w:rsidR="00B514FF" w:rsidRPr="00436F65">
        <w:rPr>
          <w:rFonts w:ascii="Times New Roman" w:eastAsia="Times New Roman" w:hAnsi="Times New Roman" w:cs="Times New Roman"/>
          <w:color w:val="222222"/>
          <w:shd w:val="clear" w:color="auto" w:fill="FFFFFF"/>
        </w:rPr>
        <w:t xml:space="preserve">figure </w:t>
      </w:r>
      <w:r w:rsidR="00E92E6C" w:rsidRPr="00436F65">
        <w:rPr>
          <w:rFonts w:ascii="Times New Roman" w:eastAsia="Times New Roman" w:hAnsi="Times New Roman" w:cs="Times New Roman"/>
          <w:color w:val="222222"/>
          <w:shd w:val="clear" w:color="auto" w:fill="FFFFFF"/>
        </w:rPr>
        <w:t xml:space="preserve">to people’s interpretations of </w:t>
      </w:r>
      <w:r w:rsidR="00B514FF" w:rsidRPr="00436F65">
        <w:rPr>
          <w:rFonts w:ascii="Times New Roman" w:eastAsia="Times New Roman" w:hAnsi="Times New Roman" w:cs="Times New Roman"/>
          <w:color w:val="222222"/>
          <w:shd w:val="clear" w:color="auto" w:fill="FFFFFF"/>
        </w:rPr>
        <w:t xml:space="preserve">the different utterances (Figure 5a in the paper), we see that </w:t>
      </w:r>
      <w:r w:rsidR="003F6696" w:rsidRPr="00436F65">
        <w:rPr>
          <w:rFonts w:ascii="Times New Roman" w:eastAsia="Times New Roman" w:hAnsi="Times New Roman" w:cs="Times New Roman"/>
          <w:color w:val="222222"/>
          <w:shd w:val="clear" w:color="auto" w:fill="FFFFFF"/>
        </w:rPr>
        <w:t xml:space="preserve">while the priors </w:t>
      </w:r>
      <w:r w:rsidR="00F87727" w:rsidRPr="00436F65">
        <w:rPr>
          <w:rFonts w:ascii="Times New Roman" w:eastAsia="Times New Roman" w:hAnsi="Times New Roman" w:cs="Times New Roman"/>
          <w:color w:val="222222"/>
          <w:shd w:val="clear" w:color="auto" w:fill="FFFFFF"/>
        </w:rPr>
        <w:t xml:space="preserve">affect people’s interpretations of utterances, </w:t>
      </w:r>
      <w:r w:rsidR="00C536D1" w:rsidRPr="00436F65">
        <w:rPr>
          <w:rFonts w:ascii="Times New Roman" w:eastAsia="Times New Roman" w:hAnsi="Times New Roman" w:cs="Times New Roman"/>
          <w:color w:val="222222"/>
          <w:shd w:val="clear" w:color="auto" w:fill="FFFFFF"/>
        </w:rPr>
        <w:t xml:space="preserve">participants </w:t>
      </w:r>
      <w:r w:rsidR="00C97481" w:rsidRPr="00436F65">
        <w:rPr>
          <w:rFonts w:ascii="Times New Roman" w:eastAsia="Times New Roman" w:hAnsi="Times New Roman" w:cs="Times New Roman"/>
          <w:color w:val="222222"/>
          <w:shd w:val="clear" w:color="auto" w:fill="FFFFFF"/>
        </w:rPr>
        <w:t xml:space="preserve">assign different </w:t>
      </w:r>
      <w:r w:rsidR="006838CE" w:rsidRPr="00436F65">
        <w:rPr>
          <w:rFonts w:ascii="Times New Roman" w:eastAsia="Times New Roman" w:hAnsi="Times New Roman" w:cs="Times New Roman"/>
          <w:color w:val="222222"/>
          <w:shd w:val="clear" w:color="auto" w:fill="FFFFFF"/>
        </w:rPr>
        <w:t>probabilit</w:t>
      </w:r>
      <w:r w:rsidR="00C97481" w:rsidRPr="00436F65">
        <w:rPr>
          <w:rFonts w:ascii="Times New Roman" w:eastAsia="Times New Roman" w:hAnsi="Times New Roman" w:cs="Times New Roman"/>
          <w:color w:val="222222"/>
          <w:shd w:val="clear" w:color="auto" w:fill="FFFFFF"/>
        </w:rPr>
        <w:t>ies</w:t>
      </w:r>
      <w:r w:rsidR="006838CE" w:rsidRPr="00436F65">
        <w:rPr>
          <w:rFonts w:ascii="Times New Roman" w:eastAsia="Times New Roman" w:hAnsi="Times New Roman" w:cs="Times New Roman"/>
          <w:color w:val="222222"/>
          <w:shd w:val="clear" w:color="auto" w:fill="FFFFFF"/>
        </w:rPr>
        <w:t xml:space="preserve"> to </w:t>
      </w:r>
      <w:r w:rsidR="009547AD" w:rsidRPr="00436F65">
        <w:rPr>
          <w:rFonts w:ascii="Times New Roman" w:eastAsia="Times New Roman" w:hAnsi="Times New Roman" w:cs="Times New Roman"/>
          <w:color w:val="222222"/>
          <w:shd w:val="clear" w:color="auto" w:fill="FFFFFF"/>
        </w:rPr>
        <w:t xml:space="preserve">states that </w:t>
      </w:r>
      <w:r w:rsidR="006838CE" w:rsidRPr="00436F65">
        <w:rPr>
          <w:rFonts w:ascii="Times New Roman" w:eastAsia="Times New Roman" w:hAnsi="Times New Roman" w:cs="Times New Roman"/>
          <w:color w:val="222222"/>
          <w:shd w:val="clear" w:color="auto" w:fill="FFFFFF"/>
        </w:rPr>
        <w:t xml:space="preserve">are extremely unlikely under the prior distribution </w:t>
      </w:r>
      <w:r w:rsidR="001A4E49" w:rsidRPr="00436F65">
        <w:rPr>
          <w:rFonts w:ascii="Times New Roman" w:eastAsia="Times New Roman" w:hAnsi="Times New Roman" w:cs="Times New Roman"/>
          <w:color w:val="222222"/>
          <w:shd w:val="clear" w:color="auto" w:fill="FFFFFF"/>
        </w:rPr>
        <w:t>given different utterances</w:t>
      </w:r>
      <w:r w:rsidR="009547AD" w:rsidRPr="00436F65">
        <w:rPr>
          <w:rFonts w:ascii="Times New Roman" w:eastAsia="Times New Roman" w:hAnsi="Times New Roman" w:cs="Times New Roman"/>
          <w:color w:val="222222"/>
          <w:shd w:val="clear" w:color="auto" w:fill="FFFFFF"/>
        </w:rPr>
        <w:t xml:space="preserve"> </w:t>
      </w:r>
      <w:r w:rsidR="006838CE" w:rsidRPr="00436F65">
        <w:rPr>
          <w:rFonts w:ascii="Times New Roman" w:eastAsia="Times New Roman" w:hAnsi="Times New Roman" w:cs="Times New Roman"/>
          <w:color w:val="222222"/>
          <w:shd w:val="clear" w:color="auto" w:fill="FFFFFF"/>
        </w:rPr>
        <w:t xml:space="preserve">(e.g. </w:t>
      </w:r>
      <w:r w:rsidR="00C536D1" w:rsidRPr="00436F65">
        <w:rPr>
          <w:rFonts w:ascii="Times New Roman" w:eastAsia="Times New Roman" w:hAnsi="Times New Roman" w:cs="Times New Roman"/>
          <w:color w:val="222222"/>
          <w:shd w:val="clear" w:color="auto" w:fill="FFFFFF"/>
        </w:rPr>
        <w:t>participants</w:t>
      </w:r>
      <w:r w:rsidR="00696107" w:rsidRPr="00436F65">
        <w:rPr>
          <w:rFonts w:ascii="Times New Roman" w:eastAsia="Times New Roman" w:hAnsi="Times New Roman" w:cs="Times New Roman"/>
          <w:color w:val="222222"/>
          <w:shd w:val="clear" w:color="auto" w:fill="FFFFFF"/>
        </w:rPr>
        <w:t xml:space="preserve"> are</w:t>
      </w:r>
      <w:r w:rsidR="009547AD" w:rsidRPr="00436F65">
        <w:rPr>
          <w:rFonts w:ascii="Times New Roman" w:eastAsia="Times New Roman" w:hAnsi="Times New Roman" w:cs="Times New Roman"/>
          <w:color w:val="222222"/>
          <w:shd w:val="clear" w:color="auto" w:fill="FFFFFF"/>
        </w:rPr>
        <w:t xml:space="preserve"> much more likely to interpret</w:t>
      </w:r>
      <w:r w:rsidR="006838CE" w:rsidRPr="00436F65">
        <w:rPr>
          <w:rFonts w:ascii="Times New Roman" w:eastAsia="Times New Roman" w:hAnsi="Times New Roman" w:cs="Times New Roman"/>
          <w:color w:val="222222"/>
          <w:shd w:val="clear" w:color="auto" w:fill="FFFFFF"/>
        </w:rPr>
        <w:t xml:space="preserve"> “10,000 dollars”</w:t>
      </w:r>
      <w:r w:rsidR="00AB5CBA" w:rsidRPr="00436F65">
        <w:rPr>
          <w:rFonts w:ascii="Times New Roman" w:eastAsia="Times New Roman" w:hAnsi="Times New Roman" w:cs="Times New Roman"/>
          <w:color w:val="222222"/>
          <w:shd w:val="clear" w:color="auto" w:fill="FFFFFF"/>
        </w:rPr>
        <w:t xml:space="preserve"> as </w:t>
      </w:r>
      <w:r w:rsidR="009547AD" w:rsidRPr="00436F65">
        <w:rPr>
          <w:rFonts w:ascii="Times New Roman" w:eastAsia="Times New Roman" w:hAnsi="Times New Roman" w:cs="Times New Roman"/>
          <w:color w:val="222222"/>
          <w:shd w:val="clear" w:color="auto" w:fill="FFFFFF"/>
        </w:rPr>
        <w:t>meaning $10,000 than to interpret “50 dollars”</w:t>
      </w:r>
      <w:r w:rsidR="00696107" w:rsidRPr="00436F65">
        <w:rPr>
          <w:rFonts w:ascii="Times New Roman" w:eastAsia="Times New Roman" w:hAnsi="Times New Roman" w:cs="Times New Roman"/>
          <w:color w:val="222222"/>
          <w:shd w:val="clear" w:color="auto" w:fill="FFFFFF"/>
        </w:rPr>
        <w:t xml:space="preserve"> as meaning $10,000</w:t>
      </w:r>
      <w:r w:rsidR="00AB5CBA" w:rsidRPr="00436F65">
        <w:rPr>
          <w:rFonts w:ascii="Times New Roman" w:eastAsia="Times New Roman" w:hAnsi="Times New Roman" w:cs="Times New Roman"/>
          <w:color w:val="222222"/>
          <w:shd w:val="clear" w:color="auto" w:fill="FFFFFF"/>
        </w:rPr>
        <w:t xml:space="preserve">). This means that both nonlinguistic </w:t>
      </w:r>
      <w:r w:rsidR="009547AD" w:rsidRPr="00436F65">
        <w:rPr>
          <w:rFonts w:ascii="Times New Roman" w:eastAsia="Times New Roman" w:hAnsi="Times New Roman" w:cs="Times New Roman"/>
          <w:color w:val="222222"/>
          <w:shd w:val="clear" w:color="auto" w:fill="FFFFFF"/>
        </w:rPr>
        <w:t>information from</w:t>
      </w:r>
      <w:r w:rsidR="00AB5CBA" w:rsidRPr="00436F65">
        <w:rPr>
          <w:rFonts w:ascii="Times New Roman" w:eastAsia="Times New Roman" w:hAnsi="Times New Roman" w:cs="Times New Roman"/>
          <w:color w:val="222222"/>
          <w:shd w:val="clear" w:color="auto" w:fill="FFFFFF"/>
        </w:rPr>
        <w:t xml:space="preserve"> the price priors and linguistic information from the utterance </w:t>
      </w:r>
      <w:r w:rsidR="008B5BC1" w:rsidRPr="00436F65">
        <w:rPr>
          <w:rFonts w:ascii="Times New Roman" w:eastAsia="Times New Roman" w:hAnsi="Times New Roman" w:cs="Times New Roman"/>
          <w:color w:val="222222"/>
          <w:shd w:val="clear" w:color="auto" w:fill="FFFFFF"/>
        </w:rPr>
        <w:t>shape people’s interpretations</w:t>
      </w:r>
      <w:r w:rsidR="00AB5CBA" w:rsidRPr="00436F65">
        <w:rPr>
          <w:rFonts w:ascii="Times New Roman" w:eastAsia="Times New Roman" w:hAnsi="Times New Roman" w:cs="Times New Roman"/>
          <w:color w:val="222222"/>
          <w:shd w:val="clear" w:color="auto" w:fill="FFFFFF"/>
        </w:rPr>
        <w:t>. However,</w:t>
      </w:r>
      <w:r w:rsidR="008B5BC1" w:rsidRPr="00436F65">
        <w:rPr>
          <w:rFonts w:ascii="Times New Roman" w:eastAsia="Times New Roman" w:hAnsi="Times New Roman" w:cs="Times New Roman"/>
          <w:color w:val="222222"/>
          <w:shd w:val="clear" w:color="auto" w:fill="FFFFFF"/>
        </w:rPr>
        <w:t xml:space="preserve"> i</w:t>
      </w:r>
      <w:r w:rsidR="00AB5CBA" w:rsidRPr="00436F65">
        <w:rPr>
          <w:rFonts w:ascii="Times New Roman" w:eastAsia="Times New Roman" w:hAnsi="Times New Roman" w:cs="Times New Roman"/>
          <w:color w:val="222222"/>
          <w:shd w:val="clear" w:color="auto" w:fill="FFFFFF"/>
        </w:rPr>
        <w:t xml:space="preserve">t is </w:t>
      </w:r>
      <w:r w:rsidR="0041657A" w:rsidRPr="00436F65">
        <w:rPr>
          <w:rFonts w:ascii="Times New Roman" w:eastAsia="Times New Roman" w:hAnsi="Times New Roman" w:cs="Times New Roman"/>
          <w:color w:val="222222"/>
          <w:shd w:val="clear" w:color="auto" w:fill="FFFFFF"/>
        </w:rPr>
        <w:t>not obvious</w:t>
      </w:r>
      <w:r w:rsidR="00AB5CBA" w:rsidRPr="00436F65">
        <w:rPr>
          <w:rFonts w:ascii="Times New Roman" w:eastAsia="Times New Roman" w:hAnsi="Times New Roman" w:cs="Times New Roman"/>
          <w:color w:val="222222"/>
          <w:shd w:val="clear" w:color="auto" w:fill="FFFFFF"/>
        </w:rPr>
        <w:t xml:space="preserve"> how one would combine t</w:t>
      </w:r>
      <w:r w:rsidR="008B5BC1" w:rsidRPr="00436F65">
        <w:rPr>
          <w:rFonts w:ascii="Times New Roman" w:eastAsia="Times New Roman" w:hAnsi="Times New Roman" w:cs="Times New Roman"/>
          <w:color w:val="222222"/>
          <w:shd w:val="clear" w:color="auto" w:fill="FFFFFF"/>
        </w:rPr>
        <w:t xml:space="preserve">hese two sources of information in a </w:t>
      </w:r>
      <w:r w:rsidR="0041657A" w:rsidRPr="00436F65">
        <w:rPr>
          <w:rFonts w:ascii="Times New Roman" w:eastAsia="Times New Roman" w:hAnsi="Times New Roman" w:cs="Times New Roman"/>
          <w:color w:val="222222"/>
          <w:shd w:val="clear" w:color="auto" w:fill="FFFFFF"/>
        </w:rPr>
        <w:t>straightforward</w:t>
      </w:r>
      <w:r w:rsidR="009547AD" w:rsidRPr="00436F65">
        <w:rPr>
          <w:rFonts w:ascii="Times New Roman" w:eastAsia="Times New Roman" w:hAnsi="Times New Roman" w:cs="Times New Roman"/>
          <w:color w:val="222222"/>
          <w:shd w:val="clear" w:color="auto" w:fill="FFFFFF"/>
        </w:rPr>
        <w:t xml:space="preserve"> or linear</w:t>
      </w:r>
      <w:r w:rsidR="0041657A" w:rsidRPr="00436F65">
        <w:rPr>
          <w:rFonts w:ascii="Times New Roman" w:eastAsia="Times New Roman" w:hAnsi="Times New Roman" w:cs="Times New Roman"/>
          <w:color w:val="222222"/>
          <w:shd w:val="clear" w:color="auto" w:fill="FFFFFF"/>
        </w:rPr>
        <w:t xml:space="preserve"> manner. Our model provides a natural and theoretically motivated way of incorporating both sources of information</w:t>
      </w:r>
      <w:r w:rsidR="009238A9" w:rsidRPr="00436F65">
        <w:rPr>
          <w:rFonts w:ascii="Times New Roman" w:eastAsia="Times New Roman" w:hAnsi="Times New Roman" w:cs="Times New Roman"/>
          <w:color w:val="222222"/>
          <w:shd w:val="clear" w:color="auto" w:fill="FFFFFF"/>
        </w:rPr>
        <w:t>, and the framework we use</w:t>
      </w:r>
      <w:r w:rsidR="0041657A" w:rsidRPr="00436F65">
        <w:rPr>
          <w:rFonts w:ascii="Times New Roman" w:eastAsia="Times New Roman" w:hAnsi="Times New Roman" w:cs="Times New Roman"/>
          <w:color w:val="222222"/>
          <w:shd w:val="clear" w:color="auto" w:fill="FFFFFF"/>
        </w:rPr>
        <w:t xml:space="preserve"> </w:t>
      </w:r>
      <w:r w:rsidR="00617BE6" w:rsidRPr="00436F65">
        <w:rPr>
          <w:rFonts w:ascii="Times New Roman" w:eastAsia="Times New Roman" w:hAnsi="Times New Roman" w:cs="Times New Roman"/>
          <w:color w:val="222222"/>
          <w:shd w:val="clear" w:color="auto" w:fill="FFFFFF"/>
        </w:rPr>
        <w:t>is consistent with previous approaches to</w:t>
      </w:r>
      <w:r w:rsidR="009547AD" w:rsidRPr="00436F65">
        <w:rPr>
          <w:rFonts w:ascii="Times New Roman" w:eastAsia="Times New Roman" w:hAnsi="Times New Roman" w:cs="Times New Roman"/>
          <w:color w:val="222222"/>
          <w:shd w:val="clear" w:color="auto" w:fill="FFFFFF"/>
        </w:rPr>
        <w:t xml:space="preserve"> computational model</w:t>
      </w:r>
      <w:r w:rsidR="00111B55" w:rsidRPr="00436F65">
        <w:rPr>
          <w:rFonts w:ascii="Times New Roman" w:eastAsia="Times New Roman" w:hAnsi="Times New Roman" w:cs="Times New Roman"/>
          <w:color w:val="222222"/>
          <w:shd w:val="clear" w:color="auto" w:fill="FFFFFF"/>
        </w:rPr>
        <w:t>s of pragmatics</w:t>
      </w:r>
      <w:r w:rsidR="0041657A" w:rsidRPr="00436F65">
        <w:rPr>
          <w:rFonts w:ascii="Times New Roman" w:eastAsia="Times New Roman" w:hAnsi="Times New Roman" w:cs="Times New Roman"/>
          <w:color w:val="222222"/>
          <w:shd w:val="clear" w:color="auto" w:fill="FFFFFF"/>
        </w:rPr>
        <w:t xml:space="preserve">. </w:t>
      </w:r>
    </w:p>
    <w:p w14:paraId="251CB6F4" w14:textId="6C7236E0" w:rsidR="00160EF4" w:rsidRPr="00436F65" w:rsidRDefault="003F6696" w:rsidP="001705B9">
      <w:pPr>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noProof/>
          <w:color w:val="222222"/>
          <w:shd w:val="clear" w:color="auto" w:fill="FFFFFF"/>
        </w:rPr>
        <w:drawing>
          <wp:anchor distT="0" distB="0" distL="114300" distR="114300" simplePos="0" relativeHeight="251662336" behindDoc="0" locked="0" layoutInCell="1" allowOverlap="1" wp14:anchorId="668ED5DB" wp14:editId="7B48DE88">
            <wp:simplePos x="0" y="0"/>
            <wp:positionH relativeFrom="column">
              <wp:posOffset>2857500</wp:posOffset>
            </wp:positionH>
            <wp:positionV relativeFrom="paragraph">
              <wp:posOffset>266700</wp:posOffset>
            </wp:positionV>
            <wp:extent cx="3365500" cy="2243455"/>
            <wp:effectExtent l="0" t="0" r="1270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_bar.pdf"/>
                    <pic:cNvPicPr/>
                  </pic:nvPicPr>
                  <pic:blipFill>
                    <a:blip r:embed="rId10">
                      <a:extLst>
                        <a:ext uri="{28A0092B-C50C-407E-A947-70E740481C1C}">
                          <a14:useLocalDpi xmlns:a14="http://schemas.microsoft.com/office/drawing/2010/main" val="0"/>
                        </a:ext>
                      </a:extLst>
                    </a:blip>
                    <a:stretch>
                      <a:fillRect/>
                    </a:stretch>
                  </pic:blipFill>
                  <pic:spPr>
                    <a:xfrm>
                      <a:off x="0" y="0"/>
                      <a:ext cx="3365500" cy="2243455"/>
                    </a:xfrm>
                    <a:prstGeom prst="rect">
                      <a:avLst/>
                    </a:prstGeom>
                  </pic:spPr>
                </pic:pic>
              </a:graphicData>
            </a:graphic>
            <wp14:sizeRelH relativeFrom="page">
              <wp14:pctWidth>0</wp14:pctWidth>
            </wp14:sizeRelH>
            <wp14:sizeRelV relativeFrom="page">
              <wp14:pctHeight>0</wp14:pctHeight>
            </wp14:sizeRelV>
          </wp:anchor>
        </w:drawing>
      </w:r>
      <w:r w:rsidRPr="00436F65">
        <w:rPr>
          <w:rFonts w:ascii="Times New Roman" w:eastAsia="Times New Roman" w:hAnsi="Times New Roman" w:cs="Times New Roman"/>
          <w:color w:val="222222"/>
          <w:shd w:val="clear" w:color="auto" w:fill="FFFFFF"/>
        </w:rPr>
        <w:drawing>
          <wp:anchor distT="0" distB="0" distL="114300" distR="114300" simplePos="0" relativeHeight="251663360" behindDoc="0" locked="0" layoutInCell="1" allowOverlap="1" wp14:anchorId="1EE47225" wp14:editId="285EE87C">
            <wp:simplePos x="0" y="0"/>
            <wp:positionH relativeFrom="column">
              <wp:posOffset>-228600</wp:posOffset>
            </wp:positionH>
            <wp:positionV relativeFrom="paragraph">
              <wp:posOffset>266700</wp:posOffset>
            </wp:positionV>
            <wp:extent cx="3113405" cy="2281555"/>
            <wp:effectExtent l="0" t="0" r="10795"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ce-priors.png"/>
                    <pic:cNvPicPr/>
                  </pic:nvPicPr>
                  <pic:blipFill>
                    <a:blip r:embed="rId11">
                      <a:extLst>
                        <a:ext uri="{28A0092B-C50C-407E-A947-70E740481C1C}">
                          <a14:useLocalDpi xmlns:a14="http://schemas.microsoft.com/office/drawing/2010/main" val="0"/>
                        </a:ext>
                      </a:extLst>
                    </a:blip>
                    <a:stretch>
                      <a:fillRect/>
                    </a:stretch>
                  </pic:blipFill>
                  <pic:spPr>
                    <a:xfrm>
                      <a:off x="0" y="0"/>
                      <a:ext cx="3113405" cy="2281555"/>
                    </a:xfrm>
                    <a:prstGeom prst="rect">
                      <a:avLst/>
                    </a:prstGeom>
                  </pic:spPr>
                </pic:pic>
              </a:graphicData>
            </a:graphic>
            <wp14:sizeRelH relativeFrom="page">
              <wp14:pctWidth>0</wp14:pctWidth>
            </wp14:sizeRelH>
            <wp14:sizeRelV relativeFrom="page">
              <wp14:pctHeight>0</wp14:pctHeight>
            </wp14:sizeRelV>
          </wp:anchor>
        </w:drawing>
      </w:r>
    </w:p>
    <w:p w14:paraId="76BFD355" w14:textId="6CBEBD54" w:rsidR="004F513E" w:rsidRPr="00436F65" w:rsidRDefault="004F513E" w:rsidP="001705B9">
      <w:pPr>
        <w:rPr>
          <w:rFonts w:ascii="Times New Roman" w:eastAsia="Times New Roman" w:hAnsi="Times New Roman" w:cs="Times New Roman"/>
          <w:color w:val="222222"/>
          <w:shd w:val="clear" w:color="auto" w:fill="FFFFFF"/>
        </w:rPr>
      </w:pPr>
    </w:p>
    <w:p w14:paraId="381B58B1" w14:textId="77777777" w:rsidR="004F513E" w:rsidRPr="00436F65" w:rsidRDefault="004F513E" w:rsidP="001705B9">
      <w:pPr>
        <w:rPr>
          <w:rFonts w:ascii="Times New Roman" w:eastAsia="Times New Roman" w:hAnsi="Times New Roman" w:cs="Times New Roman"/>
          <w:color w:val="222222"/>
          <w:shd w:val="clear" w:color="auto" w:fill="FFFFFF"/>
        </w:rPr>
      </w:pPr>
    </w:p>
    <w:p w14:paraId="59A36E07" w14:textId="77777777" w:rsidR="00160EF4" w:rsidRPr="00436F65" w:rsidRDefault="00160EF4" w:rsidP="001705B9">
      <w:pPr>
        <w:rPr>
          <w:rFonts w:ascii="Times New Roman" w:eastAsia="Times New Roman" w:hAnsi="Times New Roman" w:cs="Times New Roman"/>
          <w:color w:val="222222"/>
          <w:shd w:val="clear" w:color="auto" w:fill="FFFFFF"/>
        </w:rPr>
      </w:pPr>
    </w:p>
    <w:p w14:paraId="122B74DD" w14:textId="77777777" w:rsidR="00F83AF5" w:rsidRPr="00436F65" w:rsidRDefault="001705B9" w:rsidP="001705B9">
      <w:pPr>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shd w:val="clear" w:color="auto" w:fill="FFFFFF"/>
        </w:rPr>
        <w:t>The way P_A is constructed, in fact, as it is almost builds in the answer: a set of participants has rated the prior probability that an object costs $X, as well as the probability that people think it's expensive at $Y if they say U when the talk about it... and then, a model that knows this concludes something sensible</w:t>
      </w: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shd w:val="clear" w:color="auto" w:fill="FFFFFF"/>
        </w:rPr>
        <w:t>about the price of the object that the person says U about. </w:t>
      </w:r>
    </w:p>
    <w:p w14:paraId="2C382FC8" w14:textId="77777777" w:rsidR="00F83AF5" w:rsidRPr="00436F65" w:rsidRDefault="00F83AF5" w:rsidP="001705B9">
      <w:pPr>
        <w:rPr>
          <w:rFonts w:ascii="Times New Roman" w:eastAsia="Times New Roman" w:hAnsi="Times New Roman" w:cs="Times New Roman"/>
          <w:color w:val="222222"/>
          <w:shd w:val="clear" w:color="auto" w:fill="FFFFFF"/>
        </w:rPr>
      </w:pPr>
    </w:p>
    <w:p w14:paraId="028DD397" w14:textId="1AAAE5B7" w:rsidR="00F83AF5" w:rsidRPr="00436F65" w:rsidRDefault="002B518C" w:rsidP="00F83AF5">
      <w:pPr>
        <w:ind w:left="720"/>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shd w:val="clear" w:color="auto" w:fill="FFFFFF"/>
        </w:rPr>
        <w:t xml:space="preserve">Although both P_S and P_A are indeed important for the model, it is </w:t>
      </w:r>
      <w:r w:rsidR="005E2B66" w:rsidRPr="00436F65">
        <w:rPr>
          <w:rFonts w:ascii="Times New Roman" w:eastAsia="Times New Roman" w:hAnsi="Times New Roman" w:cs="Times New Roman"/>
          <w:color w:val="222222"/>
          <w:shd w:val="clear" w:color="auto" w:fill="FFFFFF"/>
        </w:rPr>
        <w:t xml:space="preserve">not quite </w:t>
      </w:r>
      <w:r w:rsidR="00B949BE" w:rsidRPr="00436F65">
        <w:rPr>
          <w:rFonts w:ascii="Times New Roman" w:eastAsia="Times New Roman" w:hAnsi="Times New Roman" w:cs="Times New Roman"/>
          <w:color w:val="222222"/>
          <w:shd w:val="clear" w:color="auto" w:fill="FFFFFF"/>
        </w:rPr>
        <w:t xml:space="preserve">obvious how a person would combine this background knowledge and linguistic knowledge </w:t>
      </w:r>
      <w:r w:rsidR="005E2B66" w:rsidRPr="00436F65">
        <w:rPr>
          <w:rFonts w:ascii="Times New Roman" w:eastAsia="Times New Roman" w:hAnsi="Times New Roman" w:cs="Times New Roman"/>
          <w:color w:val="222222"/>
          <w:shd w:val="clear" w:color="auto" w:fill="FFFFFF"/>
        </w:rPr>
        <w:t xml:space="preserve">to conclude something sensible about the price of an object that is described as costing U dollars. </w:t>
      </w:r>
      <w:r w:rsidR="003D0B19" w:rsidRPr="00436F65">
        <w:rPr>
          <w:rFonts w:ascii="Times New Roman" w:eastAsia="Times New Roman" w:hAnsi="Times New Roman" w:cs="Times New Roman"/>
          <w:color w:val="222222"/>
          <w:shd w:val="clear" w:color="auto" w:fill="FFFFFF"/>
        </w:rPr>
        <w:t>One of our contributions is that we</w:t>
      </w:r>
      <w:r w:rsidR="007E3637" w:rsidRPr="00436F65">
        <w:rPr>
          <w:rFonts w:ascii="Times New Roman" w:eastAsia="Times New Roman" w:hAnsi="Times New Roman" w:cs="Times New Roman"/>
          <w:color w:val="222222"/>
          <w:shd w:val="clear" w:color="auto" w:fill="FFFFFF"/>
        </w:rPr>
        <w:t xml:space="preserve"> propose</w:t>
      </w:r>
      <w:r w:rsidR="00642E4D" w:rsidRPr="00436F65">
        <w:rPr>
          <w:rFonts w:ascii="Times New Roman" w:eastAsia="Times New Roman" w:hAnsi="Times New Roman" w:cs="Times New Roman"/>
          <w:color w:val="222222"/>
          <w:shd w:val="clear" w:color="auto" w:fill="FFFFFF"/>
        </w:rPr>
        <w:t xml:space="preserve"> and test</w:t>
      </w:r>
      <w:r w:rsidR="007E3637" w:rsidRPr="00436F65">
        <w:rPr>
          <w:rFonts w:ascii="Times New Roman" w:eastAsia="Times New Roman" w:hAnsi="Times New Roman" w:cs="Times New Roman"/>
          <w:color w:val="222222"/>
          <w:shd w:val="clear" w:color="auto" w:fill="FFFFFF"/>
        </w:rPr>
        <w:t xml:space="preserve"> a natural way </w:t>
      </w:r>
      <w:r w:rsidR="00642E4D" w:rsidRPr="00436F65">
        <w:rPr>
          <w:rFonts w:ascii="Times New Roman" w:eastAsia="Times New Roman" w:hAnsi="Times New Roman" w:cs="Times New Roman"/>
          <w:color w:val="222222"/>
          <w:shd w:val="clear" w:color="auto" w:fill="FFFFFF"/>
        </w:rPr>
        <w:t>to incorporate</w:t>
      </w:r>
      <w:r w:rsidR="007E3637" w:rsidRPr="00436F65">
        <w:rPr>
          <w:rFonts w:ascii="Times New Roman" w:eastAsia="Times New Roman" w:hAnsi="Times New Roman" w:cs="Times New Roman"/>
          <w:color w:val="222222"/>
          <w:shd w:val="clear" w:color="auto" w:fill="FFFFFF"/>
        </w:rPr>
        <w:t xml:space="preserve"> these sources of knowledge in a framework of pragmatic reasoning.</w:t>
      </w:r>
    </w:p>
    <w:p w14:paraId="15FB09B8" w14:textId="77777777" w:rsidR="00F83AF5" w:rsidRPr="00436F65" w:rsidRDefault="00F83AF5" w:rsidP="001705B9">
      <w:pPr>
        <w:rPr>
          <w:rFonts w:ascii="Times New Roman" w:eastAsia="Times New Roman" w:hAnsi="Times New Roman" w:cs="Times New Roman"/>
          <w:color w:val="222222"/>
          <w:shd w:val="clear" w:color="auto" w:fill="FFFFFF"/>
        </w:rPr>
      </w:pPr>
    </w:p>
    <w:p w14:paraId="63BF84DF" w14:textId="2B54E575" w:rsidR="00CB31FD" w:rsidRPr="00436F65" w:rsidRDefault="001705B9" w:rsidP="001705B9">
      <w:pPr>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shd w:val="clear" w:color="auto" w:fill="FFFFFF"/>
        </w:rPr>
        <w:t xml:space="preserve">That is (sort of) fine from an explanatory viewpoint, because presumably adult speakers do have these priors and that is what they are using to make sense of these interactions. But in another sense it does leave a huge amount unknown: how do people learn the priors - especially P_A? (It's fairly obvious where people might learn about P_S, i.e., prices of kettles, laptops, and watches). </w:t>
      </w:r>
    </w:p>
    <w:p w14:paraId="0C5F63EE" w14:textId="77777777" w:rsidR="00CB31FD" w:rsidRPr="00436F65" w:rsidRDefault="00CB31FD" w:rsidP="001705B9">
      <w:pPr>
        <w:rPr>
          <w:rFonts w:ascii="Times New Roman" w:eastAsia="Times New Roman" w:hAnsi="Times New Roman" w:cs="Times New Roman"/>
          <w:color w:val="222222"/>
          <w:shd w:val="clear" w:color="auto" w:fill="FFFFFF"/>
        </w:rPr>
      </w:pPr>
    </w:p>
    <w:p w14:paraId="428951B7" w14:textId="7295BB50" w:rsidR="00CB31FD" w:rsidRPr="00436F65" w:rsidRDefault="00A929FA" w:rsidP="00CB31FD">
      <w:pPr>
        <w:ind w:left="720"/>
        <w:rPr>
          <w:rFonts w:ascii="Times New Roman" w:eastAsia="新細明體" w:hAnsi="Times New Roman" w:cs="Times New Roman"/>
          <w:color w:val="222222"/>
          <w:shd w:val="clear" w:color="auto" w:fill="FFFFFF"/>
          <w:lang w:eastAsia="zh-TW"/>
        </w:rPr>
      </w:pPr>
      <w:r w:rsidRPr="00436F65">
        <w:rPr>
          <w:rFonts w:ascii="Times New Roman" w:eastAsia="Times New Roman" w:hAnsi="Times New Roman" w:cs="Times New Roman"/>
          <w:color w:val="222222"/>
          <w:shd w:val="clear" w:color="auto" w:fill="FFFFFF"/>
        </w:rPr>
        <w:t>H</w:t>
      </w:r>
      <w:r w:rsidR="00006028" w:rsidRPr="00436F65">
        <w:rPr>
          <w:rFonts w:ascii="Times New Roman" w:eastAsia="Times New Roman" w:hAnsi="Times New Roman" w:cs="Times New Roman"/>
          <w:color w:val="222222"/>
          <w:shd w:val="clear" w:color="auto" w:fill="FFFFFF"/>
        </w:rPr>
        <w:t>ow people learn priors</w:t>
      </w:r>
      <w:r w:rsidRPr="00436F65">
        <w:rPr>
          <w:rFonts w:ascii="Times New Roman" w:eastAsia="Times New Roman" w:hAnsi="Times New Roman" w:cs="Times New Roman"/>
          <w:color w:val="222222"/>
          <w:shd w:val="clear" w:color="auto" w:fill="FFFFFF"/>
        </w:rPr>
        <w:t xml:space="preserve"> is indeed an interesting and </w:t>
      </w:r>
      <w:r w:rsidR="00763652" w:rsidRPr="00436F65">
        <w:rPr>
          <w:rFonts w:ascii="Times New Roman" w:eastAsia="Times New Roman" w:hAnsi="Times New Roman" w:cs="Times New Roman"/>
          <w:color w:val="222222"/>
          <w:shd w:val="clear" w:color="auto" w:fill="FFFFFF"/>
        </w:rPr>
        <w:t xml:space="preserve">important </w:t>
      </w:r>
      <w:r w:rsidRPr="00436F65">
        <w:rPr>
          <w:rFonts w:ascii="Times New Roman" w:eastAsia="Times New Roman" w:hAnsi="Times New Roman" w:cs="Times New Roman"/>
          <w:color w:val="222222"/>
          <w:shd w:val="clear" w:color="auto" w:fill="FFFFFF"/>
        </w:rPr>
        <w:t>question that deserves further research</w:t>
      </w:r>
      <w:r w:rsidR="00006028" w:rsidRPr="00436F65">
        <w:rPr>
          <w:rFonts w:ascii="Times New Roman" w:eastAsia="Times New Roman" w:hAnsi="Times New Roman" w:cs="Times New Roman"/>
          <w:color w:val="222222"/>
          <w:shd w:val="clear" w:color="auto" w:fill="FFFFFF"/>
        </w:rPr>
        <w:t>. However, that is beyond the scop</w:t>
      </w:r>
      <w:r w:rsidR="0016458D" w:rsidRPr="00436F65">
        <w:rPr>
          <w:rFonts w:ascii="Times New Roman" w:eastAsia="Times New Roman" w:hAnsi="Times New Roman" w:cs="Times New Roman"/>
          <w:color w:val="222222"/>
          <w:shd w:val="clear" w:color="auto" w:fill="FFFFFF"/>
        </w:rPr>
        <w:t xml:space="preserve">e of the current paper. Instead, we assume that people have </w:t>
      </w:r>
      <w:r w:rsidR="001E2520" w:rsidRPr="00436F65">
        <w:rPr>
          <w:rFonts w:ascii="Times New Roman" w:eastAsia="Times New Roman" w:hAnsi="Times New Roman" w:cs="Times New Roman"/>
          <w:color w:val="222222"/>
          <w:shd w:val="clear" w:color="auto" w:fill="FFFFFF"/>
        </w:rPr>
        <w:t>certain knowledge of the worl</w:t>
      </w:r>
      <w:r w:rsidR="00E3250D" w:rsidRPr="00436F65">
        <w:rPr>
          <w:rFonts w:ascii="Times New Roman" w:eastAsia="Times New Roman" w:hAnsi="Times New Roman" w:cs="Times New Roman"/>
          <w:color w:val="222222"/>
          <w:shd w:val="clear" w:color="auto" w:fill="FFFFFF"/>
        </w:rPr>
        <w:t>d, and our goal is to measure that knowledge and incorporate</w:t>
      </w:r>
      <w:r w:rsidR="001E2520" w:rsidRPr="00436F65">
        <w:rPr>
          <w:rFonts w:ascii="Times New Roman" w:eastAsia="Times New Roman" w:hAnsi="Times New Roman" w:cs="Times New Roman"/>
          <w:color w:val="222222"/>
          <w:shd w:val="clear" w:color="auto" w:fill="FFFFFF"/>
        </w:rPr>
        <w:t xml:space="preserve"> it in a model of pragmatics to show that it predicts how people interpret utter</w:t>
      </w:r>
      <w:r w:rsidR="00E3250D" w:rsidRPr="00436F65">
        <w:rPr>
          <w:rFonts w:ascii="Times New Roman" w:eastAsia="Times New Roman" w:hAnsi="Times New Roman" w:cs="Times New Roman"/>
          <w:color w:val="222222"/>
          <w:shd w:val="clear" w:color="auto" w:fill="FFFFFF"/>
        </w:rPr>
        <w:t xml:space="preserve">ances. </w:t>
      </w:r>
      <w:r w:rsidRPr="00436F65">
        <w:rPr>
          <w:rFonts w:ascii="Times New Roman" w:eastAsia="Times New Roman" w:hAnsi="Times New Roman" w:cs="Times New Roman"/>
          <w:color w:val="222222"/>
          <w:shd w:val="clear" w:color="auto" w:fill="FFFFFF"/>
        </w:rPr>
        <w:t>W</w:t>
      </w:r>
      <w:r w:rsidR="005315F3" w:rsidRPr="00436F65">
        <w:rPr>
          <w:rFonts w:ascii="Times New Roman" w:eastAsia="Times New Roman" w:hAnsi="Times New Roman" w:cs="Times New Roman"/>
          <w:color w:val="222222"/>
          <w:shd w:val="clear" w:color="auto" w:fill="FFFFFF"/>
        </w:rPr>
        <w:t>e agree with Reviewer #1</w:t>
      </w:r>
      <w:r w:rsidRPr="00436F65">
        <w:rPr>
          <w:rFonts w:ascii="Times New Roman" w:eastAsia="Times New Roman" w:hAnsi="Times New Roman" w:cs="Times New Roman"/>
          <w:color w:val="222222"/>
          <w:shd w:val="clear" w:color="auto" w:fill="FFFFFF"/>
        </w:rPr>
        <w:t xml:space="preserve"> that P_S could be learned by </w:t>
      </w:r>
      <w:r w:rsidR="00497CBE" w:rsidRPr="00436F65">
        <w:rPr>
          <w:rFonts w:ascii="Times New Roman" w:eastAsia="Times New Roman" w:hAnsi="Times New Roman" w:cs="Times New Roman"/>
          <w:color w:val="222222"/>
          <w:shd w:val="clear" w:color="auto" w:fill="FFFFFF"/>
        </w:rPr>
        <w:t xml:space="preserve">exposure to the prices of various everyday items. </w:t>
      </w:r>
      <w:r w:rsidR="005315F3" w:rsidRPr="00436F65">
        <w:rPr>
          <w:rFonts w:ascii="Times New Roman" w:eastAsia="Times New Roman" w:hAnsi="Times New Roman" w:cs="Times New Roman"/>
          <w:color w:val="222222"/>
          <w:shd w:val="clear" w:color="auto" w:fill="FFFFFF"/>
        </w:rPr>
        <w:t>As for P_A, we</w:t>
      </w:r>
      <w:r w:rsidR="00497CBE" w:rsidRPr="00436F65">
        <w:rPr>
          <w:rFonts w:ascii="Times New Roman" w:eastAsia="Times New Roman" w:hAnsi="Times New Roman" w:cs="Times New Roman"/>
          <w:color w:val="222222"/>
          <w:shd w:val="clear" w:color="auto" w:fill="FFFFFF"/>
        </w:rPr>
        <w:t xml:space="preserve"> speculate that</w:t>
      </w:r>
      <w:r w:rsidR="008A691B" w:rsidRPr="00436F65">
        <w:rPr>
          <w:rFonts w:ascii="Times New Roman" w:eastAsia="Times New Roman" w:hAnsi="Times New Roman" w:cs="Times New Roman"/>
          <w:color w:val="222222"/>
          <w:shd w:val="clear" w:color="auto" w:fill="FFFFFF"/>
        </w:rPr>
        <w:t xml:space="preserve"> after</w:t>
      </w:r>
      <w:r w:rsidR="00497CBE" w:rsidRPr="00436F65">
        <w:rPr>
          <w:rFonts w:ascii="Times New Roman" w:eastAsia="Times New Roman" w:hAnsi="Times New Roman" w:cs="Times New Roman"/>
          <w:color w:val="222222"/>
          <w:shd w:val="clear" w:color="auto" w:fill="FFFFFF"/>
        </w:rPr>
        <w:t xml:space="preserve"> having learned the price distributions of various items, people deve</w:t>
      </w:r>
      <w:r w:rsidR="00321DD4" w:rsidRPr="00436F65">
        <w:rPr>
          <w:rFonts w:ascii="Times New Roman" w:eastAsia="Times New Roman" w:hAnsi="Times New Roman" w:cs="Times New Roman"/>
          <w:color w:val="222222"/>
          <w:shd w:val="clear" w:color="auto" w:fill="FFFFFF"/>
        </w:rPr>
        <w:t xml:space="preserve">lop </w:t>
      </w:r>
      <w:r w:rsidR="00497CBE" w:rsidRPr="00436F65">
        <w:rPr>
          <w:rFonts w:ascii="Times New Roman" w:eastAsia="Times New Roman" w:hAnsi="Times New Roman" w:cs="Times New Roman"/>
          <w:color w:val="222222"/>
          <w:shd w:val="clear" w:color="auto" w:fill="FFFFFF"/>
        </w:rPr>
        <w:t>judgment</w:t>
      </w:r>
      <w:r w:rsidR="00321DD4" w:rsidRPr="00436F65">
        <w:rPr>
          <w:rFonts w:ascii="Times New Roman" w:eastAsia="Times New Roman" w:hAnsi="Times New Roman" w:cs="Times New Roman"/>
          <w:color w:val="222222"/>
          <w:shd w:val="clear" w:color="auto" w:fill="FFFFFF"/>
        </w:rPr>
        <w:t>s</w:t>
      </w:r>
      <w:r w:rsidR="00497CBE" w:rsidRPr="00436F65">
        <w:rPr>
          <w:rFonts w:ascii="Times New Roman" w:eastAsia="Times New Roman" w:hAnsi="Times New Roman" w:cs="Times New Roman"/>
          <w:color w:val="222222"/>
          <w:shd w:val="clear" w:color="auto" w:fill="FFFFFF"/>
        </w:rPr>
        <w:t xml:space="preserve"> for which prices are </w:t>
      </w:r>
      <w:r w:rsidR="00046640" w:rsidRPr="00436F65">
        <w:rPr>
          <w:rFonts w:ascii="Times New Roman" w:eastAsia="Times New Roman" w:hAnsi="Times New Roman" w:cs="Times New Roman"/>
          <w:color w:val="222222"/>
          <w:shd w:val="clear" w:color="auto" w:fill="FFFFFF"/>
        </w:rPr>
        <w:t>unusually high</w:t>
      </w:r>
      <w:r w:rsidR="00321DD4" w:rsidRPr="00436F65">
        <w:rPr>
          <w:rFonts w:ascii="Times New Roman" w:eastAsia="Times New Roman" w:hAnsi="Times New Roman" w:cs="Times New Roman"/>
          <w:color w:val="222222"/>
          <w:shd w:val="clear" w:color="auto" w:fill="FFFFFF"/>
        </w:rPr>
        <w:t>. Since people generally do not want to pay unusually high amounts of money, these higher prices</w:t>
      </w:r>
      <w:r w:rsidR="00881313" w:rsidRPr="00436F65">
        <w:rPr>
          <w:rFonts w:ascii="Times New Roman" w:eastAsia="Times New Roman" w:hAnsi="Times New Roman" w:cs="Times New Roman"/>
          <w:color w:val="222222"/>
          <w:shd w:val="clear" w:color="auto" w:fill="FFFFFF"/>
        </w:rPr>
        <w:t xml:space="preserve"> are </w:t>
      </w:r>
      <w:r w:rsidR="00321DD4" w:rsidRPr="00436F65">
        <w:rPr>
          <w:rFonts w:ascii="Times New Roman" w:eastAsia="Times New Roman" w:hAnsi="Times New Roman" w:cs="Times New Roman"/>
          <w:color w:val="222222"/>
          <w:shd w:val="clear" w:color="auto" w:fill="FFFFFF"/>
        </w:rPr>
        <w:t xml:space="preserve">more </w:t>
      </w:r>
      <w:r w:rsidR="00881313" w:rsidRPr="00436F65">
        <w:rPr>
          <w:rFonts w:ascii="Times New Roman" w:eastAsia="Times New Roman" w:hAnsi="Times New Roman" w:cs="Times New Roman"/>
          <w:color w:val="222222"/>
          <w:shd w:val="clear" w:color="auto" w:fill="FFFFFF"/>
        </w:rPr>
        <w:t xml:space="preserve">likely </w:t>
      </w:r>
      <w:r w:rsidR="00321DD4" w:rsidRPr="00436F65">
        <w:rPr>
          <w:rFonts w:ascii="Times New Roman" w:eastAsia="Times New Roman" w:hAnsi="Times New Roman" w:cs="Times New Roman"/>
          <w:color w:val="222222"/>
          <w:shd w:val="clear" w:color="auto" w:fill="FFFFFF"/>
        </w:rPr>
        <w:t>to elicit an affective response</w:t>
      </w:r>
      <w:r w:rsidR="00881313" w:rsidRPr="00436F65">
        <w:rPr>
          <w:rFonts w:ascii="Times New Roman" w:eastAsia="Times New Roman" w:hAnsi="Times New Roman" w:cs="Times New Roman"/>
          <w:color w:val="222222"/>
          <w:shd w:val="clear" w:color="auto" w:fill="FFFFFF"/>
        </w:rPr>
        <w:t xml:space="preserve">. </w:t>
      </w:r>
      <w:r w:rsidR="00D569CB" w:rsidRPr="00436F65">
        <w:rPr>
          <w:rFonts w:ascii="Times New Roman" w:eastAsia="Times New Roman" w:hAnsi="Times New Roman" w:cs="Times New Roman"/>
          <w:color w:val="222222"/>
          <w:shd w:val="clear" w:color="auto" w:fill="FFFFFF"/>
        </w:rPr>
        <w:t xml:space="preserve">As a result, we believe that people have knowledge of P_A, and thus it is a natural </w:t>
      </w:r>
      <w:r w:rsidR="00463861" w:rsidRPr="00436F65">
        <w:rPr>
          <w:rFonts w:ascii="Times New Roman" w:eastAsia="Times New Roman" w:hAnsi="Times New Roman" w:cs="Times New Roman"/>
          <w:color w:val="222222"/>
          <w:shd w:val="clear" w:color="auto" w:fill="FFFFFF"/>
        </w:rPr>
        <w:t>piece of knowledge to elicit from subjects to put into our model.</w:t>
      </w:r>
      <w:r w:rsidR="00025FAE" w:rsidRPr="00436F65">
        <w:rPr>
          <w:rFonts w:ascii="Times New Roman" w:eastAsia="Times New Roman" w:hAnsi="Times New Roman" w:cs="Times New Roman"/>
          <w:color w:val="222222"/>
          <w:shd w:val="clear" w:color="auto" w:fill="FFFFFF"/>
        </w:rPr>
        <w:t xml:space="preserve"> </w:t>
      </w:r>
    </w:p>
    <w:p w14:paraId="0099A404" w14:textId="77777777" w:rsidR="00CB31FD" w:rsidRPr="00436F65" w:rsidRDefault="00CB31FD" w:rsidP="001705B9">
      <w:pPr>
        <w:rPr>
          <w:rFonts w:ascii="Times New Roman" w:eastAsia="Times New Roman" w:hAnsi="Times New Roman" w:cs="Times New Roman"/>
          <w:color w:val="222222"/>
          <w:shd w:val="clear" w:color="auto" w:fill="FFFFFF"/>
        </w:rPr>
      </w:pPr>
    </w:p>
    <w:p w14:paraId="021DFE27" w14:textId="455942AB" w:rsidR="007E3637" w:rsidRPr="00436F65" w:rsidRDefault="001705B9" w:rsidP="001705B9">
      <w:pPr>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shd w:val="clear" w:color="auto" w:fill="FFFFFF"/>
        </w:rPr>
        <w:t>How much of the theoretical work is it doing? Given that I suspect the answer is "a lot" it would be at least nice to see what it is, and how similar it is to the model predictions. </w:t>
      </w:r>
    </w:p>
    <w:p w14:paraId="01B33754" w14:textId="77777777" w:rsidR="007E3637" w:rsidRPr="00436F65" w:rsidRDefault="007E3637" w:rsidP="001705B9">
      <w:pPr>
        <w:rPr>
          <w:rFonts w:ascii="Times New Roman" w:eastAsia="Times New Roman" w:hAnsi="Times New Roman" w:cs="Times New Roman"/>
          <w:color w:val="222222"/>
          <w:shd w:val="clear" w:color="auto" w:fill="FFFFFF"/>
        </w:rPr>
      </w:pPr>
    </w:p>
    <w:p w14:paraId="1EAA810C" w14:textId="532D232C" w:rsidR="00160EF4" w:rsidRPr="00436F65" w:rsidRDefault="00CC2FE0" w:rsidP="002B1223">
      <w:pPr>
        <w:ind w:left="720"/>
        <w:rPr>
          <w:rFonts w:ascii="Times New Roman" w:eastAsia="新細明體" w:hAnsi="Times New Roman" w:cs="Times New Roman"/>
          <w:color w:val="222222"/>
          <w:shd w:val="clear" w:color="auto" w:fill="FFFFFF"/>
          <w:lang w:eastAsia="zh-TW"/>
        </w:rPr>
      </w:pPr>
      <w:r w:rsidRPr="00436F65">
        <w:rPr>
          <w:rFonts w:ascii="Times New Roman" w:eastAsia="Times New Roman" w:hAnsi="Times New Roman" w:cs="Times New Roman"/>
          <w:color w:val="222222"/>
          <w:shd w:val="clear" w:color="auto" w:fill="FFFFFF"/>
        </w:rPr>
        <w:t xml:space="preserve">We hope </w:t>
      </w:r>
      <w:r w:rsidR="0096106A" w:rsidRPr="00436F65">
        <w:rPr>
          <w:rFonts w:ascii="Times New Roman" w:eastAsia="Times New Roman" w:hAnsi="Times New Roman" w:cs="Times New Roman"/>
          <w:color w:val="222222"/>
          <w:shd w:val="clear" w:color="auto" w:fill="FFFFFF"/>
        </w:rPr>
        <w:t xml:space="preserve">that </w:t>
      </w:r>
      <w:r w:rsidRPr="00436F65">
        <w:rPr>
          <w:rFonts w:ascii="Times New Roman" w:eastAsia="Times New Roman" w:hAnsi="Times New Roman" w:cs="Times New Roman"/>
          <w:color w:val="222222"/>
          <w:shd w:val="clear" w:color="auto" w:fill="FFFFFF"/>
        </w:rPr>
        <w:t>we have answered this in our</w:t>
      </w:r>
      <w:r w:rsidR="002759F4" w:rsidRPr="00436F65">
        <w:rPr>
          <w:rFonts w:ascii="Times New Roman" w:eastAsia="Times New Roman" w:hAnsi="Times New Roman" w:cs="Times New Roman"/>
          <w:color w:val="222222"/>
          <w:shd w:val="clear" w:color="auto" w:fill="FFFFFF"/>
        </w:rPr>
        <w:t xml:space="preserve"> response to editor’s comment (4</w:t>
      </w:r>
      <w:r w:rsidRPr="00436F65">
        <w:rPr>
          <w:rFonts w:ascii="Times New Roman" w:eastAsia="Times New Roman" w:hAnsi="Times New Roman" w:cs="Times New Roman"/>
          <w:color w:val="222222"/>
          <w:shd w:val="clear" w:color="auto" w:fill="FFFFFF"/>
        </w:rPr>
        <w:t xml:space="preserve">) as well as with a figure of the price priors. </w:t>
      </w:r>
    </w:p>
    <w:p w14:paraId="4BD73EDC" w14:textId="3E3D587B" w:rsidR="00160EF4" w:rsidRPr="00436F65" w:rsidRDefault="001705B9" w:rsidP="001705B9">
      <w:pPr>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shd w:val="clear" w:color="auto" w:fill="FFFFFF"/>
        </w:rPr>
        <w:t>3. In general these figures are very hard to read. I appreciate the authors are trying to put a lot of information in a little space, but the captions could be way more informative. For instance, the meaning of the axes is never explained for Figures 4a and 2a - going into the text I see it is the likelihood that the item cost that much (but how much? The same as the utterance? I am baffled. And I shouldn't have to scour the text just to be able to read the figure).</w:t>
      </w:r>
    </w:p>
    <w:p w14:paraId="350DDBAD" w14:textId="77777777" w:rsidR="00E90E8C" w:rsidRPr="00436F65" w:rsidRDefault="00E90E8C" w:rsidP="001705B9">
      <w:pPr>
        <w:rPr>
          <w:rFonts w:ascii="Times New Roman" w:eastAsia="Times New Roman" w:hAnsi="Times New Roman" w:cs="Times New Roman"/>
          <w:color w:val="222222"/>
          <w:shd w:val="clear" w:color="auto" w:fill="FFFFFF"/>
        </w:rPr>
      </w:pPr>
    </w:p>
    <w:p w14:paraId="6FB14C51" w14:textId="709744AD" w:rsidR="00E90E8C" w:rsidRPr="00436F65" w:rsidRDefault="00E90E8C" w:rsidP="00E90E8C">
      <w:pPr>
        <w:ind w:left="720"/>
        <w:rPr>
          <w:rFonts w:ascii="Times New Roman" w:eastAsia="新細明體" w:hAnsi="Times New Roman" w:cs="Times New Roman"/>
          <w:color w:val="222222"/>
          <w:shd w:val="clear" w:color="auto" w:fill="FFFFFF"/>
          <w:lang w:eastAsia="zh-TW"/>
        </w:rPr>
      </w:pPr>
      <w:r w:rsidRPr="00436F65">
        <w:rPr>
          <w:rFonts w:ascii="Times New Roman" w:eastAsia="Times New Roman" w:hAnsi="Times New Roman" w:cs="Times New Roman"/>
          <w:color w:val="222222"/>
          <w:shd w:val="clear" w:color="auto" w:fill="FFFFFF"/>
        </w:rPr>
        <w:t xml:space="preserve">The captions for </w:t>
      </w:r>
      <w:r w:rsidR="00AC2112" w:rsidRPr="00436F65">
        <w:rPr>
          <w:rFonts w:ascii="Times New Roman" w:eastAsia="Times New Roman" w:hAnsi="Times New Roman" w:cs="Times New Roman"/>
          <w:color w:val="222222"/>
          <w:shd w:val="clear" w:color="auto" w:fill="FFFFFF"/>
        </w:rPr>
        <w:t>Figure 2a and 4</w:t>
      </w:r>
      <w:r w:rsidRPr="00436F65">
        <w:rPr>
          <w:rFonts w:ascii="Times New Roman" w:eastAsia="Times New Roman" w:hAnsi="Times New Roman" w:cs="Times New Roman"/>
          <w:color w:val="222222"/>
          <w:shd w:val="clear" w:color="auto" w:fill="FFFFFF"/>
        </w:rPr>
        <w:t xml:space="preserve">a have been revised to clarify the meaning of the axes. </w:t>
      </w:r>
      <w:r w:rsidR="00182FDB" w:rsidRPr="00436F65">
        <w:rPr>
          <w:rFonts w:ascii="Times New Roman" w:eastAsia="Times New Roman" w:hAnsi="Times New Roman" w:cs="Times New Roman"/>
          <w:color w:val="222222"/>
          <w:shd w:val="clear" w:color="auto" w:fill="FFFFFF"/>
        </w:rPr>
        <w:t xml:space="preserve">Both the x and y axes are in </w:t>
      </w:r>
      <w:r w:rsidR="003C2984" w:rsidRPr="00436F65">
        <w:rPr>
          <w:rFonts w:ascii="Times New Roman" w:eastAsia="Times New Roman" w:hAnsi="Times New Roman" w:cs="Times New Roman"/>
          <w:color w:val="222222"/>
          <w:shd w:val="clear" w:color="auto" w:fill="FFFFFF"/>
        </w:rPr>
        <w:t>units of probability</w:t>
      </w:r>
      <w:r w:rsidR="006E1952" w:rsidRPr="00436F65">
        <w:rPr>
          <w:rFonts w:ascii="Times New Roman" w:eastAsia="Times New Roman" w:hAnsi="Times New Roman" w:cs="Times New Roman"/>
          <w:color w:val="222222"/>
          <w:shd w:val="clear" w:color="auto" w:fill="FFFFFF"/>
        </w:rPr>
        <w:t xml:space="preserve">. </w:t>
      </w:r>
      <w:r w:rsidR="00BD4396" w:rsidRPr="00436F65">
        <w:rPr>
          <w:rFonts w:ascii="Times New Roman" w:eastAsia="Times New Roman" w:hAnsi="Times New Roman" w:cs="Times New Roman"/>
          <w:color w:val="222222"/>
          <w:shd w:val="clear" w:color="auto" w:fill="FFFFFF"/>
        </w:rPr>
        <w:t>In Figure 2a, e</w:t>
      </w:r>
      <w:r w:rsidR="005D6BA6" w:rsidRPr="00436F65">
        <w:rPr>
          <w:rFonts w:ascii="Times New Roman" w:eastAsia="Times New Roman" w:hAnsi="Times New Roman" w:cs="Times New Roman"/>
          <w:color w:val="222222"/>
          <w:shd w:val="clear" w:color="auto" w:fill="FFFFFF"/>
        </w:rPr>
        <w:t xml:space="preserve">ach point in the scatterplot represents </w:t>
      </w:r>
      <w:r w:rsidR="001E48E4" w:rsidRPr="00436F65">
        <w:rPr>
          <w:rFonts w:ascii="Times New Roman" w:eastAsia="Times New Roman" w:hAnsi="Times New Roman" w:cs="Times New Roman"/>
          <w:color w:val="222222"/>
          <w:shd w:val="clear" w:color="auto" w:fill="FFFFFF"/>
        </w:rPr>
        <w:t xml:space="preserve">the probability that a certain </w:t>
      </w:r>
      <w:r w:rsidR="006E1952" w:rsidRPr="00436F65">
        <w:rPr>
          <w:rFonts w:ascii="Times New Roman" w:eastAsia="Times New Roman" w:hAnsi="Times New Roman" w:cs="Times New Roman"/>
          <w:color w:val="222222"/>
          <w:shd w:val="clear" w:color="auto" w:fill="FFFFFF"/>
        </w:rPr>
        <w:t>utterance is interprete</w:t>
      </w:r>
      <w:r w:rsidR="001E48E4" w:rsidRPr="00436F65">
        <w:rPr>
          <w:rFonts w:ascii="Times New Roman" w:eastAsia="Times New Roman" w:hAnsi="Times New Roman" w:cs="Times New Roman"/>
          <w:color w:val="222222"/>
          <w:shd w:val="clear" w:color="auto" w:fill="FFFFFF"/>
        </w:rPr>
        <w:t>d as a</w:t>
      </w:r>
      <w:r w:rsidR="003C2984" w:rsidRPr="00436F65">
        <w:rPr>
          <w:rFonts w:ascii="Times New Roman" w:eastAsia="Times New Roman" w:hAnsi="Times New Roman" w:cs="Times New Roman"/>
          <w:color w:val="222222"/>
          <w:shd w:val="clear" w:color="auto" w:fill="FFFFFF"/>
        </w:rPr>
        <w:t xml:space="preserve"> certain </w:t>
      </w:r>
      <w:r w:rsidR="00BD4396" w:rsidRPr="00436F65">
        <w:rPr>
          <w:rFonts w:ascii="Times New Roman" w:eastAsia="Times New Roman" w:hAnsi="Times New Roman" w:cs="Times New Roman"/>
          <w:color w:val="222222"/>
          <w:shd w:val="clear" w:color="auto" w:fill="FFFFFF"/>
        </w:rPr>
        <w:t xml:space="preserve">price state. Since there are 10 utterances for each of the 3 item types, there are 30 possible unique utterances such as “The electric kettle cost 50 dollars.” For each of the utterances, there are 10 possible </w:t>
      </w:r>
      <w:r w:rsidR="00B6324A" w:rsidRPr="00436F65">
        <w:rPr>
          <w:rFonts w:ascii="Times New Roman" w:eastAsia="Times New Roman" w:hAnsi="Times New Roman" w:cs="Times New Roman"/>
          <w:color w:val="222222"/>
          <w:shd w:val="clear" w:color="auto" w:fill="FFFFFF"/>
        </w:rPr>
        <w:t>interpreted pries</w:t>
      </w:r>
      <w:r w:rsidR="00E01D99" w:rsidRPr="00436F65">
        <w:rPr>
          <w:rFonts w:ascii="Times New Roman" w:eastAsia="Times New Roman" w:hAnsi="Times New Roman" w:cs="Times New Roman"/>
          <w:color w:val="222222"/>
          <w:shd w:val="clear" w:color="auto" w:fill="FFFFFF"/>
        </w:rPr>
        <w:t xml:space="preserve"> ($50, $51, $500, $501, etc). As a result, there are 300 po</w:t>
      </w:r>
      <w:r w:rsidR="00277B3D" w:rsidRPr="00436F65">
        <w:rPr>
          <w:rFonts w:ascii="Times New Roman" w:eastAsia="Times New Roman" w:hAnsi="Times New Roman" w:cs="Times New Roman"/>
          <w:color w:val="222222"/>
          <w:shd w:val="clear" w:color="auto" w:fill="FFFFFF"/>
        </w:rPr>
        <w:t>ssible utterance/</w:t>
      </w:r>
      <w:r w:rsidR="00B6324A" w:rsidRPr="00436F65">
        <w:rPr>
          <w:rFonts w:ascii="Times New Roman" w:eastAsia="Times New Roman" w:hAnsi="Times New Roman" w:cs="Times New Roman"/>
          <w:color w:val="222222"/>
          <w:shd w:val="clear" w:color="auto" w:fill="FFFFFF"/>
        </w:rPr>
        <w:t>price state</w:t>
      </w:r>
      <w:r w:rsidR="00277B3D" w:rsidRPr="00436F65">
        <w:rPr>
          <w:rFonts w:ascii="Times New Roman" w:eastAsia="Times New Roman" w:hAnsi="Times New Roman" w:cs="Times New Roman"/>
          <w:color w:val="222222"/>
          <w:shd w:val="clear" w:color="auto" w:fill="FFFFFF"/>
        </w:rPr>
        <w:t xml:space="preserve"> pairs, and thus 300 points. </w:t>
      </w:r>
      <w:r w:rsidR="001C017A" w:rsidRPr="00436F65">
        <w:rPr>
          <w:rFonts w:ascii="Times New Roman" w:eastAsia="Times New Roman" w:hAnsi="Times New Roman" w:cs="Times New Roman"/>
          <w:color w:val="222222"/>
          <w:shd w:val="clear" w:color="auto" w:fill="FFFFFF"/>
        </w:rPr>
        <w:t>Figure 2a plots the probability of each utterance/</w:t>
      </w:r>
      <w:r w:rsidR="00B6324A" w:rsidRPr="00436F65">
        <w:rPr>
          <w:rFonts w:ascii="Times New Roman" w:eastAsia="Times New Roman" w:hAnsi="Times New Roman" w:cs="Times New Roman"/>
          <w:color w:val="222222"/>
          <w:shd w:val="clear" w:color="auto" w:fill="FFFFFF"/>
        </w:rPr>
        <w:t>price</w:t>
      </w:r>
      <w:r w:rsidR="001C017A" w:rsidRPr="00436F65">
        <w:rPr>
          <w:rFonts w:ascii="Times New Roman" w:eastAsia="Times New Roman" w:hAnsi="Times New Roman" w:cs="Times New Roman"/>
          <w:color w:val="222222"/>
          <w:shd w:val="clear" w:color="auto" w:fill="FFFFFF"/>
        </w:rPr>
        <w:t xml:space="preserve"> </w:t>
      </w:r>
      <w:r w:rsidR="00B6324A" w:rsidRPr="00436F65">
        <w:rPr>
          <w:rFonts w:ascii="Times New Roman" w:eastAsia="Times New Roman" w:hAnsi="Times New Roman" w:cs="Times New Roman"/>
          <w:color w:val="222222"/>
          <w:shd w:val="clear" w:color="auto" w:fill="FFFFFF"/>
        </w:rPr>
        <w:t xml:space="preserve">state </w:t>
      </w:r>
      <w:r w:rsidR="001C017A" w:rsidRPr="00436F65">
        <w:rPr>
          <w:rFonts w:ascii="Times New Roman" w:eastAsia="Times New Roman" w:hAnsi="Times New Roman" w:cs="Times New Roman"/>
          <w:color w:val="222222"/>
          <w:shd w:val="clear" w:color="auto" w:fill="FFFFFF"/>
        </w:rPr>
        <w:t xml:space="preserve">pair as predicted by the model (x axis) and rated by humans (y axis). In Figure 2b, each point represents the probability that a certain utterance is interpreted as </w:t>
      </w:r>
      <w:r w:rsidR="004415D0" w:rsidRPr="00436F65">
        <w:rPr>
          <w:rFonts w:ascii="Times New Roman" w:eastAsia="Times New Roman" w:hAnsi="Times New Roman" w:cs="Times New Roman"/>
          <w:color w:val="222222"/>
          <w:shd w:val="clear" w:color="auto" w:fill="FFFFFF"/>
        </w:rPr>
        <w:t xml:space="preserve">conveying affect when the interpreted price state is greater </w:t>
      </w:r>
      <w:r w:rsidR="00B6324A" w:rsidRPr="00436F65">
        <w:rPr>
          <w:rFonts w:ascii="Times New Roman" w:eastAsia="Times New Roman" w:hAnsi="Times New Roman" w:cs="Times New Roman"/>
          <w:color w:val="222222"/>
          <w:shd w:val="clear" w:color="auto" w:fill="FFFFFF"/>
        </w:rPr>
        <w:t>than or equal to the utterance (in other words, when the utterance is either hyperbolic or literal). There are 45 such utterance/</w:t>
      </w:r>
      <w:r w:rsidR="000627B3" w:rsidRPr="00436F65">
        <w:rPr>
          <w:rFonts w:ascii="Times New Roman" w:eastAsia="Times New Roman" w:hAnsi="Times New Roman" w:cs="Times New Roman"/>
          <w:color w:val="222222"/>
          <w:shd w:val="clear" w:color="auto" w:fill="FFFFFF"/>
        </w:rPr>
        <w:t>price state</w:t>
      </w:r>
      <w:r w:rsidR="00B6324A" w:rsidRPr="00436F65">
        <w:rPr>
          <w:rFonts w:ascii="Times New Roman" w:eastAsia="Times New Roman" w:hAnsi="Times New Roman" w:cs="Times New Roman"/>
          <w:color w:val="222222"/>
          <w:shd w:val="clear" w:color="auto" w:fill="FFFFFF"/>
        </w:rPr>
        <w:t xml:space="preserve"> pairs</w:t>
      </w:r>
      <w:r w:rsidR="000627B3" w:rsidRPr="00436F65">
        <w:rPr>
          <w:rFonts w:ascii="Times New Roman" w:eastAsia="Times New Roman" w:hAnsi="Times New Roman" w:cs="Times New Roman"/>
          <w:color w:val="222222"/>
          <w:shd w:val="clear" w:color="auto" w:fill="FFFFFF"/>
        </w:rPr>
        <w:t>, and thus 45 points in Figure 4a. Figure 4a plots the probability of each utterance/price state pair conveying affect as predicted by the model (x axis) and rated by humans (y axis).</w:t>
      </w:r>
    </w:p>
    <w:p w14:paraId="7FF955BB" w14:textId="77777777" w:rsidR="00160EF4" w:rsidRPr="00436F65" w:rsidRDefault="00160EF4" w:rsidP="001705B9">
      <w:pPr>
        <w:rPr>
          <w:rFonts w:ascii="Times New Roman" w:eastAsia="新細明體" w:hAnsi="Times New Roman" w:cs="Times New Roman"/>
          <w:color w:val="222222"/>
          <w:shd w:val="clear" w:color="auto" w:fill="FFFFFF"/>
          <w:lang w:eastAsia="zh-TW"/>
        </w:rPr>
      </w:pPr>
    </w:p>
    <w:p w14:paraId="1B5AE2A5" w14:textId="77777777" w:rsidR="00160EF4" w:rsidRPr="00436F65" w:rsidRDefault="00160EF4" w:rsidP="001705B9">
      <w:pPr>
        <w:rPr>
          <w:rFonts w:ascii="Times New Roman" w:eastAsia="Times New Roman" w:hAnsi="Times New Roman" w:cs="Times New Roman"/>
          <w:color w:val="222222"/>
          <w:shd w:val="clear" w:color="auto" w:fill="FFFFFF"/>
        </w:rPr>
      </w:pPr>
    </w:p>
    <w:p w14:paraId="32F647D9" w14:textId="77777777" w:rsidR="002759F4" w:rsidRPr="00436F65" w:rsidRDefault="001705B9" w:rsidP="001705B9">
      <w:pPr>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shd w:val="clear" w:color="auto" w:fill="FFFFFF"/>
        </w:rPr>
        <w:t>It would also be nice to make figures that show up if the paper is printed in grayscale - e.g., use different shapes and brightness levels for the points in the figure, not things that are so similar that they all look the same in gray. Also, the labels on most of the figures are tiny and everything is quite hard to see. </w:t>
      </w:r>
    </w:p>
    <w:p w14:paraId="00D81147" w14:textId="77777777" w:rsidR="002759F4" w:rsidRPr="00436F65" w:rsidRDefault="002759F4" w:rsidP="001705B9">
      <w:pPr>
        <w:rPr>
          <w:rFonts w:ascii="Times New Roman" w:eastAsia="Times New Roman" w:hAnsi="Times New Roman" w:cs="Times New Roman"/>
          <w:color w:val="222222"/>
          <w:shd w:val="clear" w:color="auto" w:fill="FFFFFF"/>
        </w:rPr>
      </w:pPr>
    </w:p>
    <w:p w14:paraId="7C1B8EFB" w14:textId="5812CD81" w:rsidR="002759F4" w:rsidRPr="00436F65" w:rsidRDefault="002759F4" w:rsidP="002759F4">
      <w:pPr>
        <w:ind w:left="720"/>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shd w:val="clear" w:color="auto" w:fill="FFFFFF"/>
        </w:rPr>
        <w:t>Please see our response to the editor’s comment (3).</w:t>
      </w:r>
    </w:p>
    <w:p w14:paraId="560EEE95" w14:textId="77777777" w:rsidR="00CB1BB3" w:rsidRPr="00436F65" w:rsidRDefault="001705B9" w:rsidP="001705B9">
      <w:pPr>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shd w:val="clear" w:color="auto" w:fill="FFFFFF"/>
        </w:rPr>
        <w:t>4. I know this is in the realm of further model development... but why do we need to have non-uniform utterance cost to get the bias for exact interpretation in Figure 3b?</w:t>
      </w:r>
    </w:p>
    <w:p w14:paraId="5B609862" w14:textId="77777777" w:rsidR="00CB1BB3" w:rsidRPr="00436F65" w:rsidRDefault="00CB1BB3" w:rsidP="001705B9">
      <w:pPr>
        <w:rPr>
          <w:rFonts w:ascii="Times New Roman" w:eastAsia="Times New Roman" w:hAnsi="Times New Roman" w:cs="Times New Roman"/>
          <w:color w:val="222222"/>
          <w:shd w:val="clear" w:color="auto" w:fill="FFFFFF"/>
        </w:rPr>
      </w:pPr>
    </w:p>
    <w:p w14:paraId="69923283" w14:textId="2E529BA7" w:rsidR="00CB1BB3" w:rsidRPr="00436F65" w:rsidRDefault="00CB1BB3" w:rsidP="00CB1BB3">
      <w:pPr>
        <w:ind w:left="720"/>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rPr>
        <w:t xml:space="preserve">Assuming different costs for round and sharp numbers is crucial for the bias towards exact interpretation of sharp numbers. </w:t>
      </w:r>
      <w:r w:rsidR="00F33EB8" w:rsidRPr="00436F65">
        <w:rPr>
          <w:rFonts w:ascii="Times New Roman" w:eastAsia="Times New Roman" w:hAnsi="Times New Roman" w:cs="Times New Roman"/>
          <w:color w:val="222222"/>
        </w:rPr>
        <w:t xml:space="preserve">Without a difference in utterance cost, there is no reason for a speaker to choose a round utterance over </w:t>
      </w:r>
      <w:r w:rsidR="001E51F6" w:rsidRPr="00436F65">
        <w:rPr>
          <w:rFonts w:ascii="Times New Roman" w:eastAsia="Times New Roman" w:hAnsi="Times New Roman" w:cs="Times New Roman"/>
          <w:color w:val="222222"/>
        </w:rPr>
        <w:t xml:space="preserve">a sharp utterance when she wishes to communicate </w:t>
      </w:r>
      <w:r w:rsidR="00FC45B3" w:rsidRPr="00436F65">
        <w:rPr>
          <w:rFonts w:ascii="Times New Roman" w:eastAsia="Times New Roman" w:hAnsi="Times New Roman" w:cs="Times New Roman"/>
          <w:color w:val="222222"/>
        </w:rPr>
        <w:t xml:space="preserve">a range of price states and not a particular price state. We believe this is partly the reason why </w:t>
      </w:r>
      <w:r w:rsidR="00AA18E4" w:rsidRPr="00436F65">
        <w:rPr>
          <w:rFonts w:ascii="Times New Roman" w:eastAsia="Times New Roman" w:hAnsi="Times New Roman" w:cs="Times New Roman"/>
          <w:color w:val="222222"/>
        </w:rPr>
        <w:t>people interpret sharp numbers as more exact—because they are aware of the alternative, less psychologically costly utterances</w:t>
      </w:r>
      <w:r w:rsidR="00967B89" w:rsidRPr="00436F65">
        <w:rPr>
          <w:rFonts w:ascii="Times New Roman" w:eastAsia="Times New Roman" w:hAnsi="Times New Roman" w:cs="Times New Roman"/>
          <w:color w:val="222222"/>
        </w:rPr>
        <w:t xml:space="preserve"> that the speaker</w:t>
      </w:r>
      <w:r w:rsidR="008B4678" w:rsidRPr="00436F65">
        <w:rPr>
          <w:rFonts w:ascii="Times New Roman" w:eastAsia="Times New Roman" w:hAnsi="Times New Roman" w:cs="Times New Roman"/>
          <w:color w:val="222222"/>
        </w:rPr>
        <w:t xml:space="preserve"> could have said if they </w:t>
      </w:r>
      <w:r w:rsidR="0063043F" w:rsidRPr="00436F65">
        <w:rPr>
          <w:rFonts w:ascii="Times New Roman" w:eastAsia="Times New Roman" w:hAnsi="Times New Roman" w:cs="Times New Roman"/>
          <w:color w:val="222222"/>
        </w:rPr>
        <w:t xml:space="preserve">had </w:t>
      </w:r>
      <w:r w:rsidR="008B4678" w:rsidRPr="00436F65">
        <w:rPr>
          <w:rFonts w:ascii="Times New Roman" w:eastAsia="Times New Roman" w:hAnsi="Times New Roman" w:cs="Times New Roman"/>
          <w:color w:val="222222"/>
        </w:rPr>
        <w:t>wanted to communicate imprecisely but</w:t>
      </w:r>
      <w:r w:rsidR="00967B89" w:rsidRPr="00436F65">
        <w:rPr>
          <w:rFonts w:ascii="Times New Roman" w:eastAsia="Times New Roman" w:hAnsi="Times New Roman" w:cs="Times New Roman"/>
          <w:color w:val="222222"/>
        </w:rPr>
        <w:t xml:space="preserve"> did </w:t>
      </w:r>
      <w:r w:rsidR="00967B89" w:rsidRPr="00436F65">
        <w:rPr>
          <w:rFonts w:ascii="Times New Roman" w:eastAsia="Times New Roman" w:hAnsi="Times New Roman" w:cs="Times New Roman"/>
          <w:i/>
          <w:color w:val="222222"/>
        </w:rPr>
        <w:t>not</w:t>
      </w:r>
      <w:r w:rsidR="00967B89" w:rsidRPr="00436F65">
        <w:rPr>
          <w:rFonts w:ascii="Times New Roman" w:eastAsia="Times New Roman" w:hAnsi="Times New Roman" w:cs="Times New Roman"/>
          <w:color w:val="222222"/>
        </w:rPr>
        <w:t xml:space="preserve"> say, and thus infer that they meant to communicate </w:t>
      </w:r>
      <w:r w:rsidR="008B4678" w:rsidRPr="00436F65">
        <w:rPr>
          <w:rFonts w:ascii="Times New Roman" w:eastAsia="Times New Roman" w:hAnsi="Times New Roman" w:cs="Times New Roman"/>
          <w:color w:val="222222"/>
        </w:rPr>
        <w:t>precisely.</w:t>
      </w:r>
      <w:r w:rsidR="001C0FDD" w:rsidRPr="00436F65">
        <w:rPr>
          <w:rFonts w:ascii="Times New Roman" w:eastAsia="Times New Roman" w:hAnsi="Times New Roman" w:cs="Times New Roman"/>
          <w:color w:val="222222"/>
        </w:rPr>
        <w:t xml:space="preserve"> </w:t>
      </w:r>
      <w:r w:rsidR="00F23236" w:rsidRPr="00436F65">
        <w:rPr>
          <w:rFonts w:ascii="Times New Roman" w:eastAsia="Times New Roman" w:hAnsi="Times New Roman" w:cs="Times New Roman"/>
          <w:color w:val="222222"/>
        </w:rPr>
        <w:t>A similar use</w:t>
      </w:r>
      <w:r w:rsidR="001C0FDD" w:rsidRPr="00436F65">
        <w:rPr>
          <w:rFonts w:ascii="Times New Roman" w:eastAsia="Times New Roman" w:hAnsi="Times New Roman" w:cs="Times New Roman"/>
          <w:color w:val="222222"/>
        </w:rPr>
        <w:t xml:space="preserve"> of utterance cost has been shown to predict Horn implicatures </w:t>
      </w:r>
      <w:r w:rsidR="0063043F" w:rsidRPr="00436F65">
        <w:rPr>
          <w:rFonts w:ascii="Times New Roman" w:eastAsia="Times New Roman" w:hAnsi="Times New Roman" w:cs="Times New Roman"/>
          <w:color w:val="222222"/>
        </w:rPr>
        <w:t xml:space="preserve">more generally </w:t>
      </w:r>
      <w:r w:rsidR="0063043F" w:rsidRPr="00436F65">
        <w:rPr>
          <w:rFonts w:ascii="Times New Roman" w:eastAsia="Times New Roman" w:hAnsi="Times New Roman" w:cs="Times New Roman"/>
          <w:color w:val="222222"/>
          <w:highlight w:val="yellow"/>
        </w:rPr>
        <w:t>(cite)</w:t>
      </w:r>
      <w:r w:rsidR="0063043F" w:rsidRPr="00436F65">
        <w:rPr>
          <w:rFonts w:ascii="Times New Roman" w:eastAsia="Times New Roman" w:hAnsi="Times New Roman" w:cs="Times New Roman"/>
          <w:color w:val="222222"/>
        </w:rPr>
        <w:t>.</w:t>
      </w:r>
    </w:p>
    <w:p w14:paraId="19519372" w14:textId="77777777" w:rsidR="00CB1BB3" w:rsidRPr="00436F65" w:rsidRDefault="00CB1BB3" w:rsidP="001705B9">
      <w:pPr>
        <w:rPr>
          <w:rFonts w:ascii="Times New Roman" w:eastAsia="Times New Roman" w:hAnsi="Times New Roman" w:cs="Times New Roman"/>
          <w:color w:val="222222"/>
          <w:shd w:val="clear" w:color="auto" w:fill="FFFFFF"/>
        </w:rPr>
      </w:pPr>
    </w:p>
    <w:p w14:paraId="393B97FE" w14:textId="23C2C44A" w:rsidR="00037DB3" w:rsidRPr="00436F65" w:rsidRDefault="001705B9" w:rsidP="001705B9">
      <w:pPr>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shd w:val="clear" w:color="auto" w:fill="FFFFFF"/>
        </w:rPr>
        <w:t xml:space="preserve">I mean, I see how the model requires it - but that seems like a kludge to me: why should "51" be more costly to say than "50"? If it's simply length of time it takes to say it, then, "250" should be way more costly than even "51" but I would suspect you don't want to assume that. (I know there is a literature with other models that assume this but I think it's a kludge there too). </w:t>
      </w:r>
    </w:p>
    <w:p w14:paraId="66CB0C41" w14:textId="77777777" w:rsidR="00565F7F" w:rsidRPr="00436F65" w:rsidRDefault="00565F7F" w:rsidP="001705B9">
      <w:pPr>
        <w:rPr>
          <w:rFonts w:ascii="Times New Roman" w:eastAsia="Times New Roman" w:hAnsi="Times New Roman" w:cs="Times New Roman"/>
          <w:color w:val="222222"/>
          <w:shd w:val="clear" w:color="auto" w:fill="FFFFFF"/>
        </w:rPr>
      </w:pPr>
    </w:p>
    <w:p w14:paraId="6194B1D0" w14:textId="75018317" w:rsidR="00565F7F" w:rsidRPr="00436F65" w:rsidRDefault="00DC5D1E" w:rsidP="00CB1BB3">
      <w:pPr>
        <w:ind w:left="720"/>
        <w:rPr>
          <w:rFonts w:ascii="Times New Roman" w:eastAsia="Times New Roman" w:hAnsi="Times New Roman" w:cs="Times New Roman"/>
          <w:color w:val="222222"/>
        </w:rPr>
      </w:pPr>
      <w:r w:rsidRPr="00436F65">
        <w:rPr>
          <w:rFonts w:ascii="Times New Roman" w:eastAsia="Times New Roman" w:hAnsi="Times New Roman" w:cs="Times New Roman"/>
          <w:color w:val="222222"/>
        </w:rPr>
        <w:t>As described in our response to the editor’s comment (1), the cost of an utterance may be due to factors such as availability, frequency, and complexity</w:t>
      </w:r>
      <w:r w:rsidR="001E2F49" w:rsidRPr="00436F65">
        <w:rPr>
          <w:rFonts w:ascii="Times New Roman" w:eastAsia="Times New Roman" w:hAnsi="Times New Roman" w:cs="Times New Roman"/>
          <w:color w:val="222222"/>
        </w:rPr>
        <w:t xml:space="preserve"> of the number terms, and we do not make </w:t>
      </w:r>
      <w:r w:rsidR="008117C0" w:rsidRPr="00436F65">
        <w:rPr>
          <w:rFonts w:ascii="Times New Roman" w:eastAsia="Times New Roman" w:hAnsi="Times New Roman" w:cs="Times New Roman"/>
          <w:color w:val="222222"/>
        </w:rPr>
        <w:t>specific</w:t>
      </w:r>
      <w:r w:rsidR="001E2F49" w:rsidRPr="00436F65">
        <w:rPr>
          <w:rFonts w:ascii="Times New Roman" w:eastAsia="Times New Roman" w:hAnsi="Times New Roman" w:cs="Times New Roman"/>
          <w:color w:val="222222"/>
        </w:rPr>
        <w:t xml:space="preserve"> assumptions about which </w:t>
      </w:r>
      <w:r w:rsidR="003866DF" w:rsidRPr="00436F65">
        <w:rPr>
          <w:rFonts w:ascii="Times New Roman" w:eastAsia="Times New Roman" w:hAnsi="Times New Roman" w:cs="Times New Roman"/>
          <w:color w:val="222222"/>
        </w:rPr>
        <w:t xml:space="preserve">factors are most important. </w:t>
      </w:r>
      <w:r w:rsidR="00FD5314" w:rsidRPr="00436F65">
        <w:rPr>
          <w:rFonts w:ascii="Times New Roman" w:eastAsia="Times New Roman" w:hAnsi="Times New Roman" w:cs="Times New Roman"/>
          <w:color w:val="222222"/>
        </w:rPr>
        <w:t xml:space="preserve">We have revised the main text to make </w:t>
      </w:r>
      <w:r w:rsidR="008117C0" w:rsidRPr="00436F65">
        <w:rPr>
          <w:rFonts w:ascii="Times New Roman" w:eastAsia="Times New Roman" w:hAnsi="Times New Roman" w:cs="Times New Roman"/>
          <w:color w:val="222222"/>
        </w:rPr>
        <w:t>it clearer that cost is not necessarily determined by the length of the utterance</w:t>
      </w:r>
      <w:r w:rsidR="00FD5314" w:rsidRPr="00436F65">
        <w:rPr>
          <w:rFonts w:ascii="Times New Roman" w:eastAsia="Times New Roman" w:hAnsi="Times New Roman" w:cs="Times New Roman"/>
          <w:color w:val="222222"/>
        </w:rPr>
        <w:t xml:space="preserve">. </w:t>
      </w:r>
    </w:p>
    <w:p w14:paraId="2076764B" w14:textId="77777777" w:rsidR="00565F7F" w:rsidRPr="00436F65" w:rsidRDefault="00565F7F" w:rsidP="001705B9">
      <w:pPr>
        <w:rPr>
          <w:rFonts w:ascii="Times New Roman" w:eastAsia="Times New Roman" w:hAnsi="Times New Roman" w:cs="Times New Roman"/>
          <w:color w:val="222222"/>
          <w:shd w:val="clear" w:color="auto" w:fill="FFFFFF"/>
        </w:rPr>
      </w:pPr>
    </w:p>
    <w:p w14:paraId="229C3AB1" w14:textId="77777777" w:rsidR="00037DB3" w:rsidRPr="00436F65" w:rsidRDefault="00037DB3" w:rsidP="001705B9">
      <w:pPr>
        <w:rPr>
          <w:rFonts w:ascii="Times New Roman" w:eastAsia="Times New Roman" w:hAnsi="Times New Roman" w:cs="Times New Roman"/>
          <w:color w:val="222222"/>
          <w:shd w:val="clear" w:color="auto" w:fill="FFFFFF"/>
        </w:rPr>
      </w:pPr>
    </w:p>
    <w:p w14:paraId="02B63A3C" w14:textId="3EB21847" w:rsidR="00037DB3" w:rsidRPr="00436F65" w:rsidRDefault="001705B9" w:rsidP="001705B9">
      <w:pPr>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shd w:val="clear" w:color="auto" w:fill="FFFFFF"/>
        </w:rPr>
        <w:t>You shouldn't have to hardcode a cost into a full model: it should follow from a properly specified affect (perhaps you would need one with more than binary states). That is, the model should reflect the intuition that people will say "50" instead of the actual price of "51" not because 51 is costly for some reason, but rather to (a) communicate uncertainty or lack of confidence about the exact cost - I know there was a CogSci paper in</w:t>
      </w:r>
      <w:r w:rsidR="00037DB3" w:rsidRPr="00436F65">
        <w:rPr>
          <w:rFonts w:ascii="Times New Roman" w:eastAsia="Times New Roman" w:hAnsi="Times New Roman" w:cs="Times New Roman"/>
          <w:color w:val="222222"/>
        </w:rPr>
        <w:t xml:space="preserve"> </w:t>
      </w:r>
      <w:r w:rsidRPr="00436F65">
        <w:rPr>
          <w:rFonts w:ascii="Times New Roman" w:eastAsia="Times New Roman" w:hAnsi="Times New Roman" w:cs="Times New Roman"/>
          <w:color w:val="222222"/>
          <w:shd w:val="clear" w:color="auto" w:fill="FFFFFF"/>
        </w:rPr>
        <w:t xml:space="preserve">2011(?) about this but I forget the exact title, sorry, maybe something about number preference - or (b) if more precise information isn't relevant. </w:t>
      </w:r>
      <w:r w:rsidR="00667543" w:rsidRPr="00436F65">
        <w:rPr>
          <w:rFonts w:ascii="Times New Roman" w:eastAsia="Times New Roman" w:hAnsi="Times New Roman" w:cs="Times New Roman"/>
          <w:color w:val="222222"/>
          <w:shd w:val="clear" w:color="auto" w:fill="FFFFFF"/>
        </w:rPr>
        <w:t>A model that included these factors should get the pragmatic halo effect to follow naturally, rather than getting an effect [to the extent there is one - see my #1] for a more uninteresting reason.</w:t>
      </w:r>
    </w:p>
    <w:p w14:paraId="50A066D3" w14:textId="77777777" w:rsidR="005025FE" w:rsidRPr="00436F65" w:rsidRDefault="005025FE" w:rsidP="001705B9">
      <w:pPr>
        <w:rPr>
          <w:rFonts w:ascii="Times New Roman" w:eastAsia="Times New Roman" w:hAnsi="Times New Roman" w:cs="Times New Roman"/>
          <w:color w:val="222222"/>
          <w:shd w:val="clear" w:color="auto" w:fill="FFFFFF"/>
        </w:rPr>
      </w:pPr>
    </w:p>
    <w:p w14:paraId="349588BE" w14:textId="7C6D7321" w:rsidR="005025FE" w:rsidRPr="00436F65" w:rsidRDefault="005025FE" w:rsidP="005025FE">
      <w:pPr>
        <w:ind w:left="720"/>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shd w:val="clear" w:color="auto" w:fill="FFFFFF"/>
        </w:rPr>
        <w:t xml:space="preserve">While </w:t>
      </w:r>
      <w:r w:rsidR="004F0F7F" w:rsidRPr="00436F65">
        <w:rPr>
          <w:rFonts w:ascii="Times New Roman" w:eastAsia="Times New Roman" w:hAnsi="Times New Roman" w:cs="Times New Roman"/>
          <w:color w:val="222222"/>
          <w:shd w:val="clear" w:color="auto" w:fill="FFFFFF"/>
        </w:rPr>
        <w:t xml:space="preserve">there may be a way to use </w:t>
      </w:r>
      <w:r w:rsidR="002D7F97" w:rsidRPr="00436F65">
        <w:rPr>
          <w:rFonts w:ascii="Times New Roman" w:eastAsia="Times New Roman" w:hAnsi="Times New Roman" w:cs="Times New Roman"/>
          <w:color w:val="222222"/>
          <w:shd w:val="clear" w:color="auto" w:fill="FFFFFF"/>
        </w:rPr>
        <w:t>a more fine-grained representation of affect</w:t>
      </w:r>
      <w:r w:rsidR="004F0F7F" w:rsidRPr="00436F65">
        <w:rPr>
          <w:rFonts w:ascii="Times New Roman" w:eastAsia="Times New Roman" w:hAnsi="Times New Roman" w:cs="Times New Roman"/>
          <w:color w:val="222222"/>
          <w:shd w:val="clear" w:color="auto" w:fill="FFFFFF"/>
        </w:rPr>
        <w:t xml:space="preserve"> to capture the </w:t>
      </w:r>
      <w:r w:rsidR="00D94E9C" w:rsidRPr="00436F65">
        <w:rPr>
          <w:rFonts w:ascii="Times New Roman" w:eastAsia="Times New Roman" w:hAnsi="Times New Roman" w:cs="Times New Roman"/>
          <w:color w:val="222222"/>
          <w:shd w:val="clear" w:color="auto" w:fill="FFFFFF"/>
        </w:rPr>
        <w:t>different degrees of affect</w:t>
      </w:r>
      <w:r w:rsidR="004F0F7F" w:rsidRPr="00436F65">
        <w:rPr>
          <w:rFonts w:ascii="Times New Roman" w:eastAsia="Times New Roman" w:hAnsi="Times New Roman" w:cs="Times New Roman"/>
          <w:color w:val="222222"/>
          <w:shd w:val="clear" w:color="auto" w:fill="FFFFFF"/>
        </w:rPr>
        <w:t xml:space="preserve"> conveyed by sharp versus round numbers (e.g. confidence levels, etc), </w:t>
      </w:r>
      <w:r w:rsidR="00D94E9C" w:rsidRPr="00436F65">
        <w:rPr>
          <w:rFonts w:ascii="Times New Roman" w:eastAsia="Times New Roman" w:hAnsi="Times New Roman" w:cs="Times New Roman"/>
          <w:color w:val="222222"/>
          <w:shd w:val="clear" w:color="auto" w:fill="FFFFFF"/>
        </w:rPr>
        <w:t xml:space="preserve">our model posits that pragmatic halo is primarily driven by utterance costs, while hyperbole is primarily driven by </w:t>
      </w:r>
      <w:r w:rsidR="00AE18B7" w:rsidRPr="00436F65">
        <w:rPr>
          <w:rFonts w:ascii="Times New Roman" w:eastAsia="Times New Roman" w:hAnsi="Times New Roman" w:cs="Times New Roman"/>
          <w:color w:val="222222"/>
          <w:shd w:val="clear" w:color="auto" w:fill="FFFFFF"/>
        </w:rPr>
        <w:t>affect. What unifies the ways in which the two phenomena are modeled is the fact that in both cases, the listener reasons about the speaker’s communicative goals</w:t>
      </w:r>
      <w:r w:rsidR="003F4EE5" w:rsidRPr="00436F65">
        <w:rPr>
          <w:rFonts w:ascii="Times New Roman" w:eastAsia="Times New Roman" w:hAnsi="Times New Roman" w:cs="Times New Roman"/>
          <w:color w:val="222222"/>
          <w:shd w:val="clear" w:color="auto" w:fill="FFFFFF"/>
        </w:rPr>
        <w:t xml:space="preserve"> and performs joint inference on the goal and the meaning</w:t>
      </w:r>
      <w:r w:rsidR="00AE18B7" w:rsidRPr="00436F65">
        <w:rPr>
          <w:rFonts w:ascii="Times New Roman" w:eastAsia="Times New Roman" w:hAnsi="Times New Roman" w:cs="Times New Roman"/>
          <w:color w:val="222222"/>
          <w:shd w:val="clear" w:color="auto" w:fill="FFFFFF"/>
        </w:rPr>
        <w:t xml:space="preserve">. </w:t>
      </w:r>
      <w:r w:rsidR="003F4EE5" w:rsidRPr="00436F65">
        <w:rPr>
          <w:rFonts w:ascii="Times New Roman" w:eastAsia="Times New Roman" w:hAnsi="Times New Roman" w:cs="Times New Roman"/>
          <w:color w:val="222222"/>
          <w:shd w:val="clear" w:color="auto" w:fill="FFFFFF"/>
        </w:rPr>
        <w:t xml:space="preserve">Our model thus shows that </w:t>
      </w:r>
      <w:r w:rsidR="00590BE8" w:rsidRPr="00436F65">
        <w:rPr>
          <w:rFonts w:ascii="Times New Roman" w:eastAsia="Times New Roman" w:hAnsi="Times New Roman" w:cs="Times New Roman"/>
          <w:color w:val="222222"/>
          <w:shd w:val="clear" w:color="auto" w:fill="FFFFFF"/>
        </w:rPr>
        <w:t>incorporating goal inference allows us to flexibly integrate different types of linguistic and nonlinguistic knowledge in the listener’s reasoning.</w:t>
      </w:r>
      <w:r w:rsidR="006F3EF4" w:rsidRPr="00436F65">
        <w:rPr>
          <w:rFonts w:ascii="Times New Roman" w:eastAsia="Times New Roman" w:hAnsi="Times New Roman" w:cs="Times New Roman"/>
          <w:color w:val="222222"/>
          <w:shd w:val="clear" w:color="auto" w:fill="FFFFFF"/>
        </w:rPr>
        <w:t xml:space="preserve"> We believe </w:t>
      </w:r>
      <w:r w:rsidR="00DA6CA4" w:rsidRPr="00436F65">
        <w:rPr>
          <w:rFonts w:ascii="Times New Roman" w:eastAsia="Times New Roman" w:hAnsi="Times New Roman" w:cs="Times New Roman"/>
          <w:color w:val="222222"/>
          <w:shd w:val="clear" w:color="auto" w:fill="FFFFFF"/>
        </w:rPr>
        <w:t xml:space="preserve">that </w:t>
      </w:r>
      <w:r w:rsidR="006F3EF4" w:rsidRPr="00436F65">
        <w:rPr>
          <w:rFonts w:ascii="Times New Roman" w:eastAsia="Times New Roman" w:hAnsi="Times New Roman" w:cs="Times New Roman"/>
          <w:color w:val="222222"/>
          <w:shd w:val="clear" w:color="auto" w:fill="FFFFFF"/>
        </w:rPr>
        <w:t xml:space="preserve">this is a rather interesting </w:t>
      </w:r>
      <w:r w:rsidR="00257AFD" w:rsidRPr="00436F65">
        <w:rPr>
          <w:rFonts w:ascii="Times New Roman" w:eastAsia="Times New Roman" w:hAnsi="Times New Roman" w:cs="Times New Roman"/>
          <w:color w:val="222222"/>
          <w:shd w:val="clear" w:color="auto" w:fill="FFFFFF"/>
        </w:rPr>
        <w:t xml:space="preserve">and novel </w:t>
      </w:r>
      <w:r w:rsidR="006F3EF4" w:rsidRPr="00436F65">
        <w:rPr>
          <w:rFonts w:ascii="Times New Roman" w:eastAsia="Times New Roman" w:hAnsi="Times New Roman" w:cs="Times New Roman"/>
          <w:color w:val="222222"/>
          <w:shd w:val="clear" w:color="auto" w:fill="FFFFFF"/>
        </w:rPr>
        <w:t>ex</w:t>
      </w:r>
      <w:r w:rsidR="00DA6CA4" w:rsidRPr="00436F65">
        <w:rPr>
          <w:rFonts w:ascii="Times New Roman" w:eastAsia="Times New Roman" w:hAnsi="Times New Roman" w:cs="Times New Roman"/>
          <w:color w:val="222222"/>
          <w:shd w:val="clear" w:color="auto" w:fill="FFFFFF"/>
        </w:rPr>
        <w:t>planation for</w:t>
      </w:r>
      <w:r w:rsidR="006F3EF4" w:rsidRPr="00436F65">
        <w:rPr>
          <w:rFonts w:ascii="Times New Roman" w:eastAsia="Times New Roman" w:hAnsi="Times New Roman" w:cs="Times New Roman"/>
          <w:color w:val="222222"/>
          <w:shd w:val="clear" w:color="auto" w:fill="FFFFFF"/>
        </w:rPr>
        <w:t xml:space="preserve"> the </w:t>
      </w:r>
      <w:r w:rsidR="00020C6A" w:rsidRPr="00436F65">
        <w:rPr>
          <w:rFonts w:ascii="Times New Roman" w:eastAsia="Times New Roman" w:hAnsi="Times New Roman" w:cs="Times New Roman"/>
          <w:color w:val="222222"/>
          <w:shd w:val="clear" w:color="auto" w:fill="FFFFFF"/>
        </w:rPr>
        <w:t>pragmatic halo effect, and we hope that our revision reflects this more clearly.</w:t>
      </w:r>
    </w:p>
    <w:p w14:paraId="1D30B41F" w14:textId="77777777" w:rsidR="00037DB3" w:rsidRPr="00436F65" w:rsidRDefault="00037DB3" w:rsidP="001705B9">
      <w:pPr>
        <w:rPr>
          <w:rFonts w:ascii="Times New Roman" w:eastAsia="Times New Roman" w:hAnsi="Times New Roman" w:cs="Times New Roman"/>
          <w:color w:val="222222"/>
          <w:shd w:val="clear" w:color="auto" w:fill="FFFFFF"/>
        </w:rPr>
      </w:pPr>
    </w:p>
    <w:p w14:paraId="1E6E29DA" w14:textId="77777777" w:rsidR="00020C6A" w:rsidRPr="00436F65" w:rsidRDefault="001705B9" w:rsidP="001705B9">
      <w:pPr>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shd w:val="clear" w:color="auto" w:fill="FFFFFF"/>
        </w:rPr>
        <w:t>Also, why was utterance cost set as it was, and how dependent were the final results on the particular value of C(u)? </w:t>
      </w:r>
    </w:p>
    <w:p w14:paraId="05D7A07B" w14:textId="77777777" w:rsidR="00020C6A" w:rsidRPr="00436F65" w:rsidRDefault="00020C6A" w:rsidP="001705B9">
      <w:pPr>
        <w:rPr>
          <w:rFonts w:ascii="Times New Roman" w:eastAsia="Times New Roman" w:hAnsi="Times New Roman" w:cs="Times New Roman"/>
          <w:color w:val="222222"/>
          <w:shd w:val="clear" w:color="auto" w:fill="FFFFFF"/>
        </w:rPr>
      </w:pPr>
    </w:p>
    <w:p w14:paraId="3C3449FE" w14:textId="20EB7B41" w:rsidR="00020C6A" w:rsidRPr="00436F65" w:rsidRDefault="00020C6A" w:rsidP="00020C6A">
      <w:pPr>
        <w:ind w:left="720"/>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shd w:val="clear" w:color="auto" w:fill="FFFFFF"/>
        </w:rPr>
        <w:t>Please see our response to the editor’s comment (1).</w:t>
      </w:r>
    </w:p>
    <w:p w14:paraId="2B631A81" w14:textId="0DE6AA35" w:rsidR="008B4B67" w:rsidRPr="00436F65" w:rsidRDefault="001705B9" w:rsidP="001705B9">
      <w:pPr>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shd w:val="clear" w:color="auto" w:fill="FFFFFF"/>
        </w:rPr>
        <w:t>5. Finally, this is by no means a criticism, just a thought question for future work. It seems to me that this model (which accepts non-truthful interpretations by interpreting them as non-literal) would break if it ADDITIONALLY had the capacity to recognise that sometimes people lie: either it would always think that a non-truthful interpretation was a lie, or it would think that all non-truthful interpretations were hyperbole or pragmatic halo. (I might be wrong.) People, obviously, can make sense of both nonliteral interpretations and blatant lies. How would you try to reconcile both possibilities within a single model? (We can even allow the liar to not be very good - i.e., to be modelled by not taking the recursion very far). This could, I think, be very interesting (maybe even interesting enough for PNAS) because the answer is much more non-obvious (at least to me!). </w:t>
      </w:r>
    </w:p>
    <w:p w14:paraId="5B3B4741" w14:textId="77777777" w:rsidR="008B4B67" w:rsidRPr="00436F65" w:rsidRDefault="008B4B67" w:rsidP="001705B9">
      <w:pPr>
        <w:rPr>
          <w:rFonts w:ascii="Times New Roman" w:eastAsia="Times New Roman" w:hAnsi="Times New Roman" w:cs="Times New Roman"/>
          <w:color w:val="222222"/>
          <w:shd w:val="clear" w:color="auto" w:fill="FFFFFF"/>
        </w:rPr>
      </w:pPr>
    </w:p>
    <w:p w14:paraId="0C29720A" w14:textId="5A7BA968" w:rsidR="008B4B67" w:rsidRPr="00436F65" w:rsidRDefault="008B4B67" w:rsidP="008B4B67">
      <w:pPr>
        <w:ind w:left="720"/>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shd w:val="clear" w:color="auto" w:fill="FFFFFF"/>
        </w:rPr>
        <w:t xml:space="preserve">This is a really interesting idea and certainly merits further investigation, although not within the scope of this particular project. In our current model, we assume that the speaker and listener have </w:t>
      </w:r>
      <w:r w:rsidR="007E0E8A" w:rsidRPr="00436F65">
        <w:rPr>
          <w:rFonts w:ascii="Times New Roman" w:eastAsia="Times New Roman" w:hAnsi="Times New Roman" w:cs="Times New Roman"/>
          <w:color w:val="222222"/>
          <w:shd w:val="clear" w:color="auto" w:fill="FFFFFF"/>
        </w:rPr>
        <w:t xml:space="preserve">full </w:t>
      </w:r>
      <w:r w:rsidRPr="00436F65">
        <w:rPr>
          <w:rFonts w:ascii="Times New Roman" w:eastAsia="Times New Roman" w:hAnsi="Times New Roman" w:cs="Times New Roman"/>
          <w:color w:val="222222"/>
          <w:shd w:val="clear" w:color="auto" w:fill="FFFFFF"/>
        </w:rPr>
        <w:t>access to the same background knowledge P_S and P_A</w:t>
      </w:r>
      <w:r w:rsidR="007E0E8A" w:rsidRPr="00436F65">
        <w:rPr>
          <w:rFonts w:ascii="Times New Roman" w:eastAsia="Times New Roman" w:hAnsi="Times New Roman" w:cs="Times New Roman"/>
          <w:color w:val="222222"/>
          <w:shd w:val="clear" w:color="auto" w:fill="FFFFFF"/>
        </w:rPr>
        <w:t>, i.e. common ground</w:t>
      </w:r>
      <w:r w:rsidRPr="00436F65">
        <w:rPr>
          <w:rFonts w:ascii="Times New Roman" w:eastAsia="Times New Roman" w:hAnsi="Times New Roman" w:cs="Times New Roman"/>
          <w:color w:val="222222"/>
          <w:shd w:val="clear" w:color="auto" w:fill="FFFFFF"/>
        </w:rPr>
        <w:t xml:space="preserve">. </w:t>
      </w:r>
      <w:r w:rsidR="007E0E8A" w:rsidRPr="00436F65">
        <w:rPr>
          <w:rFonts w:ascii="Times New Roman" w:eastAsia="Times New Roman" w:hAnsi="Times New Roman" w:cs="Times New Roman"/>
          <w:color w:val="222222"/>
          <w:shd w:val="clear" w:color="auto" w:fill="FFFFFF"/>
        </w:rPr>
        <w:t xml:space="preserve">In a model where lying is possible, it would be interesting to examine whether </w:t>
      </w:r>
      <w:r w:rsidR="00E7733F" w:rsidRPr="00436F65">
        <w:rPr>
          <w:rFonts w:ascii="Times New Roman" w:eastAsia="Times New Roman" w:hAnsi="Times New Roman" w:cs="Times New Roman"/>
          <w:color w:val="222222"/>
          <w:shd w:val="clear" w:color="auto" w:fill="FFFFFF"/>
        </w:rPr>
        <w:t xml:space="preserve">a listener that has only partial </w:t>
      </w:r>
      <w:r w:rsidR="000E4F05" w:rsidRPr="00436F65">
        <w:rPr>
          <w:rFonts w:ascii="Times New Roman" w:eastAsia="Times New Roman" w:hAnsi="Times New Roman" w:cs="Times New Roman"/>
          <w:color w:val="222222"/>
          <w:shd w:val="clear" w:color="auto" w:fill="FFFFFF"/>
        </w:rPr>
        <w:t xml:space="preserve">background </w:t>
      </w:r>
      <w:r w:rsidR="00E7733F" w:rsidRPr="00436F65">
        <w:rPr>
          <w:rFonts w:ascii="Times New Roman" w:eastAsia="Times New Roman" w:hAnsi="Times New Roman" w:cs="Times New Roman"/>
          <w:color w:val="222222"/>
          <w:shd w:val="clear" w:color="auto" w:fill="FFFFFF"/>
        </w:rPr>
        <w:t>know</w:t>
      </w:r>
      <w:r w:rsidR="00662B51" w:rsidRPr="00436F65">
        <w:rPr>
          <w:rFonts w:ascii="Times New Roman" w:eastAsia="Times New Roman" w:hAnsi="Times New Roman" w:cs="Times New Roman"/>
          <w:color w:val="222222"/>
          <w:shd w:val="clear" w:color="auto" w:fill="FFFFFF"/>
        </w:rPr>
        <w:t xml:space="preserve">ledge would be able to identify when </w:t>
      </w:r>
      <w:r w:rsidR="00AE6DC3" w:rsidRPr="00436F65">
        <w:rPr>
          <w:rFonts w:ascii="Times New Roman" w:eastAsia="Times New Roman" w:hAnsi="Times New Roman" w:cs="Times New Roman"/>
          <w:color w:val="222222"/>
          <w:shd w:val="clear" w:color="auto" w:fill="FFFFFF"/>
        </w:rPr>
        <w:t>a</w:t>
      </w:r>
      <w:r w:rsidR="00662B51" w:rsidRPr="00436F65">
        <w:rPr>
          <w:rFonts w:ascii="Times New Roman" w:eastAsia="Times New Roman" w:hAnsi="Times New Roman" w:cs="Times New Roman"/>
          <w:color w:val="222222"/>
          <w:shd w:val="clear" w:color="auto" w:fill="FFFFFF"/>
        </w:rPr>
        <w:t xml:space="preserve"> speaker is lying</w:t>
      </w:r>
      <w:r w:rsidR="00AE6DC3" w:rsidRPr="00436F65">
        <w:rPr>
          <w:rFonts w:ascii="Times New Roman" w:eastAsia="Times New Roman" w:hAnsi="Times New Roman" w:cs="Times New Roman"/>
          <w:color w:val="222222"/>
          <w:shd w:val="clear" w:color="auto" w:fill="FFFFFF"/>
        </w:rPr>
        <w:t>, and whether certainty of lying can be predicted by the amount of shared knowledge</w:t>
      </w:r>
      <w:r w:rsidR="00662B51" w:rsidRPr="00436F65">
        <w:rPr>
          <w:rFonts w:ascii="Times New Roman" w:eastAsia="Times New Roman" w:hAnsi="Times New Roman" w:cs="Times New Roman"/>
          <w:color w:val="222222"/>
          <w:shd w:val="clear" w:color="auto" w:fill="FFFFFF"/>
        </w:rPr>
        <w:t xml:space="preserve">. </w:t>
      </w:r>
      <w:r w:rsidR="0033607A" w:rsidRPr="00436F65">
        <w:rPr>
          <w:rFonts w:ascii="Times New Roman" w:eastAsia="Times New Roman" w:hAnsi="Times New Roman" w:cs="Times New Roman"/>
          <w:color w:val="222222"/>
          <w:shd w:val="clear" w:color="auto" w:fill="FFFFFF"/>
        </w:rPr>
        <w:t xml:space="preserve">A crucial difference between interpreting an utterance as a lie versus a hyperbolic statement is whether the listener </w:t>
      </w:r>
      <w:r w:rsidR="00012412" w:rsidRPr="00436F65">
        <w:rPr>
          <w:rFonts w:ascii="Times New Roman" w:eastAsia="Times New Roman" w:hAnsi="Times New Roman" w:cs="Times New Roman"/>
          <w:color w:val="222222"/>
          <w:shd w:val="clear" w:color="auto" w:fill="FFFFFF"/>
        </w:rPr>
        <w:t xml:space="preserve">believes that the speaker means for the listener to uncover the true </w:t>
      </w:r>
      <w:r w:rsidR="0051127E" w:rsidRPr="00436F65">
        <w:rPr>
          <w:rFonts w:ascii="Times New Roman" w:eastAsia="Times New Roman" w:hAnsi="Times New Roman" w:cs="Times New Roman"/>
          <w:color w:val="222222"/>
          <w:shd w:val="clear" w:color="auto" w:fill="FFFFFF"/>
        </w:rPr>
        <w:t xml:space="preserve">price state. When the background knowledge is fully accessible to </w:t>
      </w:r>
      <w:r w:rsidR="00A07D24" w:rsidRPr="00436F65">
        <w:rPr>
          <w:rFonts w:ascii="Times New Roman" w:eastAsia="Times New Roman" w:hAnsi="Times New Roman" w:cs="Times New Roman"/>
          <w:color w:val="222222"/>
          <w:shd w:val="clear" w:color="auto" w:fill="FFFFFF"/>
        </w:rPr>
        <w:t xml:space="preserve">both speaker and listener, it is easier for the listener to uncover the true price state. However, when the listener has uncertainty about the background knowledge, we do </w:t>
      </w:r>
      <w:r w:rsidR="005B5A34" w:rsidRPr="00436F65">
        <w:rPr>
          <w:rFonts w:ascii="Times New Roman" w:eastAsia="Times New Roman" w:hAnsi="Times New Roman" w:cs="Times New Roman"/>
          <w:color w:val="222222"/>
          <w:shd w:val="clear" w:color="auto" w:fill="FFFFFF"/>
        </w:rPr>
        <w:t>agree</w:t>
      </w:r>
      <w:r w:rsidR="00A07D24" w:rsidRPr="00436F65">
        <w:rPr>
          <w:rFonts w:ascii="Times New Roman" w:eastAsia="Times New Roman" w:hAnsi="Times New Roman" w:cs="Times New Roman"/>
          <w:color w:val="222222"/>
          <w:shd w:val="clear" w:color="auto" w:fill="FFFFFF"/>
        </w:rPr>
        <w:t xml:space="preserve"> that interesting predictions about lies </w:t>
      </w:r>
      <w:r w:rsidR="005B5A34" w:rsidRPr="00436F65">
        <w:rPr>
          <w:rFonts w:ascii="Times New Roman" w:eastAsia="Times New Roman" w:hAnsi="Times New Roman" w:cs="Times New Roman"/>
          <w:color w:val="222222"/>
          <w:shd w:val="clear" w:color="auto" w:fill="FFFFFF"/>
        </w:rPr>
        <w:t>versus</w:t>
      </w:r>
      <w:r w:rsidR="00A07D24" w:rsidRPr="00436F65">
        <w:rPr>
          <w:rFonts w:ascii="Times New Roman" w:eastAsia="Times New Roman" w:hAnsi="Times New Roman" w:cs="Times New Roman"/>
          <w:color w:val="222222"/>
          <w:shd w:val="clear" w:color="auto" w:fill="FFFFFF"/>
        </w:rPr>
        <w:t xml:space="preserve"> </w:t>
      </w:r>
      <w:r w:rsidR="005B5A34" w:rsidRPr="00436F65">
        <w:rPr>
          <w:rFonts w:ascii="Times New Roman" w:eastAsia="Times New Roman" w:hAnsi="Times New Roman" w:cs="Times New Roman"/>
          <w:color w:val="222222"/>
          <w:shd w:val="clear" w:color="auto" w:fill="FFFFFF"/>
        </w:rPr>
        <w:t>truthful figures of speech</w:t>
      </w:r>
      <w:r w:rsidR="00A07D24" w:rsidRPr="00436F65">
        <w:rPr>
          <w:rFonts w:ascii="Times New Roman" w:eastAsia="Times New Roman" w:hAnsi="Times New Roman" w:cs="Times New Roman"/>
          <w:color w:val="222222"/>
          <w:shd w:val="clear" w:color="auto" w:fill="FFFFFF"/>
        </w:rPr>
        <w:t xml:space="preserve"> could emerge.</w:t>
      </w:r>
    </w:p>
    <w:p w14:paraId="2D08B2EA" w14:textId="77777777" w:rsidR="008B4B67" w:rsidRPr="00436F65" w:rsidRDefault="008B4B67" w:rsidP="001705B9">
      <w:pPr>
        <w:rPr>
          <w:rFonts w:ascii="Times New Roman" w:eastAsia="Times New Roman" w:hAnsi="Times New Roman" w:cs="Times New Roman"/>
          <w:color w:val="222222"/>
          <w:shd w:val="clear" w:color="auto" w:fill="FFFFFF"/>
        </w:rPr>
      </w:pPr>
    </w:p>
    <w:p w14:paraId="70E3D8B1" w14:textId="13995CEE" w:rsidR="00C8023C" w:rsidRPr="00436F65" w:rsidRDefault="001705B9" w:rsidP="001705B9">
      <w:pPr>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shd w:val="clear" w:color="auto" w:fill="FFFFFF"/>
        </w:rPr>
        <w:t>In sum, as I said, there are a lot of interesting features in this paper. The modelling is nice and the finding is sensible. I don't think the novelty or impact of the results warrants a PNAS paper but I would be pleased to see it published elsewhere. </w:t>
      </w: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shd w:val="clear" w:color="auto" w:fill="FFFFFF"/>
        </w:rPr>
        <w:t>Reviewer #2: </w:t>
      </w: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shd w:val="clear" w:color="auto" w:fill="FFFFFF"/>
        </w:rPr>
        <w:t>Suitable Quality?: Yes </w:t>
      </w: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shd w:val="clear" w:color="auto" w:fill="FFFFFF"/>
        </w:rPr>
        <w:t>Sufficient General Interest?: Yes </w:t>
      </w: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shd w:val="clear" w:color="auto" w:fill="FFFFFF"/>
        </w:rPr>
        <w:t>Conclusions Justified?: Yes </w:t>
      </w: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shd w:val="clear" w:color="auto" w:fill="FFFFFF"/>
        </w:rPr>
        <w:t>Clearly Written?: No </w:t>
      </w: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shd w:val="clear" w:color="auto" w:fill="FFFFFF"/>
        </w:rPr>
        <w:t>Procedures Described?: Yes </w:t>
      </w: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shd w:val="clear" w:color="auto" w:fill="FFFFFF"/>
        </w:rPr>
        <w:t>Comments: </w:t>
      </w: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shd w:val="clear" w:color="auto" w:fill="FFFFFF"/>
        </w:rPr>
        <w:t>This paper achieves the following: It develops (a) a quantified theory of the approximate use of round numbers, as in we waited thirty minutes to get a table, and (b) a quantified theory of the hyperbolic use of numbers (e.g. we waited a million years to get a table). These two uses are examples for non-literal, figurative speech that have the advantage of being easily controlled. The paper gives a model for these interpretations within a model in formal pragmatics called Rational Speech Act models (derived from the iterated best response model of Jäger &amp; Ebert 2009), it provides for the setting of parameters for this model by an experimental investigation using Amazon Turk, and it tests the predictions of this model in an experiment, again using Amazon Turk. This constitutes a novel application of the RSA model to two types of phenomena that are known in linguistic research and have only partially found formal explanations (in the case of the approximate interpretation of</w:t>
      </w: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shd w:val="clear" w:color="auto" w:fill="FFFFFF"/>
        </w:rPr>
        <w:t>round numbers). </w:t>
      </w: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shd w:val="clear" w:color="auto" w:fill="FFFFFF"/>
        </w:rPr>
        <w:t>We think that the content of the paper merits publication in PNAS. It provides a precise and novel account for familiar linguistic phenomena within a theoretical setting that has been widely used for other fields (signalling theory, evolutionary game theory, e.g. in biology), and hence should have an appeal to an audience beyond linguistics and communication theory. The scientific methods used are generally sound. </w:t>
      </w: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shd w:val="clear" w:color="auto" w:fill="FFFFFF"/>
        </w:rPr>
        <w:t>But we also think that the paper, as it stands, makes it difficult to follow, and so we encourage the authors to improve on its presentation. This concerns the explanation of the RSA model on p. 1, where crucial parts remain unexplained - e.g., C(u) for the cost of the utterance, the idea of recursivity, the role of e to create a "diminishing return" for each recursion which guarantees asymptotic behavior, P(m) for the prior probability for the meaning m, etc. These things are partly explained later, but at this point the reader is puzzled. Perhaps it would be suitable to give an informal overview and then integrate the presentation of the model with the application at hand, which is done here in the section "Model" in the "Materials and Models" section on p. 5. </w:t>
      </w:r>
    </w:p>
    <w:p w14:paraId="57E1E1EE" w14:textId="77777777" w:rsidR="00C8023C" w:rsidRPr="00436F65" w:rsidRDefault="00C8023C" w:rsidP="001705B9">
      <w:pPr>
        <w:rPr>
          <w:rFonts w:ascii="Times New Roman" w:eastAsia="Times New Roman" w:hAnsi="Times New Roman" w:cs="Times New Roman"/>
          <w:color w:val="222222"/>
          <w:shd w:val="clear" w:color="auto" w:fill="FFFFFF"/>
        </w:rPr>
      </w:pPr>
    </w:p>
    <w:p w14:paraId="0FA555FC" w14:textId="703FD9B8" w:rsidR="00C8023C" w:rsidRPr="00436F65" w:rsidRDefault="00F20691" w:rsidP="00F20691">
      <w:pPr>
        <w:ind w:left="720"/>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shd w:val="clear" w:color="auto" w:fill="FFFFFF"/>
        </w:rPr>
        <w:t>Please see our response to the editor’s comment (2).</w:t>
      </w:r>
    </w:p>
    <w:p w14:paraId="54E054F3" w14:textId="77777777" w:rsidR="00C8023C" w:rsidRPr="00436F65" w:rsidRDefault="001705B9" w:rsidP="001705B9">
      <w:pPr>
        <w:rPr>
          <w:rFonts w:ascii="Times New Roman" w:eastAsia="Times New Roman" w:hAnsi="Times New Roman" w:cs="Times New Roman"/>
          <w:color w:val="222222"/>
        </w:rPr>
      </w:pP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shd w:val="clear" w:color="auto" w:fill="FFFFFF"/>
        </w:rPr>
        <w:t>On p. 2 the authors suggest a model in which interpretation has two dimensions, one related to the state of the world, one related to the emotional attitude of the speaker. This is directly related to Christopher Pott's two-dimensional theory of meaning, which should be mentioned here. </w:t>
      </w:r>
      <w:r w:rsidRPr="00436F65">
        <w:rPr>
          <w:rFonts w:ascii="Times New Roman" w:eastAsia="Times New Roman" w:hAnsi="Times New Roman" w:cs="Times New Roman"/>
          <w:color w:val="222222"/>
        </w:rPr>
        <w:br/>
      </w:r>
    </w:p>
    <w:p w14:paraId="04E42197" w14:textId="1EAF0EF2" w:rsidR="00020C6A" w:rsidRPr="00436F65" w:rsidRDefault="00CA1FFC" w:rsidP="00CA1FFC">
      <w:pPr>
        <w:ind w:left="720"/>
        <w:rPr>
          <w:rFonts w:ascii="Times New Roman" w:eastAsia="Times New Roman" w:hAnsi="Times New Roman" w:cs="Times New Roman"/>
          <w:color w:val="222222"/>
        </w:rPr>
      </w:pPr>
      <w:r w:rsidRPr="00436F65">
        <w:rPr>
          <w:rFonts w:ascii="Times New Roman" w:eastAsia="Times New Roman" w:hAnsi="Times New Roman" w:cs="Times New Roman"/>
          <w:color w:val="222222"/>
        </w:rPr>
        <w:t>We thank Reviewer #2 for the reference, and we included it in the main text when introducing the two dimensions of interpretations.</w:t>
      </w:r>
    </w:p>
    <w:p w14:paraId="40B810BE" w14:textId="77777777" w:rsidR="009107F6" w:rsidRPr="00436F65" w:rsidRDefault="001705B9" w:rsidP="001705B9">
      <w:pPr>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shd w:val="clear" w:color="auto" w:fill="FFFFFF"/>
        </w:rPr>
        <w:t>On Fig. 1, it is astonishing that the experimental results showed only very small differences between e.g. "100" and "101" in terms of likelihood for an exact interpretation. We expect an effect of the type of experiment here, see below. </w:t>
      </w: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shd w:val="clear" w:color="auto" w:fill="FFFFFF"/>
        </w:rPr>
        <w:t xml:space="preserve">What is the motivation to take 1.8 as cost for sharp numbers (with respect to 1 for round numbers)? </w:t>
      </w:r>
    </w:p>
    <w:p w14:paraId="3D0528BD" w14:textId="77777777" w:rsidR="009107F6" w:rsidRPr="00436F65" w:rsidRDefault="009107F6" w:rsidP="001705B9">
      <w:pPr>
        <w:rPr>
          <w:rFonts w:ascii="Times New Roman" w:eastAsia="Times New Roman" w:hAnsi="Times New Roman" w:cs="Times New Roman"/>
          <w:color w:val="222222"/>
          <w:shd w:val="clear" w:color="auto" w:fill="FFFFFF"/>
        </w:rPr>
      </w:pPr>
    </w:p>
    <w:p w14:paraId="3C26764E" w14:textId="77777777" w:rsidR="009107F6" w:rsidRPr="00436F65" w:rsidRDefault="009107F6" w:rsidP="009107F6">
      <w:pPr>
        <w:ind w:left="720"/>
        <w:rPr>
          <w:rFonts w:ascii="Times New Roman" w:eastAsia="Times New Roman" w:hAnsi="Times New Roman" w:cs="Times New Roman"/>
          <w:color w:val="222222"/>
        </w:rPr>
      </w:pPr>
      <w:r w:rsidRPr="00436F65">
        <w:rPr>
          <w:rFonts w:ascii="Times New Roman" w:eastAsia="Times New Roman" w:hAnsi="Times New Roman" w:cs="Times New Roman"/>
          <w:color w:val="222222"/>
        </w:rPr>
        <w:t>Please see our response to the editor’s comment (1).</w:t>
      </w:r>
    </w:p>
    <w:p w14:paraId="22A201A9" w14:textId="77777777" w:rsidR="009107F6" w:rsidRPr="00436F65" w:rsidRDefault="009107F6" w:rsidP="001705B9">
      <w:pPr>
        <w:rPr>
          <w:rFonts w:ascii="Times New Roman" w:eastAsia="Times New Roman" w:hAnsi="Times New Roman" w:cs="Times New Roman"/>
          <w:color w:val="222222"/>
          <w:shd w:val="clear" w:color="auto" w:fill="FFFFFF"/>
        </w:rPr>
      </w:pPr>
    </w:p>
    <w:p w14:paraId="711578D5" w14:textId="77777777" w:rsidR="00943DBE" w:rsidRPr="00436F65" w:rsidRDefault="001705B9" w:rsidP="001705B9">
      <w:pPr>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shd w:val="clear" w:color="auto" w:fill="FFFFFF"/>
        </w:rPr>
        <w:t>In general, readers might be alerted that roundness does not always relate to shorter numbers, e.g. with the temporal scale (where e.g. 45 minutes can be argued to be rounder than 50 minutes, cf. Solt e.a., </w:t>
      </w:r>
      <w:r w:rsidRPr="00436F65">
        <w:rPr>
          <w:rFonts w:ascii="Times New Roman" w:eastAsia="Times New Roman" w:hAnsi="Times New Roman" w:cs="Times New Roman"/>
        </w:rPr>
        <w:fldChar w:fldCharType="begin"/>
      </w:r>
      <w:r w:rsidRPr="00436F65">
        <w:rPr>
          <w:rFonts w:ascii="Times New Roman" w:eastAsia="Times New Roman" w:hAnsi="Times New Roman" w:cs="Times New Roman"/>
        </w:rPr>
        <w:instrText xml:space="preserve"> HYPERLINK "http://www.zas.gwz-berlin.de/fileadmin/mitarbeiter/solt/The_Preference_for_Approximation_-" \t "_blank" </w:instrText>
      </w:r>
      <w:r w:rsidRPr="00436F65">
        <w:rPr>
          <w:rFonts w:ascii="Times New Roman" w:eastAsia="Times New Roman" w:hAnsi="Times New Roman" w:cs="Times New Roman"/>
        </w:rPr>
      </w:r>
      <w:r w:rsidRPr="00436F65">
        <w:rPr>
          <w:rFonts w:ascii="Times New Roman" w:eastAsia="Times New Roman" w:hAnsi="Times New Roman" w:cs="Times New Roman"/>
        </w:rPr>
        <w:fldChar w:fldCharType="separate"/>
      </w:r>
      <w:r w:rsidRPr="00436F65">
        <w:rPr>
          <w:rFonts w:ascii="Times New Roman" w:eastAsia="Times New Roman" w:hAnsi="Times New Roman" w:cs="Times New Roman"/>
          <w:color w:val="1155CC"/>
          <w:u w:val="single"/>
          <w:shd w:val="clear" w:color="auto" w:fill="FFFFFF"/>
        </w:rPr>
        <w:t>http://www.zas.gwz-berlin.de/fileadmin/mitarbeiter/solt/The_Prefer</w:t>
      </w:r>
      <w:r w:rsidRPr="00436F65">
        <w:rPr>
          <w:rFonts w:ascii="Times New Roman" w:eastAsia="Times New Roman" w:hAnsi="Times New Roman" w:cs="Times New Roman"/>
          <w:color w:val="1155CC"/>
          <w:u w:val="single"/>
          <w:shd w:val="clear" w:color="auto" w:fill="FFFFFF"/>
        </w:rPr>
        <w:t>e</w:t>
      </w:r>
      <w:r w:rsidRPr="00436F65">
        <w:rPr>
          <w:rFonts w:ascii="Times New Roman" w:eastAsia="Times New Roman" w:hAnsi="Times New Roman" w:cs="Times New Roman"/>
          <w:color w:val="1155CC"/>
          <w:u w:val="single"/>
          <w:shd w:val="clear" w:color="auto" w:fill="FFFFFF"/>
        </w:rPr>
        <w:t>nce_for_Approximation_-</w:t>
      </w:r>
      <w:r w:rsidRPr="00436F65">
        <w:rPr>
          <w:rFonts w:ascii="Times New Roman" w:eastAsia="Times New Roman" w:hAnsi="Times New Roman" w:cs="Times New Roman"/>
        </w:rPr>
        <w:fldChar w:fldCharType="end"/>
      </w:r>
      <w:r w:rsidRPr="00436F65">
        <w:rPr>
          <w:rFonts w:ascii="Times New Roman" w:eastAsia="Times New Roman" w:hAnsi="Times New Roman" w:cs="Times New Roman"/>
          <w:color w:val="222222"/>
          <w:shd w:val="clear" w:color="auto" w:fill="FFFFFF"/>
        </w:rPr>
        <w:t> </w:t>
      </w: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shd w:val="clear" w:color="auto" w:fill="FFFFFF"/>
        </w:rPr>
        <w:t>_final.pdf) </w:t>
      </w:r>
    </w:p>
    <w:p w14:paraId="51147983" w14:textId="77777777" w:rsidR="00943DBE" w:rsidRPr="00436F65" w:rsidRDefault="00943DBE" w:rsidP="001705B9">
      <w:pPr>
        <w:rPr>
          <w:rFonts w:ascii="Times New Roman" w:eastAsia="Times New Roman" w:hAnsi="Times New Roman" w:cs="Times New Roman"/>
          <w:color w:val="222222"/>
          <w:shd w:val="clear" w:color="auto" w:fill="FFFFFF"/>
        </w:rPr>
      </w:pPr>
    </w:p>
    <w:p w14:paraId="4C8BDE23" w14:textId="62D34FDE" w:rsidR="00943DBE" w:rsidRPr="00436F65" w:rsidRDefault="00943DBE" w:rsidP="00943DBE">
      <w:pPr>
        <w:ind w:left="720"/>
        <w:rPr>
          <w:rFonts w:ascii="Times New Roman" w:eastAsia="Times New Roman" w:hAnsi="Times New Roman" w:cs="Times New Roman"/>
          <w:color w:val="222222"/>
        </w:rPr>
      </w:pPr>
      <w:r w:rsidRPr="00436F65">
        <w:rPr>
          <w:rFonts w:ascii="Times New Roman" w:eastAsia="Times New Roman" w:hAnsi="Times New Roman" w:cs="Times New Roman"/>
          <w:color w:val="222222"/>
        </w:rPr>
        <w:t>As described in our response to the editor’s comment (1), we believe that utterance cost may be due to factors such as availability, frequency, and complexity of the number terms.</w:t>
      </w:r>
      <w:r w:rsidR="009D4577" w:rsidRPr="00436F65">
        <w:rPr>
          <w:rFonts w:ascii="Times New Roman" w:eastAsia="Times New Roman" w:hAnsi="Times New Roman" w:cs="Times New Roman"/>
          <w:color w:val="222222"/>
        </w:rPr>
        <w:t xml:space="preserve"> We agree that these factors are context-dependent, and so different numbers </w:t>
      </w:r>
      <w:r w:rsidR="0047688C" w:rsidRPr="00436F65">
        <w:rPr>
          <w:rFonts w:ascii="Times New Roman" w:eastAsia="Times New Roman" w:hAnsi="Times New Roman" w:cs="Times New Roman"/>
          <w:color w:val="222222"/>
        </w:rPr>
        <w:t xml:space="preserve">may be round or sharp </w:t>
      </w:r>
      <w:r w:rsidR="009D4577" w:rsidRPr="00436F65">
        <w:rPr>
          <w:rFonts w:ascii="Times New Roman" w:eastAsia="Times New Roman" w:hAnsi="Times New Roman" w:cs="Times New Roman"/>
          <w:color w:val="222222"/>
        </w:rPr>
        <w:t xml:space="preserve">in different contexts (such as prices, times, and </w:t>
      </w:r>
      <w:r w:rsidR="00D87C39" w:rsidRPr="00436F65">
        <w:rPr>
          <w:rFonts w:ascii="Times New Roman" w:eastAsia="Times New Roman" w:hAnsi="Times New Roman" w:cs="Times New Roman"/>
          <w:color w:val="222222"/>
        </w:rPr>
        <w:t>n</w:t>
      </w:r>
      <w:r w:rsidR="0047688C" w:rsidRPr="00436F65">
        <w:rPr>
          <w:rFonts w:ascii="Times New Roman" w:eastAsia="Times New Roman" w:hAnsi="Times New Roman" w:cs="Times New Roman"/>
          <w:color w:val="222222"/>
        </w:rPr>
        <w:t>umber of eggs, etc.).</w:t>
      </w:r>
      <w:r w:rsidR="005B5A34" w:rsidRPr="00436F65">
        <w:rPr>
          <w:rFonts w:ascii="Times New Roman" w:eastAsia="Times New Roman" w:hAnsi="Times New Roman" w:cs="Times New Roman"/>
          <w:color w:val="222222"/>
        </w:rPr>
        <w:t xml:space="preserve"> In fact, this has been shown to be the case by </w:t>
      </w:r>
      <w:r w:rsidR="003E6F5F" w:rsidRPr="00436F65">
        <w:rPr>
          <w:rFonts w:ascii="Times New Roman" w:eastAsia="Times New Roman" w:hAnsi="Times New Roman" w:cs="Times New Roman"/>
          <w:color w:val="222222"/>
        </w:rPr>
        <w:t>Solt et al. (2011).</w:t>
      </w:r>
    </w:p>
    <w:p w14:paraId="7EFE8E0C" w14:textId="5FC98587" w:rsidR="00C8023C" w:rsidRPr="00436F65" w:rsidRDefault="001705B9" w:rsidP="001705B9">
      <w:pPr>
        <w:rPr>
          <w:rFonts w:ascii="Times New Roman" w:eastAsia="Times New Roman" w:hAnsi="Times New Roman" w:cs="Times New Roman"/>
          <w:color w:val="222222"/>
        </w:rPr>
      </w:pP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shd w:val="clear" w:color="auto" w:fill="FFFFFF"/>
        </w:rPr>
        <w:t>There are two problems that we see with the experiment itself, not with its presentation: </w:t>
      </w: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shd w:val="clear" w:color="auto" w:fill="FFFFFF"/>
        </w:rPr>
        <w:t xml:space="preserve">1. It strikes us that the question how much a kettle, watch or laptop computer ("really") cost can be seen as questioning the truthfulness of Bob, the speaker. This is o.k. for the hyperbolic reading, but perhaps not so for the fuzzy reading. </w:t>
      </w:r>
    </w:p>
    <w:p w14:paraId="387B2044" w14:textId="77777777" w:rsidR="00C8023C" w:rsidRPr="00436F65" w:rsidRDefault="00C8023C" w:rsidP="001705B9">
      <w:pPr>
        <w:rPr>
          <w:rFonts w:ascii="Times New Roman" w:eastAsia="Times New Roman" w:hAnsi="Times New Roman" w:cs="Times New Roman"/>
          <w:color w:val="222222"/>
          <w:shd w:val="clear" w:color="auto" w:fill="FFFFFF"/>
        </w:rPr>
      </w:pPr>
    </w:p>
    <w:p w14:paraId="66286E92" w14:textId="58110396" w:rsidR="004866B4" w:rsidRPr="00436F65" w:rsidRDefault="00771D76" w:rsidP="004866B4">
      <w:pPr>
        <w:ind w:left="720"/>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shd w:val="clear" w:color="auto" w:fill="FFFFFF"/>
        </w:rPr>
        <w:t xml:space="preserve">We believe the exact wording and presentation we used in Experiment 1 makes it less likely to sound like Bob’s truthfulness should be questioned. </w:t>
      </w:r>
      <w:r w:rsidR="00CE480C" w:rsidRPr="00436F65">
        <w:rPr>
          <w:rFonts w:ascii="Times New Roman" w:eastAsia="Times New Roman" w:hAnsi="Times New Roman" w:cs="Times New Roman"/>
          <w:color w:val="222222"/>
          <w:shd w:val="clear" w:color="auto" w:fill="FFFFFF"/>
        </w:rPr>
        <w:t>A screenshot of the experiment</w:t>
      </w:r>
      <w:r w:rsidRPr="00436F65">
        <w:rPr>
          <w:rFonts w:ascii="Times New Roman" w:eastAsia="Times New Roman" w:hAnsi="Times New Roman" w:cs="Times New Roman"/>
          <w:color w:val="222222"/>
          <w:shd w:val="clear" w:color="auto" w:fill="FFFFFF"/>
        </w:rPr>
        <w:t xml:space="preserve"> is </w:t>
      </w:r>
      <w:r w:rsidR="007B644F" w:rsidRPr="00436F65">
        <w:rPr>
          <w:rFonts w:ascii="Times New Roman" w:eastAsia="Times New Roman" w:hAnsi="Times New Roman" w:cs="Times New Roman"/>
          <w:color w:val="222222"/>
          <w:shd w:val="clear" w:color="auto" w:fill="FFFFFF"/>
        </w:rPr>
        <w:t xml:space="preserve">shown below. By asking participants to rate each of the possible prices on </w:t>
      </w:r>
      <w:r w:rsidR="00E07295" w:rsidRPr="00436F65">
        <w:rPr>
          <w:rFonts w:ascii="Times New Roman" w:eastAsia="Times New Roman" w:hAnsi="Times New Roman" w:cs="Times New Roman"/>
          <w:color w:val="222222"/>
          <w:shd w:val="clear" w:color="auto" w:fill="FFFFFF"/>
        </w:rPr>
        <w:t xml:space="preserve">slider bars, </w:t>
      </w:r>
      <w:r w:rsidR="00D43802" w:rsidRPr="00436F65">
        <w:rPr>
          <w:rFonts w:ascii="Times New Roman" w:eastAsia="Times New Roman" w:hAnsi="Times New Roman" w:cs="Times New Roman"/>
          <w:color w:val="222222"/>
          <w:shd w:val="clear" w:color="auto" w:fill="FFFFFF"/>
        </w:rPr>
        <w:t xml:space="preserve">and by wording the task as </w:t>
      </w:r>
      <w:r w:rsidR="00E07295" w:rsidRPr="00436F65">
        <w:rPr>
          <w:rFonts w:ascii="Times New Roman" w:eastAsia="Times New Roman" w:hAnsi="Times New Roman" w:cs="Times New Roman"/>
          <w:color w:val="222222"/>
          <w:shd w:val="clear" w:color="auto" w:fill="FFFFFF"/>
        </w:rPr>
        <w:t xml:space="preserve">“Pleas rate how likely it is that the electric kettle cost the following amounts of money,” we are not indicating that </w:t>
      </w:r>
      <w:r w:rsidR="00AF16AC" w:rsidRPr="00436F65">
        <w:rPr>
          <w:rFonts w:ascii="Times New Roman" w:eastAsia="Times New Roman" w:hAnsi="Times New Roman" w:cs="Times New Roman"/>
          <w:color w:val="222222"/>
          <w:shd w:val="clear" w:color="auto" w:fill="FFFFFF"/>
        </w:rPr>
        <w:t>Nathan</w:t>
      </w:r>
      <w:r w:rsidR="00E07295" w:rsidRPr="00436F65">
        <w:rPr>
          <w:rFonts w:ascii="Times New Roman" w:eastAsia="Times New Roman" w:hAnsi="Times New Roman" w:cs="Times New Roman"/>
          <w:color w:val="222222"/>
          <w:shd w:val="clear" w:color="auto" w:fill="FFFFFF"/>
        </w:rPr>
        <w:t xml:space="preserve"> did not “really” spend $</w:t>
      </w:r>
      <w:r w:rsidR="00AF16AC" w:rsidRPr="00436F65">
        <w:rPr>
          <w:rFonts w:ascii="Times New Roman" w:eastAsia="Times New Roman" w:hAnsi="Times New Roman" w:cs="Times New Roman"/>
          <w:color w:val="222222"/>
          <w:shd w:val="clear" w:color="auto" w:fill="FFFFFF"/>
        </w:rPr>
        <w:t>5,000</w:t>
      </w:r>
      <w:r w:rsidR="00E07295" w:rsidRPr="00436F65">
        <w:rPr>
          <w:rFonts w:ascii="Times New Roman" w:eastAsia="Times New Roman" w:hAnsi="Times New Roman" w:cs="Times New Roman"/>
          <w:color w:val="222222"/>
          <w:shd w:val="clear" w:color="auto" w:fill="FFFFFF"/>
        </w:rPr>
        <w:t xml:space="preserve"> on </w:t>
      </w:r>
      <w:r w:rsidR="00AF16AC" w:rsidRPr="00436F65">
        <w:rPr>
          <w:rFonts w:ascii="Times New Roman" w:eastAsia="Times New Roman" w:hAnsi="Times New Roman" w:cs="Times New Roman"/>
          <w:color w:val="222222"/>
          <w:shd w:val="clear" w:color="auto" w:fill="FFFFFF"/>
        </w:rPr>
        <w:t>the watch.</w:t>
      </w:r>
      <w:r w:rsidR="00E07295" w:rsidRPr="00436F65">
        <w:rPr>
          <w:rFonts w:ascii="Times New Roman" w:eastAsia="Times New Roman" w:hAnsi="Times New Roman" w:cs="Times New Roman"/>
          <w:color w:val="222222"/>
          <w:shd w:val="clear" w:color="auto" w:fill="FFFFFF"/>
        </w:rPr>
        <w:t xml:space="preserve"> </w:t>
      </w:r>
    </w:p>
    <w:p w14:paraId="2689E1D4" w14:textId="77777777" w:rsidR="00771D76" w:rsidRPr="00436F65" w:rsidRDefault="00771D76" w:rsidP="007B644F">
      <w:pPr>
        <w:rPr>
          <w:rFonts w:ascii="Times New Roman" w:eastAsia="Times New Roman" w:hAnsi="Times New Roman" w:cs="Times New Roman"/>
          <w:color w:val="222222"/>
          <w:shd w:val="clear" w:color="auto" w:fill="FFFFFF"/>
        </w:rPr>
      </w:pPr>
    </w:p>
    <w:p w14:paraId="05979959" w14:textId="38A41C2C" w:rsidR="00771D76" w:rsidRPr="00436F65" w:rsidRDefault="00AF16AC" w:rsidP="004866B4">
      <w:pPr>
        <w:ind w:left="720"/>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noProof/>
          <w:color w:val="222222"/>
          <w:shd w:val="clear" w:color="auto" w:fill="FFFFFF"/>
        </w:rPr>
        <w:drawing>
          <wp:inline distT="0" distB="0" distL="0" distR="0" wp14:anchorId="0AD98CAB" wp14:editId="145DFE7C">
            <wp:extent cx="5140330" cy="2895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6-02 at 10.27.46 PM.png"/>
                    <pic:cNvPicPr/>
                  </pic:nvPicPr>
                  <pic:blipFill>
                    <a:blip r:embed="rId12">
                      <a:extLst>
                        <a:ext uri="{28A0092B-C50C-407E-A947-70E740481C1C}">
                          <a14:useLocalDpi xmlns:a14="http://schemas.microsoft.com/office/drawing/2010/main" val="0"/>
                        </a:ext>
                      </a:extLst>
                    </a:blip>
                    <a:stretch>
                      <a:fillRect/>
                    </a:stretch>
                  </pic:blipFill>
                  <pic:spPr>
                    <a:xfrm>
                      <a:off x="0" y="0"/>
                      <a:ext cx="5140330" cy="2895600"/>
                    </a:xfrm>
                    <a:prstGeom prst="rect">
                      <a:avLst/>
                    </a:prstGeom>
                  </pic:spPr>
                </pic:pic>
              </a:graphicData>
            </a:graphic>
          </wp:inline>
        </w:drawing>
      </w:r>
    </w:p>
    <w:p w14:paraId="3826BD18" w14:textId="77777777" w:rsidR="004866B4" w:rsidRPr="00436F65" w:rsidRDefault="004866B4" w:rsidP="001705B9">
      <w:pPr>
        <w:rPr>
          <w:rFonts w:ascii="Times New Roman" w:eastAsia="Times New Roman" w:hAnsi="Times New Roman" w:cs="Times New Roman"/>
          <w:color w:val="222222"/>
          <w:shd w:val="clear" w:color="auto" w:fill="FFFFFF"/>
        </w:rPr>
      </w:pPr>
    </w:p>
    <w:p w14:paraId="669195C9" w14:textId="77777777" w:rsidR="00C8023C" w:rsidRPr="00436F65" w:rsidRDefault="00C8023C" w:rsidP="001705B9">
      <w:pPr>
        <w:rPr>
          <w:rFonts w:ascii="Times New Roman" w:eastAsia="Times New Roman" w:hAnsi="Times New Roman" w:cs="Times New Roman"/>
          <w:color w:val="222222"/>
          <w:shd w:val="clear" w:color="auto" w:fill="FFFFFF"/>
        </w:rPr>
      </w:pPr>
    </w:p>
    <w:p w14:paraId="7A2C2BFD" w14:textId="77777777" w:rsidR="00C8023C" w:rsidRPr="00436F65" w:rsidRDefault="001705B9" w:rsidP="001705B9">
      <w:pPr>
        <w:rPr>
          <w:rFonts w:ascii="Times New Roman" w:eastAsia="Times New Roman" w:hAnsi="Times New Roman" w:cs="Times New Roman"/>
          <w:color w:val="222222"/>
        </w:rPr>
      </w:pPr>
      <w:r w:rsidRPr="00436F65">
        <w:rPr>
          <w:rFonts w:ascii="Times New Roman" w:eastAsia="Times New Roman" w:hAnsi="Times New Roman" w:cs="Times New Roman"/>
          <w:color w:val="222222"/>
          <w:shd w:val="clear" w:color="auto" w:fill="FFFFFF"/>
        </w:rPr>
        <w:t>Also, if a subject has heard Bob say a sharp price, like 51 dollars, then it is likely that he will be understood as specifying a sharp value when Bob used a round number, like 50 dollars. </w:t>
      </w:r>
      <w:r w:rsidRPr="00436F65">
        <w:rPr>
          <w:rFonts w:ascii="Times New Roman" w:eastAsia="Times New Roman" w:hAnsi="Times New Roman" w:cs="Times New Roman"/>
          <w:color w:val="222222"/>
        </w:rPr>
        <w:br/>
      </w:r>
    </w:p>
    <w:p w14:paraId="27406027" w14:textId="2E0683BE" w:rsidR="00C8023C" w:rsidRPr="00436F65" w:rsidRDefault="004866B4" w:rsidP="004866B4">
      <w:pPr>
        <w:ind w:left="720"/>
        <w:rPr>
          <w:rFonts w:ascii="Times New Roman" w:eastAsia="Times New Roman" w:hAnsi="Times New Roman" w:cs="Times New Roman"/>
          <w:color w:val="222222"/>
        </w:rPr>
      </w:pPr>
      <w:r w:rsidRPr="00436F65">
        <w:rPr>
          <w:rFonts w:ascii="Times New Roman" w:eastAsia="Times New Roman" w:hAnsi="Times New Roman" w:cs="Times New Roman"/>
          <w:color w:val="222222"/>
          <w:highlight w:val="yellow"/>
        </w:rPr>
        <w:t>I haven’t done this analysis yet…</w:t>
      </w:r>
    </w:p>
    <w:p w14:paraId="41310455" w14:textId="77777777" w:rsidR="004866B4" w:rsidRPr="00436F65" w:rsidRDefault="004866B4" w:rsidP="001705B9">
      <w:pPr>
        <w:rPr>
          <w:rFonts w:ascii="Times New Roman" w:eastAsia="Times New Roman" w:hAnsi="Times New Roman" w:cs="Times New Roman"/>
          <w:color w:val="222222"/>
        </w:rPr>
      </w:pPr>
    </w:p>
    <w:p w14:paraId="2CC16200" w14:textId="77777777" w:rsidR="007E4EEA" w:rsidRPr="00436F65" w:rsidRDefault="001705B9" w:rsidP="001705B9">
      <w:pPr>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shd w:val="clear" w:color="auto" w:fill="FFFFFF"/>
        </w:rPr>
        <w:t>2. If numbers are given by the Arabic notation, as in 50 dollars, then it is likely that there is a bias towards a precise interpretation compared to spoken numbers or numbers written as fifty dollars. In particular, we feel that the Arabic notation has a strong bias against an hyperbolic interpretation. </w:t>
      </w:r>
    </w:p>
    <w:p w14:paraId="5E159296" w14:textId="77777777" w:rsidR="007E4EEA" w:rsidRPr="00436F65" w:rsidRDefault="007E4EEA" w:rsidP="001705B9">
      <w:pPr>
        <w:rPr>
          <w:rFonts w:ascii="Times New Roman" w:eastAsia="Times New Roman" w:hAnsi="Times New Roman" w:cs="Times New Roman"/>
          <w:color w:val="222222"/>
          <w:shd w:val="clear" w:color="auto" w:fill="FFFFFF"/>
        </w:rPr>
      </w:pPr>
    </w:p>
    <w:p w14:paraId="7CA57136" w14:textId="21311B99" w:rsidR="007E4EEA" w:rsidRPr="00436F65" w:rsidRDefault="004D3C4D" w:rsidP="007E4EEA">
      <w:pPr>
        <w:ind w:left="720"/>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shd w:val="clear" w:color="auto" w:fill="FFFFFF"/>
        </w:rPr>
        <w:t xml:space="preserve">We agree that the Arabic notation might have a bias towards precise </w:t>
      </w:r>
      <w:r w:rsidR="002B236E" w:rsidRPr="00436F65">
        <w:rPr>
          <w:rFonts w:ascii="Times New Roman" w:eastAsia="Times New Roman" w:hAnsi="Times New Roman" w:cs="Times New Roman"/>
          <w:color w:val="222222"/>
          <w:shd w:val="clear" w:color="auto" w:fill="FFFFFF"/>
        </w:rPr>
        <w:t xml:space="preserve">interpretations. However, </w:t>
      </w:r>
      <w:r w:rsidR="006162D4" w:rsidRPr="00436F65">
        <w:rPr>
          <w:rFonts w:ascii="Times New Roman" w:eastAsia="Times New Roman" w:hAnsi="Times New Roman" w:cs="Times New Roman"/>
          <w:color w:val="222222"/>
          <w:shd w:val="clear" w:color="auto" w:fill="FFFFFF"/>
        </w:rPr>
        <w:t xml:space="preserve">presenting the stimuli in spoken form introduces a great deal of complexity and potential confounds such as </w:t>
      </w:r>
      <w:r w:rsidR="00D930BD" w:rsidRPr="00436F65">
        <w:rPr>
          <w:rFonts w:ascii="Times New Roman" w:eastAsia="Times New Roman" w:hAnsi="Times New Roman" w:cs="Times New Roman"/>
          <w:color w:val="222222"/>
          <w:shd w:val="clear" w:color="auto" w:fill="FFFFFF"/>
        </w:rPr>
        <w:t>prosodic information</w:t>
      </w:r>
      <w:r w:rsidR="00492E7D" w:rsidRPr="00436F65">
        <w:rPr>
          <w:rFonts w:ascii="Times New Roman" w:eastAsia="Times New Roman" w:hAnsi="Times New Roman" w:cs="Times New Roman"/>
          <w:color w:val="222222"/>
          <w:shd w:val="clear" w:color="auto" w:fill="FFFFFF"/>
        </w:rPr>
        <w:t>, which we wanted to eliminate at least in the first step towards examining hyperbole understanding</w:t>
      </w:r>
      <w:r w:rsidR="006162D4" w:rsidRPr="00436F65">
        <w:rPr>
          <w:rFonts w:ascii="Times New Roman" w:eastAsia="Times New Roman" w:hAnsi="Times New Roman" w:cs="Times New Roman"/>
          <w:color w:val="222222"/>
          <w:shd w:val="clear" w:color="auto" w:fill="FFFFFF"/>
        </w:rPr>
        <w:t xml:space="preserve">. </w:t>
      </w:r>
      <w:r w:rsidR="00ED7D13" w:rsidRPr="00436F65">
        <w:rPr>
          <w:rFonts w:ascii="Times New Roman" w:eastAsia="Times New Roman" w:hAnsi="Times New Roman" w:cs="Times New Roman"/>
          <w:color w:val="222222"/>
          <w:shd w:val="clear" w:color="auto" w:fill="FFFFFF"/>
        </w:rPr>
        <w:t xml:space="preserve">We </w:t>
      </w:r>
      <w:r w:rsidR="002A1E39" w:rsidRPr="00436F65">
        <w:rPr>
          <w:rFonts w:ascii="Times New Roman" w:eastAsia="Times New Roman" w:hAnsi="Times New Roman" w:cs="Times New Roman"/>
          <w:color w:val="222222"/>
          <w:shd w:val="clear" w:color="auto" w:fill="FFFFFF"/>
        </w:rPr>
        <w:t>could try presenting</w:t>
      </w:r>
      <w:r w:rsidR="00ED7D13" w:rsidRPr="00436F65">
        <w:rPr>
          <w:rFonts w:ascii="Times New Roman" w:eastAsia="Times New Roman" w:hAnsi="Times New Roman" w:cs="Times New Roman"/>
          <w:color w:val="222222"/>
          <w:shd w:val="clear" w:color="auto" w:fill="FFFFFF"/>
        </w:rPr>
        <w:t xml:space="preserve"> the numbers written out as “fifty dollars</w:t>
      </w:r>
      <w:r w:rsidR="00FF4944" w:rsidRPr="00436F65">
        <w:rPr>
          <w:rFonts w:ascii="Times New Roman" w:eastAsia="Times New Roman" w:hAnsi="Times New Roman" w:cs="Times New Roman"/>
          <w:color w:val="222222"/>
          <w:shd w:val="clear" w:color="auto" w:fill="FFFFFF"/>
        </w:rPr>
        <w:t>,”</w:t>
      </w:r>
      <w:r w:rsidR="004D6EA2" w:rsidRPr="00436F65">
        <w:rPr>
          <w:rFonts w:ascii="Times New Roman" w:eastAsia="Times New Roman" w:hAnsi="Times New Roman" w:cs="Times New Roman"/>
          <w:color w:val="222222"/>
          <w:shd w:val="clear" w:color="auto" w:fill="FFFFFF"/>
        </w:rPr>
        <w:t xml:space="preserve"> which could</w:t>
      </w:r>
      <w:r w:rsidR="00FF4944" w:rsidRPr="00436F65">
        <w:rPr>
          <w:rFonts w:ascii="Times New Roman" w:eastAsia="Times New Roman" w:hAnsi="Times New Roman" w:cs="Times New Roman"/>
          <w:color w:val="222222"/>
          <w:shd w:val="clear" w:color="auto" w:fill="FFFFFF"/>
        </w:rPr>
        <w:t xml:space="preserve"> remove this bias</w:t>
      </w:r>
      <w:r w:rsidR="004D6EA2" w:rsidRPr="00436F65">
        <w:rPr>
          <w:rFonts w:ascii="Times New Roman" w:eastAsia="Times New Roman" w:hAnsi="Times New Roman" w:cs="Times New Roman"/>
          <w:color w:val="222222"/>
          <w:shd w:val="clear" w:color="auto" w:fill="FFFFFF"/>
        </w:rPr>
        <w:t xml:space="preserve"> but perhaps introduce other concerns since numbers are less frequently presented in words and may appear pragmatically odd</w:t>
      </w:r>
      <w:r w:rsidR="00FF4944" w:rsidRPr="00436F65">
        <w:rPr>
          <w:rFonts w:ascii="Times New Roman" w:eastAsia="Times New Roman" w:hAnsi="Times New Roman" w:cs="Times New Roman"/>
          <w:color w:val="222222"/>
          <w:shd w:val="clear" w:color="auto" w:fill="FFFFFF"/>
        </w:rPr>
        <w:t xml:space="preserve">. However, </w:t>
      </w:r>
      <w:r w:rsidR="003312DC" w:rsidRPr="00436F65">
        <w:rPr>
          <w:rFonts w:ascii="Times New Roman" w:eastAsia="Times New Roman" w:hAnsi="Times New Roman" w:cs="Times New Roman"/>
          <w:color w:val="222222"/>
          <w:shd w:val="clear" w:color="auto" w:fill="FFFFFF"/>
        </w:rPr>
        <w:t>regardless of this potential bias with the Arabic notation, participants</w:t>
      </w:r>
      <w:r w:rsidR="00FF4944" w:rsidRPr="00436F65">
        <w:rPr>
          <w:rFonts w:ascii="Times New Roman" w:eastAsia="Times New Roman" w:hAnsi="Times New Roman" w:cs="Times New Roman"/>
          <w:color w:val="222222"/>
          <w:shd w:val="clear" w:color="auto" w:fill="FFFFFF"/>
        </w:rPr>
        <w:t xml:space="preserve"> </w:t>
      </w:r>
      <w:r w:rsidR="00B906DD" w:rsidRPr="00436F65">
        <w:rPr>
          <w:rFonts w:ascii="Times New Roman" w:eastAsia="Times New Roman" w:hAnsi="Times New Roman" w:cs="Times New Roman"/>
          <w:color w:val="222222"/>
          <w:shd w:val="clear" w:color="auto" w:fill="FFFFFF"/>
        </w:rPr>
        <w:t xml:space="preserve">still reported hyperbolic and fuzzy interpretations </w:t>
      </w:r>
      <w:r w:rsidR="003312DC" w:rsidRPr="00436F65">
        <w:rPr>
          <w:rFonts w:ascii="Times New Roman" w:eastAsia="Times New Roman" w:hAnsi="Times New Roman" w:cs="Times New Roman"/>
          <w:color w:val="222222"/>
          <w:shd w:val="clear" w:color="auto" w:fill="FFFFFF"/>
        </w:rPr>
        <w:t>in ways that seem intuitive and natural</w:t>
      </w:r>
      <w:r w:rsidR="004D6EA2" w:rsidRPr="00436F65">
        <w:rPr>
          <w:rFonts w:ascii="Times New Roman" w:eastAsia="Times New Roman" w:hAnsi="Times New Roman" w:cs="Times New Roman"/>
          <w:color w:val="222222"/>
          <w:shd w:val="clear" w:color="auto" w:fill="FFFFFF"/>
        </w:rPr>
        <w:t>.</w:t>
      </w:r>
      <w:r w:rsidR="006E48C7" w:rsidRPr="00436F65">
        <w:rPr>
          <w:rFonts w:ascii="Times New Roman" w:eastAsia="Times New Roman" w:hAnsi="Times New Roman" w:cs="Times New Roman"/>
          <w:color w:val="222222"/>
          <w:shd w:val="clear" w:color="auto" w:fill="FFFFFF"/>
        </w:rPr>
        <w:t xml:space="preserve"> </w:t>
      </w:r>
    </w:p>
    <w:p w14:paraId="5EF7ED86" w14:textId="11D972CB" w:rsidR="001705B9" w:rsidRPr="00436F65" w:rsidRDefault="001705B9" w:rsidP="001705B9">
      <w:pPr>
        <w:rPr>
          <w:rFonts w:ascii="Times New Roman" w:eastAsia="Times New Roman" w:hAnsi="Times New Roman" w:cs="Times New Roman"/>
        </w:rPr>
      </w:pPr>
      <w:r w:rsidRPr="00436F65">
        <w:rPr>
          <w:rFonts w:ascii="Times New Roman" w:eastAsia="Times New Roman" w:hAnsi="Times New Roman" w:cs="Times New Roman"/>
          <w:color w:val="222222"/>
        </w:rPr>
        <w:br/>
      </w:r>
    </w:p>
    <w:p w14:paraId="686011B5" w14:textId="77777777" w:rsidR="009566B4" w:rsidRPr="00436F65" w:rsidRDefault="009566B4">
      <w:pPr>
        <w:rPr>
          <w:rFonts w:ascii="Times New Roman" w:hAnsi="Times New Roman" w:cs="Times New Roman"/>
        </w:rPr>
      </w:pPr>
    </w:p>
    <w:sectPr w:rsidR="009566B4" w:rsidRPr="00436F65" w:rsidSect="009566B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949587" w14:textId="77777777" w:rsidR="00F93316" w:rsidRDefault="00F93316" w:rsidP="00097293">
      <w:r>
        <w:separator/>
      </w:r>
    </w:p>
  </w:endnote>
  <w:endnote w:type="continuationSeparator" w:id="0">
    <w:p w14:paraId="4C6DA7A7" w14:textId="77777777" w:rsidR="00F93316" w:rsidRDefault="00F93316" w:rsidP="00097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新細明體">
    <w:charset w:val="51"/>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81F57F" w14:textId="77777777" w:rsidR="00F93316" w:rsidRDefault="00F93316" w:rsidP="00097293">
      <w:r>
        <w:separator/>
      </w:r>
    </w:p>
  </w:footnote>
  <w:footnote w:type="continuationSeparator" w:id="0">
    <w:p w14:paraId="0F5FDA1E" w14:textId="77777777" w:rsidR="00F93316" w:rsidRDefault="00F93316" w:rsidP="000972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5B9"/>
    <w:rsid w:val="00006028"/>
    <w:rsid w:val="000073CA"/>
    <w:rsid w:val="00010332"/>
    <w:rsid w:val="00012412"/>
    <w:rsid w:val="00012AFC"/>
    <w:rsid w:val="000131E4"/>
    <w:rsid w:val="000146E2"/>
    <w:rsid w:val="00020C6A"/>
    <w:rsid w:val="00025FAE"/>
    <w:rsid w:val="00026E81"/>
    <w:rsid w:val="0003235E"/>
    <w:rsid w:val="00037DB3"/>
    <w:rsid w:val="0004174E"/>
    <w:rsid w:val="00045094"/>
    <w:rsid w:val="00046640"/>
    <w:rsid w:val="00047B5F"/>
    <w:rsid w:val="00053236"/>
    <w:rsid w:val="0005570F"/>
    <w:rsid w:val="000558BC"/>
    <w:rsid w:val="00056D10"/>
    <w:rsid w:val="000627B3"/>
    <w:rsid w:val="00064A5C"/>
    <w:rsid w:val="00097293"/>
    <w:rsid w:val="00097624"/>
    <w:rsid w:val="000979C5"/>
    <w:rsid w:val="000A2027"/>
    <w:rsid w:val="000B698D"/>
    <w:rsid w:val="000B7D17"/>
    <w:rsid w:val="000C65E5"/>
    <w:rsid w:val="000E2747"/>
    <w:rsid w:val="000E4F05"/>
    <w:rsid w:val="000E4F2E"/>
    <w:rsid w:val="000F56EF"/>
    <w:rsid w:val="000F65D2"/>
    <w:rsid w:val="001006E3"/>
    <w:rsid w:val="00100A60"/>
    <w:rsid w:val="001032A5"/>
    <w:rsid w:val="00104477"/>
    <w:rsid w:val="00104910"/>
    <w:rsid w:val="00111B55"/>
    <w:rsid w:val="00143C8C"/>
    <w:rsid w:val="0014727F"/>
    <w:rsid w:val="00160EF4"/>
    <w:rsid w:val="0016458D"/>
    <w:rsid w:val="001705B9"/>
    <w:rsid w:val="00181621"/>
    <w:rsid w:val="001816B1"/>
    <w:rsid w:val="00182FDB"/>
    <w:rsid w:val="001A1291"/>
    <w:rsid w:val="001A4E49"/>
    <w:rsid w:val="001C017A"/>
    <w:rsid w:val="001C0D0D"/>
    <w:rsid w:val="001C0FDD"/>
    <w:rsid w:val="001D58D2"/>
    <w:rsid w:val="001E00C1"/>
    <w:rsid w:val="001E0C92"/>
    <w:rsid w:val="001E1B53"/>
    <w:rsid w:val="001E2520"/>
    <w:rsid w:val="001E2F49"/>
    <w:rsid w:val="001E48E4"/>
    <w:rsid w:val="001E51F6"/>
    <w:rsid w:val="00205F00"/>
    <w:rsid w:val="0020657F"/>
    <w:rsid w:val="00207968"/>
    <w:rsid w:val="00212D9D"/>
    <w:rsid w:val="00212E4D"/>
    <w:rsid w:val="002222DB"/>
    <w:rsid w:val="002251AD"/>
    <w:rsid w:val="0024137F"/>
    <w:rsid w:val="002433CD"/>
    <w:rsid w:val="0024383D"/>
    <w:rsid w:val="00257AFD"/>
    <w:rsid w:val="00261EC3"/>
    <w:rsid w:val="002759F4"/>
    <w:rsid w:val="00277B3D"/>
    <w:rsid w:val="00286CF5"/>
    <w:rsid w:val="0029084D"/>
    <w:rsid w:val="002A150E"/>
    <w:rsid w:val="002A1E39"/>
    <w:rsid w:val="002A70D8"/>
    <w:rsid w:val="002A739B"/>
    <w:rsid w:val="002B1223"/>
    <w:rsid w:val="002B236E"/>
    <w:rsid w:val="002B518C"/>
    <w:rsid w:val="002B6676"/>
    <w:rsid w:val="002C41E9"/>
    <w:rsid w:val="002C5393"/>
    <w:rsid w:val="002D7C0D"/>
    <w:rsid w:val="002D7F97"/>
    <w:rsid w:val="002E17B0"/>
    <w:rsid w:val="002F214A"/>
    <w:rsid w:val="002F46D3"/>
    <w:rsid w:val="00301F2B"/>
    <w:rsid w:val="00314D26"/>
    <w:rsid w:val="00315FF3"/>
    <w:rsid w:val="00321DD4"/>
    <w:rsid w:val="003312DC"/>
    <w:rsid w:val="0033607A"/>
    <w:rsid w:val="00341A08"/>
    <w:rsid w:val="00341F91"/>
    <w:rsid w:val="003463F6"/>
    <w:rsid w:val="00364EF4"/>
    <w:rsid w:val="00366E88"/>
    <w:rsid w:val="00371597"/>
    <w:rsid w:val="003715E5"/>
    <w:rsid w:val="003760BD"/>
    <w:rsid w:val="003811C3"/>
    <w:rsid w:val="00383FBE"/>
    <w:rsid w:val="003866DF"/>
    <w:rsid w:val="00394859"/>
    <w:rsid w:val="003A1427"/>
    <w:rsid w:val="003B0175"/>
    <w:rsid w:val="003C2984"/>
    <w:rsid w:val="003C387F"/>
    <w:rsid w:val="003D0B19"/>
    <w:rsid w:val="003D21C7"/>
    <w:rsid w:val="003E6F5F"/>
    <w:rsid w:val="003F0F88"/>
    <w:rsid w:val="003F4EE5"/>
    <w:rsid w:val="003F6696"/>
    <w:rsid w:val="00400275"/>
    <w:rsid w:val="0040092D"/>
    <w:rsid w:val="00400E24"/>
    <w:rsid w:val="00404E5D"/>
    <w:rsid w:val="00411398"/>
    <w:rsid w:val="00412574"/>
    <w:rsid w:val="0041343A"/>
    <w:rsid w:val="0041657A"/>
    <w:rsid w:val="004211E5"/>
    <w:rsid w:val="00421279"/>
    <w:rsid w:val="00425C1B"/>
    <w:rsid w:val="00436F65"/>
    <w:rsid w:val="004415D0"/>
    <w:rsid w:val="00442B8D"/>
    <w:rsid w:val="00444B6C"/>
    <w:rsid w:val="00457442"/>
    <w:rsid w:val="00463861"/>
    <w:rsid w:val="004762C7"/>
    <w:rsid w:val="0047688C"/>
    <w:rsid w:val="0048224B"/>
    <w:rsid w:val="00484BA3"/>
    <w:rsid w:val="004866B4"/>
    <w:rsid w:val="00492E7D"/>
    <w:rsid w:val="00492FF5"/>
    <w:rsid w:val="00496392"/>
    <w:rsid w:val="004963F2"/>
    <w:rsid w:val="00497CBE"/>
    <w:rsid w:val="00497D17"/>
    <w:rsid w:val="004A1780"/>
    <w:rsid w:val="004A1F4D"/>
    <w:rsid w:val="004A2028"/>
    <w:rsid w:val="004A7D7C"/>
    <w:rsid w:val="004A7E3E"/>
    <w:rsid w:val="004B2288"/>
    <w:rsid w:val="004B3ADB"/>
    <w:rsid w:val="004C121E"/>
    <w:rsid w:val="004C17B7"/>
    <w:rsid w:val="004D0B61"/>
    <w:rsid w:val="004D3C4D"/>
    <w:rsid w:val="004D6EA2"/>
    <w:rsid w:val="004F0F7F"/>
    <w:rsid w:val="004F422A"/>
    <w:rsid w:val="004F513E"/>
    <w:rsid w:val="004F6D7F"/>
    <w:rsid w:val="00500C43"/>
    <w:rsid w:val="005025FE"/>
    <w:rsid w:val="005105E5"/>
    <w:rsid w:val="0051127E"/>
    <w:rsid w:val="00513B49"/>
    <w:rsid w:val="0052287E"/>
    <w:rsid w:val="00524F0E"/>
    <w:rsid w:val="005315F3"/>
    <w:rsid w:val="0053389B"/>
    <w:rsid w:val="00535378"/>
    <w:rsid w:val="00550946"/>
    <w:rsid w:val="00555849"/>
    <w:rsid w:val="005615AA"/>
    <w:rsid w:val="00565F7F"/>
    <w:rsid w:val="005822AB"/>
    <w:rsid w:val="00590BE8"/>
    <w:rsid w:val="005A39E3"/>
    <w:rsid w:val="005B5A34"/>
    <w:rsid w:val="005D6BA6"/>
    <w:rsid w:val="005E05E2"/>
    <w:rsid w:val="005E2B66"/>
    <w:rsid w:val="005F2D75"/>
    <w:rsid w:val="00600810"/>
    <w:rsid w:val="00602B58"/>
    <w:rsid w:val="00611D01"/>
    <w:rsid w:val="00611E7B"/>
    <w:rsid w:val="00615F23"/>
    <w:rsid w:val="006162D4"/>
    <w:rsid w:val="00616B39"/>
    <w:rsid w:val="00617BE6"/>
    <w:rsid w:val="00627C26"/>
    <w:rsid w:val="0063043F"/>
    <w:rsid w:val="00642E4D"/>
    <w:rsid w:val="00662B51"/>
    <w:rsid w:val="006653B5"/>
    <w:rsid w:val="00667543"/>
    <w:rsid w:val="00675422"/>
    <w:rsid w:val="00675611"/>
    <w:rsid w:val="00675CBF"/>
    <w:rsid w:val="00680009"/>
    <w:rsid w:val="006838CE"/>
    <w:rsid w:val="00686E67"/>
    <w:rsid w:val="00696107"/>
    <w:rsid w:val="006A5BB7"/>
    <w:rsid w:val="006C049F"/>
    <w:rsid w:val="006C273B"/>
    <w:rsid w:val="006D4A99"/>
    <w:rsid w:val="006E05E5"/>
    <w:rsid w:val="006E1952"/>
    <w:rsid w:val="006E48C7"/>
    <w:rsid w:val="006F3EF4"/>
    <w:rsid w:val="007077B0"/>
    <w:rsid w:val="00714BF8"/>
    <w:rsid w:val="00722E83"/>
    <w:rsid w:val="0073023C"/>
    <w:rsid w:val="00734F42"/>
    <w:rsid w:val="007367C8"/>
    <w:rsid w:val="0074130C"/>
    <w:rsid w:val="0074152F"/>
    <w:rsid w:val="007418F0"/>
    <w:rsid w:val="00743A6B"/>
    <w:rsid w:val="007477EC"/>
    <w:rsid w:val="007546BA"/>
    <w:rsid w:val="00757DE4"/>
    <w:rsid w:val="0076205A"/>
    <w:rsid w:val="00763652"/>
    <w:rsid w:val="0076658B"/>
    <w:rsid w:val="00771D76"/>
    <w:rsid w:val="00790C10"/>
    <w:rsid w:val="007A3ABF"/>
    <w:rsid w:val="007B277D"/>
    <w:rsid w:val="007B5A0E"/>
    <w:rsid w:val="007B644F"/>
    <w:rsid w:val="007B6905"/>
    <w:rsid w:val="007C50F6"/>
    <w:rsid w:val="007D11CA"/>
    <w:rsid w:val="007E0E8A"/>
    <w:rsid w:val="007E3637"/>
    <w:rsid w:val="007E4EEA"/>
    <w:rsid w:val="007E7474"/>
    <w:rsid w:val="007F6570"/>
    <w:rsid w:val="00807352"/>
    <w:rsid w:val="0080797F"/>
    <w:rsid w:val="008117C0"/>
    <w:rsid w:val="00812A6E"/>
    <w:rsid w:val="008169B3"/>
    <w:rsid w:val="00820A1C"/>
    <w:rsid w:val="0082101E"/>
    <w:rsid w:val="008259C0"/>
    <w:rsid w:val="008308EC"/>
    <w:rsid w:val="0083255F"/>
    <w:rsid w:val="00835387"/>
    <w:rsid w:val="0083735B"/>
    <w:rsid w:val="008425E5"/>
    <w:rsid w:val="008474A4"/>
    <w:rsid w:val="008521BD"/>
    <w:rsid w:val="0085625E"/>
    <w:rsid w:val="00856621"/>
    <w:rsid w:val="008649D4"/>
    <w:rsid w:val="00872CD4"/>
    <w:rsid w:val="00881313"/>
    <w:rsid w:val="00892C1E"/>
    <w:rsid w:val="00893E1C"/>
    <w:rsid w:val="008A3FC6"/>
    <w:rsid w:val="008A691B"/>
    <w:rsid w:val="008B4678"/>
    <w:rsid w:val="008B4B67"/>
    <w:rsid w:val="008B5BC1"/>
    <w:rsid w:val="008D2EED"/>
    <w:rsid w:val="00905D05"/>
    <w:rsid w:val="009105B3"/>
    <w:rsid w:val="009107F6"/>
    <w:rsid w:val="00916AA4"/>
    <w:rsid w:val="009238A9"/>
    <w:rsid w:val="00927277"/>
    <w:rsid w:val="00942E13"/>
    <w:rsid w:val="00943DBE"/>
    <w:rsid w:val="009547AD"/>
    <w:rsid w:val="009566B4"/>
    <w:rsid w:val="0096106A"/>
    <w:rsid w:val="009613B4"/>
    <w:rsid w:val="00962572"/>
    <w:rsid w:val="00967B89"/>
    <w:rsid w:val="009706E3"/>
    <w:rsid w:val="00975E2F"/>
    <w:rsid w:val="009808D3"/>
    <w:rsid w:val="0098167F"/>
    <w:rsid w:val="009856AA"/>
    <w:rsid w:val="00991CFD"/>
    <w:rsid w:val="00992749"/>
    <w:rsid w:val="009931FA"/>
    <w:rsid w:val="0099475B"/>
    <w:rsid w:val="009B26A5"/>
    <w:rsid w:val="009B3499"/>
    <w:rsid w:val="009D4577"/>
    <w:rsid w:val="009E348D"/>
    <w:rsid w:val="009E3F67"/>
    <w:rsid w:val="009E533E"/>
    <w:rsid w:val="009E7BC1"/>
    <w:rsid w:val="009F66AB"/>
    <w:rsid w:val="00A02033"/>
    <w:rsid w:val="00A07D24"/>
    <w:rsid w:val="00A25B5B"/>
    <w:rsid w:val="00A307A7"/>
    <w:rsid w:val="00A36520"/>
    <w:rsid w:val="00A42D80"/>
    <w:rsid w:val="00A50377"/>
    <w:rsid w:val="00A52458"/>
    <w:rsid w:val="00A6783F"/>
    <w:rsid w:val="00A929FA"/>
    <w:rsid w:val="00A93720"/>
    <w:rsid w:val="00A948BF"/>
    <w:rsid w:val="00AA18E4"/>
    <w:rsid w:val="00AB5CBA"/>
    <w:rsid w:val="00AC2112"/>
    <w:rsid w:val="00AC31A1"/>
    <w:rsid w:val="00AC5E9D"/>
    <w:rsid w:val="00AD0A26"/>
    <w:rsid w:val="00AD19E1"/>
    <w:rsid w:val="00AD1CCE"/>
    <w:rsid w:val="00AE18B7"/>
    <w:rsid w:val="00AE6DC3"/>
    <w:rsid w:val="00AF16AC"/>
    <w:rsid w:val="00B126F5"/>
    <w:rsid w:val="00B256A2"/>
    <w:rsid w:val="00B274CA"/>
    <w:rsid w:val="00B3776B"/>
    <w:rsid w:val="00B43C45"/>
    <w:rsid w:val="00B514FF"/>
    <w:rsid w:val="00B6324A"/>
    <w:rsid w:val="00B637D0"/>
    <w:rsid w:val="00B64AB3"/>
    <w:rsid w:val="00B71005"/>
    <w:rsid w:val="00B721D2"/>
    <w:rsid w:val="00B77208"/>
    <w:rsid w:val="00B854FA"/>
    <w:rsid w:val="00B906DD"/>
    <w:rsid w:val="00B949BE"/>
    <w:rsid w:val="00BA7CCC"/>
    <w:rsid w:val="00BA7CDF"/>
    <w:rsid w:val="00BB64A4"/>
    <w:rsid w:val="00BC01AA"/>
    <w:rsid w:val="00BC0D2D"/>
    <w:rsid w:val="00BC37D5"/>
    <w:rsid w:val="00BC6A7B"/>
    <w:rsid w:val="00BD4396"/>
    <w:rsid w:val="00BE334C"/>
    <w:rsid w:val="00BE3503"/>
    <w:rsid w:val="00BE4A8D"/>
    <w:rsid w:val="00BE792B"/>
    <w:rsid w:val="00BF2D5C"/>
    <w:rsid w:val="00BF3593"/>
    <w:rsid w:val="00BF3B72"/>
    <w:rsid w:val="00C01843"/>
    <w:rsid w:val="00C11A7D"/>
    <w:rsid w:val="00C12C8D"/>
    <w:rsid w:val="00C264AB"/>
    <w:rsid w:val="00C3047C"/>
    <w:rsid w:val="00C348C0"/>
    <w:rsid w:val="00C5274C"/>
    <w:rsid w:val="00C536D1"/>
    <w:rsid w:val="00C53DDD"/>
    <w:rsid w:val="00C56283"/>
    <w:rsid w:val="00C7312E"/>
    <w:rsid w:val="00C8023C"/>
    <w:rsid w:val="00C83BC5"/>
    <w:rsid w:val="00C90006"/>
    <w:rsid w:val="00C9316C"/>
    <w:rsid w:val="00C96778"/>
    <w:rsid w:val="00C97481"/>
    <w:rsid w:val="00CA1033"/>
    <w:rsid w:val="00CA1FFC"/>
    <w:rsid w:val="00CA3DD2"/>
    <w:rsid w:val="00CB1BB3"/>
    <w:rsid w:val="00CB31FD"/>
    <w:rsid w:val="00CC2FE0"/>
    <w:rsid w:val="00CD0E14"/>
    <w:rsid w:val="00CD3F00"/>
    <w:rsid w:val="00CD5ACC"/>
    <w:rsid w:val="00CD5D00"/>
    <w:rsid w:val="00CE480C"/>
    <w:rsid w:val="00CF0FCB"/>
    <w:rsid w:val="00D03E60"/>
    <w:rsid w:val="00D14C29"/>
    <w:rsid w:val="00D17821"/>
    <w:rsid w:val="00D2005B"/>
    <w:rsid w:val="00D228F9"/>
    <w:rsid w:val="00D25C5C"/>
    <w:rsid w:val="00D32A90"/>
    <w:rsid w:val="00D337D4"/>
    <w:rsid w:val="00D37AAA"/>
    <w:rsid w:val="00D37C95"/>
    <w:rsid w:val="00D43802"/>
    <w:rsid w:val="00D46E76"/>
    <w:rsid w:val="00D530FF"/>
    <w:rsid w:val="00D535D0"/>
    <w:rsid w:val="00D569CB"/>
    <w:rsid w:val="00D60953"/>
    <w:rsid w:val="00D87C39"/>
    <w:rsid w:val="00D930BD"/>
    <w:rsid w:val="00D94E9C"/>
    <w:rsid w:val="00DA2A1A"/>
    <w:rsid w:val="00DA2C44"/>
    <w:rsid w:val="00DA6CA4"/>
    <w:rsid w:val="00DB5831"/>
    <w:rsid w:val="00DC5B03"/>
    <w:rsid w:val="00DC5D1E"/>
    <w:rsid w:val="00DE3422"/>
    <w:rsid w:val="00E017C0"/>
    <w:rsid w:val="00E01D99"/>
    <w:rsid w:val="00E05C49"/>
    <w:rsid w:val="00E07295"/>
    <w:rsid w:val="00E10553"/>
    <w:rsid w:val="00E16E94"/>
    <w:rsid w:val="00E16FAD"/>
    <w:rsid w:val="00E2057C"/>
    <w:rsid w:val="00E23985"/>
    <w:rsid w:val="00E302CB"/>
    <w:rsid w:val="00E3250D"/>
    <w:rsid w:val="00E44A28"/>
    <w:rsid w:val="00E61E84"/>
    <w:rsid w:val="00E62556"/>
    <w:rsid w:val="00E72A7C"/>
    <w:rsid w:val="00E74A16"/>
    <w:rsid w:val="00E7733F"/>
    <w:rsid w:val="00E81B6A"/>
    <w:rsid w:val="00E826C3"/>
    <w:rsid w:val="00E84E1A"/>
    <w:rsid w:val="00E90E8C"/>
    <w:rsid w:val="00E9251C"/>
    <w:rsid w:val="00E92E6C"/>
    <w:rsid w:val="00E97520"/>
    <w:rsid w:val="00EA1D5B"/>
    <w:rsid w:val="00EB2A9C"/>
    <w:rsid w:val="00EB3BF3"/>
    <w:rsid w:val="00EB3C43"/>
    <w:rsid w:val="00EC5B5E"/>
    <w:rsid w:val="00ED33B6"/>
    <w:rsid w:val="00ED5335"/>
    <w:rsid w:val="00ED62BB"/>
    <w:rsid w:val="00ED7D13"/>
    <w:rsid w:val="00EF0D7E"/>
    <w:rsid w:val="00EF5587"/>
    <w:rsid w:val="00F10313"/>
    <w:rsid w:val="00F17D60"/>
    <w:rsid w:val="00F20691"/>
    <w:rsid w:val="00F23236"/>
    <w:rsid w:val="00F25216"/>
    <w:rsid w:val="00F25C35"/>
    <w:rsid w:val="00F33EB8"/>
    <w:rsid w:val="00F37302"/>
    <w:rsid w:val="00F63AC2"/>
    <w:rsid w:val="00F7319A"/>
    <w:rsid w:val="00F73420"/>
    <w:rsid w:val="00F82EAF"/>
    <w:rsid w:val="00F83AF5"/>
    <w:rsid w:val="00F87727"/>
    <w:rsid w:val="00F90554"/>
    <w:rsid w:val="00F93316"/>
    <w:rsid w:val="00F977F0"/>
    <w:rsid w:val="00FC05BA"/>
    <w:rsid w:val="00FC3C37"/>
    <w:rsid w:val="00FC45B3"/>
    <w:rsid w:val="00FD088A"/>
    <w:rsid w:val="00FD1C8B"/>
    <w:rsid w:val="00FD5314"/>
    <w:rsid w:val="00FF4944"/>
    <w:rsid w:val="00FF540E"/>
    <w:rsid w:val="00FF6810"/>
    <w:rsid w:val="00FF7A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6AE6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705B9"/>
  </w:style>
  <w:style w:type="character" w:styleId="Hyperlink">
    <w:name w:val="Hyperlink"/>
    <w:basedOn w:val="DefaultParagraphFont"/>
    <w:uiPriority w:val="99"/>
    <w:semiHidden/>
    <w:unhideWhenUsed/>
    <w:rsid w:val="001705B9"/>
    <w:rPr>
      <w:color w:val="0000FF"/>
      <w:u w:val="single"/>
    </w:rPr>
  </w:style>
  <w:style w:type="paragraph" w:styleId="BalloonText">
    <w:name w:val="Balloon Text"/>
    <w:basedOn w:val="Normal"/>
    <w:link w:val="BalloonTextChar"/>
    <w:uiPriority w:val="99"/>
    <w:semiHidden/>
    <w:unhideWhenUsed/>
    <w:rsid w:val="00B126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26F5"/>
    <w:rPr>
      <w:rFonts w:ascii="Lucida Grande" w:hAnsi="Lucida Grande" w:cs="Lucida Grande"/>
      <w:sz w:val="18"/>
      <w:szCs w:val="18"/>
    </w:rPr>
  </w:style>
  <w:style w:type="paragraph" w:styleId="Header">
    <w:name w:val="header"/>
    <w:basedOn w:val="Normal"/>
    <w:link w:val="HeaderChar"/>
    <w:uiPriority w:val="99"/>
    <w:unhideWhenUsed/>
    <w:rsid w:val="00097293"/>
    <w:pPr>
      <w:tabs>
        <w:tab w:val="center" w:pos="4320"/>
        <w:tab w:val="right" w:pos="8640"/>
      </w:tabs>
    </w:pPr>
  </w:style>
  <w:style w:type="character" w:customStyle="1" w:styleId="HeaderChar">
    <w:name w:val="Header Char"/>
    <w:basedOn w:val="DefaultParagraphFont"/>
    <w:link w:val="Header"/>
    <w:uiPriority w:val="99"/>
    <w:rsid w:val="00097293"/>
  </w:style>
  <w:style w:type="paragraph" w:styleId="Footer">
    <w:name w:val="footer"/>
    <w:basedOn w:val="Normal"/>
    <w:link w:val="FooterChar"/>
    <w:uiPriority w:val="99"/>
    <w:unhideWhenUsed/>
    <w:rsid w:val="00097293"/>
    <w:pPr>
      <w:tabs>
        <w:tab w:val="center" w:pos="4320"/>
        <w:tab w:val="right" w:pos="8640"/>
      </w:tabs>
    </w:pPr>
  </w:style>
  <w:style w:type="character" w:customStyle="1" w:styleId="FooterChar">
    <w:name w:val="Footer Char"/>
    <w:basedOn w:val="DefaultParagraphFont"/>
    <w:link w:val="Footer"/>
    <w:uiPriority w:val="99"/>
    <w:rsid w:val="0009729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705B9"/>
  </w:style>
  <w:style w:type="character" w:styleId="Hyperlink">
    <w:name w:val="Hyperlink"/>
    <w:basedOn w:val="DefaultParagraphFont"/>
    <w:uiPriority w:val="99"/>
    <w:semiHidden/>
    <w:unhideWhenUsed/>
    <w:rsid w:val="001705B9"/>
    <w:rPr>
      <w:color w:val="0000FF"/>
      <w:u w:val="single"/>
    </w:rPr>
  </w:style>
  <w:style w:type="paragraph" w:styleId="BalloonText">
    <w:name w:val="Balloon Text"/>
    <w:basedOn w:val="Normal"/>
    <w:link w:val="BalloonTextChar"/>
    <w:uiPriority w:val="99"/>
    <w:semiHidden/>
    <w:unhideWhenUsed/>
    <w:rsid w:val="00B126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26F5"/>
    <w:rPr>
      <w:rFonts w:ascii="Lucida Grande" w:hAnsi="Lucida Grande" w:cs="Lucida Grande"/>
      <w:sz w:val="18"/>
      <w:szCs w:val="18"/>
    </w:rPr>
  </w:style>
  <w:style w:type="paragraph" w:styleId="Header">
    <w:name w:val="header"/>
    <w:basedOn w:val="Normal"/>
    <w:link w:val="HeaderChar"/>
    <w:uiPriority w:val="99"/>
    <w:unhideWhenUsed/>
    <w:rsid w:val="00097293"/>
    <w:pPr>
      <w:tabs>
        <w:tab w:val="center" w:pos="4320"/>
        <w:tab w:val="right" w:pos="8640"/>
      </w:tabs>
    </w:pPr>
  </w:style>
  <w:style w:type="character" w:customStyle="1" w:styleId="HeaderChar">
    <w:name w:val="Header Char"/>
    <w:basedOn w:val="DefaultParagraphFont"/>
    <w:link w:val="Header"/>
    <w:uiPriority w:val="99"/>
    <w:rsid w:val="00097293"/>
  </w:style>
  <w:style w:type="paragraph" w:styleId="Footer">
    <w:name w:val="footer"/>
    <w:basedOn w:val="Normal"/>
    <w:link w:val="FooterChar"/>
    <w:uiPriority w:val="99"/>
    <w:unhideWhenUsed/>
    <w:rsid w:val="00097293"/>
    <w:pPr>
      <w:tabs>
        <w:tab w:val="center" w:pos="4320"/>
        <w:tab w:val="right" w:pos="8640"/>
      </w:tabs>
    </w:pPr>
  </w:style>
  <w:style w:type="character" w:customStyle="1" w:styleId="FooterChar">
    <w:name w:val="Footer Char"/>
    <w:basedOn w:val="DefaultParagraphFont"/>
    <w:link w:val="Footer"/>
    <w:uiPriority w:val="99"/>
    <w:rsid w:val="00097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789182">
      <w:bodyDiv w:val="1"/>
      <w:marLeft w:val="0"/>
      <w:marRight w:val="0"/>
      <w:marTop w:val="0"/>
      <w:marBottom w:val="0"/>
      <w:divBdr>
        <w:top w:val="none" w:sz="0" w:space="0" w:color="auto"/>
        <w:left w:val="none" w:sz="0" w:space="0" w:color="auto"/>
        <w:bottom w:val="none" w:sz="0" w:space="0" w:color="auto"/>
        <w:right w:val="none" w:sz="0" w:space="0" w:color="auto"/>
      </w:divBdr>
    </w:div>
    <w:div w:id="4357131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B872B-7B21-2844-BD6B-804FBBA9D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14</Pages>
  <Words>5361</Words>
  <Characters>30559</Characters>
  <Application>Microsoft Macintosh Word</Application>
  <DocSecurity>0</DocSecurity>
  <Lines>254</Lines>
  <Paragraphs>71</Paragraphs>
  <ScaleCrop>false</ScaleCrop>
  <Company>Stanford University</Company>
  <LinksUpToDate>false</LinksUpToDate>
  <CharactersWithSpaces>35849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Kao</dc:creator>
  <cp:keywords/>
  <dc:description/>
  <cp:lastModifiedBy>Justine Kao</cp:lastModifiedBy>
  <cp:revision>58</cp:revision>
  <cp:lastPrinted>2014-06-03T05:58:00Z</cp:lastPrinted>
  <dcterms:created xsi:type="dcterms:W3CDTF">2014-06-03T05:58:00Z</dcterms:created>
  <dcterms:modified xsi:type="dcterms:W3CDTF">2014-06-05T18:30:00Z</dcterms:modified>
</cp:coreProperties>
</file>