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77777777" w:rsidR="00D73714" w:rsidRPr="00DE5774" w:rsidRDefault="00D73714" w:rsidP="00D73714">
      <w:pPr>
        <w:jc w:val="center"/>
        <w:rPr>
          <w:b/>
          <w:sz w:val="32"/>
          <w:szCs w:val="32"/>
        </w:rPr>
      </w:pPr>
      <w:r w:rsidRPr="00155695">
        <w:rPr>
          <w:b/>
          <w:i/>
          <w:sz w:val="32"/>
          <w:szCs w:val="32"/>
        </w:rPr>
        <w:t>Science</w:t>
      </w:r>
      <w:r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 xml:space="preserve">Please use </w:t>
      </w:r>
      <w:proofErr w:type="gramStart"/>
      <w:r>
        <w:t>the .</w:t>
      </w:r>
      <w:proofErr w:type="spellStart"/>
      <w:r>
        <w:t>docx</w:t>
      </w:r>
      <w:proofErr w:type="spellEnd"/>
      <w:proofErr w:type="gramEnd"/>
      <w:r>
        <w:t xml:space="preserve">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7474D54B" w:rsidR="00D73714" w:rsidRDefault="00E222EE" w:rsidP="000A16C7">
      <w:pPr>
        <w:pStyle w:val="Head"/>
      </w:pPr>
      <w:r>
        <w:lastRenderedPageBreak/>
        <w:t xml:space="preserve">A Computational Model of </w:t>
      </w:r>
      <w:r w:rsidR="00236B5F">
        <w:t>Nonliteral</w:t>
      </w:r>
      <w:r>
        <w:t xml:space="preserve"> Language Understanding</w:t>
      </w:r>
      <w:r w:rsidR="00223312">
        <w:t xml:space="preserve"> in Number Words</w:t>
      </w:r>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77777777" w:rsidR="00D73714" w:rsidRDefault="00D73714" w:rsidP="00D73714">
      <w:pPr>
        <w:pStyle w:val="Paragraph"/>
        <w:ind w:firstLine="0"/>
      </w:pPr>
      <w:proofErr w:type="gramStart"/>
      <w:r w:rsidRPr="00B43FDE">
        <w:rPr>
          <w:vertAlign w:val="superscript"/>
        </w:rPr>
        <w:t>2</w:t>
      </w:r>
      <w:r w:rsidR="00ED3635">
        <w:t>Massechusets Institute of Technology</w:t>
      </w:r>
      <w:r>
        <w:t>.</w:t>
      </w:r>
      <w:proofErr w:type="gramEnd"/>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37711557"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r w:rsidR="00672CA0">
        <w:t xml:space="preserve">computationally </w:t>
      </w:r>
      <w:r w:rsidR="003A113C">
        <w:t>model 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r w:rsidR="00214FDE">
        <w:t xml:space="preserve"> and introduces</w:t>
      </w:r>
      <w:r w:rsidR="00A42CB4">
        <w:t xml:space="preserve"> </w:t>
      </w:r>
      <w:r w:rsidR="00335C30">
        <w:t xml:space="preserve">rich social meaning to formal </w:t>
      </w:r>
      <w:r w:rsidR="00A42CB4">
        <w:t>models of language understanding</w:t>
      </w:r>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285B22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C12EA5D"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proofErr w:type="spellStart"/>
      <w:r w:rsidR="00C54963">
        <w:rPr>
          <w:i/>
        </w:rPr>
        <w:t>S</w:t>
      </w:r>
      <w:r w:rsidR="00C54963">
        <w:rPr>
          <w:i/>
          <w:vertAlign w:val="subscript"/>
        </w:rPr>
        <w:t>n</w:t>
      </w:r>
      <w:proofErr w:type="spellEnd"/>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 xml:space="preserve">based on its </w:t>
      </w:r>
      <w:proofErr w:type="spellStart"/>
      <w:r w:rsidR="00850C76">
        <w:t>informativeness</w:t>
      </w:r>
      <w:proofErr w:type="spellEnd"/>
      <w:r w:rsidR="00F254C1">
        <w:t xml:space="preserve"> </w:t>
      </w:r>
      <w:r w:rsidR="00FE122D">
        <w:t>(</w:t>
      </w:r>
      <w:r w:rsidR="00FE122D">
        <w:rPr>
          <w:i/>
        </w:rPr>
        <w:t>9</w:t>
      </w:r>
      <w:r w:rsidR="00E766D0">
        <w:t>)</w:t>
      </w:r>
      <w:r w:rsidR="00FE5AD9">
        <w:t>:</w:t>
      </w:r>
    </w:p>
    <w:p w14:paraId="3CA37F0E" w14:textId="250CD9E2" w:rsidR="004857A8" w:rsidRPr="004857A8" w:rsidRDefault="00EF640D"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r>
          <w:rPr>
            <w:rFonts w:ascii="Cambria Math" w:hAnsi="Cambria Math"/>
          </w:rPr>
          <m:t>∝</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proofErr w:type="spellStart"/>
      <w:r w:rsidR="0075507A">
        <w:rPr>
          <w:i/>
        </w:rPr>
        <w:t>S</w:t>
      </w:r>
      <w:r w:rsidR="0075507A">
        <w:rPr>
          <w:i/>
          <w:vertAlign w:val="subscript"/>
        </w:rPr>
        <w:t>n</w:t>
      </w:r>
      <w:proofErr w:type="spellEnd"/>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BA78FB"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r>
          <w:rPr>
            <w:rFonts w:ascii="Cambria Math" w:hAnsi="Cambria Math"/>
          </w:rPr>
          <m:t>∝</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FCE4DD6" w14:textId="76E8A86E" w:rsidR="00363946" w:rsidRDefault="008E2E68" w:rsidP="00501714">
      <w:pPr>
        <w:pStyle w:val="Paragraph"/>
      </w:pPr>
      <w:r>
        <w:t xml:space="preserve">Since the recursion </w:t>
      </w:r>
      <w:r w:rsidR="00B432E4">
        <w:t>ends with</w:t>
      </w:r>
      <w:r>
        <w:t xml:space="preserve"> a </w:t>
      </w:r>
      <w:r w:rsidR="00BA7A5E">
        <w:t>naïve</w:t>
      </w:r>
      <w:r>
        <w:t xml:space="preserve"> listener who interprets </w:t>
      </w:r>
      <w:r>
        <w:rPr>
          <w:i/>
        </w:rPr>
        <w:t xml:space="preserve">u </w:t>
      </w:r>
      <w:r>
        <w:t xml:space="preserve">literally, </w:t>
      </w:r>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consider an additional component in order</w:t>
      </w:r>
      <w:r w:rsidR="00C07D34">
        <w:t xml:space="preserve"> for successful communication to take place</w:t>
      </w:r>
      <w:r w:rsidR="00055E07">
        <w:t>.</w:t>
      </w:r>
      <w:r w:rsidR="00055E07" w:rsidRPr="00055E07">
        <w:t xml:space="preserve"> </w:t>
      </w:r>
      <w:r w:rsidR="00055E07">
        <w:t>Previous work has</w:t>
      </w:r>
      <w:r w:rsidR="00C918B4">
        <w:t xml:space="preserve"> revealed </w:t>
      </w:r>
      <w:r w:rsidR="00D1622B">
        <w:t>reasons</w:t>
      </w:r>
      <w:r w:rsidR="00C918B4">
        <w:t xml:space="preserve"> for using figurative language</w:t>
      </w:r>
      <w:r w:rsidR="0061472F">
        <w:t xml:space="preserve">, such as to communicate 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w:t>
      </w:r>
      <w:r w:rsidR="007D0467">
        <w:t>such</w:t>
      </w:r>
      <w:r w:rsidR="00995458" w:rsidRPr="00802599">
        <w:t xml:space="preserve"> </w:t>
      </w:r>
      <w:r w:rsidR="0097076F">
        <w:t>alt</w:t>
      </w:r>
      <w:r w:rsidR="002558C2">
        <w:t>er</w:t>
      </w:r>
      <w:r w:rsidR="0097076F">
        <w:t>n</w:t>
      </w:r>
      <w:r w:rsidR="002558C2">
        <w:t xml:space="preserve">ative </w:t>
      </w:r>
      <w:r w:rsidR="00995458" w:rsidRPr="00802599">
        <w:t xml:space="preserve">communicative goals. </w:t>
      </w:r>
      <w:r w:rsidR="00AE4CFC">
        <w:t>A speaker</w:t>
      </w:r>
      <w:r w:rsidR="00572566">
        <w:t xml:space="preserve">’s goal may be </w:t>
      </w:r>
      <w:r w:rsidR="00AE4CFC">
        <w:t xml:space="preserve">to maximize the </w:t>
      </w:r>
      <w:proofErr w:type="spellStart"/>
      <w:r w:rsidR="00AE4CFC">
        <w:t>informativeness</w:t>
      </w:r>
      <w:proofErr w:type="spellEnd"/>
      <w:r w:rsidR="00AE4CFC">
        <w:t xml:space="preserve"> of her utterance along one particular dimension </w:t>
      </w:r>
      <w:r w:rsidR="00572566">
        <w:t xml:space="preserve">of meaning </w:t>
      </w:r>
      <w:r w:rsidR="00AE4CFC">
        <w:t xml:space="preserve">but not another, </w:t>
      </w:r>
      <w:r w:rsidR="001E2677">
        <w:t xml:space="preserve">thus making it possible for a literally false utterance to be optimal as long as it is informative along the </w:t>
      </w:r>
      <w:r w:rsidR="00501714">
        <w:t>target</w:t>
      </w:r>
      <w:r w:rsidR="00572566">
        <w:t xml:space="preserve"> </w:t>
      </w:r>
      <w:r w:rsidR="001E2677">
        <w:t xml:space="preserve">dimension. </w:t>
      </w:r>
      <w:r w:rsidR="00507A2F">
        <w:t xml:space="preserve">We introduce a model </w:t>
      </w:r>
      <w:r w:rsidR="00A60A0E">
        <w:t xml:space="preserve">that considers </w:t>
      </w:r>
      <w:r w:rsidR="008D2E5F">
        <w:t xml:space="preserve">multiple possible </w:t>
      </w:r>
      <w:r w:rsidR="00A60A0E">
        <w:t xml:space="preserve">goals. </w:t>
      </w:r>
      <w:r w:rsidR="00567106">
        <w:t>The speaker model</w:t>
      </w:r>
      <w:r w:rsidR="00363946">
        <w:t xml:space="preserve"> is now defined as</w:t>
      </w:r>
    </w:p>
    <w:p w14:paraId="57BD858E" w14:textId="7CE1B360" w:rsidR="00363946" w:rsidRDefault="00283FB1" w:rsidP="00A341C0">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324B83A2" w:rsidR="00274256" w:rsidRDefault="00A341C0" w:rsidP="00E237EE">
      <w:pPr>
        <w:pStyle w:val="Paragraph"/>
      </w:pPr>
      <w:proofErr w:type="gramStart"/>
      <w:r>
        <w:t>where</w:t>
      </w:r>
      <w:proofErr w:type="gramEnd"/>
      <w:r>
        <w:t xml:space="preserv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ly, the communicative</w:t>
      </w:r>
      <w:r w:rsidR="00501714">
        <w:t xml:space="preserve"> goal has</w:t>
      </w:r>
      <w:r w:rsidR="00B136F9">
        <w:t xml:space="preserve"> </w:t>
      </w:r>
      <w:r w:rsidR="00501714">
        <w:t>multiple</w:t>
      </w:r>
      <w:r w:rsidR="00FA3338">
        <w:t xml:space="preserve"> dimension</w:t>
      </w:r>
      <w:r w:rsidR="00501714">
        <w:t>s</w:t>
      </w:r>
      <w:r w:rsidR="008F7AD4">
        <w:t xml:space="preserve"> that </w:t>
      </w:r>
      <w:r w:rsidR="00B5571D">
        <w:t>can be</w:t>
      </w:r>
      <w:r w:rsidR="008F7AD4">
        <w:t xml:space="preserve"> satisfied by different aspects of the meaning</w:t>
      </w:r>
      <w:r w:rsidR="00FA3338">
        <w:t>. We explore the cas</w:t>
      </w:r>
      <w:r w:rsidR="0008038D">
        <w:t>e where there are two dimensions</w:t>
      </w:r>
      <w:r w:rsidR="00FA3338">
        <w:t xml:space="preserve">: the state of the world and </w:t>
      </w:r>
      <w:r w:rsidR="009076BF">
        <w:t>the speaker’s</w:t>
      </w:r>
      <w:r w:rsidR="00FA3338">
        <w:t xml:space="preserve"> affect.</w:t>
      </w:r>
      <w:r w:rsidR="0008038D">
        <w:t xml:space="preserve"> </w:t>
      </w:r>
      <w:r w:rsidR="00B5571D">
        <w:t xml:space="preserve">Modeling affect </w:t>
      </w:r>
      <w:r w:rsidR="0008038D">
        <w:t xml:space="preserve">allows us to </w:t>
      </w:r>
      <w:r w:rsidR="002B5471">
        <w:t xml:space="preserve">introduce </w:t>
      </w:r>
      <w:r w:rsidR="0008038D">
        <w:t>rich social meaning</w:t>
      </w:r>
      <w:r w:rsidR="009076BF">
        <w:t>s</w:t>
      </w:r>
      <w:r w:rsidR="0008038D">
        <w:t xml:space="preserve"> </w:t>
      </w:r>
      <w:r w:rsidR="000B6D27">
        <w:t xml:space="preserve">to a formal model of </w:t>
      </w:r>
      <w:r w:rsidR="009076BF">
        <w:t xml:space="preserve">communication, </w:t>
      </w:r>
      <w:r w:rsidR="00ED3752">
        <w:t>where language is often used</w:t>
      </w:r>
      <w:r w:rsidR="009076BF">
        <w:t xml:space="preserve"> </w:t>
      </w:r>
      <w:r w:rsidR="0008038D">
        <w:t xml:space="preserve">not to </w:t>
      </w:r>
      <w:r w:rsidR="009076BF">
        <w:t>describe the world objectively</w:t>
      </w:r>
      <w:r w:rsidR="008A2640">
        <w:t xml:space="preserve"> but </w:t>
      </w:r>
      <w:r w:rsidR="009076BF">
        <w:t xml:space="preserve">to express subjective opinions and emotions. </w:t>
      </w:r>
      <w:r w:rsidR="00ED3752">
        <w:t>Considering these two dimensions, t</w:t>
      </w:r>
      <w:r w:rsidR="00283FB1">
        <w:t>he listener then performs joint inference o</w:t>
      </w:r>
      <w:r w:rsidR="005A5F6F">
        <w:t>n both the</w:t>
      </w:r>
      <w:r w:rsidR="00490D4C">
        <w:t xml:space="preserve"> speaker’s communicative</w:t>
      </w:r>
      <w:r w:rsidR="005A5F6F">
        <w:t xml:space="preserve"> goal and the meaning:</w:t>
      </w:r>
      <w:r w:rsidR="00490D4C">
        <w:t xml:space="preserve"> </w:t>
      </w:r>
    </w:p>
    <w:p w14:paraId="5BFA138D" w14:textId="23CCF71E" w:rsidR="00274256" w:rsidRPr="00A341C0" w:rsidRDefault="00274256"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684E2DED" w14:textId="220C995D" w:rsidR="00995458" w:rsidRPr="00802599" w:rsidRDefault="006F0378" w:rsidP="00C73B3F">
      <w:pPr>
        <w:pStyle w:val="Paragraph"/>
      </w:pPr>
      <w:r w:rsidRPr="00802599">
        <w:t xml:space="preserve">By modeling language understanding as social inference regarding the communicative goal, </w:t>
      </w:r>
      <w:r w:rsidR="00C73B3F">
        <w:t>state of the world</w:t>
      </w:r>
      <w:r w:rsidRPr="00802599">
        <w:t xml:space="preserve">, and affective subtext of an utterance, we </w:t>
      </w:r>
      <w:r w:rsidR="0010043E">
        <w:t>present 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r w:rsidR="009F11C3">
        <w:t>T</w:t>
      </w:r>
      <w:r w:rsidR="00995458" w:rsidRPr="00802599">
        <w:t>here are two particular well-known phenomena regarding number interpretation</w:t>
      </w:r>
      <w:r w:rsidR="003F700D">
        <w:t xml:space="preserve"> we aim to model</w:t>
      </w:r>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 and </w:t>
      </w:r>
      <w:r w:rsidR="00E659E6">
        <w:t>r</w:t>
      </w:r>
      <w:r w:rsidR="00E659E6" w:rsidRPr="00802599">
        <w:t xml:space="preserve">egard hyperbole as a signal of interpersonal closeness </w:t>
      </w:r>
      <w:r w:rsidR="00E659E6">
        <w:t>(</w:t>
      </w:r>
      <w:r w:rsidR="00654CFC">
        <w:rPr>
          <w:i/>
        </w:rPr>
        <w:t>1, 11</w:t>
      </w:r>
      <w:r w:rsidR="000028D7">
        <w:rPr>
          <w:i/>
        </w:rPr>
        <w:t>-</w:t>
      </w:r>
      <w:r w:rsidR="00E659E6">
        <w:rPr>
          <w:i/>
        </w:rPr>
        <w:t>1</w:t>
      </w:r>
      <w:r w:rsidR="00654CFC">
        <w:rPr>
          <w:i/>
        </w:rPr>
        <w:t>3</w:t>
      </w:r>
      <w:r w:rsidR="00E659E6">
        <w:t>)</w:t>
      </w:r>
      <w:r w:rsidR="00E659E6" w:rsidRPr="00802599">
        <w:t xml:space="preserve">. </w:t>
      </w:r>
      <w:r w:rsidR="00782EC1">
        <w:t>Our model</w:t>
      </w:r>
      <w:r w:rsidR="000E6804">
        <w:t xml:space="preserve"> posits </w:t>
      </w:r>
      <w:r w:rsidR="00E659E6" w:rsidRPr="00802599">
        <w:t>that prior knowledge about the relevant topic plays an important role in interpreting hype</w:t>
      </w:r>
      <w:r w:rsidR="00782EC1">
        <w:t xml:space="preserve">rbolic statements. Furthermore, </w:t>
      </w:r>
      <w:r w:rsidR="00E659E6">
        <w:t xml:space="preserve">our model </w:t>
      </w:r>
      <w:r w:rsidR="000E6804">
        <w:t>uses alternative communicative goals to capture</w:t>
      </w:r>
      <w:r w:rsidR="00E659E6">
        <w:t xml:space="preserve"> the intuition that </w:t>
      </w:r>
      <w:r w:rsidR="000E6804">
        <w:t>a</w:t>
      </w:r>
      <w:r w:rsidR="00E659E6" w:rsidRPr="00802599">
        <w:t xml:space="preserve"> listener </w:t>
      </w:r>
      <w:r w:rsidR="00E659E6">
        <w:t>will</w:t>
      </w:r>
      <w:r w:rsidR="00E659E6" w:rsidRPr="00802599">
        <w:t xml:space="preserve"> infer a</w:t>
      </w:r>
      <w:r w:rsidR="000E6804">
        <w:t xml:space="preserve"> stronger </w:t>
      </w:r>
      <w:r w:rsidR="00E659E6" w:rsidRPr="00802599">
        <w:t>affective subtext</w:t>
      </w:r>
      <w:r w:rsidR="00782EC1">
        <w:t xml:space="preserve"> from hyperbolic utterances</w:t>
      </w:r>
      <w:r w:rsidR="00E659E6">
        <w:t>.</w:t>
      </w:r>
      <w:r w:rsidR="00293298">
        <w:t xml:space="preserve"> </w:t>
      </w:r>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utterance costs 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r w:rsidR="001B40E4">
        <w:t>We show that</w:t>
      </w:r>
      <w:r w:rsidR="00ED603E">
        <w:t xml:space="preserve"> </w:t>
      </w:r>
      <w:r w:rsidR="001B40E4">
        <w:t xml:space="preserve">a </w:t>
      </w:r>
      <w:r w:rsidR="001B40E4" w:rsidRPr="00802599">
        <w:t>Bayesian framework for pragmatic inference</w:t>
      </w:r>
      <w:r w:rsidR="001B40E4">
        <w:t xml:space="preserve"> that </w:t>
      </w:r>
      <w:r w:rsidR="005D59F1">
        <w:t xml:space="preserve">considers uncertainty about communicative goals </w:t>
      </w:r>
      <w:r w:rsidR="001B40E4">
        <w:t xml:space="preserve">makes quantitative predictions </w:t>
      </w:r>
      <w:r w:rsidR="00A92FD0">
        <w:t>for a number of nonliteral effects in language understanding.</w:t>
      </w:r>
    </w:p>
    <w:p w14:paraId="07394A9E" w14:textId="487F6485" w:rsidR="00D64EAA" w:rsidRDefault="00945AEA" w:rsidP="00CF2848">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r w:rsidR="004803C1">
        <w:t xml:space="preserve">domains with </w:t>
      </w:r>
      <w:r w:rsidR="00004BA8">
        <w:t xml:space="preserve">different prior distributions </w:t>
      </w:r>
      <w:r w:rsidR="00240108">
        <w:t xml:space="preserve">will </w:t>
      </w:r>
      <w:r w:rsidR="00C47636">
        <w:t>elicit</w:t>
      </w:r>
      <w:r w:rsidR="00A075AC">
        <w:t xml:space="preserve"> </w:t>
      </w:r>
      <w:r w:rsidR="00B323BF">
        <w:t>different</w:t>
      </w:r>
      <w:r w:rsidR="00A075AC">
        <w:t xml:space="preserve"> </w:t>
      </w:r>
      <w:r w:rsidR="00A107A3">
        <w:t xml:space="preserve">interpretations </w:t>
      </w:r>
      <w:r w:rsidR="00F769E0">
        <w:t>with</w:t>
      </w:r>
      <w:r w:rsidR="00A107A3">
        <w:t xml:space="preserve"> the same </w:t>
      </w:r>
      <w:r w:rsidR="00B323BF">
        <w:t>number word</w:t>
      </w:r>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they </w:t>
      </w:r>
      <w:r w:rsidR="00850756">
        <w:t>have</w:t>
      </w:r>
      <w:r w:rsidR="00985428">
        <w:t xml:space="preserve"> </w:t>
      </w:r>
      <w:r w:rsidR="007E7E12">
        <w:t>different</w:t>
      </w:r>
      <w:r w:rsidR="000745C4">
        <w:t xml:space="preserve"> prior</w:t>
      </w:r>
      <w:r w:rsidR="00985428">
        <w:t xml:space="preserve"> </w:t>
      </w:r>
      <w:r w:rsidR="00963449">
        <w:t>price</w:t>
      </w:r>
      <w:r w:rsidR="004641B3">
        <w:t xml:space="preserve"> distributions, which we measured empirically by asking subjects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subjects to rate the </w:t>
      </w:r>
      <w:r w:rsidR="00B626B3">
        <w:t xml:space="preserve">probability of a </w:t>
      </w:r>
      <w:r w:rsidR="00383992">
        <w:t>speaker</w:t>
      </w:r>
      <w:r w:rsidR="00B626B3">
        <w:t xml:space="preserve"> </w:t>
      </w:r>
      <w:r w:rsidR="00A124F1">
        <w:t xml:space="preserve">thinking that </w:t>
      </w:r>
      <w:r w:rsidR="00383992">
        <w:t>an item is 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of items, d</w:t>
      </w:r>
      <w:r w:rsidR="00963449">
        <w:t>efined as</w:t>
      </w:r>
      <w:r w:rsidR="00B721FA">
        <w:t xml:space="preserve"> </w:t>
      </w:r>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equival</w:t>
      </w:r>
      <w:r w:rsidR="00356F45">
        <w:t>ent 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xml:space="preserve">. A formal description of the model is in </w:t>
      </w:r>
      <w:r w:rsidR="00AB05AB">
        <w:t>Supplementary Materials</w:t>
      </w:r>
      <w:r w:rsidR="007E6991" w:rsidRPr="00802599">
        <w:t>.</w:t>
      </w:r>
    </w:p>
    <w:p w14:paraId="12A4115B" w14:textId="7A3608A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interpreted as conveying affect, which shows the model captures the affective subtext of hyperbole.</w:t>
      </w:r>
      <w:r w:rsidR="00CF2848">
        <w:t xml:space="preserve"> </w:t>
      </w:r>
    </w:p>
    <w:p w14:paraId="5447C8F1" w14:textId="37AF4499" w:rsidR="00995458" w:rsidRPr="00802599" w:rsidRDefault="00290AE5" w:rsidP="00566B84">
      <w:pPr>
        <w:pStyle w:val="Paragraph"/>
      </w:pPr>
      <w:r>
        <w:t>T</w:t>
      </w:r>
      <w:r w:rsidR="00CF2848">
        <w:t xml:space="preserve">he intuition for how </w:t>
      </w:r>
      <w:r w:rsidR="00250D59">
        <w:t xml:space="preserve">the </w:t>
      </w:r>
      <w:r w:rsidR="00CF2848">
        <w:t xml:space="preserve">model </w:t>
      </w:r>
      <w:r w:rsidR="00E237EE">
        <w:t>understands</w:t>
      </w:r>
      <w:r w:rsidR="00CF2848">
        <w:t xml:space="preserve"> hyperbole</w:t>
      </w:r>
      <w:r w:rsidR="008C33DC">
        <w:t xml:space="preserve"> is as follows</w:t>
      </w:r>
      <w:r w:rsidR="00CF2848">
        <w:t xml:space="preserve">. </w:t>
      </w:r>
      <w:r w:rsidR="00C424DC">
        <w:t xml:space="preserve">A pragmatic listener recursively reasons about a speaker and </w:t>
      </w:r>
      <w:r w:rsidR="00A22D03">
        <w:t>analyzes her</w:t>
      </w:r>
      <w:r w:rsidR="00C424DC">
        <w:t xml:space="preserve"> choice of utterance given a state of the world,</w:t>
      </w:r>
      <w:r w:rsidR="003B5B4E">
        <w:t xml:space="preserve"> </w:t>
      </w:r>
      <w:r w:rsidR="00D92E2D">
        <w:t>her</w:t>
      </w:r>
      <w:r w:rsidR="00C424DC">
        <w:t xml:space="preserve"> affect, and her communicative goal.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r w:rsidR="00CE26FC">
        <w:t xml:space="preserve">. The pragmatic listener performs </w:t>
      </w:r>
      <w:r w:rsidR="002B29AB">
        <w:t xml:space="preserve">joint inference on the speaker’s communicative goal and the </w:t>
      </w:r>
      <w:r w:rsidR="005A6C2A">
        <w:t>meaning of the utterance</w:t>
      </w:r>
      <w:r w:rsidR="00836CFC">
        <w:t>. This leads him to infer</w:t>
      </w:r>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but that the speaker very likely thinks it is</w:t>
      </w:r>
      <w:r w:rsidR="00C424DC">
        <w:t xml:space="preserve"> expensive.</w:t>
      </w:r>
      <w:r w:rsidR="005E4084">
        <w:t xml:space="preserve"> </w:t>
      </w:r>
    </w:p>
    <w:p w14:paraId="22FE17BA" w14:textId="0296A6F2"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r w:rsidR="00995458" w:rsidRPr="00802599">
        <w:t>. Subjects read scenarios in which a buyer produces an utterance about the price of an item he just bought</w:t>
      </w:r>
      <w:r w:rsidR="00DE39C6">
        <w:t>, for example: “The electric kettle cost 1000 dollars</w:t>
      </w:r>
      <w:r w:rsidR="00995458" w:rsidRPr="00802599">
        <w:t>.</w:t>
      </w:r>
      <w:r w:rsidR="00DE39C6">
        <w:t>”</w:t>
      </w:r>
      <w:r w:rsidR="00995458" w:rsidRPr="00802599">
        <w:t xml:space="preserve"> </w:t>
      </w:r>
      <w:r w:rsidR="00DE39C6">
        <w:t>Subjects</w:t>
      </w:r>
      <w:r w:rsidR="001258CB">
        <w:t xml:space="preserve">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 whose literal meanings have l</w:t>
      </w:r>
      <w:r w:rsidR="000C1448">
        <w:t>ow probabilities under the item’</w:t>
      </w:r>
      <w:r w:rsidR="000C1448" w:rsidRPr="00802599">
        <w:t xml:space="preserve">s prior price distribution </w:t>
      </w:r>
      <w:r w:rsidR="00C93549">
        <w:t xml:space="preserve">as hyperbolic </w:t>
      </w:r>
      <w:r w:rsidR="000C1448">
        <w:t>(</w:t>
      </w:r>
      <w:proofErr w:type="gramStart"/>
      <w:r w:rsidR="000C1448">
        <w:t>F(</w:t>
      </w:r>
      <w:proofErr w:type="gramEnd"/>
      <w:r w:rsidR="000C1448">
        <w:t>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w:t>
      </w:r>
      <w:proofErr w:type="gramStart"/>
      <w:r w:rsidR="00186BAA">
        <w:t>F(</w:t>
      </w:r>
      <w:proofErr w:type="gramEnd"/>
      <w:r w:rsidR="00186BAA">
        <w:t>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 that model</w:t>
      </w:r>
      <w:r w:rsidR="00C455C0" w:rsidRPr="00802599">
        <w:t xml:space="preserve"> predictions </w:t>
      </w:r>
      <w:r w:rsidR="00D80D3D">
        <w:lastRenderedPageBreak/>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7F5F9521" w:rsidR="00893737" w:rsidRDefault="00A10749" w:rsidP="00E36239">
      <w:pPr>
        <w:pStyle w:val="Paragraph"/>
      </w:pPr>
      <w:r>
        <w:t xml:space="preserve">We </w:t>
      </w:r>
      <w:r w:rsidR="00EB65B6">
        <w:t xml:space="preserve">lesion various parts of the model to </w:t>
      </w:r>
      <w:r>
        <w:t>show that each</w:t>
      </w:r>
      <w:r w:rsidR="00893737" w:rsidRPr="00802599">
        <w:t xml:space="preserve"> </w:t>
      </w:r>
      <w:r w:rsidR="00EB65B6">
        <w:t>component</w:t>
      </w:r>
      <w:r w:rsidR="00893737">
        <w:t xml:space="preserve"> is responsible for capturing different </w:t>
      </w:r>
      <w:r w:rsidR="00893737" w:rsidRPr="00802599">
        <w:t xml:space="preserve">effects that we observe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 1000 but also probably</w:t>
      </w:r>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interpret</w:t>
      </w:r>
      <w:r w:rsidR="007D67C5">
        <w:t>s</w:t>
      </w:r>
      <w:r w:rsidR="00B25AE0" w:rsidRPr="00802599">
        <w:t xml:space="preserve"> the utterance hyperbolically and place</w:t>
      </w:r>
      <w:r w:rsidR="007D67C5">
        <w:t>s</w:t>
      </w:r>
      <w:r w:rsidR="00B25AE0" w:rsidRPr="00802599">
        <w:t xml:space="preserve"> mass on 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and </w:t>
      </w:r>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 in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w:t>
      </w:r>
      <w:proofErr w:type="spellStart"/>
      <w:r w:rsidR="00C67F38">
        <w:t>lesioned</w:t>
      </w:r>
      <w:proofErr w:type="spellEnd"/>
      <w:r w:rsidR="00C67F38">
        <w:t xml:space="preserve">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take into account the prior distribution of </w:t>
      </w:r>
      <w:r w:rsidR="004C2598">
        <w:t xml:space="preserve">item </w:t>
      </w:r>
      <w:r w:rsidR="00194E49" w:rsidRPr="00802599">
        <w:t xml:space="preserve">prices when inferring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w:t>
      </w:r>
      <w:proofErr w:type="spellStart"/>
      <w:r w:rsidR="0087675C">
        <w:t>lesioned</w:t>
      </w:r>
      <w:proofErr w:type="spellEnd"/>
      <w:r w:rsidR="0087675C">
        <w:t xml:space="preserve"> model does not.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12422057"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w:t>
      </w:r>
      <w:proofErr w:type="gramStart"/>
      <w:r w:rsidR="00F72889">
        <w:t>F(</w:t>
      </w:r>
      <w:proofErr w:type="gramEnd"/>
      <w:r w:rsidR="00F72889">
        <w:t>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While there is a significant amount of noise in the human data (average split-half correlation is 0.833), t</w:t>
      </w:r>
      <w:r w:rsidR="005A137B">
        <w:t xml:space="preserve">he model significantly predicts human interpretations of </w:t>
      </w:r>
      <w:r w:rsidR="008B6DA4">
        <w:t>the utterances’ affective subtext</w:t>
      </w:r>
      <w:r w:rsidR="005A137B">
        <w:t xml:space="preserve"> (r=</w:t>
      </w:r>
      <w:r w:rsidR="00CC332D">
        <w:t>0.772, p &lt; 0.00001).</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utterances are interpreted as conveying more affect than literal utterances. Both effects are replicated by the full model, but not by </w:t>
      </w:r>
      <w:r w:rsidR="00C56A3E">
        <w:t xml:space="preserve">the </w:t>
      </w:r>
      <w:proofErr w:type="spellStart"/>
      <w:r w:rsidR="00C56A3E">
        <w:t>lesioned</w:t>
      </w:r>
      <w:proofErr w:type="spellEnd"/>
      <w:r w:rsidR="00C56A3E">
        <w:t xml:space="preserve"> model</w:t>
      </w:r>
      <w:r w:rsidR="009B2EB6" w:rsidRPr="00802599">
        <w:t xml:space="preserve">. This </w:t>
      </w:r>
      <w:r w:rsidR="00B670F0">
        <w:t>shows</w:t>
      </w:r>
      <w:r w:rsidR="009B2EB6" w:rsidRPr="00802599">
        <w:t xml:space="preserve"> that </w:t>
      </w:r>
      <w:r w:rsidR="00DB067A">
        <w:t xml:space="preserve">the </w:t>
      </w:r>
      <w:bookmarkStart w:id="0" w:name="_GoBack"/>
      <w:bookmarkEnd w:id="0"/>
      <w:r w:rsidR="005C7A57">
        <w:t>rhetoric effect of</w:t>
      </w:r>
      <w:r w:rsidR="00DB067A" w:rsidRPr="00802599">
        <w:t xml:space="preserve"> </w:t>
      </w:r>
      <w:r w:rsidR="005C7A57">
        <w:t>hyperbole</w:t>
      </w:r>
      <w:r w:rsidR="00DB067A">
        <w:t xml:space="preserve"> is driven by </w:t>
      </w:r>
      <w:r w:rsidR="005C7A57">
        <w:t xml:space="preserve">prior </w:t>
      </w:r>
      <w:r w:rsidR="00C1407D">
        <w:t>knowledge of affect associated with different price</w:t>
      </w:r>
      <w:r w:rsidR="005465CD">
        <w:t>s</w:t>
      </w:r>
      <w:r w:rsidR="009B2EB6" w:rsidRPr="00802599">
        <w:t xml:space="preserve">. </w:t>
      </w:r>
    </w:p>
    <w:p w14:paraId="23D9FFC9" w14:textId="0B11C51D" w:rsidR="00995458" w:rsidRPr="00ED1FC0" w:rsidRDefault="005F7283" w:rsidP="006721C2">
      <w:pPr>
        <w:pStyle w:val="Paragraph"/>
      </w:pPr>
      <w:r>
        <w:t xml:space="preserve">We present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communication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In addition, we </w:t>
      </w:r>
      <w:r w:rsidR="006721C2">
        <w:t>also introduce</w:t>
      </w:r>
      <w:r w:rsidR="00F8432E">
        <w:t>d</w:t>
      </w:r>
      <w:r w:rsidR="006721C2">
        <w:t xml:space="preserve"> an “affect”</w:t>
      </w:r>
      <w:r w:rsidR="00995458" w:rsidRPr="00802599">
        <w:t xml:space="preserve"> dimension </w:t>
      </w:r>
      <w:r w:rsidR="00227174">
        <w:t>to formally model</w:t>
      </w:r>
      <w:r w:rsidR="00995458" w:rsidRPr="00802599">
        <w:t xml:space="preserve"> subje</w:t>
      </w:r>
      <w:r w:rsidR="00ED5D05">
        <w:t xml:space="preserve">ctive </w:t>
      </w:r>
      <w:r w:rsidR="00640EC2">
        <w:t xml:space="preserve">and social </w:t>
      </w:r>
      <w:r w:rsidR="00ED5D05">
        <w:t xml:space="preserve">aspects of communication. </w:t>
      </w:r>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r w:rsidR="00DE16F0">
        <w:t xml:space="preserve">phenomena </w:t>
      </w:r>
      <w:r w:rsidR="00ED0180">
        <w:t>using</w:t>
      </w:r>
      <w:r w:rsidR="0020227E">
        <w:t xml:space="preserve"> core theories of communication</w:t>
      </w:r>
      <w:r w:rsidR="00A36608">
        <w:t xml:space="preserve">. </w:t>
      </w:r>
      <w:r w:rsidR="00CC39A6">
        <w:t xml:space="preserve">We believe </w:t>
      </w:r>
      <w:r w:rsidR="00270E72">
        <w:t>that this</w:t>
      </w:r>
      <w:r w:rsidR="003E2708">
        <w:t xml:space="preserve"> framework </w:t>
      </w:r>
      <w:r w:rsidR="00875DBB">
        <w:t>marks a significant advancement in</w:t>
      </w:r>
      <w:r w:rsidR="003E2708">
        <w:t xml:space="preserve">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r w:rsidR="00995458" w:rsidRPr="00802599">
        <w:t xml:space="preserve">Bayesian models can 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proofErr w:type="spellStart"/>
      <w:r w:rsidR="001D63E5">
        <w:t>Kreuz</w:t>
      </w:r>
      <w:proofErr w:type="spellEnd"/>
      <w:r w:rsidR="001D63E5">
        <w:t>,</w:t>
      </w:r>
      <w:r w:rsidR="009534C7" w:rsidRPr="00E615A0">
        <w:t xml:space="preserve"> Why do people use figurative language</w:t>
      </w:r>
      <w:proofErr w:type="gramStart"/>
      <w:r w:rsidR="009534C7" w:rsidRPr="00E615A0">
        <w:t>?.</w:t>
      </w:r>
      <w:proofErr w:type="gramEnd"/>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w:t>
      </w:r>
      <w:proofErr w:type="gramStart"/>
      <w:r w:rsidR="009534C7" w:rsidRPr="00E615A0">
        <w:t>Obligatory</w:t>
      </w:r>
      <w:proofErr w:type="gramEnd"/>
      <w:r w:rsidR="009534C7" w:rsidRPr="00E615A0">
        <w:t xml:space="preserve">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proofErr w:type="spellStart"/>
      <w:r w:rsidR="009534C7" w:rsidRPr="00E615A0">
        <w:t>Glucksberg</w:t>
      </w:r>
      <w:proofErr w:type="spellEnd"/>
      <w:r w:rsidR="009534C7" w:rsidRPr="00E615A0">
        <w:t>,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proofErr w:type="spellStart"/>
      <w:r w:rsidR="00CE71EF">
        <w:t>Stuhlmüller</w:t>
      </w:r>
      <w:proofErr w:type="spellEnd"/>
      <w:r w:rsidR="00CE71EF">
        <w:t xml:space="preserve">, </w:t>
      </w:r>
      <w:r w:rsidR="006D43F4" w:rsidRPr="002857C2">
        <w:t xml:space="preserve">Knowledge and </w:t>
      </w:r>
      <w:proofErr w:type="spellStart"/>
      <w:r w:rsidR="006D43F4" w:rsidRPr="002857C2">
        <w:t>implicature</w:t>
      </w:r>
      <w:proofErr w:type="spellEnd"/>
      <w:r w:rsidR="006D43F4" w:rsidRPr="002857C2">
        <w:t>: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w:t>
      </w:r>
      <w:proofErr w:type="gramStart"/>
      <w:r w:rsidR="00934456">
        <w:t xml:space="preserve">R. </w:t>
      </w:r>
      <w:r w:rsidR="006D43F4" w:rsidRPr="002857C2">
        <w:t>Levy, That’s what she (could have) said</w:t>
      </w:r>
      <w:proofErr w:type="gramEnd"/>
      <w:r w:rsidR="006D43F4" w:rsidRPr="002857C2">
        <w:t xml:space="preserve">: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proofErr w:type="spellStart"/>
      <w:r w:rsidR="0071499D">
        <w:t>Jäger</w:t>
      </w:r>
      <w:proofErr w:type="spellEnd"/>
      <w:r w:rsidR="0071499D">
        <w:t>, C.</w:t>
      </w:r>
      <w:r w:rsidR="0079202F">
        <w:t xml:space="preserve">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proofErr w:type="gramStart"/>
      <w:r w:rsidR="00277ADA" w:rsidRPr="003767DA">
        <w:t>“</w:t>
      </w:r>
      <w:proofErr w:type="gramEnd"/>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t>R. W.</w:t>
      </w:r>
      <w:r>
        <w:t xml:space="preserve"> </w:t>
      </w:r>
      <w:r w:rsidR="00644F4D">
        <w:t xml:space="preserve">Gibbs </w:t>
      </w:r>
      <w:proofErr w:type="spellStart"/>
      <w:r w:rsidR="00644F4D">
        <w:t>Jr</w:t>
      </w:r>
      <w:proofErr w:type="spellEnd"/>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proofErr w:type="spellStart"/>
      <w:r w:rsidR="00ED1D5F">
        <w:t>Barto</w:t>
      </w:r>
      <w:proofErr w:type="spellEnd"/>
      <w:r w:rsidR="00ED1D5F">
        <w:t>,</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6133401E" w:rsidR="00FD3E8D" w:rsidRPr="00D40F75" w:rsidRDefault="00D73714" w:rsidP="00FD3E8D">
      <w:pPr>
        <w:pStyle w:val="Legend"/>
        <w:rPr>
          <w:i/>
          <w:sz w:val="18"/>
          <w:szCs w:val="18"/>
        </w:rPr>
      </w:pPr>
      <w:r w:rsidRPr="007443BB">
        <w:rPr>
          <w:b/>
        </w:rPr>
        <w:t>Fig. 1</w:t>
      </w:r>
      <w:r>
        <w:t xml:space="preserve">. </w:t>
      </w:r>
      <w:r w:rsidR="00BF429B">
        <w:t>Each</w:t>
      </w:r>
      <w:r w:rsidR="00F75EF5">
        <w:t xml:space="preserve"> panel shows the probabilities of a kind of interpretation </w:t>
      </w:r>
      <w:r w:rsidR="00113821">
        <w:t xml:space="preserve">(exact, fuzzy, hyperbolic, and </w:t>
      </w:r>
      <w:r w:rsidR="00F75EF5">
        <w:t xml:space="preserve">affective) across utterances. </w:t>
      </w:r>
      <w:r w:rsidR="00AF5CA0">
        <w:t xml:space="preserve">The model </w:t>
      </w:r>
      <w:r w:rsidR="00113821">
        <w:t>interprets sh</w:t>
      </w:r>
      <w:r w:rsidR="00336D09">
        <w:t>arp utterances more exactly and</w:t>
      </w:r>
      <w:r w:rsidR="00113821">
        <w:t xml:space="preserve"> utterances </w:t>
      </w:r>
      <w:r w:rsidR="00711112">
        <w:t>with unlikely</w:t>
      </w:r>
      <w:r w:rsidR="00336D09">
        <w:t xml:space="preserve"> literal meanings </w:t>
      </w:r>
      <w:r w:rsidR="00113821">
        <w:t>more hyperbolically.</w:t>
      </w:r>
      <w:r w:rsidR="00D40F75">
        <w:t xml:space="preserve"> </w:t>
      </w:r>
      <w:r w:rsidR="006056A9">
        <w:t>It also interprets higher utterances as conveying more affect</w:t>
      </w:r>
      <w:r w:rsidR="00817D34">
        <w:t>.</w:t>
      </w:r>
    </w:p>
    <w:p w14:paraId="112D5E0D" w14:textId="7CE128AF" w:rsidR="009D3DC6" w:rsidRPr="00D40F75" w:rsidRDefault="009D3DC6" w:rsidP="00D73714">
      <w:pPr>
        <w:pStyle w:val="Legend"/>
        <w:rPr>
          <w:rFonts w:hint="eastAsia"/>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032F60AB" w:rsidR="001A3AA4" w:rsidRPr="00D40F75" w:rsidRDefault="00D40F75" w:rsidP="002E2FEB">
      <w:pPr>
        <w:pStyle w:val="Legend"/>
        <w:rPr>
          <w:rFonts w:hint="eastAsia"/>
        </w:rPr>
      </w:pPr>
      <w:r>
        <w:rPr>
          <w:b/>
        </w:rPr>
        <w:t>Fig. 2.</w:t>
      </w:r>
      <w:r>
        <w:t xml:space="preserve"> </w:t>
      </w:r>
      <w:r w:rsidR="00D72DD9">
        <w:t xml:space="preserve">(A) </w:t>
      </w:r>
      <w:r w:rsidR="00A879C7">
        <w:t>C</w:t>
      </w:r>
      <w:r w:rsidR="00D72DD9">
        <w:t xml:space="preserve">orrelation between </w:t>
      </w:r>
      <w:r w:rsidR="00A509BA">
        <w:t>model predictions and average human responses for the 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 </w:t>
      </w:r>
      <w:r w:rsidR="00564469">
        <w:t>M</w:t>
      </w:r>
      <w:r w:rsidR="00CC0B5A">
        <w:t>odel predictions and human data are highly correlated for all item</w:t>
      </w:r>
      <w:r w:rsidR="005A34C7">
        <w:t xml:space="preserve"> types and interpretation kinds, with an overall correlation of r=0.974. (B) </w:t>
      </w:r>
      <w:r w:rsidR="00C51A5A">
        <w:t xml:space="preserve">The rightmost panel shows humans’ average interpretations of the utterance “The electric kettle cost 1,000 dollars.” </w:t>
      </w:r>
      <w:r w:rsidR="00D144F6">
        <w:t>Model comparison</w:t>
      </w:r>
      <w:r w:rsidR="00B10EAB">
        <w:t xml:space="preserve"> </w:t>
      </w:r>
      <w:r w:rsidR="005B0FDA">
        <w:t xml:space="preserve">shows </w:t>
      </w:r>
      <w:r w:rsidR="00B10EAB">
        <w:t>that affect and precision goals</w:t>
      </w:r>
      <w:r w:rsidR="00E137BB">
        <w:t xml:space="preserve"> are both needed to match</w:t>
      </w:r>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59A04A1D" w:rsidR="00D40F75" w:rsidRDefault="00D40F75" w:rsidP="00D40F75">
      <w:pPr>
        <w:pStyle w:val="Legend"/>
      </w:pPr>
      <w:r>
        <w:rPr>
          <w:b/>
        </w:rPr>
        <w:t>Fig. 3.</w:t>
      </w:r>
      <w:r>
        <w:t xml:space="preserve"> </w:t>
      </w:r>
      <w:r w:rsidR="00E137BB">
        <w:t>(A)</w:t>
      </w:r>
      <w:r w:rsidR="00D54DAB">
        <w:t xml:space="preserve"> The leftmost panel shows humans’ average probability of hyperbolic interpretation given different utterances</w:t>
      </w:r>
      <w:r w:rsidR="00C10609">
        <w:t xml:space="preserve"> and item types</w:t>
      </w:r>
      <w:r w:rsidR="00D54DAB">
        <w:t>.</w:t>
      </w:r>
      <w:r w:rsidR="00C10609">
        <w:t xml:space="preserve"> A full model that uses empirical price priors match</w:t>
      </w:r>
      <w:r w:rsidR="003F17B5">
        <w:t>es</w:t>
      </w:r>
      <w:r w:rsidR="00C10609">
        <w:t xml:space="preserve"> human data</w:t>
      </w:r>
      <w:r w:rsidR="00B9204E">
        <w:t xml:space="preserve"> and </w:t>
      </w:r>
      <w:r w:rsidR="000A3696">
        <w:t>produce</w:t>
      </w:r>
      <w:r w:rsidR="009B5529">
        <w:t>s</w:t>
      </w:r>
      <w:r w:rsidR="000A3696">
        <w:t xml:space="preserve"> different interpretations across</w:t>
      </w:r>
      <w:r w:rsidR="00B9204E">
        <w:t xml:space="preserve"> item types</w:t>
      </w:r>
      <w:r w:rsidR="00C10609">
        <w:t>, while a model that uses uniform price prices does not.</w:t>
      </w:r>
      <w:r w:rsidR="009B5529">
        <w:t xml:space="preserve"> (B) </w:t>
      </w:r>
      <w:r w:rsidR="00793452">
        <w:t xml:space="preserve">The leftmost panel shows </w:t>
      </w:r>
      <w:r w:rsidR="000D25E2">
        <w:t>that humans treat</w:t>
      </w:r>
      <w:r w:rsidR="00564469">
        <w:t xml:space="preserve"> sharp numbers with a significantly stronger bias for </w:t>
      </w:r>
      <w:r w:rsidR="00AF4EBC">
        <w:t>exact</w:t>
      </w:r>
      <w:r w:rsidR="004378FB">
        <w:t xml:space="preserve"> interpretations. </w:t>
      </w:r>
      <w:r w:rsidR="003F17B5">
        <w:t>A full model that assigns higher costs to sharp numbers matches human data, while a model that uses uniform utterance costs does not.</w:t>
      </w:r>
    </w:p>
    <w:p w14:paraId="4D3F52B2" w14:textId="0D7C5065" w:rsidR="00250B34" w:rsidRDefault="0086444D" w:rsidP="00D73714">
      <w:pPr>
        <w:pStyle w:val="Legend"/>
      </w:pPr>
      <w:r>
        <w:rPr>
          <w:noProof/>
        </w:rPr>
        <w:lastRenderedPageBreak/>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575C1560" w:rsidR="00D40F75" w:rsidRDefault="00D40F75" w:rsidP="00D40F75">
      <w:pPr>
        <w:pStyle w:val="Legend"/>
      </w:pPr>
      <w:r>
        <w:rPr>
          <w:b/>
        </w:rPr>
        <w:t>Fig. 4.</w:t>
      </w:r>
      <w:r>
        <w:t xml:space="preserve"> </w:t>
      </w:r>
      <w:r w:rsidR="00564469">
        <w:t>(A)</w:t>
      </w:r>
      <w:r w:rsidR="005209FF" w:rsidRPr="005209FF">
        <w:t xml:space="preserve"> </w:t>
      </w:r>
      <w:r w:rsidR="00A11093">
        <w:t>C</w:t>
      </w:r>
      <w:r w:rsidR="005209FF">
        <w:t>orrelation between model predictions of affect</w:t>
      </w:r>
      <w:r w:rsidR="00351893">
        <w:t xml:space="preserve"> and</w:t>
      </w:r>
      <w:r w:rsidR="005209FF">
        <w:t xml:space="preserve"> human responses 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r w:rsidR="00751B88">
        <w:t>, with r=0.772.</w:t>
      </w:r>
      <w:r w:rsidR="00351893">
        <w:t xml:space="preserve"> Error bars are stan</w:t>
      </w:r>
      <w:r w:rsidR="005408B5">
        <w:t xml:space="preserve">dard error for human responses. </w:t>
      </w:r>
      <w:r w:rsidR="00A11093">
        <w:t xml:space="preserve">(B) </w:t>
      </w:r>
      <w:r w:rsidR="005B0FDA">
        <w:t xml:space="preserve">The leftmost panel shows humans’ average probability of inferring affect given a price state and a hyperbolic or literal utterance. </w:t>
      </w:r>
      <w:r w:rsidR="00CD474A">
        <w:t xml:space="preserve">A full model that uses empirical affect priors matches human data and assigns higher affect </w:t>
      </w:r>
      <w:r w:rsidR="00D60F48">
        <w:t>to hyperbolic utterances, while a model that uses uniform affect priors does not.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proofErr w:type="gramStart"/>
      <w:r w:rsidR="00847A36" w:rsidRPr="00FE24B0">
        <w:rPr>
          <w:i/>
        </w:rPr>
        <w:t>m</w:t>
      </w:r>
      <w:proofErr w:type="gramEnd"/>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proofErr w:type="spellStart"/>
      <w:r w:rsidR="00847A36" w:rsidRPr="006A2DE4">
        <w:rPr>
          <w:i/>
        </w:rPr>
        <w:t>m</w:t>
      </w:r>
      <w:r w:rsidR="0041776E" w:rsidRPr="006A2DE4">
        <w:rPr>
          <w:i/>
          <w:vertAlign w:val="subscript"/>
        </w:rPr>
        <w:t>s</w:t>
      </w:r>
      <w:proofErr w:type="gramStart"/>
      <w:r w:rsidR="0041776E" w:rsidRPr="006A2DE4">
        <w:rPr>
          <w:i/>
          <w:vertAlign w:val="subscript"/>
        </w:rPr>
        <w:t>,a</w:t>
      </w:r>
      <w:proofErr w:type="spellEnd"/>
      <w:proofErr w:type="gramEnd"/>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441FBB54"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proofErr w:type="spellStart"/>
      <w:r w:rsidRPr="008A0A1A">
        <w:rPr>
          <w:i/>
        </w:rPr>
        <w:t>g</w:t>
      </w:r>
      <w:r w:rsidR="008A0A1A" w:rsidRPr="008A0A1A">
        <w:rPr>
          <w:b/>
          <w:vertAlign w:val="subscript"/>
        </w:rPr>
        <w:t>s</w:t>
      </w:r>
      <w:proofErr w:type="gramStart"/>
      <w:r w:rsidR="008A0A1A" w:rsidRPr="008A0A1A">
        <w:rPr>
          <w:b/>
          <w:vertAlign w:val="subscript"/>
        </w:rPr>
        <w:t>,a</w:t>
      </w:r>
      <w:proofErr w:type="spellEnd"/>
      <w:proofErr w:type="gramEnd"/>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proofErr w:type="spellStart"/>
      <w:r w:rsidR="00CA3A63" w:rsidRPr="008A0A1A">
        <w:rPr>
          <w:i/>
        </w:rPr>
        <w:t>g</w:t>
      </w:r>
      <w:r w:rsidR="00CA3A63" w:rsidRPr="008A0A1A">
        <w:rPr>
          <w:b/>
          <w:vertAlign w:val="subscript"/>
        </w:rPr>
        <w:t>s</w:t>
      </w:r>
      <w:proofErr w:type="gramStart"/>
      <w:r w:rsidR="00CA3A63" w:rsidRPr="008A0A1A">
        <w:rPr>
          <w:b/>
          <w:vertAlign w:val="subscript"/>
        </w:rPr>
        <w:t>,a</w:t>
      </w:r>
      <w:proofErr w:type="spellEnd"/>
      <w:proofErr w:type="gramEnd"/>
      <w:r w:rsidR="00CA3A63">
        <w:rPr>
          <w:vertAlign w:val="subscript"/>
        </w:rPr>
        <w:t xml:space="preserve"> </w:t>
      </w:r>
      <w:r>
        <w:t xml:space="preserve">is a function </w:t>
      </w:r>
      <w:proofErr w:type="spellStart"/>
      <w:r w:rsidR="00A02622" w:rsidRPr="008A0A1A">
        <w:rPr>
          <w:i/>
        </w:rPr>
        <w:t>g</w:t>
      </w:r>
      <w:r w:rsidR="00A02622" w:rsidRPr="008A0A1A">
        <w:rPr>
          <w:b/>
          <w:vertAlign w:val="subscript"/>
        </w:rPr>
        <w:t>s,a</w:t>
      </w:r>
      <w:proofErr w:type="spellEnd"/>
      <w:r>
        <w:t xml:space="preserve">: M </w:t>
      </w:r>
      <m:oMath>
        <m:r>
          <w:rPr>
            <w:rFonts w:ascii="Cambria Math" w:hAnsi="Cambria Math"/>
          </w:rPr>
          <m:t>→</m:t>
        </m:r>
      </m:oMath>
      <w:r w:rsidR="00FF58D3">
        <w:t>{0,1</w:t>
      </w:r>
      <w:r>
        <w:t xml:space="preserve">}, such that </w:t>
      </w:r>
      <w:proofErr w:type="spellStart"/>
      <w:r w:rsidR="00FF58D3" w:rsidRPr="008A0A1A">
        <w:rPr>
          <w:i/>
        </w:rPr>
        <w:t>g</w:t>
      </w:r>
      <w:r w:rsidR="00FF58D3" w:rsidRPr="008A0A1A">
        <w:rPr>
          <w:b/>
          <w:vertAlign w:val="subscript"/>
        </w:rPr>
        <w:t>s,a</w:t>
      </w:r>
      <w:proofErr w:type="spellEnd"/>
      <w:r w:rsidR="00FF58D3">
        <w:rPr>
          <w:vertAlign w:val="subscript"/>
        </w:rPr>
        <w:t xml:space="preserve"> </w:t>
      </w:r>
      <w:r>
        <w:t>(</w:t>
      </w:r>
      <w:proofErr w:type="spellStart"/>
      <w:r w:rsidR="00FF58D3" w:rsidRPr="006A2DE4">
        <w:rPr>
          <w:i/>
        </w:rPr>
        <w:t>m</w:t>
      </w:r>
      <w:r w:rsidR="00FF58D3" w:rsidRPr="006A2DE4">
        <w:rPr>
          <w:i/>
          <w:vertAlign w:val="subscript"/>
        </w:rPr>
        <w:t>s,a</w:t>
      </w:r>
      <w:proofErr w:type="spellEnd"/>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xml:space="preserve">. Thus, a goal specifies a subset of price states and affects, and a meaning satisfies this goal if it belongs to this subset; such a subset will be referred to as a goal state. We assume that there are two types of price-related goal states: the speaker either wants to communicate the price state exactly or approximately. Exact goals are represented by subsets that consist of a single price state, i.e. </w:t>
      </w:r>
      <w:r w:rsidR="00D46459">
        <w:rPr>
          <w:b/>
        </w:rPr>
        <w:t>s</w:t>
      </w:r>
      <w:r w:rsidR="00D46459">
        <w:t>={</w:t>
      </w:r>
      <w:proofErr w:type="spellStart"/>
      <w:r w:rsidR="00D46459"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w:t>
      </w:r>
      <w:proofErr w:type="spellStart"/>
      <w:r w:rsidR="005E7B51" w:rsidRPr="006A2DE4">
        <w:rPr>
          <w:i/>
        </w:rPr>
        <w:t>i</w:t>
      </w:r>
      <w:proofErr w:type="spellEnd"/>
      <w:r w:rsidR="005E7B51" w:rsidRPr="006A2DE4">
        <w:rPr>
          <w:i/>
        </w:rPr>
        <w:t>|</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rsidR="001741FC">
        <w:t xml:space="preserve"> (see Experiments 3a and 3</w:t>
      </w:r>
      <w:r>
        <w:t xml:space="preserve">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sidR="00585D99">
        <w:rPr>
          <w:i/>
        </w:rPr>
        <w:t>m</w:t>
      </w:r>
      <w:r w:rsidRPr="00585D99">
        <w:rPr>
          <w:i/>
          <w:vertAlign w:val="subscript"/>
        </w:rPr>
        <w:t>s,a</w:t>
      </w:r>
      <w:proofErr w:type="spellEnd"/>
      <w:r w:rsidRPr="006A2DE4">
        <w:t>)</w:t>
      </w:r>
      <w:r w:rsidR="00A34A7A">
        <w:t xml:space="preserve"> over goals given that the</w:t>
      </w:r>
      <w:r>
        <w:t xml:space="preserve"> speaker knows meaning </w:t>
      </w:r>
      <w:proofErr w:type="spellStart"/>
      <w:r w:rsidR="002D72CC">
        <w:rPr>
          <w:i/>
        </w:rPr>
        <w:t>m</w:t>
      </w:r>
      <w:r w:rsidR="002D72CC" w:rsidRPr="00585D99">
        <w:rPr>
          <w:i/>
          <w:vertAlign w:val="subscript"/>
        </w:rPr>
        <w:t>s,a</w:t>
      </w:r>
      <w:proofErr w:type="spellEnd"/>
      <w:r>
        <w:t xml:space="preserve"> is defined to be uniform over goals consistent with </w:t>
      </w:r>
      <w:proofErr w:type="spellStart"/>
      <w:r w:rsidR="0086661B">
        <w:rPr>
          <w:i/>
        </w:rPr>
        <w:t>m</w:t>
      </w:r>
      <w:r w:rsidR="0086661B" w:rsidRPr="00585D99">
        <w:rPr>
          <w:i/>
          <w:vertAlign w:val="subscript"/>
        </w:rPr>
        <w:t>s,a</w:t>
      </w:r>
      <w:proofErr w:type="spellEnd"/>
      <w:r>
        <w:t xml:space="preserve">, i.e. uniform over goals </w:t>
      </w:r>
      <w:proofErr w:type="spellStart"/>
      <w:r w:rsidR="00F572D2" w:rsidRPr="008A0A1A">
        <w:rPr>
          <w:i/>
        </w:rPr>
        <w:t>g</w:t>
      </w:r>
      <w:r w:rsidR="00F572D2" w:rsidRPr="008A0A1A">
        <w:rPr>
          <w:b/>
          <w:vertAlign w:val="subscript"/>
        </w:rPr>
        <w:t>s,a</w:t>
      </w:r>
      <w:proofErr w:type="spellEnd"/>
      <w:r w:rsidR="00F572D2">
        <w:rPr>
          <w:vertAlign w:val="subscript"/>
        </w:rPr>
        <w:t xml:space="preserve"> </w:t>
      </w:r>
      <w:r>
        <w:t xml:space="preserve">such that </w:t>
      </w:r>
      <w:proofErr w:type="spellStart"/>
      <w:r w:rsidR="006A2E74" w:rsidRPr="008A0A1A">
        <w:rPr>
          <w:i/>
        </w:rPr>
        <w:t>g</w:t>
      </w:r>
      <w:r w:rsidR="006A2E74" w:rsidRPr="008A0A1A">
        <w:rPr>
          <w:b/>
          <w:vertAlign w:val="subscript"/>
        </w:rPr>
        <w:t>s,a</w:t>
      </w:r>
      <w:proofErr w:type="spellEnd"/>
      <w:r w:rsidR="006A2E74">
        <w:rPr>
          <w:vertAlign w:val="subscript"/>
        </w:rPr>
        <w:t xml:space="preserve"> </w:t>
      </w:r>
      <w:r w:rsidR="006A2E74">
        <w:t>(</w:t>
      </w:r>
      <w:proofErr w:type="spellStart"/>
      <w:r w:rsidR="006A2E74" w:rsidRPr="006A2DE4">
        <w:rPr>
          <w:i/>
        </w:rPr>
        <w:t>m</w:t>
      </w:r>
      <w:r w:rsidR="006A2E74" w:rsidRPr="006A2DE4">
        <w:rPr>
          <w:i/>
          <w:vertAlign w:val="subscript"/>
        </w:rPr>
        <w:t>s,a</w:t>
      </w:r>
      <w:proofErr w:type="spellEnd"/>
      <w:r w:rsidR="006A2E74">
        <w:t>) = 1</w:t>
      </w:r>
      <w:r>
        <w:t xml:space="preserve">. This is equivalent to assuming that the speaker either wants to communicate </w:t>
      </w:r>
      <w:proofErr w:type="gramStart"/>
      <w:r>
        <w:t>their</w:t>
      </w:r>
      <w:proofErr w:type="gramEnd"/>
      <w:r>
        <w:t xml:space="preserve"> meaning exactly or approximately.</w:t>
      </w:r>
    </w:p>
    <w:p w14:paraId="3620C1D8" w14:textId="6718EAED" w:rsidR="00847A36" w:rsidRDefault="00847A36" w:rsidP="00A71D7F">
      <w:pPr>
        <w:pStyle w:val="Paragraph"/>
        <w:tabs>
          <w:tab w:val="left" w:pos="2250"/>
        </w:tabs>
      </w:pPr>
      <w:r>
        <w:lastRenderedPageBreak/>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if </m:t>
                </m:r>
                <m:r>
                  <w:rPr>
                    <w:rFonts w:ascii="Cambria Math" w:hAnsi="Cambria Math"/>
                  </w:rPr>
                  <m:t>s=u</m:t>
                </m:r>
              </m:e>
              <m:e>
                <m:r>
                  <w:rPr>
                    <w:rFonts w:ascii="Cambria Math" w:hAnsi="Cambria Math"/>
                  </w:rPr>
                  <m:t xml:space="preserve">0           </m:t>
                </m:r>
                <m:r>
                  <w:rPr>
                    <w:rFonts w:ascii="Cambria Math" w:hAnsi="Cambria Math"/>
                  </w:rPr>
                  <m:t xml:space="preserve">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proofErr w:type="spellStart"/>
      <w:r w:rsidRPr="00D54E5A">
        <w:rPr>
          <w:i/>
        </w:rPr>
        <w:t>S</w:t>
      </w:r>
      <w:r w:rsidR="00D54E5A">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00D54E5A" w:rsidRPr="00D54E5A">
        <w:rPr>
          <w:i/>
        </w:rPr>
        <w:t>S</w:t>
      </w:r>
      <w:r w:rsidR="00D54E5A">
        <w:rPr>
          <w:i/>
          <w:vertAlign w:val="subscript"/>
        </w:rPr>
        <w:t>n</w:t>
      </w:r>
      <w:proofErr w:type="spellEnd"/>
      <w:r w:rsidR="00D54E5A">
        <w:t xml:space="preserve"> </w:t>
      </w:r>
      <w:r>
        <w:t xml:space="preserve">chooses utterances according to a </w:t>
      </w:r>
      <w:proofErr w:type="spellStart"/>
      <w:r>
        <w:t>softmax</w:t>
      </w:r>
      <w:proofErr w:type="spellEnd"/>
      <w:r>
        <w:t xml:space="preserve">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proofErr w:type="spellStart"/>
      <w:r w:rsidRPr="00D54E5A">
        <w:rPr>
          <w:i/>
        </w:rPr>
        <w:t>S</w:t>
      </w:r>
      <w:r>
        <w:rPr>
          <w:i/>
          <w:vertAlign w:val="subscript"/>
        </w:rPr>
        <w:t>n</w:t>
      </w:r>
      <w:proofErr w:type="spellEnd"/>
      <w:r>
        <w:t xml:space="preserve"> </w:t>
      </w:r>
      <w:r w:rsidR="00847A36">
        <w:t>(</w:t>
      </w:r>
      <w:r w:rsidR="00847A36" w:rsidRPr="00AB108E">
        <w:rPr>
          <w:i/>
        </w:rPr>
        <w:t>u</w:t>
      </w:r>
      <w:r w:rsidR="00847A36">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proofErr w:type="gramStart"/>
      <w:r>
        <w:t>where</w:t>
      </w:r>
      <w:proofErr w:type="gramEnd"/>
      <w:r>
        <w:t xml:space="preserv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0DFD71B5" w14:textId="05CA31A1" w:rsidR="00847A36" w:rsidRDefault="00F1115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i/>
              </w:rPr>
            </m:ctrlPr>
          </m:sSubPr>
          <m:e>
            <m:r>
              <w:rPr>
                <w:rFonts w:ascii="Cambria Math" w:hAnsi="Cambria Math"/>
              </w:rPr>
              <m:t>g</m:t>
            </m:r>
          </m:e>
          <m:sub>
            <m:r>
              <w:rPr>
                <w:rFonts w:ascii="Cambria Math" w:hAnsi="Cambria Math"/>
              </w:rPr>
              <m:t>s,a</m:t>
            </m:r>
          </m:sub>
        </m:sSub>
      </m:oMath>
      <w:r w:rsidR="00B57F3C">
        <w:t>)</w:t>
      </w:r>
      <w:r w:rsidR="00847A36">
        <w:t xml:space="preserve"> = </w:t>
      </w:r>
      <m:oMath>
        <m:func>
          <m:funcPr>
            <m:ctrlPr>
              <w:rPr>
                <w:rFonts w:ascii="Cambria Math" w:hAnsi="Cambria Math"/>
                <w:i/>
              </w:rPr>
            </m:ctrlPr>
          </m:funcPr>
          <m:fName>
            <w:proofErr w:type="gramStart"/>
            <m:r>
              <m:rPr>
                <m:sty m:val="p"/>
              </m:rPr>
              <w:rPr>
                <w:rFonts w:ascii="Cambria Math" w:hAnsi="Cambria Math"/>
              </w:rPr>
              <m:t>log</m:t>
            </m:r>
            <w:proofErr w:type="gramEnd"/>
          </m:fName>
          <m:e>
            <m:r>
              <w:rPr>
                <w:rFonts w:ascii="Cambria Math" w:hAnsi="Cambria Math"/>
              </w:rPr>
              <m:t>(P(</m:t>
            </m:r>
          </m:e>
        </m:func>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m:t>
        </m:r>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proofErr w:type="gramStart"/>
      <w:r>
        <w:t>which</w:t>
      </w:r>
      <w:proofErr w:type="gramEnd"/>
      <w:r>
        <w:t xml:space="preserve"> combined with equation </w:t>
      </w:r>
      <w:r w:rsidR="005B4F90">
        <w:t>2</w:t>
      </w:r>
      <w:r>
        <w:t xml:space="preserve"> leads to:</w:t>
      </w:r>
    </w:p>
    <w:p w14:paraId="61D8334D" w14:textId="7C507BA4" w:rsidR="00847A36" w:rsidRDefault="005E0B72" w:rsidP="002445A8">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w:r w:rsidR="00847A36">
        <w:t>(</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1D77B1"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77777777"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w:proofErr w:type="gramStart"/>
      <m:oMath>
        <m:r>
          <w:rPr>
            <w:rFonts w:ascii="Cambria Math" w:hAnsi="Cambria Math"/>
          </w:rPr>
          <m:t>∈</m:t>
        </m:r>
      </m:oMath>
      <w:r w:rsidR="00207913">
        <w:t>{</w:t>
      </w:r>
      <w:proofErr w:type="gramEnd"/>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Given an utterance </w:t>
      </w:r>
      <w:proofErr w:type="gramStart"/>
      <w:r w:rsidR="00847A36" w:rsidRPr="000A7B5D">
        <w:rPr>
          <w:i/>
        </w:rPr>
        <w:t>u</w:t>
      </w:r>
      <w:r w:rsidR="00847A36">
        <w:t>,</w:t>
      </w:r>
      <w:proofErr w:type="gramEnd"/>
      <w:r w:rsidR="00847A36">
        <w:t xml:space="preserve">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 xml:space="preserve">randomly selected from the </w:t>
      </w:r>
      <w:proofErr w:type="gramStart"/>
      <w:r w:rsidR="005B2607">
        <w:t>set</w:t>
      </w:r>
      <w:r w:rsidR="00E512FA">
        <w:t>{</w:t>
      </w:r>
      <w:proofErr w:type="gramEnd"/>
      <w:r w:rsidR="00E512FA">
        <w:t>1, 2, 3</w:t>
      </w:r>
      <w:r w:rsidR="00847A36">
        <w:t>} for each trial. We will refer to this set of prices as S. 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p>
    <w:p w14:paraId="340743E2" w14:textId="77777777"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w:t>
      </w:r>
      <w:r>
        <w:lastRenderedPageBreak/>
        <w:t xml:space="preserve">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lastRenderedPageBreak/>
        <w:t>Fig. S1</w:t>
      </w:r>
      <w:r w:rsidR="009F0E10">
        <w:t>.</w:t>
      </w:r>
      <w:r w:rsidR="00FA5CFB">
        <w:t xml:space="preserve"> </w:t>
      </w:r>
      <w:r w:rsidR="00FA500A">
        <w:t>F</w:t>
      </w:r>
      <w:r w:rsidR="00FA500A">
        <w:t>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00B01EC6" w:rsidR="0054784F" w:rsidRDefault="0054784F" w:rsidP="0054784F">
      <w:pPr>
        <w:pStyle w:val="Paragraph"/>
        <w:ind w:firstLine="0"/>
      </w:pPr>
      <w:r>
        <w:t>Fig. S2.</w:t>
      </w:r>
      <w:r w:rsidR="00A864D3">
        <w:t xml:space="preserve"> </w:t>
      </w:r>
      <w:r w:rsidR="00A864D3">
        <w:t xml:space="preserve">Full meaning distribution </w:t>
      </w:r>
      <w:r w:rsidR="00A864D3">
        <w:t>produced by humans for each utterance</w:t>
      </w:r>
      <w:r w:rsidR="00A864D3">
        <w:t>. Each column is an utterance, and each row is an item type. Each panel represents the interpretation distribution given an utterance.</w:t>
      </w:r>
      <w:r w:rsidR="00CF6FCB">
        <w:t xml:space="preserve"> Error bars are standard error.</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 xml:space="preserve">Equations can be included.  We do not recommend using the native Word 2007, 2008, 2010 or 2011 equation editor.  This can in some cases produce less reliable </w:t>
      </w:r>
      <w:proofErr w:type="spellStart"/>
      <w:r w:rsidRPr="00D40F75">
        <w:rPr>
          <w:i/>
          <w:sz w:val="18"/>
          <w:szCs w:val="18"/>
        </w:rPr>
        <w:t>MathML</w:t>
      </w:r>
      <w:proofErr w:type="spellEnd"/>
      <w:r w:rsidRPr="00D40F75">
        <w:rPr>
          <w:i/>
          <w:sz w:val="18"/>
          <w:szCs w:val="18"/>
        </w:rPr>
        <w:t xml:space="preserve">, the online markup language we use, which may result in display errors.  Instead, use the legacy equation editor in word (Insert menu; select insert object; select word equation) or use </w:t>
      </w:r>
      <w:proofErr w:type="spellStart"/>
      <w:r w:rsidRPr="00D40F75">
        <w:rPr>
          <w:i/>
          <w:sz w:val="18"/>
          <w:szCs w:val="18"/>
        </w:rPr>
        <w:t>Mathtype</w:t>
      </w:r>
      <w:proofErr w:type="spellEnd"/>
      <w:r w:rsidRPr="00D40F75">
        <w:rPr>
          <w:i/>
          <w:sz w:val="18"/>
          <w:szCs w:val="18"/>
        </w:rPr>
        <w:t xml:space="preserve"> (recommended).  If you enter equations in simple </w:t>
      </w:r>
      <w:proofErr w:type="spellStart"/>
      <w:r w:rsidRPr="00D40F75">
        <w:rPr>
          <w:i/>
          <w:sz w:val="18"/>
          <w:szCs w:val="18"/>
        </w:rPr>
        <w:t>LaTeX</w:t>
      </w:r>
      <w:proofErr w:type="spellEnd"/>
      <w:r w:rsidRPr="00D40F75">
        <w:rPr>
          <w:i/>
          <w:sz w:val="18"/>
          <w:szCs w:val="18"/>
        </w:rPr>
        <w:t xml:space="preserve">, check that they will convert accurately (Word 2007 and higher can convert simple </w:t>
      </w:r>
      <w:proofErr w:type="spellStart"/>
      <w:r w:rsidRPr="00D40F75">
        <w:rPr>
          <w:i/>
          <w:sz w:val="18"/>
          <w:szCs w:val="18"/>
        </w:rPr>
        <w:t>LaTeX</w:t>
      </w:r>
      <w:proofErr w:type="spellEnd"/>
      <w:r w:rsidRPr="00D40F75">
        <w:rPr>
          <w:i/>
          <w:sz w:val="18"/>
          <w:szCs w:val="18"/>
        </w:rPr>
        <w:t xml:space="preserve">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CD474A" w:rsidRDefault="00CD474A" w:rsidP="00D73714">
      <w:r>
        <w:separator/>
      </w:r>
    </w:p>
  </w:endnote>
  <w:endnote w:type="continuationSeparator" w:id="0">
    <w:p w14:paraId="58028618" w14:textId="77777777" w:rsidR="00CD474A" w:rsidRDefault="00CD474A"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CD474A" w:rsidRDefault="00CD474A" w:rsidP="00D73714">
      <w:r>
        <w:separator/>
      </w:r>
    </w:p>
  </w:footnote>
  <w:footnote w:type="continuationSeparator" w:id="0">
    <w:p w14:paraId="40C5E7BD" w14:textId="77777777" w:rsidR="00CD474A" w:rsidRDefault="00CD474A"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CD474A" w:rsidRPr="00204015" w:rsidRDefault="00CD474A"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CD474A" w:rsidRDefault="00CD474A"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30B7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40E"/>
    <w:rsid w:val="000028D7"/>
    <w:rsid w:val="0000467A"/>
    <w:rsid w:val="00004BA8"/>
    <w:rsid w:val="000075F4"/>
    <w:rsid w:val="00011F79"/>
    <w:rsid w:val="00014731"/>
    <w:rsid w:val="00014FA7"/>
    <w:rsid w:val="00015328"/>
    <w:rsid w:val="00015708"/>
    <w:rsid w:val="00017CF3"/>
    <w:rsid w:val="00020118"/>
    <w:rsid w:val="00020527"/>
    <w:rsid w:val="0002152C"/>
    <w:rsid w:val="00021C18"/>
    <w:rsid w:val="00022F26"/>
    <w:rsid w:val="000305BE"/>
    <w:rsid w:val="0003301E"/>
    <w:rsid w:val="000330A7"/>
    <w:rsid w:val="000343E3"/>
    <w:rsid w:val="000346CB"/>
    <w:rsid w:val="000376D8"/>
    <w:rsid w:val="00040E66"/>
    <w:rsid w:val="00042B69"/>
    <w:rsid w:val="00045301"/>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3248"/>
    <w:rsid w:val="000939F1"/>
    <w:rsid w:val="000945AC"/>
    <w:rsid w:val="0009538B"/>
    <w:rsid w:val="00096B14"/>
    <w:rsid w:val="00097F6A"/>
    <w:rsid w:val="000A16C7"/>
    <w:rsid w:val="000A3696"/>
    <w:rsid w:val="000A3FC8"/>
    <w:rsid w:val="000A5118"/>
    <w:rsid w:val="000A7B5D"/>
    <w:rsid w:val="000B41E5"/>
    <w:rsid w:val="000B5DE9"/>
    <w:rsid w:val="000B6618"/>
    <w:rsid w:val="000B6D27"/>
    <w:rsid w:val="000C0C5A"/>
    <w:rsid w:val="000C0E4B"/>
    <w:rsid w:val="000C1448"/>
    <w:rsid w:val="000C33CC"/>
    <w:rsid w:val="000C77A1"/>
    <w:rsid w:val="000D0939"/>
    <w:rsid w:val="000D0D83"/>
    <w:rsid w:val="000D102B"/>
    <w:rsid w:val="000D23FA"/>
    <w:rsid w:val="000D25E2"/>
    <w:rsid w:val="000E4C23"/>
    <w:rsid w:val="000E6804"/>
    <w:rsid w:val="000F0312"/>
    <w:rsid w:val="000F2BD9"/>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644"/>
    <w:rsid w:val="00186BAA"/>
    <w:rsid w:val="0019272C"/>
    <w:rsid w:val="00194E49"/>
    <w:rsid w:val="001A3AA4"/>
    <w:rsid w:val="001A3C63"/>
    <w:rsid w:val="001A3FE0"/>
    <w:rsid w:val="001A45BF"/>
    <w:rsid w:val="001A5588"/>
    <w:rsid w:val="001A60B5"/>
    <w:rsid w:val="001A7983"/>
    <w:rsid w:val="001B32C5"/>
    <w:rsid w:val="001B40E4"/>
    <w:rsid w:val="001C144B"/>
    <w:rsid w:val="001C1CF6"/>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FF9"/>
    <w:rsid w:val="001F2445"/>
    <w:rsid w:val="001F2528"/>
    <w:rsid w:val="001F3411"/>
    <w:rsid w:val="001F6F8F"/>
    <w:rsid w:val="001F7080"/>
    <w:rsid w:val="001F7A2A"/>
    <w:rsid w:val="0020213A"/>
    <w:rsid w:val="0020227E"/>
    <w:rsid w:val="002047CB"/>
    <w:rsid w:val="00204EFC"/>
    <w:rsid w:val="00205DCC"/>
    <w:rsid w:val="00207913"/>
    <w:rsid w:val="00214FDE"/>
    <w:rsid w:val="002151E4"/>
    <w:rsid w:val="002206C9"/>
    <w:rsid w:val="00220FCF"/>
    <w:rsid w:val="00222AEE"/>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B05"/>
    <w:rsid w:val="00247DDD"/>
    <w:rsid w:val="00250B34"/>
    <w:rsid w:val="00250D59"/>
    <w:rsid w:val="002513BC"/>
    <w:rsid w:val="00254A50"/>
    <w:rsid w:val="002558C2"/>
    <w:rsid w:val="00257621"/>
    <w:rsid w:val="0025789F"/>
    <w:rsid w:val="00261267"/>
    <w:rsid w:val="00263A8D"/>
    <w:rsid w:val="00270E72"/>
    <w:rsid w:val="002721E1"/>
    <w:rsid w:val="002725B4"/>
    <w:rsid w:val="00273074"/>
    <w:rsid w:val="00274256"/>
    <w:rsid w:val="00274282"/>
    <w:rsid w:val="002777D4"/>
    <w:rsid w:val="00277ADA"/>
    <w:rsid w:val="00277B7A"/>
    <w:rsid w:val="00277CA5"/>
    <w:rsid w:val="00282B5D"/>
    <w:rsid w:val="00283FB1"/>
    <w:rsid w:val="00285403"/>
    <w:rsid w:val="002857C2"/>
    <w:rsid w:val="00286BE0"/>
    <w:rsid w:val="00290AE5"/>
    <w:rsid w:val="0029259F"/>
    <w:rsid w:val="00292E31"/>
    <w:rsid w:val="00293298"/>
    <w:rsid w:val="002964CB"/>
    <w:rsid w:val="002A1BC1"/>
    <w:rsid w:val="002A4666"/>
    <w:rsid w:val="002A5ED0"/>
    <w:rsid w:val="002B12F0"/>
    <w:rsid w:val="002B29AB"/>
    <w:rsid w:val="002B53E3"/>
    <w:rsid w:val="002B5471"/>
    <w:rsid w:val="002B66A2"/>
    <w:rsid w:val="002B695A"/>
    <w:rsid w:val="002C07E8"/>
    <w:rsid w:val="002C2FE0"/>
    <w:rsid w:val="002C6D72"/>
    <w:rsid w:val="002C7207"/>
    <w:rsid w:val="002C76FF"/>
    <w:rsid w:val="002C79A0"/>
    <w:rsid w:val="002D2642"/>
    <w:rsid w:val="002D4300"/>
    <w:rsid w:val="002D6F12"/>
    <w:rsid w:val="002D72CC"/>
    <w:rsid w:val="002E2A6B"/>
    <w:rsid w:val="002E2FEB"/>
    <w:rsid w:val="002E60A6"/>
    <w:rsid w:val="002E6921"/>
    <w:rsid w:val="002F146F"/>
    <w:rsid w:val="002F397C"/>
    <w:rsid w:val="002F6109"/>
    <w:rsid w:val="0030030E"/>
    <w:rsid w:val="0030416A"/>
    <w:rsid w:val="003041A3"/>
    <w:rsid w:val="00304DE9"/>
    <w:rsid w:val="00311611"/>
    <w:rsid w:val="0031445D"/>
    <w:rsid w:val="003172DE"/>
    <w:rsid w:val="0032090E"/>
    <w:rsid w:val="00320E69"/>
    <w:rsid w:val="0032156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20E1"/>
    <w:rsid w:val="00383992"/>
    <w:rsid w:val="00385D9C"/>
    <w:rsid w:val="003865A1"/>
    <w:rsid w:val="0038717F"/>
    <w:rsid w:val="00391E4A"/>
    <w:rsid w:val="00393FB7"/>
    <w:rsid w:val="0039486E"/>
    <w:rsid w:val="00394D13"/>
    <w:rsid w:val="0039520C"/>
    <w:rsid w:val="0039699D"/>
    <w:rsid w:val="003A004A"/>
    <w:rsid w:val="003A113C"/>
    <w:rsid w:val="003A21B5"/>
    <w:rsid w:val="003A2729"/>
    <w:rsid w:val="003A4B0F"/>
    <w:rsid w:val="003A5700"/>
    <w:rsid w:val="003A5754"/>
    <w:rsid w:val="003A7047"/>
    <w:rsid w:val="003B304F"/>
    <w:rsid w:val="003B47FB"/>
    <w:rsid w:val="003B5B4E"/>
    <w:rsid w:val="003B7265"/>
    <w:rsid w:val="003C04BD"/>
    <w:rsid w:val="003C38D8"/>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776E"/>
    <w:rsid w:val="004209B2"/>
    <w:rsid w:val="00422B6C"/>
    <w:rsid w:val="00423922"/>
    <w:rsid w:val="00423D28"/>
    <w:rsid w:val="00426103"/>
    <w:rsid w:val="00426A3B"/>
    <w:rsid w:val="004308D5"/>
    <w:rsid w:val="00431ABF"/>
    <w:rsid w:val="00434867"/>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668"/>
    <w:rsid w:val="00471874"/>
    <w:rsid w:val="004765DB"/>
    <w:rsid w:val="00477211"/>
    <w:rsid w:val="00477BDA"/>
    <w:rsid w:val="004803C1"/>
    <w:rsid w:val="004806F6"/>
    <w:rsid w:val="004810B0"/>
    <w:rsid w:val="0048413C"/>
    <w:rsid w:val="004857A8"/>
    <w:rsid w:val="00485B5D"/>
    <w:rsid w:val="00487BA7"/>
    <w:rsid w:val="00490D4C"/>
    <w:rsid w:val="00490FB2"/>
    <w:rsid w:val="00492EE8"/>
    <w:rsid w:val="0049399A"/>
    <w:rsid w:val="00493F7A"/>
    <w:rsid w:val="00496E28"/>
    <w:rsid w:val="004A1D0D"/>
    <w:rsid w:val="004B3BDD"/>
    <w:rsid w:val="004B7EC4"/>
    <w:rsid w:val="004C013B"/>
    <w:rsid w:val="004C2598"/>
    <w:rsid w:val="004C5DDE"/>
    <w:rsid w:val="004C7286"/>
    <w:rsid w:val="004C7CE4"/>
    <w:rsid w:val="004C7F34"/>
    <w:rsid w:val="004D3B7B"/>
    <w:rsid w:val="004D7E30"/>
    <w:rsid w:val="004E02DD"/>
    <w:rsid w:val="004E0491"/>
    <w:rsid w:val="004E1CAB"/>
    <w:rsid w:val="004E2FC9"/>
    <w:rsid w:val="004E4315"/>
    <w:rsid w:val="004E6EF3"/>
    <w:rsid w:val="004F18E3"/>
    <w:rsid w:val="004F20DF"/>
    <w:rsid w:val="004F2620"/>
    <w:rsid w:val="004F382D"/>
    <w:rsid w:val="004F4714"/>
    <w:rsid w:val="004F798F"/>
    <w:rsid w:val="00501714"/>
    <w:rsid w:val="005022D4"/>
    <w:rsid w:val="00503205"/>
    <w:rsid w:val="00507A2F"/>
    <w:rsid w:val="00507FE6"/>
    <w:rsid w:val="00512EA4"/>
    <w:rsid w:val="005131CB"/>
    <w:rsid w:val="00513547"/>
    <w:rsid w:val="00515191"/>
    <w:rsid w:val="0051579A"/>
    <w:rsid w:val="005209FF"/>
    <w:rsid w:val="005228F4"/>
    <w:rsid w:val="005251D5"/>
    <w:rsid w:val="00527300"/>
    <w:rsid w:val="00527D67"/>
    <w:rsid w:val="00531FA4"/>
    <w:rsid w:val="0053273E"/>
    <w:rsid w:val="00535A56"/>
    <w:rsid w:val="005408B5"/>
    <w:rsid w:val="00542419"/>
    <w:rsid w:val="00542BA7"/>
    <w:rsid w:val="00545868"/>
    <w:rsid w:val="005465CD"/>
    <w:rsid w:val="0054784F"/>
    <w:rsid w:val="00551193"/>
    <w:rsid w:val="0055161D"/>
    <w:rsid w:val="0055174E"/>
    <w:rsid w:val="00554F24"/>
    <w:rsid w:val="00561A5F"/>
    <w:rsid w:val="00561DF0"/>
    <w:rsid w:val="00564469"/>
    <w:rsid w:val="00566B84"/>
    <w:rsid w:val="00567106"/>
    <w:rsid w:val="00571A99"/>
    <w:rsid w:val="00572566"/>
    <w:rsid w:val="005813B1"/>
    <w:rsid w:val="00583BF6"/>
    <w:rsid w:val="0058461E"/>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7194"/>
    <w:rsid w:val="005B0FDA"/>
    <w:rsid w:val="005B2607"/>
    <w:rsid w:val="005B33D0"/>
    <w:rsid w:val="005B4F90"/>
    <w:rsid w:val="005B5F6D"/>
    <w:rsid w:val="005B60CC"/>
    <w:rsid w:val="005B674B"/>
    <w:rsid w:val="005B7DBA"/>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130CD"/>
    <w:rsid w:val="0061472F"/>
    <w:rsid w:val="00621D54"/>
    <w:rsid w:val="00624789"/>
    <w:rsid w:val="00627413"/>
    <w:rsid w:val="006303F0"/>
    <w:rsid w:val="00635C2A"/>
    <w:rsid w:val="0064061D"/>
    <w:rsid w:val="00640EC2"/>
    <w:rsid w:val="0064261D"/>
    <w:rsid w:val="006433A4"/>
    <w:rsid w:val="00644F4D"/>
    <w:rsid w:val="006458B2"/>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2FD1"/>
    <w:rsid w:val="00684D62"/>
    <w:rsid w:val="0069012D"/>
    <w:rsid w:val="006940EF"/>
    <w:rsid w:val="00694D25"/>
    <w:rsid w:val="006A1EDF"/>
    <w:rsid w:val="006A247B"/>
    <w:rsid w:val="006A2DE4"/>
    <w:rsid w:val="006A2E74"/>
    <w:rsid w:val="006A462B"/>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77B"/>
    <w:rsid w:val="006F7904"/>
    <w:rsid w:val="00711112"/>
    <w:rsid w:val="00711846"/>
    <w:rsid w:val="00711E73"/>
    <w:rsid w:val="0071268B"/>
    <w:rsid w:val="00714817"/>
    <w:rsid w:val="0071499D"/>
    <w:rsid w:val="00714BE3"/>
    <w:rsid w:val="007174D5"/>
    <w:rsid w:val="00721536"/>
    <w:rsid w:val="00731292"/>
    <w:rsid w:val="0073229B"/>
    <w:rsid w:val="0074151D"/>
    <w:rsid w:val="007419E8"/>
    <w:rsid w:val="00744502"/>
    <w:rsid w:val="00745E70"/>
    <w:rsid w:val="007463EF"/>
    <w:rsid w:val="0075114D"/>
    <w:rsid w:val="00751B88"/>
    <w:rsid w:val="00752CC3"/>
    <w:rsid w:val="0075507A"/>
    <w:rsid w:val="007556CC"/>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559B"/>
    <w:rsid w:val="007A27F8"/>
    <w:rsid w:val="007A4C55"/>
    <w:rsid w:val="007A6F02"/>
    <w:rsid w:val="007A7AB5"/>
    <w:rsid w:val="007C41AE"/>
    <w:rsid w:val="007C503B"/>
    <w:rsid w:val="007C67E5"/>
    <w:rsid w:val="007D03B6"/>
    <w:rsid w:val="007D0467"/>
    <w:rsid w:val="007D3A8B"/>
    <w:rsid w:val="007D638A"/>
    <w:rsid w:val="007D67C5"/>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375F"/>
    <w:rsid w:val="0086444D"/>
    <w:rsid w:val="0086533E"/>
    <w:rsid w:val="0086661B"/>
    <w:rsid w:val="00871DB2"/>
    <w:rsid w:val="00872A56"/>
    <w:rsid w:val="00875DBB"/>
    <w:rsid w:val="0087675C"/>
    <w:rsid w:val="008824F2"/>
    <w:rsid w:val="00884AE6"/>
    <w:rsid w:val="0089233E"/>
    <w:rsid w:val="00892818"/>
    <w:rsid w:val="00892CA1"/>
    <w:rsid w:val="00893737"/>
    <w:rsid w:val="008A005C"/>
    <w:rsid w:val="008A0A1A"/>
    <w:rsid w:val="008A1A60"/>
    <w:rsid w:val="008A2640"/>
    <w:rsid w:val="008A3123"/>
    <w:rsid w:val="008B6DA4"/>
    <w:rsid w:val="008B70CC"/>
    <w:rsid w:val="008C1241"/>
    <w:rsid w:val="008C25CE"/>
    <w:rsid w:val="008C33DC"/>
    <w:rsid w:val="008C352F"/>
    <w:rsid w:val="008C4447"/>
    <w:rsid w:val="008C6BEB"/>
    <w:rsid w:val="008C770A"/>
    <w:rsid w:val="008D2E5F"/>
    <w:rsid w:val="008E23EC"/>
    <w:rsid w:val="008E2E68"/>
    <w:rsid w:val="008E7FDE"/>
    <w:rsid w:val="008F18C7"/>
    <w:rsid w:val="008F1AF5"/>
    <w:rsid w:val="008F55FF"/>
    <w:rsid w:val="008F6764"/>
    <w:rsid w:val="008F7AD4"/>
    <w:rsid w:val="009001ED"/>
    <w:rsid w:val="00901D4F"/>
    <w:rsid w:val="00905625"/>
    <w:rsid w:val="009076BF"/>
    <w:rsid w:val="009127C7"/>
    <w:rsid w:val="00912B53"/>
    <w:rsid w:val="00917A34"/>
    <w:rsid w:val="00917B21"/>
    <w:rsid w:val="00921EE5"/>
    <w:rsid w:val="00923FB8"/>
    <w:rsid w:val="00923FEE"/>
    <w:rsid w:val="00926F56"/>
    <w:rsid w:val="0093145E"/>
    <w:rsid w:val="00934456"/>
    <w:rsid w:val="00937161"/>
    <w:rsid w:val="00940AE4"/>
    <w:rsid w:val="0094490F"/>
    <w:rsid w:val="0094515A"/>
    <w:rsid w:val="00945AEA"/>
    <w:rsid w:val="009467D9"/>
    <w:rsid w:val="009534C7"/>
    <w:rsid w:val="00953BEB"/>
    <w:rsid w:val="00960D26"/>
    <w:rsid w:val="0096159E"/>
    <w:rsid w:val="00963449"/>
    <w:rsid w:val="00966D59"/>
    <w:rsid w:val="0096711A"/>
    <w:rsid w:val="0097076F"/>
    <w:rsid w:val="00970E92"/>
    <w:rsid w:val="00971E48"/>
    <w:rsid w:val="00973868"/>
    <w:rsid w:val="00982211"/>
    <w:rsid w:val="009839CC"/>
    <w:rsid w:val="00985428"/>
    <w:rsid w:val="00995458"/>
    <w:rsid w:val="009A3CBD"/>
    <w:rsid w:val="009B0C33"/>
    <w:rsid w:val="009B2EB6"/>
    <w:rsid w:val="009B40E2"/>
    <w:rsid w:val="009B5529"/>
    <w:rsid w:val="009C2771"/>
    <w:rsid w:val="009C3BE1"/>
    <w:rsid w:val="009C445D"/>
    <w:rsid w:val="009D3DC6"/>
    <w:rsid w:val="009D5C0F"/>
    <w:rsid w:val="009D69C4"/>
    <w:rsid w:val="009E14AC"/>
    <w:rsid w:val="009E5D79"/>
    <w:rsid w:val="009F0456"/>
    <w:rsid w:val="009F0E10"/>
    <w:rsid w:val="009F11C3"/>
    <w:rsid w:val="009F1F65"/>
    <w:rsid w:val="009F1FED"/>
    <w:rsid w:val="009F391F"/>
    <w:rsid w:val="009F4D2F"/>
    <w:rsid w:val="009F6449"/>
    <w:rsid w:val="00A0042E"/>
    <w:rsid w:val="00A011F7"/>
    <w:rsid w:val="00A02622"/>
    <w:rsid w:val="00A075AC"/>
    <w:rsid w:val="00A10749"/>
    <w:rsid w:val="00A107A3"/>
    <w:rsid w:val="00A11093"/>
    <w:rsid w:val="00A124F1"/>
    <w:rsid w:val="00A15D69"/>
    <w:rsid w:val="00A16287"/>
    <w:rsid w:val="00A22D03"/>
    <w:rsid w:val="00A251A0"/>
    <w:rsid w:val="00A253D4"/>
    <w:rsid w:val="00A300D8"/>
    <w:rsid w:val="00A30265"/>
    <w:rsid w:val="00A30F32"/>
    <w:rsid w:val="00A3193C"/>
    <w:rsid w:val="00A32544"/>
    <w:rsid w:val="00A341C0"/>
    <w:rsid w:val="00A34A7A"/>
    <w:rsid w:val="00A36608"/>
    <w:rsid w:val="00A42CB4"/>
    <w:rsid w:val="00A509BA"/>
    <w:rsid w:val="00A5104F"/>
    <w:rsid w:val="00A516A4"/>
    <w:rsid w:val="00A517B9"/>
    <w:rsid w:val="00A521AF"/>
    <w:rsid w:val="00A551C1"/>
    <w:rsid w:val="00A56DCB"/>
    <w:rsid w:val="00A60A0E"/>
    <w:rsid w:val="00A612B6"/>
    <w:rsid w:val="00A6554A"/>
    <w:rsid w:val="00A71D7F"/>
    <w:rsid w:val="00A72B9A"/>
    <w:rsid w:val="00A82456"/>
    <w:rsid w:val="00A864D3"/>
    <w:rsid w:val="00A879C7"/>
    <w:rsid w:val="00A87C11"/>
    <w:rsid w:val="00A924BF"/>
    <w:rsid w:val="00A92FD0"/>
    <w:rsid w:val="00A96F34"/>
    <w:rsid w:val="00AA1529"/>
    <w:rsid w:val="00AA32EB"/>
    <w:rsid w:val="00AB01FA"/>
    <w:rsid w:val="00AB05AB"/>
    <w:rsid w:val="00AB108E"/>
    <w:rsid w:val="00AC0A83"/>
    <w:rsid w:val="00AC1240"/>
    <w:rsid w:val="00AC4506"/>
    <w:rsid w:val="00AC7053"/>
    <w:rsid w:val="00AD38AF"/>
    <w:rsid w:val="00AD3CB8"/>
    <w:rsid w:val="00AD49DB"/>
    <w:rsid w:val="00AD5018"/>
    <w:rsid w:val="00AD71C9"/>
    <w:rsid w:val="00AE1767"/>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50E01"/>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601"/>
    <w:rsid w:val="00B91CD6"/>
    <w:rsid w:val="00B9204E"/>
    <w:rsid w:val="00B94450"/>
    <w:rsid w:val="00B97E94"/>
    <w:rsid w:val="00BA0417"/>
    <w:rsid w:val="00BA5109"/>
    <w:rsid w:val="00BA6317"/>
    <w:rsid w:val="00BA78FB"/>
    <w:rsid w:val="00BA7A5E"/>
    <w:rsid w:val="00BB1FE3"/>
    <w:rsid w:val="00BB54B6"/>
    <w:rsid w:val="00BB6518"/>
    <w:rsid w:val="00BC1A6F"/>
    <w:rsid w:val="00BC6F90"/>
    <w:rsid w:val="00BD3710"/>
    <w:rsid w:val="00BD7513"/>
    <w:rsid w:val="00BE678B"/>
    <w:rsid w:val="00BF429B"/>
    <w:rsid w:val="00BF44A3"/>
    <w:rsid w:val="00BF4C4A"/>
    <w:rsid w:val="00C00484"/>
    <w:rsid w:val="00C0162E"/>
    <w:rsid w:val="00C06A8D"/>
    <w:rsid w:val="00C07D34"/>
    <w:rsid w:val="00C10609"/>
    <w:rsid w:val="00C11752"/>
    <w:rsid w:val="00C1407D"/>
    <w:rsid w:val="00C1636F"/>
    <w:rsid w:val="00C2069B"/>
    <w:rsid w:val="00C21455"/>
    <w:rsid w:val="00C2658F"/>
    <w:rsid w:val="00C268AC"/>
    <w:rsid w:val="00C30309"/>
    <w:rsid w:val="00C314D3"/>
    <w:rsid w:val="00C33193"/>
    <w:rsid w:val="00C424DC"/>
    <w:rsid w:val="00C428EE"/>
    <w:rsid w:val="00C455C0"/>
    <w:rsid w:val="00C47636"/>
    <w:rsid w:val="00C476E6"/>
    <w:rsid w:val="00C51A5A"/>
    <w:rsid w:val="00C54963"/>
    <w:rsid w:val="00C56A3E"/>
    <w:rsid w:val="00C61988"/>
    <w:rsid w:val="00C62125"/>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249D"/>
    <w:rsid w:val="00C827A5"/>
    <w:rsid w:val="00C8441C"/>
    <w:rsid w:val="00C853AD"/>
    <w:rsid w:val="00C85E9A"/>
    <w:rsid w:val="00C86D5A"/>
    <w:rsid w:val="00C86F20"/>
    <w:rsid w:val="00C9021E"/>
    <w:rsid w:val="00C918B4"/>
    <w:rsid w:val="00C92640"/>
    <w:rsid w:val="00C93549"/>
    <w:rsid w:val="00CA3A63"/>
    <w:rsid w:val="00CA5E86"/>
    <w:rsid w:val="00CA60CA"/>
    <w:rsid w:val="00CA7F52"/>
    <w:rsid w:val="00CB381E"/>
    <w:rsid w:val="00CB4549"/>
    <w:rsid w:val="00CB7B10"/>
    <w:rsid w:val="00CC0B5A"/>
    <w:rsid w:val="00CC2725"/>
    <w:rsid w:val="00CC332D"/>
    <w:rsid w:val="00CC378F"/>
    <w:rsid w:val="00CC39A6"/>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2428"/>
    <w:rsid w:val="00D52649"/>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816"/>
    <w:rsid w:val="00D72DD9"/>
    <w:rsid w:val="00D73714"/>
    <w:rsid w:val="00D73E3E"/>
    <w:rsid w:val="00D8046A"/>
    <w:rsid w:val="00D80D3D"/>
    <w:rsid w:val="00D8356E"/>
    <w:rsid w:val="00D85082"/>
    <w:rsid w:val="00D91724"/>
    <w:rsid w:val="00D92E2D"/>
    <w:rsid w:val="00D965D2"/>
    <w:rsid w:val="00DA006D"/>
    <w:rsid w:val="00DA239C"/>
    <w:rsid w:val="00DA248F"/>
    <w:rsid w:val="00DA2BD8"/>
    <w:rsid w:val="00DA2D42"/>
    <w:rsid w:val="00DA2F5D"/>
    <w:rsid w:val="00DA337D"/>
    <w:rsid w:val="00DA4B54"/>
    <w:rsid w:val="00DA5DB4"/>
    <w:rsid w:val="00DB067A"/>
    <w:rsid w:val="00DB06C9"/>
    <w:rsid w:val="00DB16E1"/>
    <w:rsid w:val="00DB6925"/>
    <w:rsid w:val="00DC3310"/>
    <w:rsid w:val="00DC3D82"/>
    <w:rsid w:val="00DC4D2F"/>
    <w:rsid w:val="00DC6AB0"/>
    <w:rsid w:val="00DD13BA"/>
    <w:rsid w:val="00DD367B"/>
    <w:rsid w:val="00DD715B"/>
    <w:rsid w:val="00DD748E"/>
    <w:rsid w:val="00DE16F0"/>
    <w:rsid w:val="00DE27FC"/>
    <w:rsid w:val="00DE3052"/>
    <w:rsid w:val="00DE39C6"/>
    <w:rsid w:val="00DE44C0"/>
    <w:rsid w:val="00DE5845"/>
    <w:rsid w:val="00DE5C20"/>
    <w:rsid w:val="00DE69B3"/>
    <w:rsid w:val="00DF3945"/>
    <w:rsid w:val="00E031B7"/>
    <w:rsid w:val="00E03C0A"/>
    <w:rsid w:val="00E04B34"/>
    <w:rsid w:val="00E064E3"/>
    <w:rsid w:val="00E10018"/>
    <w:rsid w:val="00E137BB"/>
    <w:rsid w:val="00E13B8F"/>
    <w:rsid w:val="00E1430F"/>
    <w:rsid w:val="00E14D17"/>
    <w:rsid w:val="00E222EE"/>
    <w:rsid w:val="00E23408"/>
    <w:rsid w:val="00E237EE"/>
    <w:rsid w:val="00E31071"/>
    <w:rsid w:val="00E316EE"/>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1088"/>
    <w:rsid w:val="00E934F3"/>
    <w:rsid w:val="00E93CEB"/>
    <w:rsid w:val="00E95591"/>
    <w:rsid w:val="00E96BDB"/>
    <w:rsid w:val="00EA20AD"/>
    <w:rsid w:val="00EA3D0C"/>
    <w:rsid w:val="00EA6026"/>
    <w:rsid w:val="00EA6065"/>
    <w:rsid w:val="00EA6267"/>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675D"/>
    <w:rsid w:val="00EE78E9"/>
    <w:rsid w:val="00EF0D8D"/>
    <w:rsid w:val="00EF0E3D"/>
    <w:rsid w:val="00EF22CC"/>
    <w:rsid w:val="00EF640D"/>
    <w:rsid w:val="00EF6965"/>
    <w:rsid w:val="00EF75DC"/>
    <w:rsid w:val="00F020F8"/>
    <w:rsid w:val="00F1115E"/>
    <w:rsid w:val="00F12B31"/>
    <w:rsid w:val="00F1394B"/>
    <w:rsid w:val="00F14917"/>
    <w:rsid w:val="00F1582C"/>
    <w:rsid w:val="00F16D0D"/>
    <w:rsid w:val="00F1757D"/>
    <w:rsid w:val="00F2276A"/>
    <w:rsid w:val="00F2424D"/>
    <w:rsid w:val="00F254C1"/>
    <w:rsid w:val="00F30246"/>
    <w:rsid w:val="00F309F2"/>
    <w:rsid w:val="00F33342"/>
    <w:rsid w:val="00F36885"/>
    <w:rsid w:val="00F36A84"/>
    <w:rsid w:val="00F41159"/>
    <w:rsid w:val="00F418E1"/>
    <w:rsid w:val="00F41E81"/>
    <w:rsid w:val="00F42D55"/>
    <w:rsid w:val="00F44310"/>
    <w:rsid w:val="00F445C4"/>
    <w:rsid w:val="00F45C74"/>
    <w:rsid w:val="00F477FC"/>
    <w:rsid w:val="00F51A20"/>
    <w:rsid w:val="00F51DDE"/>
    <w:rsid w:val="00F542CF"/>
    <w:rsid w:val="00F5492A"/>
    <w:rsid w:val="00F55B3B"/>
    <w:rsid w:val="00F572D2"/>
    <w:rsid w:val="00F57EDF"/>
    <w:rsid w:val="00F605C1"/>
    <w:rsid w:val="00F61013"/>
    <w:rsid w:val="00F62C2D"/>
    <w:rsid w:val="00F62D13"/>
    <w:rsid w:val="00F6786A"/>
    <w:rsid w:val="00F72889"/>
    <w:rsid w:val="00F75EF5"/>
    <w:rsid w:val="00F76346"/>
    <w:rsid w:val="00F769E0"/>
    <w:rsid w:val="00F82752"/>
    <w:rsid w:val="00F82BE0"/>
    <w:rsid w:val="00F8432E"/>
    <w:rsid w:val="00F84DE2"/>
    <w:rsid w:val="00F86F7B"/>
    <w:rsid w:val="00F91573"/>
    <w:rsid w:val="00F91BFC"/>
    <w:rsid w:val="00FA3338"/>
    <w:rsid w:val="00FA500A"/>
    <w:rsid w:val="00FA5CFB"/>
    <w:rsid w:val="00FA69B8"/>
    <w:rsid w:val="00FA6A9B"/>
    <w:rsid w:val="00FB1249"/>
    <w:rsid w:val="00FB370F"/>
    <w:rsid w:val="00FB6D8C"/>
    <w:rsid w:val="00FC6B48"/>
    <w:rsid w:val="00FD0688"/>
    <w:rsid w:val="00FD3E8D"/>
    <w:rsid w:val="00FE122D"/>
    <w:rsid w:val="00FE24B0"/>
    <w:rsid w:val="00FE3AD6"/>
    <w:rsid w:val="00FE3AF0"/>
    <w:rsid w:val="00FE4F42"/>
    <w:rsid w:val="00FE5AD9"/>
    <w:rsid w:val="00FE6637"/>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BCAE1-0EBA-4941-BFA7-9AF01C57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13</Pages>
  <Words>4841</Words>
  <Characters>27594</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32371</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1094</cp:revision>
  <cp:lastPrinted>2013-12-02T21:40:00Z</cp:lastPrinted>
  <dcterms:created xsi:type="dcterms:W3CDTF">2013-11-30T06:36:00Z</dcterms:created>
  <dcterms:modified xsi:type="dcterms:W3CDTF">2013-12-04T23:26:00Z</dcterms:modified>
</cp:coreProperties>
</file>