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BA8AC1" w14:textId="77777777" w:rsidR="00BF4CB8" w:rsidRDefault="00BF4CB8" w:rsidP="006021EA"/>
    <w:p w14:paraId="3001C6F1" w14:textId="390D7E7E" w:rsidR="006021EA" w:rsidRDefault="006021EA" w:rsidP="00E45087">
      <w:pPr>
        <w:jc w:val="center"/>
      </w:pPr>
      <w:r>
        <w:t>Bienvenidos a la flora única de Yucatán</w:t>
      </w:r>
    </w:p>
    <w:p w14:paraId="0ABDF8A9" w14:textId="7733E7D7" w:rsidR="006021EA" w:rsidRDefault="006021EA" w:rsidP="006021EA">
      <w:r>
        <w:t>El estado de Yucatán es hogar de una rica diversidad vegetal, moldeada por su clima tropical, suelos kársticos y aislamiento geográfico. Entre esta biodiversidad destacan las plantas endémicas: especies que no se encuentran en ningún otro lugar del mundo. Estas plantas no solo representan un valioso patrimonio natural, sino que también juegan un papel clave en los ecosistemas locales y en las prácticas culturales de la región. En esta página descubrirás algunas de las especies más emblemáticas, su importancia ecológica, usos tradicionales y los esfuerzos para su conservación.</w:t>
      </w:r>
    </w:p>
    <w:p w14:paraId="78BE7276" w14:textId="77777777" w:rsidR="002847D6" w:rsidRDefault="006021EA" w:rsidP="002847D6">
      <w:r>
        <w:t xml:space="preserve">1. Balché </w:t>
      </w:r>
    </w:p>
    <w:p w14:paraId="6D9B0FD7" w14:textId="252432D2" w:rsidR="006021EA" w:rsidRDefault="006021EA" w:rsidP="002847D6">
      <w:pPr>
        <w:pStyle w:val="Prrafodelista"/>
        <w:numPr>
          <w:ilvl w:val="0"/>
          <w:numId w:val="1"/>
        </w:numPr>
      </w:pPr>
      <w:r>
        <w:t>Usos tradicionales: Se utiliza para preparar una bebida fermentada ceremonial entre los mayas. Se hierve la corteza del árbol con miel y agua.</w:t>
      </w:r>
    </w:p>
    <w:p w14:paraId="69E73009" w14:textId="6E0B5628" w:rsidR="006021EA" w:rsidRDefault="006021EA" w:rsidP="006021EA">
      <w:pPr>
        <w:pStyle w:val="Prrafodelista"/>
        <w:numPr>
          <w:ilvl w:val="0"/>
          <w:numId w:val="1"/>
        </w:numPr>
      </w:pPr>
      <w:r>
        <w:t>Propiedades: Tiene efectos relajantes y ligeramente embriagantes.</w:t>
      </w:r>
    </w:p>
    <w:p w14:paraId="652AAA4D" w14:textId="77777777" w:rsidR="006021EA" w:rsidRDefault="006021EA" w:rsidP="003F13E4">
      <w:pPr>
        <w:pStyle w:val="Prrafodelista"/>
        <w:numPr>
          <w:ilvl w:val="0"/>
          <w:numId w:val="1"/>
        </w:numPr>
      </w:pPr>
      <w:r>
        <w:t>Importancia cultural: Era consumido en rituales religiosos y festividades prehispánicas.</w:t>
      </w:r>
    </w:p>
    <w:p w14:paraId="30D42E6E" w14:textId="77777777" w:rsidR="006021EA" w:rsidRDefault="006021EA" w:rsidP="006021EA"/>
    <w:p w14:paraId="5705FF5C" w14:textId="633C7F23" w:rsidR="006021EA" w:rsidRDefault="006021EA" w:rsidP="006021EA">
      <w:r>
        <w:t xml:space="preserve">2. </w:t>
      </w:r>
      <w:proofErr w:type="spellStart"/>
      <w:r>
        <w:t>Chaká</w:t>
      </w:r>
      <w:proofErr w:type="spellEnd"/>
      <w:r>
        <w:t xml:space="preserve"> </w:t>
      </w:r>
    </w:p>
    <w:p w14:paraId="6D947FFA" w14:textId="10F19967" w:rsidR="006021EA" w:rsidRDefault="006021EA" w:rsidP="006021EA">
      <w:pPr>
        <w:pStyle w:val="Prrafodelista"/>
        <w:numPr>
          <w:ilvl w:val="0"/>
          <w:numId w:val="2"/>
        </w:numPr>
      </w:pPr>
      <w:r>
        <w:t>Nombre común: También conocida como "árbol turista" por su corteza rojiza y pelada.</w:t>
      </w:r>
    </w:p>
    <w:p w14:paraId="66D7C4F5" w14:textId="6D99D6D3" w:rsidR="006021EA" w:rsidRDefault="006021EA" w:rsidP="006021EA">
      <w:pPr>
        <w:pStyle w:val="Prrafodelista"/>
        <w:numPr>
          <w:ilvl w:val="0"/>
          <w:numId w:val="2"/>
        </w:numPr>
      </w:pPr>
      <w:r>
        <w:t>Propiedades: Antiinflamatorias, se usa la corteza en infusiones para tratar infecciones de piel y fiebre.</w:t>
      </w:r>
    </w:p>
    <w:p w14:paraId="7EABCB22" w14:textId="77777777" w:rsidR="006021EA" w:rsidRDefault="006021EA" w:rsidP="002847D6">
      <w:pPr>
        <w:pStyle w:val="Prrafodelista"/>
        <w:numPr>
          <w:ilvl w:val="0"/>
          <w:numId w:val="2"/>
        </w:numPr>
      </w:pPr>
      <w:r>
        <w:t>Ecología: Es un árbol resistente, importante para la regeneración del monte bajo.</w:t>
      </w:r>
    </w:p>
    <w:p w14:paraId="1F9CD948" w14:textId="77777777" w:rsidR="006021EA" w:rsidRDefault="006021EA" w:rsidP="006021EA"/>
    <w:p w14:paraId="5F48516E" w14:textId="28B16C29" w:rsidR="006021EA" w:rsidRDefault="006021EA" w:rsidP="006021EA">
      <w:r>
        <w:t xml:space="preserve">3. Jabín </w:t>
      </w:r>
    </w:p>
    <w:p w14:paraId="771669D1" w14:textId="37A3D4D8" w:rsidR="006021EA" w:rsidRDefault="006021EA" w:rsidP="006021EA">
      <w:pPr>
        <w:pStyle w:val="Prrafodelista"/>
        <w:numPr>
          <w:ilvl w:val="0"/>
          <w:numId w:val="3"/>
        </w:numPr>
      </w:pPr>
      <w:r>
        <w:t>Usos medicinales: Sedante natural, se usa contra el insomnio y dolores musculares.</w:t>
      </w:r>
    </w:p>
    <w:p w14:paraId="6ED45CFF" w14:textId="108609A4" w:rsidR="006021EA" w:rsidRDefault="006021EA" w:rsidP="006021EA">
      <w:pPr>
        <w:pStyle w:val="Prrafodelista"/>
        <w:numPr>
          <w:ilvl w:val="0"/>
          <w:numId w:val="3"/>
        </w:numPr>
      </w:pPr>
      <w:r>
        <w:t>Precauciones: Su uso excesivo puede ser tóxico.</w:t>
      </w:r>
    </w:p>
    <w:p w14:paraId="6400883D" w14:textId="77777777" w:rsidR="006021EA" w:rsidRDefault="006021EA" w:rsidP="002847D6">
      <w:pPr>
        <w:pStyle w:val="Prrafodelista"/>
        <w:numPr>
          <w:ilvl w:val="0"/>
          <w:numId w:val="3"/>
        </w:numPr>
      </w:pPr>
      <w:r>
        <w:t>Nombre maya: Muy utilizado en medicina tradicional y también en carpintería por su madera dura.</w:t>
      </w:r>
    </w:p>
    <w:p w14:paraId="037771B1" w14:textId="77777777" w:rsidR="006021EA" w:rsidRDefault="006021EA" w:rsidP="006021EA"/>
    <w:p w14:paraId="18514B80" w14:textId="25E5FCAC" w:rsidR="006021EA" w:rsidRDefault="006021EA" w:rsidP="006021EA">
      <w:r>
        <w:t xml:space="preserve">4. Pich </w:t>
      </w:r>
    </w:p>
    <w:p w14:paraId="43B3193B" w14:textId="52B543DD" w:rsidR="006021EA" w:rsidRDefault="006021EA" w:rsidP="006021EA">
      <w:pPr>
        <w:pStyle w:val="Prrafodelista"/>
        <w:numPr>
          <w:ilvl w:val="0"/>
          <w:numId w:val="4"/>
        </w:numPr>
      </w:pPr>
      <w:r>
        <w:t xml:space="preserve">Nombre común: Guanacaste </w:t>
      </w:r>
      <w:proofErr w:type="spellStart"/>
      <w:r>
        <w:t>o</w:t>
      </w:r>
      <w:proofErr w:type="spellEnd"/>
      <w:r>
        <w:t xml:space="preserve"> oreja de elefante.</w:t>
      </w:r>
    </w:p>
    <w:p w14:paraId="341E3F6A" w14:textId="084C8AC9" w:rsidR="006021EA" w:rsidRDefault="006021EA" w:rsidP="006021EA">
      <w:pPr>
        <w:pStyle w:val="Prrafodelista"/>
        <w:numPr>
          <w:ilvl w:val="0"/>
          <w:numId w:val="4"/>
        </w:numPr>
      </w:pPr>
      <w:r>
        <w:t>Usos: Su sombra es apreciada en áreas ganaderas; las vainas se usan como forraje.</w:t>
      </w:r>
    </w:p>
    <w:p w14:paraId="4E2D5FB3" w14:textId="07738EA4" w:rsidR="004761FB" w:rsidRDefault="006021EA" w:rsidP="002847D6">
      <w:pPr>
        <w:pStyle w:val="Prrafodelista"/>
        <w:numPr>
          <w:ilvl w:val="0"/>
          <w:numId w:val="4"/>
        </w:numPr>
      </w:pPr>
      <w:r>
        <w:t>Importancia ecológica: Mejora el suelo, y su copa amplia da refugio a muchas especies.</w:t>
      </w:r>
    </w:p>
    <w:p w14:paraId="646059D0" w14:textId="5AD1D838" w:rsidR="006021EA" w:rsidRDefault="00BF4CB8" w:rsidP="006021EA">
      <w:r>
        <w:t xml:space="preserve">5. </w:t>
      </w:r>
      <w:proofErr w:type="spellStart"/>
      <w:r w:rsidR="006021EA">
        <w:t>Makulisç</w:t>
      </w:r>
      <w:proofErr w:type="spellEnd"/>
    </w:p>
    <w:p w14:paraId="3055A6B0" w14:textId="77777777" w:rsidR="006021EA" w:rsidRPr="006021EA" w:rsidRDefault="006021EA" w:rsidP="00BF4CB8">
      <w:pPr>
        <w:pStyle w:val="Prrafodelista"/>
        <w:numPr>
          <w:ilvl w:val="0"/>
          <w:numId w:val="5"/>
        </w:numPr>
      </w:pPr>
      <w:r w:rsidRPr="006021EA">
        <w:t>Breve descripción de la especie:</w:t>
      </w:r>
      <w:r w:rsidRPr="006021EA">
        <w:br/>
        <w:t xml:space="preserve">Árbol de hasta 15 </w:t>
      </w:r>
      <w:proofErr w:type="spellStart"/>
      <w:r w:rsidRPr="006021EA">
        <w:t>mts</w:t>
      </w:r>
      <w:proofErr w:type="spellEnd"/>
      <w:r w:rsidRPr="006021EA">
        <w:t xml:space="preserve">. de altura, el tronco es recto y fisurado y la copa piramidal; las flores son de color rosa-morado, muy vistosas, dispuestas al final de las ramas; los frutos son cápsulas de 30 a 40 </w:t>
      </w:r>
      <w:proofErr w:type="spellStart"/>
      <w:r w:rsidRPr="006021EA">
        <w:t>cms</w:t>
      </w:r>
      <w:proofErr w:type="spellEnd"/>
      <w:r w:rsidRPr="006021EA">
        <w:t>. de largo, ligeramente retorcidos.</w:t>
      </w:r>
    </w:p>
    <w:p w14:paraId="60E88813" w14:textId="28AD8879" w:rsidR="006021EA" w:rsidRPr="006021EA" w:rsidRDefault="006021EA" w:rsidP="00BF4CB8">
      <w:pPr>
        <w:pStyle w:val="Prrafodelista"/>
        <w:numPr>
          <w:ilvl w:val="0"/>
          <w:numId w:val="5"/>
        </w:numPr>
      </w:pPr>
      <w:r w:rsidRPr="006021EA">
        <w:t>Descripción de su hábitat:</w:t>
      </w:r>
      <w:r w:rsidR="00BF4CB8">
        <w:t xml:space="preserve"> </w:t>
      </w:r>
      <w:r w:rsidRPr="006021EA">
        <w:t xml:space="preserve">Habita en las selvas medianas y altas subperennifolias, presentándose también en los </w:t>
      </w:r>
      <w:proofErr w:type="spellStart"/>
      <w:r w:rsidRPr="006021EA">
        <w:t>petenes</w:t>
      </w:r>
      <w:proofErr w:type="spellEnd"/>
      <w:r w:rsidRPr="006021EA">
        <w:t>.</w:t>
      </w:r>
    </w:p>
    <w:p w14:paraId="53B92E72" w14:textId="149D8B0F" w:rsidR="006021EA" w:rsidRPr="006021EA" w:rsidRDefault="006021EA" w:rsidP="00BF4CB8">
      <w:pPr>
        <w:pStyle w:val="Prrafodelista"/>
        <w:numPr>
          <w:ilvl w:val="0"/>
          <w:numId w:val="5"/>
        </w:numPr>
      </w:pPr>
      <w:r w:rsidRPr="006021EA">
        <w:t>Usos tradicionales de la especie:</w:t>
      </w:r>
      <w:r w:rsidR="00BF4CB8">
        <w:t xml:space="preserve"> </w:t>
      </w:r>
      <w:r w:rsidRPr="006021EA">
        <w:t>La madera es usada para las construcciones rurales. Es muy llamativo como ornamental.</w:t>
      </w:r>
    </w:p>
    <w:p w14:paraId="5D68128F" w14:textId="7AEC7BBD" w:rsidR="006021EA" w:rsidRDefault="006021EA" w:rsidP="00BF4CB8">
      <w:pPr>
        <w:pStyle w:val="Prrafodelista"/>
      </w:pPr>
    </w:p>
    <w:sectPr w:rsidR="006021EA" w:rsidSect="00BF4CB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7E4C56" w14:textId="77777777" w:rsidR="009458CB" w:rsidRDefault="009458CB" w:rsidP="00BF4CB8">
      <w:pPr>
        <w:spacing w:after="0" w:line="240" w:lineRule="auto"/>
      </w:pPr>
      <w:r>
        <w:separator/>
      </w:r>
    </w:p>
  </w:endnote>
  <w:endnote w:type="continuationSeparator" w:id="0">
    <w:p w14:paraId="34304721" w14:textId="77777777" w:rsidR="009458CB" w:rsidRDefault="009458CB" w:rsidP="00BF4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251461" w14:textId="77777777" w:rsidR="009458CB" w:rsidRDefault="009458CB" w:rsidP="00BF4CB8">
      <w:pPr>
        <w:spacing w:after="0" w:line="240" w:lineRule="auto"/>
      </w:pPr>
      <w:r>
        <w:separator/>
      </w:r>
    </w:p>
  </w:footnote>
  <w:footnote w:type="continuationSeparator" w:id="0">
    <w:p w14:paraId="2F8D07D6" w14:textId="77777777" w:rsidR="009458CB" w:rsidRDefault="009458CB" w:rsidP="00BF4C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143CC"/>
    <w:multiLevelType w:val="hybridMultilevel"/>
    <w:tmpl w:val="571EB6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4618EF"/>
    <w:multiLevelType w:val="hybridMultilevel"/>
    <w:tmpl w:val="775435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D2469D8"/>
    <w:multiLevelType w:val="hybridMultilevel"/>
    <w:tmpl w:val="A5288E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BF24253"/>
    <w:multiLevelType w:val="hybridMultilevel"/>
    <w:tmpl w:val="62B67A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8B2521D"/>
    <w:multiLevelType w:val="hybridMultilevel"/>
    <w:tmpl w:val="B1BAE2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07292813">
    <w:abstractNumId w:val="4"/>
  </w:num>
  <w:num w:numId="2" w16cid:durableId="713575586">
    <w:abstractNumId w:val="0"/>
  </w:num>
  <w:num w:numId="3" w16cid:durableId="1182356052">
    <w:abstractNumId w:val="1"/>
  </w:num>
  <w:num w:numId="4" w16cid:durableId="747965084">
    <w:abstractNumId w:val="2"/>
  </w:num>
  <w:num w:numId="5" w16cid:durableId="10000444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1EA"/>
    <w:rsid w:val="002847D6"/>
    <w:rsid w:val="00295809"/>
    <w:rsid w:val="003F13E4"/>
    <w:rsid w:val="004761FB"/>
    <w:rsid w:val="006021EA"/>
    <w:rsid w:val="00862AE2"/>
    <w:rsid w:val="008D0105"/>
    <w:rsid w:val="009458CB"/>
    <w:rsid w:val="00BF4CB8"/>
    <w:rsid w:val="00D87335"/>
    <w:rsid w:val="00E450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23419"/>
  <w15:chartTrackingRefBased/>
  <w15:docId w15:val="{B64378CD-F0D4-4F35-B61F-1B115AF8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021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021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021E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021E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021E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021E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021E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021E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021E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21E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021E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021E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021E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021E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021E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021E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021E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021EA"/>
    <w:rPr>
      <w:rFonts w:eastAsiaTheme="majorEastAsia" w:cstheme="majorBidi"/>
      <w:color w:val="272727" w:themeColor="text1" w:themeTint="D8"/>
    </w:rPr>
  </w:style>
  <w:style w:type="paragraph" w:styleId="Ttulo">
    <w:name w:val="Title"/>
    <w:basedOn w:val="Normal"/>
    <w:next w:val="Normal"/>
    <w:link w:val="TtuloCar"/>
    <w:uiPriority w:val="10"/>
    <w:qFormat/>
    <w:rsid w:val="006021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021E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021E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021E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021EA"/>
    <w:pPr>
      <w:spacing w:before="160"/>
      <w:jc w:val="center"/>
    </w:pPr>
    <w:rPr>
      <w:i/>
      <w:iCs/>
      <w:color w:val="404040" w:themeColor="text1" w:themeTint="BF"/>
    </w:rPr>
  </w:style>
  <w:style w:type="character" w:customStyle="1" w:styleId="CitaCar">
    <w:name w:val="Cita Car"/>
    <w:basedOn w:val="Fuentedeprrafopredeter"/>
    <w:link w:val="Cita"/>
    <w:uiPriority w:val="29"/>
    <w:rsid w:val="006021EA"/>
    <w:rPr>
      <w:i/>
      <w:iCs/>
      <w:color w:val="404040" w:themeColor="text1" w:themeTint="BF"/>
    </w:rPr>
  </w:style>
  <w:style w:type="paragraph" w:styleId="Prrafodelista">
    <w:name w:val="List Paragraph"/>
    <w:basedOn w:val="Normal"/>
    <w:uiPriority w:val="34"/>
    <w:qFormat/>
    <w:rsid w:val="006021EA"/>
    <w:pPr>
      <w:ind w:left="720"/>
      <w:contextualSpacing/>
    </w:pPr>
  </w:style>
  <w:style w:type="character" w:styleId="nfasisintenso">
    <w:name w:val="Intense Emphasis"/>
    <w:basedOn w:val="Fuentedeprrafopredeter"/>
    <w:uiPriority w:val="21"/>
    <w:qFormat/>
    <w:rsid w:val="006021EA"/>
    <w:rPr>
      <w:i/>
      <w:iCs/>
      <w:color w:val="2F5496" w:themeColor="accent1" w:themeShade="BF"/>
    </w:rPr>
  </w:style>
  <w:style w:type="paragraph" w:styleId="Citadestacada">
    <w:name w:val="Intense Quote"/>
    <w:basedOn w:val="Normal"/>
    <w:next w:val="Normal"/>
    <w:link w:val="CitadestacadaCar"/>
    <w:uiPriority w:val="30"/>
    <w:qFormat/>
    <w:rsid w:val="006021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021EA"/>
    <w:rPr>
      <w:i/>
      <w:iCs/>
      <w:color w:val="2F5496" w:themeColor="accent1" w:themeShade="BF"/>
    </w:rPr>
  </w:style>
  <w:style w:type="character" w:styleId="Referenciaintensa">
    <w:name w:val="Intense Reference"/>
    <w:basedOn w:val="Fuentedeprrafopredeter"/>
    <w:uiPriority w:val="32"/>
    <w:qFormat/>
    <w:rsid w:val="006021EA"/>
    <w:rPr>
      <w:b/>
      <w:bCs/>
      <w:smallCaps/>
      <w:color w:val="2F5496" w:themeColor="accent1" w:themeShade="BF"/>
      <w:spacing w:val="5"/>
    </w:rPr>
  </w:style>
  <w:style w:type="paragraph" w:styleId="Encabezado">
    <w:name w:val="header"/>
    <w:basedOn w:val="Normal"/>
    <w:link w:val="EncabezadoCar"/>
    <w:uiPriority w:val="99"/>
    <w:unhideWhenUsed/>
    <w:rsid w:val="00BF4C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4CB8"/>
  </w:style>
  <w:style w:type="paragraph" w:styleId="Piedepgina">
    <w:name w:val="footer"/>
    <w:basedOn w:val="Normal"/>
    <w:link w:val="PiedepginaCar"/>
    <w:uiPriority w:val="99"/>
    <w:unhideWhenUsed/>
    <w:rsid w:val="00BF4C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4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537426">
      <w:bodyDiv w:val="1"/>
      <w:marLeft w:val="0"/>
      <w:marRight w:val="0"/>
      <w:marTop w:val="0"/>
      <w:marBottom w:val="0"/>
      <w:divBdr>
        <w:top w:val="none" w:sz="0" w:space="0" w:color="auto"/>
        <w:left w:val="none" w:sz="0" w:space="0" w:color="auto"/>
        <w:bottom w:val="none" w:sz="0" w:space="0" w:color="auto"/>
        <w:right w:val="none" w:sz="0" w:space="0" w:color="auto"/>
      </w:divBdr>
    </w:div>
    <w:div w:id="140282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340</Words>
  <Characters>1870</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janette.yam08@gmail.com</dc:creator>
  <cp:keywords/>
  <dc:description/>
  <cp:lastModifiedBy>janette.yam08@gmail.com</cp:lastModifiedBy>
  <cp:revision>5</cp:revision>
  <dcterms:created xsi:type="dcterms:W3CDTF">2025-05-20T23:06:00Z</dcterms:created>
  <dcterms:modified xsi:type="dcterms:W3CDTF">2025-05-21T01:50:00Z</dcterms:modified>
</cp:coreProperties>
</file>