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7C6997" w:rsidR="007C6997" w:rsidP="007C6997" w:rsidRDefault="007C6997" w14:paraId="79F2B573" w14:textId="72842767"/>
    <w:p w:rsidRPr="007C6997" w:rsidR="007C6997" w:rsidP="007C6997" w:rsidRDefault="007C6997" w14:paraId="6F280059" w14:textId="77777777">
      <w:r w:rsidRPr="007C6997">
        <w:t>Vilka frågor ställde vi, och vad hade vi för nytta av svaren?</w:t>
      </w:r>
    </w:p>
    <w:p w:rsidRPr="007C6997" w:rsidR="007C6997" w:rsidP="007C6997" w:rsidRDefault="007C6997" w14:paraId="6CA25509" w14:textId="5747A4A5">
      <w:r w:rsidRPr="007C6997">
        <w:t>Under utvecklingen av vår e-handelsprototyp Shop ’</w:t>
      </w:r>
      <w:proofErr w:type="spellStart"/>
      <w:r w:rsidRPr="007C6997">
        <w:t>til</w:t>
      </w:r>
      <w:proofErr w:type="spellEnd"/>
      <w:r w:rsidRPr="007C6997">
        <w:t xml:space="preserve"> u </w:t>
      </w:r>
      <w:proofErr w:type="spellStart"/>
      <w:r w:rsidRPr="007C6997">
        <w:t>die</w:t>
      </w:r>
      <w:proofErr w:type="spellEnd"/>
      <w:r w:rsidRPr="007C6997">
        <w:t xml:space="preserve"> dök det upp en massa frågor som vi behövde lösa för att få ihop en fungerande webbshop. Vi började med att fundera på hur man strukturerar en webbshop där allt laddas dynamiskt</w:t>
      </w:r>
      <w:r w:rsidRPr="007C6997">
        <w:t xml:space="preserve">, </w:t>
      </w:r>
      <w:r w:rsidRPr="007C6997">
        <w:t xml:space="preserve">hur </w:t>
      </w:r>
      <w:proofErr w:type="spellStart"/>
      <w:r w:rsidRPr="007C6997">
        <w:t>Handlebars-templaten</w:t>
      </w:r>
      <w:proofErr w:type="spellEnd"/>
      <w:r w:rsidRPr="007C6997">
        <w:t xml:space="preserve"> samspelar med JavaScript, och hur man återanvänder dem för produkter, kategorier och produktdetaljer. Vi undrade också hur vi skulle hämta data från </w:t>
      </w:r>
      <w:proofErr w:type="spellStart"/>
      <w:r w:rsidRPr="007C6997">
        <w:t>Fake</w:t>
      </w:r>
      <w:proofErr w:type="spellEnd"/>
      <w:r w:rsidRPr="007C6997">
        <w:t xml:space="preserve"> Store API och visa det utan att sidan behövde laddas om hela tiden. Här var det viktigt att förstå hur man separerar data och presentation, och det var något vi fick hjälp med genom att titta på vårt tidigare projekt </w:t>
      </w:r>
      <w:proofErr w:type="spellStart"/>
      <w:r w:rsidRPr="007C6997">
        <w:t>Blge</w:t>
      </w:r>
      <w:proofErr w:type="spellEnd"/>
      <w:r w:rsidRPr="007C6997">
        <w:t xml:space="preserve"> </w:t>
      </w:r>
      <w:proofErr w:type="spellStart"/>
      <w:r w:rsidRPr="007C6997">
        <w:t>Estate</w:t>
      </w:r>
      <w:proofErr w:type="spellEnd"/>
      <w:r w:rsidRPr="007C6997">
        <w:t>. Där hade vi redan jobbat med att hämta och visa objekt från JSON-filer, vilket gav oss en bra grund för att bygga vidare på.</w:t>
      </w:r>
    </w:p>
    <w:p w:rsidRPr="007C6997" w:rsidR="007C6997" w:rsidP="007C6997" w:rsidRDefault="007C6997" w14:paraId="2AA51A1B" w14:textId="47592C5F">
      <w:r w:rsidRPr="007C6997">
        <w:t xml:space="preserve">En annan fråga var hur man hanterar CRUD-liknande funktioner i en webbshop, som att lägga till, uppdatera och ta bort produkter i varukorgen. Vi behövde lära oss hur man sparar varukorgen i </w:t>
      </w:r>
      <w:proofErr w:type="spellStart"/>
      <w:r w:rsidRPr="007C6997">
        <w:t>localStorage</w:t>
      </w:r>
      <w:proofErr w:type="spellEnd"/>
      <w:r w:rsidRPr="007C6997">
        <w:t xml:space="preserve"> så att den inte försvinner när sidan laddas om, och hur man kopplar händelser till element som skapas dynamiskt med event delegation. Det var lite klurigt i början, men när vi väl förstod hur det fungerade blev det mycket enklare att bygga vidare.</w:t>
      </w:r>
    </w:p>
    <w:p w:rsidRPr="007C6997" w:rsidR="007C6997" w:rsidP="007C6997" w:rsidRDefault="007C6997" w14:paraId="1AE73D93" w14:textId="77777777">
      <w:r w:rsidRPr="007C6997">
        <w:t xml:space="preserve">Vi ställde också frågor om hur man får olika UI-komponenter att samspela, som modal-fönster, </w:t>
      </w:r>
      <w:proofErr w:type="spellStart"/>
      <w:r w:rsidRPr="007C6997">
        <w:t>drawers</w:t>
      </w:r>
      <w:proofErr w:type="spellEnd"/>
      <w:r w:rsidRPr="007C6997">
        <w:t xml:space="preserve"> och stjärnbetyg från </w:t>
      </w:r>
      <w:proofErr w:type="spellStart"/>
      <w:r w:rsidRPr="007C6997">
        <w:t>Shoelace</w:t>
      </w:r>
      <w:proofErr w:type="spellEnd"/>
      <w:r w:rsidRPr="007C6997">
        <w:t xml:space="preserve">-biblioteket. Här handlade det om att få allt att fungera ihop med vår egen kod, till exempel att öppna ett modal med rätt produktdata eller placera element korrekt på sidan. Layouten var en annan utmaning – vi ville att varukorgen skulle sitta fast till höger när man scrollade, och att sidan skulle se bra ut på alla skärmstorlekar. Där blev det mycket diskussioner om </w:t>
      </w:r>
      <w:proofErr w:type="spellStart"/>
      <w:r w:rsidRPr="007C6997">
        <w:t>Bootstrap-gridsystemet</w:t>
      </w:r>
      <w:proofErr w:type="spellEnd"/>
      <w:r w:rsidRPr="007C6997">
        <w:t xml:space="preserve">, skillnaden mellan </w:t>
      </w:r>
      <w:proofErr w:type="spellStart"/>
      <w:r w:rsidRPr="007C6997">
        <w:t>flexbox</w:t>
      </w:r>
      <w:proofErr w:type="spellEnd"/>
      <w:r w:rsidRPr="007C6997">
        <w:t xml:space="preserve"> och </w:t>
      </w:r>
      <w:proofErr w:type="spellStart"/>
      <w:r w:rsidRPr="007C6997">
        <w:t>grid</w:t>
      </w:r>
      <w:proofErr w:type="spellEnd"/>
      <w:r w:rsidRPr="007C6997">
        <w:t>, och hur man får delar att vara "</w:t>
      </w:r>
      <w:proofErr w:type="spellStart"/>
      <w:r w:rsidRPr="007C6997">
        <w:t>sticky</w:t>
      </w:r>
      <w:proofErr w:type="spellEnd"/>
      <w:r w:rsidRPr="007C6997">
        <w:t>" utan att resten på sidan börjar hoppa runt.</w:t>
      </w:r>
    </w:p>
    <w:p w:rsidRPr="007C6997" w:rsidR="007C6997" w:rsidP="007C6997" w:rsidRDefault="007C6997" w14:paraId="3431F9FC" w14:textId="77777777">
      <w:r w:rsidRPr="007C6997">
        <w:t>När vi la till sökfunktionen med Fuse.js blev det mer fokus på logiken. Vi undrade hur vi kunde få filtreringen att hända i realtid utan att sidan började sega, och hur vi skulle hålla koll på alla event som kördes samtidigt. Det ledde oss in på att lära oss mer om asynkrona anrop, dataflöden och hur man synkar varukorgen mellan olika delar av sidan.</w:t>
      </w:r>
    </w:p>
    <w:p w:rsidRPr="007C6997" w:rsidR="007C6997" w:rsidP="007C6997" w:rsidRDefault="007C6997" w14:paraId="7C4FFA41" w14:textId="5B38E0D8">
      <w:r w:rsidR="007C6997">
        <w:rPr/>
        <w:t xml:space="preserve">Under vägen dök det upp en massa småproblem </w:t>
      </w:r>
      <w:r w:rsidR="723B3AF4">
        <w:rPr/>
        <w:t xml:space="preserve">, </w:t>
      </w:r>
      <w:r w:rsidR="007C6997">
        <w:rPr/>
        <w:t xml:space="preserve">bilder som inte visades, </w:t>
      </w:r>
      <w:r w:rsidR="007C6997">
        <w:rPr/>
        <w:t>templatedata</w:t>
      </w:r>
      <w:r w:rsidR="007C6997">
        <w:rPr/>
        <w:t xml:space="preserve"> som försvann, fel vid API-anrop och annat. Där lärde vi oss hur viktigt det är att kommentera koden, testa ofta och spara versioner som fungerar innan man ändrar för mycket.</w:t>
      </w:r>
    </w:p>
    <w:p w:rsidRPr="007C6997" w:rsidR="007C6997" w:rsidP="007C6997" w:rsidRDefault="007C6997" w14:paraId="23409B48" w14:textId="77777777">
      <w:r w:rsidRPr="007C6997">
        <w:pict w14:anchorId="3C8369A1">
          <v:rect id="_x0000_i1026" style="width:0;height:1.5pt" o:hr="t" o:hrstd="t" o:hralign="center" fillcolor="#a0a0a0" stroked="f"/>
        </w:pict>
      </w:r>
    </w:p>
    <w:p w:rsidRPr="007C6997" w:rsidR="007C6997" w:rsidP="007C6997" w:rsidRDefault="007C6997" w14:paraId="0091E2D1" w14:textId="77777777">
      <w:r w:rsidRPr="007C6997">
        <w:t xml:space="preserve">Vilka koncept och problem hjälpte </w:t>
      </w:r>
      <w:proofErr w:type="spellStart"/>
      <w:r w:rsidRPr="007C6997">
        <w:t>ChatGPT</w:t>
      </w:r>
      <w:proofErr w:type="spellEnd"/>
      <w:r w:rsidRPr="007C6997">
        <w:t xml:space="preserve"> oss att förstå eller lösa?</w:t>
      </w:r>
    </w:p>
    <w:p w:rsidRPr="007C6997" w:rsidR="007C6997" w:rsidP="007C6997" w:rsidRDefault="007C6997" w14:paraId="77B70E3D" w14:textId="77777777">
      <w:proofErr w:type="spellStart"/>
      <w:r w:rsidRPr="007C6997">
        <w:t>ChatGPT</w:t>
      </w:r>
      <w:proofErr w:type="spellEnd"/>
      <w:r w:rsidRPr="007C6997">
        <w:t xml:space="preserve"> var till stor hjälp när vi fastnade eller behövde förklaringar på olika koncept. Till exempel hjälpte det oss att förstå hur </w:t>
      </w:r>
      <w:proofErr w:type="spellStart"/>
      <w:r w:rsidRPr="007C6997">
        <w:t>Custom</w:t>
      </w:r>
      <w:proofErr w:type="spellEnd"/>
      <w:r w:rsidRPr="007C6997">
        <w:t xml:space="preserve"> Events fungerar för att få våra webbkomponenter att kommunicera med varandra. När vi klickar på en kategori skickar </w:t>
      </w:r>
      <w:proofErr w:type="spellStart"/>
      <w:r w:rsidRPr="007C6997">
        <w:t>CategoriesComponent</w:t>
      </w:r>
      <w:proofErr w:type="spellEnd"/>
      <w:r w:rsidRPr="007C6997">
        <w:t xml:space="preserve"> ett </w:t>
      </w:r>
      <w:proofErr w:type="spellStart"/>
      <w:r w:rsidRPr="007C6997">
        <w:t>selected</w:t>
      </w:r>
      <w:proofErr w:type="spellEnd"/>
      <w:r w:rsidRPr="007C6997">
        <w:t>-</w:t>
      </w:r>
      <w:proofErr w:type="spellStart"/>
      <w:r w:rsidRPr="007C6997">
        <w:t>category</w:t>
      </w:r>
      <w:proofErr w:type="spellEnd"/>
      <w:r w:rsidRPr="007C6997">
        <w:t xml:space="preserve">-event som </w:t>
      </w:r>
      <w:proofErr w:type="spellStart"/>
      <w:r w:rsidRPr="007C6997">
        <w:t>ProductsComponent</w:t>
      </w:r>
      <w:proofErr w:type="spellEnd"/>
      <w:r w:rsidRPr="007C6997">
        <w:t xml:space="preserve"> lyssnar på. På samma sätt skickas </w:t>
      </w:r>
      <w:proofErr w:type="spellStart"/>
      <w:r w:rsidRPr="007C6997">
        <w:t>selected</w:t>
      </w:r>
      <w:proofErr w:type="spellEnd"/>
      <w:r w:rsidRPr="007C6997">
        <w:t>-</w:t>
      </w:r>
      <w:proofErr w:type="spellStart"/>
      <w:r w:rsidRPr="007C6997">
        <w:t>product</w:t>
      </w:r>
      <w:proofErr w:type="spellEnd"/>
      <w:r w:rsidRPr="007C6997">
        <w:t xml:space="preserve">-event när en användare klickar på en produkt, och </w:t>
      </w:r>
      <w:proofErr w:type="spellStart"/>
      <w:r w:rsidRPr="007C6997">
        <w:t>cart</w:t>
      </w:r>
      <w:proofErr w:type="spellEnd"/>
      <w:r w:rsidRPr="007C6997">
        <w:t>-</w:t>
      </w:r>
      <w:proofErr w:type="spellStart"/>
      <w:r w:rsidRPr="007C6997">
        <w:t>updated</w:t>
      </w:r>
      <w:proofErr w:type="spellEnd"/>
      <w:r w:rsidRPr="007C6997">
        <w:t xml:space="preserve">-event när varukorgen uppdateras. </w:t>
      </w:r>
      <w:proofErr w:type="spellStart"/>
      <w:r w:rsidRPr="007C6997">
        <w:t>ChatGPT</w:t>
      </w:r>
      <w:proofErr w:type="spellEnd"/>
      <w:r w:rsidRPr="007C6997">
        <w:t xml:space="preserve"> hjälpte oss att strukturera den logiken och se till att allt hängde ihop.</w:t>
      </w:r>
    </w:p>
    <w:p w:rsidRPr="007C6997" w:rsidR="007C6997" w:rsidP="007C6997" w:rsidRDefault="007C6997" w14:paraId="44AA41B5" w14:textId="77777777">
      <w:r w:rsidRPr="007C6997">
        <w:t xml:space="preserve">Vi fick också hjälp med att förstå hur man implementerar en robust felhantering. Om </w:t>
      </w:r>
      <w:proofErr w:type="spellStart"/>
      <w:r w:rsidRPr="007C6997">
        <w:t>API:et</w:t>
      </w:r>
      <w:proofErr w:type="spellEnd"/>
      <w:r w:rsidRPr="007C6997">
        <w:t xml:space="preserve"> inte fungerar eller om </w:t>
      </w:r>
      <w:proofErr w:type="spellStart"/>
      <w:r w:rsidRPr="007C6997">
        <w:t>templaten</w:t>
      </w:r>
      <w:proofErr w:type="spellEnd"/>
      <w:r w:rsidRPr="007C6997">
        <w:t xml:space="preserve"> inte kan laddas, loggas felet till konsolen och ett användarvänligt felmeddelande visas på skärmen. Det gjorde vår applikation mer stabil och användarvänlig.</w:t>
      </w:r>
    </w:p>
    <w:p w:rsidRPr="007C6997" w:rsidR="007C6997" w:rsidP="007C6997" w:rsidRDefault="007C6997" w14:paraId="52A79265" w14:textId="77777777">
      <w:r w:rsidRPr="007C6997">
        <w:lastRenderedPageBreak/>
        <w:t xml:space="preserve">När det gällde </w:t>
      </w:r>
      <w:proofErr w:type="spellStart"/>
      <w:r w:rsidRPr="007C6997">
        <w:t>modulära</w:t>
      </w:r>
      <w:proofErr w:type="spellEnd"/>
      <w:r w:rsidRPr="007C6997">
        <w:t xml:space="preserve"> webbkomponenter och hur man använder Handlebars.js för </w:t>
      </w:r>
      <w:proofErr w:type="spellStart"/>
      <w:r w:rsidRPr="007C6997">
        <w:t>templating</w:t>
      </w:r>
      <w:proofErr w:type="spellEnd"/>
      <w:r w:rsidRPr="007C6997">
        <w:t xml:space="preserve">, var </w:t>
      </w:r>
      <w:proofErr w:type="spellStart"/>
      <w:r w:rsidRPr="007C6997">
        <w:t>ChatGPT</w:t>
      </w:r>
      <w:proofErr w:type="spellEnd"/>
      <w:r w:rsidRPr="007C6997">
        <w:t xml:space="preserve"> ett bra stöd för att förklara hur man separerar logik och presentation. Vi lärde oss hur man organiserar koden i en tydlig mappstruktur, med en </w:t>
      </w:r>
      <w:proofErr w:type="spellStart"/>
      <w:r w:rsidRPr="007C6997">
        <w:t>components</w:t>
      </w:r>
      <w:proofErr w:type="spellEnd"/>
      <w:r w:rsidRPr="007C6997">
        <w:t xml:space="preserve">-mapp för våra webbkomponenter och en templates-mapp för </w:t>
      </w:r>
      <w:proofErr w:type="spellStart"/>
      <w:r w:rsidRPr="007C6997">
        <w:t>Handlebars-templaten</w:t>
      </w:r>
      <w:proofErr w:type="spellEnd"/>
      <w:r w:rsidRPr="007C6997">
        <w:t>.</w:t>
      </w:r>
    </w:p>
    <w:p w:rsidRPr="007C6997" w:rsidR="007C6997" w:rsidP="007C6997" w:rsidRDefault="007C6997" w14:paraId="01A81E23" w14:textId="1E4FE5E2">
      <w:r w:rsidRPr="007C6997">
        <w:t xml:space="preserve">Slutligen hjälpte </w:t>
      </w:r>
      <w:proofErr w:type="spellStart"/>
      <w:r w:rsidRPr="007C6997">
        <w:t>ChatGPT</w:t>
      </w:r>
      <w:proofErr w:type="spellEnd"/>
      <w:r w:rsidRPr="007C6997">
        <w:t xml:space="preserve"> oss att förstå hur man bygger en komplett e-handelslösning från början till slut</w:t>
      </w:r>
      <w:r w:rsidRPr="007C6997">
        <w:t xml:space="preserve">, </w:t>
      </w:r>
      <w:r w:rsidRPr="007C6997">
        <w:t xml:space="preserve">från produktvisning och sökfunktion till kundvagnshantering och kassasida med betalningsalternativ som </w:t>
      </w:r>
      <w:proofErr w:type="spellStart"/>
      <w:r w:rsidRPr="007C6997">
        <w:t>Swish</w:t>
      </w:r>
      <w:proofErr w:type="spellEnd"/>
      <w:r w:rsidRPr="007C6997">
        <w:t>, Klarna och kreditkort. Vi fick också tips om framtida förbättringar, som att lägga till användarinloggning för att spara kundvagnar mellan sessioner, eller att förbättra designen med mer CSS och animationer.</w:t>
      </w:r>
    </w:p>
    <w:p w:rsidRPr="007C6997" w:rsidR="007C6997" w:rsidP="007C6997" w:rsidRDefault="007C6997" w14:paraId="2998D858" w14:textId="77777777">
      <w:r w:rsidRPr="007C6997">
        <w:pict w14:anchorId="18782254">
          <v:rect id="_x0000_i1027" style="width:0;height:1.5pt" o:hr="t" o:hrstd="t" o:hralign="center" fillcolor="#a0a0a0" stroked="f"/>
        </w:pict>
      </w:r>
    </w:p>
    <w:p w:rsidRPr="007C6997" w:rsidR="007C6997" w:rsidP="007C6997" w:rsidRDefault="007C6997" w14:paraId="67B06137" w14:textId="77777777">
      <w:r w:rsidRPr="007C6997">
        <w:t>Sammanfattning</w:t>
      </w:r>
    </w:p>
    <w:p w:rsidRPr="007C6997" w:rsidR="007C6997" w:rsidP="007C6997" w:rsidRDefault="007C6997" w14:paraId="748E57A0" w14:textId="7BED9AC2">
      <w:r w:rsidR="007C6997">
        <w:rPr/>
        <w:t>Genom att ställa frågor och söka svar</w:t>
      </w:r>
      <w:r w:rsidR="007C6997">
        <w:rPr/>
        <w:t xml:space="preserve">, </w:t>
      </w:r>
      <w:r w:rsidR="007C6997">
        <w:rPr/>
        <w:t xml:space="preserve">både genom våra egna erfarenheter och med hjälp av </w:t>
      </w:r>
      <w:r w:rsidR="007C6997">
        <w:rPr/>
        <w:t>ChatGPT</w:t>
      </w:r>
      <w:r w:rsidR="007C6997">
        <w:rPr/>
        <w:t xml:space="preserve"> </w:t>
      </w:r>
      <w:r w:rsidR="530309E8">
        <w:rPr/>
        <w:t xml:space="preserve"> </w:t>
      </w:r>
      <w:r w:rsidR="007C6997">
        <w:rPr/>
        <w:t xml:space="preserve">har vi lärt oss otroligt mycket om komponentbaserad webbutveckling. Vi har fått grepp om hur </w:t>
      </w:r>
      <w:r w:rsidR="007C6997">
        <w:rPr/>
        <w:t>Handlebars</w:t>
      </w:r>
      <w:r w:rsidR="007C6997">
        <w:rPr/>
        <w:t xml:space="preserve"> kan användas för att skapa dynamiskt innehåll, hur </w:t>
      </w:r>
      <w:r w:rsidR="007C6997">
        <w:rPr/>
        <w:t>Shoelace</w:t>
      </w:r>
      <w:r w:rsidR="007C6997">
        <w:rPr/>
        <w:t xml:space="preserve"> kan anpassas till egna behov, och hur CRUD-principerna går att tillämpa även i enklare projekt. Erfarenheterna från </w:t>
      </w:r>
      <w:r w:rsidRPr="5D836E66" w:rsidR="007C6997">
        <w:rPr>
          <w:i w:val="1"/>
          <w:iCs w:val="1"/>
        </w:rPr>
        <w:t>Blge</w:t>
      </w:r>
      <w:r w:rsidRPr="5D836E66" w:rsidR="007C6997">
        <w:rPr>
          <w:i w:val="1"/>
          <w:iCs w:val="1"/>
        </w:rPr>
        <w:t xml:space="preserve"> </w:t>
      </w:r>
      <w:r w:rsidRPr="5D836E66" w:rsidR="007C6997">
        <w:rPr>
          <w:i w:val="1"/>
          <w:iCs w:val="1"/>
        </w:rPr>
        <w:t>Estate</w:t>
      </w:r>
      <w:r w:rsidR="007C6997">
        <w:rPr/>
        <w:t xml:space="preserve"> gjorde att vi snabbare hittade rätt struktur och förstod sambandet mellan data, komponenter och design.</w:t>
      </w:r>
    </w:p>
    <w:p w:rsidRPr="007C6997" w:rsidR="007C6997" w:rsidP="007C6997" w:rsidRDefault="007C6997" w14:paraId="13C49927" w14:noSpellErr="1" w14:textId="33E5F6D2">
      <w:r w:rsidR="007C6997">
        <w:rPr/>
        <w:t>Projektet har gett oss en djup förståelse för hur man bygger moderna webbapplikationer med hjälp av webbkomponenter och andra moderna webbtekniker. Vi har lärt oss hur man strukturerar och organiserar ett projekt för att göra det lättare att underhålla och vidareutveckla</w:t>
      </w:r>
      <w:r w:rsidR="3FDCC464">
        <w:rPr/>
        <w:t xml:space="preserve">, </w:t>
      </w:r>
      <w:r w:rsidR="007C6997">
        <w:rPr/>
        <w:t>och hur man implementerar en komplett e-handelslösning från början till slut.</w:t>
      </w:r>
    </w:p>
    <w:p w:rsidRPr="007C6997" w:rsidR="000F43C1" w:rsidRDefault="000F43C1" w14:paraId="28EAB590" w14:textId="77777777"/>
    <w:sectPr w:rsidRPr="007C6997" w:rsidR="000F43C1">
      <w:pgSz w:w="11906" w:h="16838" w:orient="portrait"/>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997"/>
    <w:rsid w:val="0006472F"/>
    <w:rsid w:val="000F43C1"/>
    <w:rsid w:val="00276530"/>
    <w:rsid w:val="007C6997"/>
    <w:rsid w:val="008A6401"/>
    <w:rsid w:val="00D66C31"/>
    <w:rsid w:val="3FDCC464"/>
    <w:rsid w:val="459E214D"/>
    <w:rsid w:val="530309E8"/>
    <w:rsid w:val="5D836E66"/>
    <w:rsid w:val="723B3AF4"/>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FED14"/>
  <w15:chartTrackingRefBased/>
  <w15:docId w15:val="{B7DAE257-0043-4B77-A68A-ACB99AAB0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sv-S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Rubrik1">
    <w:name w:val="heading 1"/>
    <w:basedOn w:val="Normal"/>
    <w:next w:val="Normal"/>
    <w:link w:val="Rubrik1Char"/>
    <w:uiPriority w:val="9"/>
    <w:qFormat/>
    <w:rsid w:val="007C6997"/>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7C6997"/>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7C6997"/>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7C6997"/>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7C6997"/>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7C6997"/>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7C6997"/>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7C6997"/>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7C6997"/>
    <w:pPr>
      <w:keepNext/>
      <w:keepLines/>
      <w:spacing w:after="0"/>
      <w:outlineLvl w:val="8"/>
    </w:pPr>
    <w:rPr>
      <w:rFonts w:eastAsiaTheme="majorEastAsia" w:cstheme="majorBidi"/>
      <w:color w:val="272727" w:themeColor="text1" w:themeTint="D8"/>
    </w:rPr>
  </w:style>
  <w:style w:type="character" w:styleId="Standardstycketeckensnitt" w:default="1">
    <w:name w:val="Default Paragraph Font"/>
    <w:uiPriority w:val="1"/>
    <w:unhideWhenUsed/>
  </w:style>
  <w:style w:type="table" w:styleId="Normaltabell" w:default="1">
    <w:name w:val="Normal Table"/>
    <w:uiPriority w:val="99"/>
    <w:semiHidden/>
    <w:unhideWhenUsed/>
    <w:tblPr>
      <w:tblInd w:w="0" w:type="dxa"/>
      <w:tblCellMar>
        <w:top w:w="0" w:type="dxa"/>
        <w:left w:w="108" w:type="dxa"/>
        <w:bottom w:w="0" w:type="dxa"/>
        <w:right w:w="108" w:type="dxa"/>
      </w:tblCellMar>
    </w:tblPr>
  </w:style>
  <w:style w:type="numbering" w:styleId="Ingenlista" w:default="1">
    <w:name w:val="No List"/>
    <w:uiPriority w:val="99"/>
    <w:semiHidden/>
    <w:unhideWhenUsed/>
  </w:style>
  <w:style w:type="character" w:styleId="Rubrik1Char" w:customStyle="1">
    <w:name w:val="Rubrik 1 Char"/>
    <w:basedOn w:val="Standardstycketeckensnitt"/>
    <w:link w:val="Rubrik1"/>
    <w:uiPriority w:val="9"/>
    <w:rsid w:val="007C6997"/>
    <w:rPr>
      <w:rFonts w:asciiTheme="majorHAnsi" w:hAnsiTheme="majorHAnsi" w:eastAsiaTheme="majorEastAsia" w:cstheme="majorBidi"/>
      <w:color w:val="0F4761" w:themeColor="accent1" w:themeShade="BF"/>
      <w:sz w:val="40"/>
      <w:szCs w:val="40"/>
    </w:rPr>
  </w:style>
  <w:style w:type="character" w:styleId="Rubrik2Char" w:customStyle="1">
    <w:name w:val="Rubrik 2 Char"/>
    <w:basedOn w:val="Standardstycketeckensnitt"/>
    <w:link w:val="Rubrik2"/>
    <w:uiPriority w:val="9"/>
    <w:semiHidden/>
    <w:rsid w:val="007C6997"/>
    <w:rPr>
      <w:rFonts w:asciiTheme="majorHAnsi" w:hAnsiTheme="majorHAnsi" w:eastAsiaTheme="majorEastAsia" w:cstheme="majorBidi"/>
      <w:color w:val="0F4761" w:themeColor="accent1" w:themeShade="BF"/>
      <w:sz w:val="32"/>
      <w:szCs w:val="32"/>
    </w:rPr>
  </w:style>
  <w:style w:type="character" w:styleId="Rubrik3Char" w:customStyle="1">
    <w:name w:val="Rubrik 3 Char"/>
    <w:basedOn w:val="Standardstycketeckensnitt"/>
    <w:link w:val="Rubrik3"/>
    <w:uiPriority w:val="9"/>
    <w:semiHidden/>
    <w:rsid w:val="007C6997"/>
    <w:rPr>
      <w:rFonts w:eastAsiaTheme="majorEastAsia" w:cstheme="majorBidi"/>
      <w:color w:val="0F4761" w:themeColor="accent1" w:themeShade="BF"/>
      <w:sz w:val="28"/>
      <w:szCs w:val="28"/>
    </w:rPr>
  </w:style>
  <w:style w:type="character" w:styleId="Rubrik4Char" w:customStyle="1">
    <w:name w:val="Rubrik 4 Char"/>
    <w:basedOn w:val="Standardstycketeckensnitt"/>
    <w:link w:val="Rubrik4"/>
    <w:uiPriority w:val="9"/>
    <w:semiHidden/>
    <w:rsid w:val="007C6997"/>
    <w:rPr>
      <w:rFonts w:eastAsiaTheme="majorEastAsia" w:cstheme="majorBidi"/>
      <w:i/>
      <w:iCs/>
      <w:color w:val="0F4761" w:themeColor="accent1" w:themeShade="BF"/>
    </w:rPr>
  </w:style>
  <w:style w:type="character" w:styleId="Rubrik5Char" w:customStyle="1">
    <w:name w:val="Rubrik 5 Char"/>
    <w:basedOn w:val="Standardstycketeckensnitt"/>
    <w:link w:val="Rubrik5"/>
    <w:uiPriority w:val="9"/>
    <w:semiHidden/>
    <w:rsid w:val="007C6997"/>
    <w:rPr>
      <w:rFonts w:eastAsiaTheme="majorEastAsia" w:cstheme="majorBidi"/>
      <w:color w:val="0F4761" w:themeColor="accent1" w:themeShade="BF"/>
    </w:rPr>
  </w:style>
  <w:style w:type="character" w:styleId="Rubrik6Char" w:customStyle="1">
    <w:name w:val="Rubrik 6 Char"/>
    <w:basedOn w:val="Standardstycketeckensnitt"/>
    <w:link w:val="Rubrik6"/>
    <w:uiPriority w:val="9"/>
    <w:semiHidden/>
    <w:rsid w:val="007C6997"/>
    <w:rPr>
      <w:rFonts w:eastAsiaTheme="majorEastAsia" w:cstheme="majorBidi"/>
      <w:i/>
      <w:iCs/>
      <w:color w:val="595959" w:themeColor="text1" w:themeTint="A6"/>
    </w:rPr>
  </w:style>
  <w:style w:type="character" w:styleId="Rubrik7Char" w:customStyle="1">
    <w:name w:val="Rubrik 7 Char"/>
    <w:basedOn w:val="Standardstycketeckensnitt"/>
    <w:link w:val="Rubrik7"/>
    <w:uiPriority w:val="9"/>
    <w:semiHidden/>
    <w:rsid w:val="007C6997"/>
    <w:rPr>
      <w:rFonts w:eastAsiaTheme="majorEastAsia" w:cstheme="majorBidi"/>
      <w:color w:val="595959" w:themeColor="text1" w:themeTint="A6"/>
    </w:rPr>
  </w:style>
  <w:style w:type="character" w:styleId="Rubrik8Char" w:customStyle="1">
    <w:name w:val="Rubrik 8 Char"/>
    <w:basedOn w:val="Standardstycketeckensnitt"/>
    <w:link w:val="Rubrik8"/>
    <w:uiPriority w:val="9"/>
    <w:semiHidden/>
    <w:rsid w:val="007C6997"/>
    <w:rPr>
      <w:rFonts w:eastAsiaTheme="majorEastAsia" w:cstheme="majorBidi"/>
      <w:i/>
      <w:iCs/>
      <w:color w:val="272727" w:themeColor="text1" w:themeTint="D8"/>
    </w:rPr>
  </w:style>
  <w:style w:type="character" w:styleId="Rubrik9Char" w:customStyle="1">
    <w:name w:val="Rubrik 9 Char"/>
    <w:basedOn w:val="Standardstycketeckensnitt"/>
    <w:link w:val="Rubrik9"/>
    <w:uiPriority w:val="9"/>
    <w:semiHidden/>
    <w:rsid w:val="007C6997"/>
    <w:rPr>
      <w:rFonts w:eastAsiaTheme="majorEastAsia" w:cstheme="majorBidi"/>
      <w:color w:val="272727" w:themeColor="text1" w:themeTint="D8"/>
    </w:rPr>
  </w:style>
  <w:style w:type="paragraph" w:styleId="Rubrik">
    <w:name w:val="Title"/>
    <w:basedOn w:val="Normal"/>
    <w:next w:val="Normal"/>
    <w:link w:val="RubrikChar"/>
    <w:uiPriority w:val="10"/>
    <w:qFormat/>
    <w:rsid w:val="007C6997"/>
    <w:pPr>
      <w:spacing w:after="80" w:line="240" w:lineRule="auto"/>
      <w:contextualSpacing/>
    </w:pPr>
    <w:rPr>
      <w:rFonts w:asciiTheme="majorHAnsi" w:hAnsiTheme="majorHAnsi" w:eastAsiaTheme="majorEastAsia" w:cstheme="majorBidi"/>
      <w:spacing w:val="-10"/>
      <w:kern w:val="28"/>
      <w:sz w:val="56"/>
      <w:szCs w:val="56"/>
    </w:rPr>
  </w:style>
  <w:style w:type="character" w:styleId="RubrikChar" w:customStyle="1">
    <w:name w:val="Rubrik Char"/>
    <w:basedOn w:val="Standardstycketeckensnitt"/>
    <w:link w:val="Rubrik"/>
    <w:uiPriority w:val="10"/>
    <w:rsid w:val="007C6997"/>
    <w:rPr>
      <w:rFonts w:asciiTheme="majorHAnsi" w:hAnsiTheme="majorHAnsi" w:eastAsiaTheme="majorEastAsia" w:cstheme="majorBidi"/>
      <w:spacing w:val="-10"/>
      <w:kern w:val="28"/>
      <w:sz w:val="56"/>
      <w:szCs w:val="56"/>
    </w:rPr>
  </w:style>
  <w:style w:type="paragraph" w:styleId="Underrubrik">
    <w:name w:val="Subtitle"/>
    <w:basedOn w:val="Normal"/>
    <w:next w:val="Normal"/>
    <w:link w:val="UnderrubrikChar"/>
    <w:uiPriority w:val="11"/>
    <w:qFormat/>
    <w:rsid w:val="007C6997"/>
    <w:pPr>
      <w:numPr>
        <w:ilvl w:val="1"/>
      </w:numPr>
    </w:pPr>
    <w:rPr>
      <w:rFonts w:eastAsiaTheme="majorEastAsia" w:cstheme="majorBidi"/>
      <w:color w:val="595959" w:themeColor="text1" w:themeTint="A6"/>
      <w:spacing w:val="15"/>
      <w:sz w:val="28"/>
      <w:szCs w:val="28"/>
    </w:rPr>
  </w:style>
  <w:style w:type="character" w:styleId="UnderrubrikChar" w:customStyle="1">
    <w:name w:val="Underrubrik Char"/>
    <w:basedOn w:val="Standardstycketeckensnitt"/>
    <w:link w:val="Underrubrik"/>
    <w:uiPriority w:val="11"/>
    <w:rsid w:val="007C6997"/>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7C6997"/>
    <w:pPr>
      <w:spacing w:before="160"/>
      <w:jc w:val="center"/>
    </w:pPr>
    <w:rPr>
      <w:i/>
      <w:iCs/>
      <w:color w:val="404040" w:themeColor="text1" w:themeTint="BF"/>
    </w:rPr>
  </w:style>
  <w:style w:type="character" w:styleId="CitatChar" w:customStyle="1">
    <w:name w:val="Citat Char"/>
    <w:basedOn w:val="Standardstycketeckensnitt"/>
    <w:link w:val="Citat"/>
    <w:uiPriority w:val="29"/>
    <w:rsid w:val="007C6997"/>
    <w:rPr>
      <w:i/>
      <w:iCs/>
      <w:color w:val="404040" w:themeColor="text1" w:themeTint="BF"/>
    </w:rPr>
  </w:style>
  <w:style w:type="paragraph" w:styleId="Liststycke">
    <w:name w:val="List Paragraph"/>
    <w:basedOn w:val="Normal"/>
    <w:uiPriority w:val="34"/>
    <w:qFormat/>
    <w:rsid w:val="007C6997"/>
    <w:pPr>
      <w:ind w:left="720"/>
      <w:contextualSpacing/>
    </w:pPr>
  </w:style>
  <w:style w:type="character" w:styleId="Starkbetoning">
    <w:name w:val="Intense Emphasis"/>
    <w:basedOn w:val="Standardstycketeckensnitt"/>
    <w:uiPriority w:val="21"/>
    <w:qFormat/>
    <w:rsid w:val="007C6997"/>
    <w:rPr>
      <w:i/>
      <w:iCs/>
      <w:color w:val="0F4761" w:themeColor="accent1" w:themeShade="BF"/>
    </w:rPr>
  </w:style>
  <w:style w:type="paragraph" w:styleId="Starktcitat">
    <w:name w:val="Intense Quote"/>
    <w:basedOn w:val="Normal"/>
    <w:next w:val="Normal"/>
    <w:link w:val="StarktcitatChar"/>
    <w:uiPriority w:val="30"/>
    <w:qFormat/>
    <w:rsid w:val="007C6997"/>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StarktcitatChar" w:customStyle="1">
    <w:name w:val="Starkt citat Char"/>
    <w:basedOn w:val="Standardstycketeckensnitt"/>
    <w:link w:val="Starktcitat"/>
    <w:uiPriority w:val="30"/>
    <w:rsid w:val="007C6997"/>
    <w:rPr>
      <w:i/>
      <w:iCs/>
      <w:color w:val="0F4761" w:themeColor="accent1" w:themeShade="BF"/>
    </w:rPr>
  </w:style>
  <w:style w:type="character" w:styleId="Starkreferens">
    <w:name w:val="Intense Reference"/>
    <w:basedOn w:val="Standardstycketeckensnitt"/>
    <w:uiPriority w:val="32"/>
    <w:qFormat/>
    <w:rsid w:val="007C69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2157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xmlns:thm15="http://schemas.microsoft.com/office/thememl/2012/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Jeanette Söderman (Student)</dc:creator>
  <keywords/>
  <dc:description/>
  <lastModifiedBy>Jeanette Söderman (Student)</lastModifiedBy>
  <revision>3</revision>
  <dcterms:created xsi:type="dcterms:W3CDTF">2025-10-26T12:07:00.0000000Z</dcterms:created>
  <dcterms:modified xsi:type="dcterms:W3CDTF">2025-10-30T17:21:29.0734431Z</dcterms:modified>
</coreProperties>
</file>