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Designar a Comissão composta pelos professores ga8g8aw8ga8g , jofwjaofja e gj8ag8jag8ajga para, sob a presidência do primeiro, examinar o trabalho de defesa de dissertação de mestrado intitulada “</w:t>
      </w:r>
      <w:r>
        <w:rPr>
          <w:b/>
          <w:bCs/>
          <w:lang w:val="pt-PT" w:eastAsia="zh-CN" w:bidi="hi-IN"/>
        </w:rPr>
        <w:t xml:space="preserve">fpwoakfpwoakfpwak</w:t>
      </w:r>
      <w:r>
        <w:rPr>
          <w:lang w:val="pt-PT" w:eastAsia="zh-CN" w:bidi="hi-IN"/>
        </w:rPr>
        <w:t xml:space="preserve">", do candidato </w:t>
      </w:r>
      <w:r>
        <w:rPr>
          <w:b/>
          <w:bCs/>
          <w:lang w:val="pt-PT" w:eastAsia="zh-CN" w:bidi="hi-IN"/>
        </w:rPr>
        <w:t xml:space="preserve">Teste Coorientador,</w:t>
      </w:r>
      <w:r>
        <w:rPr>
          <w:lang w:val="pt-PT" w:eastAsia="zh-CN" w:bidi="hi-IN"/>
        </w:rPr>
        <w:t xml:space="preserve"> que foi apresentado no dia kfpwakfpwoa em kfwpakfpawk.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361</Characters>
  <CharactersWithSpaces>406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2026-06-16T19:17:58Z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