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GB"/>
        </w:rPr>
      </w:pPr>
      <w:r>
        <w:rPr>
          <w:lang w:val="en-GB"/>
        </w:rPr>
        <w:t>Social Gaming Praktikum</w:t>
      </w:r>
      <w:r/>
    </w:p>
    <w:p>
      <w:pPr>
        <w:pStyle w:val="Normal"/>
        <w:jc w:val="right"/>
        <w:rPr>
          <w:lang w:val="en-GB"/>
        </w:rPr>
      </w:pPr>
      <w:r>
        <w:rPr>
          <w:lang w:val="en-GB"/>
        </w:rPr>
        <w:t>Summersemester 2015</w:t>
      </w:r>
      <w:r/>
    </w:p>
    <w:p>
      <w:pPr>
        <w:pStyle w:val="Normal"/>
        <w:jc w:val="center"/>
        <w:rPr>
          <w:sz w:val="72"/>
          <w:sz w:val="72"/>
          <w:szCs w:val="72"/>
          <w:rFonts w:ascii="Times New Roman" w:hAnsi="Times New Roman" w:cs="Times New Roman"/>
          <w:color w:val="323E4F" w:themeColor="text2" w:themeShade="bf"/>
          <w:lang w:val="en-GB"/>
        </w:rPr>
      </w:pPr>
      <w:r>
        <w:rPr>
          <w:rFonts w:cs="Times New Roman" w:ascii="Times New Roman" w:hAnsi="Times New Roman"/>
          <w:color w:val="323E4F" w:themeColor="text2" w:themeShade="bf"/>
          <w:sz w:val="72"/>
          <w:szCs w:val="72"/>
          <w:lang w:val="en-GB"/>
        </w:rPr>
        <w:t>Campus Conquest</w:t>
      </w:r>
      <w:r/>
    </w:p>
    <w:p>
      <w:pPr>
        <w:pStyle w:val="Normal"/>
        <w:jc w:val="center"/>
        <w:rPr>
          <w:sz w:val="52"/>
          <w:sz w:val="52"/>
          <w:szCs w:val="52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52"/>
          <w:szCs w:val="52"/>
          <w:lang w:val="en-GB"/>
        </w:rPr>
        <w:t>Applied Programming Interface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  <w:lang w:val="en-GB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  <w:lang w:val="en-GB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  <w:lang w:val="en-GB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  <w:lang w:val="en-GB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  <w:lang w:val="en-GB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  <w:lang w:val="en-GB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  <w:lang w:val="en-GB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  <w:lang w:val="en-GB"/>
        </w:rPr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 w:cs="Times New Roman"/>
          <w:color w:val="323E4F" w:themeColor="text2" w:themeShade="bf"/>
          <w:lang w:val="en-GB"/>
        </w:rPr>
      </w:pPr>
      <w:r>
        <w:rPr>
          <w:rFonts w:cs="Times New Roman" w:ascii="Times New Roman" w:hAnsi="Times New Roman"/>
          <w:color w:val="323E4F" w:themeColor="text2" w:themeShade="bf"/>
          <w:sz w:val="32"/>
          <w:szCs w:val="32"/>
          <w:lang w:val="en-GB"/>
        </w:rPr>
        <w:t>Michael Sailer</w:t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 w:cs="Times New Roman"/>
          <w:color w:val="323E4F" w:themeColor="text2" w:themeShade="bf"/>
          <w:lang w:val="en-GB"/>
        </w:rPr>
      </w:pPr>
      <w:r>
        <w:rPr>
          <w:rFonts w:cs="Times New Roman" w:ascii="Times New Roman" w:hAnsi="Times New Roman"/>
          <w:color w:val="323E4F" w:themeColor="text2" w:themeShade="bf"/>
          <w:sz w:val="32"/>
          <w:szCs w:val="32"/>
          <w:lang w:val="en-GB"/>
        </w:rPr>
        <w:t>Jonas Mayer</w:t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 w:cs="Times New Roman"/>
          <w:color w:val="323E4F" w:themeColor="text2" w:themeShade="bf"/>
        </w:rPr>
      </w:pPr>
      <w:r>
        <w:rPr>
          <w:rFonts w:cs="Times New Roman" w:ascii="Times New Roman" w:hAnsi="Times New Roman"/>
          <w:color w:val="323E4F" w:themeColor="text2" w:themeShade="bf"/>
          <w:sz w:val="32"/>
          <w:szCs w:val="32"/>
        </w:rPr>
        <w:t>Paul Preißner</w:t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 w:cs="Times New Roman"/>
          <w:color w:val="323E4F" w:themeColor="text2" w:themeShade="bf"/>
        </w:rPr>
      </w:pPr>
      <w:r>
        <w:rPr>
          <w:rFonts w:cs="Times New Roman" w:ascii="Times New Roman" w:hAnsi="Times New Roman"/>
          <w:color w:val="323E4F" w:themeColor="text2" w:themeShade="bf"/>
          <w:sz w:val="32"/>
          <w:szCs w:val="32"/>
        </w:rPr>
        <w:t>Jean-Paul Vieira</w:t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 w:cs="Times New Roman"/>
          <w:color w:val="323E4F" w:themeColor="text2" w:themeShade="bf"/>
        </w:rPr>
      </w:pPr>
      <w:r>
        <w:rPr>
          <w:rFonts w:cs="Times New Roman" w:ascii="Times New Roman" w:hAnsi="Times New Roman"/>
          <w:color w:val="323E4F" w:themeColor="text2" w:themeShade="bf"/>
          <w:sz w:val="32"/>
          <w:szCs w:val="32"/>
        </w:rPr>
        <w:t>Benedict Drechsler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323E4F" w:themeColor="text2" w:themeShade="bf"/>
        </w:rPr>
      </w:pPr>
      <w:r>
        <w:rPr>
          <w:rFonts w:cs="Times New Roman" w:ascii="Times New Roman" w:hAnsi="Times New Roman"/>
          <w:color w:val="323E4F" w:themeColor="text2" w:themeShade="bf"/>
          <w:sz w:val="32"/>
          <w:szCs w:val="32"/>
        </w:rPr>
        <w:t>Julian Frattini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  <w:color w:val="808080" w:themeColor="background1" w:themeShade="80"/>
        </w:rPr>
      </w:pPr>
      <w:r>
        <w:rPr>
          <w:rFonts w:cs="Times New Roman" w:ascii="Times New Roman" w:hAnsi="Times New Roman"/>
          <w:color w:val="808080" w:themeColor="background1" w:themeShade="80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0"/>
          <w:szCs w:val="40"/>
        </w:rPr>
        <w:t>Praktikum Social Gaming</w: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>
        <w:br w:type="page"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30480</wp:posOffset>
                </wp:positionH>
                <wp:positionV relativeFrom="paragraph">
                  <wp:posOffset>80645</wp:posOffset>
                </wp:positionV>
                <wp:extent cx="5754370" cy="6424930"/>
                <wp:effectExtent l="0" t="0" r="0" b="0"/>
                <wp:wrapSquare wrapText="bothSides"/>
                <wp:docPr id="1" name="Rahmen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4249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6526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FFC000" w:themeFill="accent4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implemented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/positions/:facebookId/:longitude/:latitude/update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Updates the players position in the map, should be called regularily.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A call of this method will put the user in an active state serverside for one minute unless the user performs a successful logout of some sort.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An active player will receive updates from the server via GCM about the game world and state.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  <w:t>facebookId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: a mixed String of fixed length gotten through the facebook login, returned by the login function and to be saved locally for future use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  <w:t>longitude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:</w:t>
                                    <w:tab/>
                                    <w:t>a double with a valid range of values 0.0d - 1.0d gotten from openstreet maps by the device and necessary to move the player on the map. see openstreetmap for definition of values, should have a precision of 15meters.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latitude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: see longitude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HTTP 200 OK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JSON FailureObject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100: facebookId not found, please register first.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101: facebookId already active with another device, please logout one device.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102: logitude out of bounds.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103: latitude out of bounds.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104: Missing parameter, None of the parameter may be null.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505.9pt;mso-wrap-distance-left:7.05pt;mso-wrap-distance-right:7.05pt;mso-wrap-distance-top:0pt;mso-wrap-distance-bottom:0pt;margin-top:6.35pt;mso-position-vertical-relative:text;margin-left:2.4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6526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update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FFC000" w:themeFill="accent4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implemented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/positions/:facebookId/:longitude/:latitude/update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Updates the players position in the map, should be called regularily.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A call of this method will put the user in an active state serverside for one minute unless the user performs a successful logout of some sort.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An active player will receive updates from the server via GCM about the game world and state.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facebookId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 xml:space="preserve">: a mixed String of fixed length gotten through the facebook login, returned by the login function and to be saved locally for future use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longitude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:</w:t>
                              <w:tab/>
                              <w:t>a double with a valid range of values 0.0d - 1.0d gotten from openstreet maps by the device and necessary to move the player on the map. see openstreetmap for definition of values, should have a precision of 15meters.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  <w:t>latitude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: see longitude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HTTP 200 OK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JSON FailureObject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100: facebookId not found, please register first.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101: facebookId already active with another device, please logout one device.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102: logitude out of bounds.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103: latitude out of bounds.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104: Missing parameter, None of the parameter may be null.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>
        <w:br w:type="page"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99695</wp:posOffset>
                </wp:positionH>
                <wp:positionV relativeFrom="paragraph">
                  <wp:posOffset>3903980</wp:posOffset>
                </wp:positionV>
                <wp:extent cx="5754370" cy="3357880"/>
                <wp:effectExtent l="0" t="0" r="0" b="0"/>
                <wp:wrapSquare wrapText="bothSides"/>
                <wp:docPr id="2" name="Rahmen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33578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2851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getPlayerCount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FFC000" w:themeFill="accent4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implemented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/game/getPlayerCount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returns a data structure containing all registered users organized by their faculty.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playerCount: PlayerCount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faculties: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id: 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name: String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playerCount: 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 xml:space="preserve">players: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>name: String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>facebookID: String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264.4pt;mso-wrap-distance-left:7.05pt;mso-wrap-distance-right:7.05pt;mso-wrap-distance-top:0pt;mso-wrap-distance-bottom:0pt;margin-top:307.4pt;mso-position-vertical-relative:text;margin-left:7.85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2851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getPlayerCount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FFC000" w:themeFill="accent4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implemented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/game/getPlayerCount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returns a data structure containing all registered users organized by their faculty.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playerCount: PlayerCount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faculties: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id: 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name: String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playerCount: 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players: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>name: String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>facebookID: String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8">
                <wp:simplePos x="0" y="0"/>
                <wp:positionH relativeFrom="column">
                  <wp:posOffset>79375</wp:posOffset>
                </wp:positionH>
                <wp:positionV relativeFrom="paragraph">
                  <wp:posOffset>123190</wp:posOffset>
                </wp:positionV>
                <wp:extent cx="5754370" cy="3153410"/>
                <wp:effectExtent l="0" t="0" r="0" b="0"/>
                <wp:wrapSquare wrapText="bothSides"/>
                <wp:docPr id="3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31534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1156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getAllFaculties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FFC000" w:themeFill="accent4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implemented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/data/faculties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returns a datastructure containing all faculties with a name and. Contains an id for further calls like become a member of faculty X.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faculties: Faculty[]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Faculty: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id: 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name: String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description: String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ab/>
                                    <w:t>imageURL: String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248.3pt;mso-wrap-distance-left:7.05pt;mso-wrap-distance-right:7.05pt;mso-wrap-distance-top:0pt;mso-wrap-distance-bottom:0pt;margin-top:9.7pt;mso-position-vertical-relative:text;margin-left:6.25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1156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getAllFaculties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FFC000" w:themeFill="accent4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implemented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/data/faculties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returns a datastructure containing all faculties with a name and. Contains an id for further calls like become a member of faculty X.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faculties: Faculty[]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Faculty: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id: 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name: String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description: String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ab/>
                              <w:t>imageURL: String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column">
                  <wp:posOffset>30480</wp:posOffset>
                </wp:positionH>
                <wp:positionV relativeFrom="paragraph">
                  <wp:posOffset>60325</wp:posOffset>
                </wp:positionV>
                <wp:extent cx="5754370" cy="3971290"/>
                <wp:effectExtent l="0" t="0" r="0" b="0"/>
                <wp:wrapSquare wrapText="bothSides"/>
                <wp:docPr id="4" name="Rahmen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39712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8476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enterFacultyIfNone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FFC000" w:themeFill="accent4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implemented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/users/:facebookID/:faculty/enterFacultyIfNone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Signs up the user tot he given faculty if he hasn’t chosen one yet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  <w:t>facebookId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: a mixed String of fixed length gotten through the facebook login, returned by the login function and to be saved locally for future use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  <w:t>faculty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: positive integer of a existing faculty (see getAllFaculties)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HTTP 200 OK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JSON FailureObject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120 missing parameter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121 facebookID not found, please register first.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122 faculty not found, please provide a valid facultyId.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123 user already belongs to a faculty, can't change faculty.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312.7pt;mso-wrap-distance-left:7.05pt;mso-wrap-distance-right:7.05pt;mso-wrap-distance-top:0pt;mso-wrap-distance-bottom:0pt;margin-top:4.75pt;mso-position-vertical-relative:text;margin-left:2.4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8476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enterFacultyIfNone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FFC000" w:themeFill="accent4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implemented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/users/:facebookID/:faculty/enterFacultyIfNone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Signs up the user tot he given faculty if he hasn’t chosen one yet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facebookId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 xml:space="preserve">: a mixed String of fixed length gotten through the facebook login, returned by the login function and to be saved locally for future use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faculty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: positive integer of a existing faculty (see getAllFaculties)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HTTP 200 OK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JSON FailureObject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120 missing parameter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121 facebookID not found, please register first.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122 faculty not found, please provide a valid facultyId.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123 user already belongs to a faculty, can't change faculty.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column">
                  <wp:posOffset>60960</wp:posOffset>
                </wp:positionH>
                <wp:positionV relativeFrom="paragraph">
                  <wp:posOffset>-66675</wp:posOffset>
                </wp:positionV>
                <wp:extent cx="5754370" cy="3153410"/>
                <wp:effectExtent l="0" t="0" r="0" b="0"/>
                <wp:wrapSquare wrapText="bothSides"/>
                <wp:docPr id="5" name="Rahmen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31534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1186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getFaculty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C000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missing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/users/:facebookID/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getFaculty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Returns the current faculty of the player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  <w:t>facebookId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: a mixed String of fixed length gotten through the facebook login, returned by the login function and to be saved locally for future use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JSONArray :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facultyID : int (-1 if none)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JSON FailureObject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130 missing parameter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248.3pt;mso-wrap-distance-left:7.05pt;mso-wrap-distance-right:7.05pt;mso-wrap-distance-top:0pt;mso-wrap-distance-bottom:0pt;margin-top:-5.25pt;mso-position-vertical-relative:text;margin-left:4.8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1186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getFaculty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C000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missing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/users/:facebookID/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getFaculty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Returns the current faculty of the player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facebookId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 xml:space="preserve">: a mixed String of fixed length gotten through the facebook login, returned by the login function and to be saved locally for future use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 xml:space="preserve">JSONArray :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facultyID : int (-1 if none)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JSON FailureObject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130 missing parameter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7">
                <wp:simplePos x="0" y="0"/>
                <wp:positionH relativeFrom="column">
                  <wp:posOffset>-635</wp:posOffset>
                </wp:positionH>
                <wp:positionV relativeFrom="paragraph">
                  <wp:posOffset>130175</wp:posOffset>
                </wp:positionV>
                <wp:extent cx="5754370" cy="4175760"/>
                <wp:effectExtent l="0" t="0" r="0" b="0"/>
                <wp:wrapSquare wrapText="bothSides"/>
                <wp:docPr id="6" name="Rahmen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41757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10431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getPlayerStats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C000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missing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&lt;To fill from server guyz&gt;/:facebookID/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getPlayerStats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Returns all Information needed in the Statistics Fragment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  <w:t>facebookId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: a mixed String of fixed length gotten through the facebook login, returned by the login function and to be saved locally for future use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Statistics statistics: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playtime: Playtime:</w:t>
                                    <w:tab/>
                                    <w:t>hours:integer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ab/>
                                    <w:tab/>
                                    <w:tab/>
                                    <w:t>minutes:integer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score:integer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kills:integer</w:t>
                                    <w:tab/>
                                    <w:tab/>
                                    <w:tab/>
                                    <w:tab/>
                                    <w:tab/>
                                    <w:t>deaths:integer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captures:integer</w:t>
                                    <w:tab/>
                                    <w:tab/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faculty:integer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 xml:space="preserve">polygons:integer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&lt;To fill from server guyz&gt;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328.8pt;mso-wrap-distance-left:7.05pt;mso-wrap-distance-right:7.05pt;mso-wrap-distance-top:0pt;mso-wrap-distance-bottom:0pt;margin-top:10.25pt;mso-position-vertical-relative:text;margin-left:-0.05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10431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getPlayerStats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C000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missing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&lt;To fill from server guyz&gt;/:facebookID/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getPlayerStats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Returns all Information needed in the Statistics Fragment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facebookId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 xml:space="preserve">: a mixed String of fixed length gotten through the facebook login, returned by the login function and to be saved locally for future use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Statistics statistics: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playtime: Playtime:</w:t>
                              <w:tab/>
                              <w:t>hours:integer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ab/>
                              <w:tab/>
                              <w:tab/>
                              <w:t>minutes:integer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score:integer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kills:integer</w:t>
                              <w:tab/>
                              <w:tab/>
                              <w:tab/>
                              <w:tab/>
                              <w:tab/>
                              <w:t>deaths:integer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captures:integer</w:t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faculty:integer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polygons:integer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&lt;To fill from server guyz&gt;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0">
                <wp:simplePos x="0" y="0"/>
                <wp:positionH relativeFrom="column">
                  <wp:posOffset>6985</wp:posOffset>
                </wp:positionH>
                <wp:positionV relativeFrom="paragraph">
                  <wp:posOffset>-13970</wp:posOffset>
                </wp:positionV>
                <wp:extent cx="5754370" cy="3562350"/>
                <wp:effectExtent l="0" t="0" r="0" b="0"/>
                <wp:wrapSquare wrapText="bothSides"/>
                <wp:docPr id="7" name="Rahmen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35623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4051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getTeamScoreboard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C000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Missing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&lt;To fill from server guyz&gt;/getFacultyStats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Returns all Information needed in the Statistics Fragment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faculties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Faculty: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>id:Integer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>score:integer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>players_registered: 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>players_active: 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ab/>
                                    <w:t>players_dead: integer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topPlayers: Players[10]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facebookID:String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>name:String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&lt;To fill from server guyz&gt;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280.5pt;mso-wrap-distance-left:7.05pt;mso-wrap-distance-right:7.05pt;mso-wrap-distance-top:0pt;mso-wrap-distance-bottom:0pt;margin-top:-1.1pt;mso-position-vertical-relative:text;margin-left:0.55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4051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getTeamScoreboard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C000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Missing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&lt;To fill from server guyz&gt;/getFacultyStats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Returns all Information needed in the Statistics Fragment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None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faculties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Faculty: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>id:Integer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>score:integer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>players_registered: 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>players_active: 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ab/>
                              <w:t>players_dead: integer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topPlayers: Players[10]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facebookID:String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>name:String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&lt;To fill from server guyz&gt;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column">
                  <wp:posOffset>2540</wp:posOffset>
                </wp:positionH>
                <wp:positionV relativeFrom="paragraph">
                  <wp:posOffset>62230</wp:posOffset>
                </wp:positionV>
                <wp:extent cx="5754370" cy="1722120"/>
                <wp:effectExtent l="0" t="0" r="0" b="0"/>
                <wp:wrapSquare wrapText="bothSides"/>
                <wp:docPr id="8" name="Rahmen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17221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6771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login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ED7D31" w:themeFill="accent2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incomplete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i/>
                                      <w:sz w:val="28"/>
                                      <w:i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135.6pt;mso-wrap-distance-left:7.05pt;mso-wrap-distance-right:7.05pt;mso-wrap-distance-top:0pt;mso-wrap-distance-bottom:0pt;margin-top:4.9pt;mso-position-vertical-relative:text;margin-left:0.2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6771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ED7D31" w:themeFill="accent2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incomplete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i/>
                                <w:sz w:val="28"/>
                                <w:i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1">
                <wp:simplePos x="0" y="0"/>
                <wp:positionH relativeFrom="column">
                  <wp:posOffset>94615</wp:posOffset>
                </wp:positionH>
                <wp:positionV relativeFrom="paragraph">
                  <wp:posOffset>4705985</wp:posOffset>
                </wp:positionV>
                <wp:extent cx="5754370" cy="2540000"/>
                <wp:effectExtent l="0" t="0" r="0" b="0"/>
                <wp:wrapSquare wrapText="bothSides"/>
                <wp:docPr id="9" name="Rahmen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2540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4051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4"/>
                              <w:gridCol w:w="6657"/>
                            </w:tblGrid>
                            <w:tr>
                              <w:trPr/>
                              <w:tc>
                                <w:tcPr>
                                  <w:tcW w:w="9061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AllFlags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color="auto" w:fill="C000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Missing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&lt;To fill from server guyz&gt;/get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AllFlags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Returns status of all flags (owner/percentages per team)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flags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ab/>
                                    <w:t xml:space="preserve">?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//an array of sorts holding all flags and per flag a percentage for each faculty (the percentage basically says how many players in the flag's capture zone are of that faculty)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65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t>&lt;To fill from server guyz&gt;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200pt;mso-wrap-distance-left:7.05pt;mso-wrap-distance-right:7.05pt;mso-wrap-distance-top:0pt;mso-wrap-distance-bottom:0pt;margin-top:370.55pt;mso-position-vertical-relative:text;margin-left:7.45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4051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4"/>
                        <w:gridCol w:w="6657"/>
                      </w:tblGrid>
                      <w:tr>
                        <w:trPr/>
                        <w:tc>
                          <w:tcPr>
                            <w:tcW w:w="9061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get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AllFlags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color="auto" w:fill="C000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Missing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&lt;To fill from server guyz&gt;/get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AllFlags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Returns status of all flags (owner/percentages per team)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None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flags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?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//an array of sorts holding all flags and per flag a percentage for each faculty (the percentage basically says how many players in the flag's capture zone are of that faculty)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65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  <w:t>&lt;To fill from server guyz&gt;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Requests: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 send Push message to player on HP loss (perhaps aggregate to increments of e.g. 10, 20 HP)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9">
                <wp:simplePos x="0" y="0"/>
                <wp:positionH relativeFrom="column">
                  <wp:posOffset>67310</wp:posOffset>
                </wp:positionH>
                <wp:positionV relativeFrom="paragraph">
                  <wp:posOffset>2946400</wp:posOffset>
                </wp:positionV>
                <wp:extent cx="5610860" cy="1722120"/>
                <wp:effectExtent l="0" t="0" r="0" b="0"/>
                <wp:wrapSquare wrapText="bothSides"/>
                <wp:docPr id="10" name="Rahmen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860" cy="17221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10281" w:tblpYSpec="" w:topFromText="0" w:vertAnchor="page"/>
                              <w:tblW w:w="8836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79"/>
                              <w:gridCol w:w="6456"/>
                            </w:tblGrid>
                            <w:tr>
                              <w:trPr/>
                              <w:tc>
                                <w:tcPr>
                                  <w:tcW w:w="8835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Ingnore this plox (for copy and paste</w:t>
                                  </w:r>
                                  <w:bookmarkStart w:id="0" w:name="_GoBack1"/>
                                  <w:bookmarkStart w:id="1" w:name="__UnoMark__649_659264669"/>
                                  <w:bookmarkEnd w:id="0"/>
                                  <w:bookmarkEnd w:id="1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2" w:name="__UnoMark__650_659264669"/>
                                  <w:bookmarkStart w:id="3" w:name="__UnoMark__651_659264669"/>
                                  <w:bookmarkEnd w:id="2"/>
                                  <w:bookmarkEnd w:id="3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456" w:type="dxa"/>
                                  <w:tcBorders/>
                                  <w:shd w:color="auto" w:fill="FFC000" w:themeFill="accent4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bookmarkStart w:id="4" w:name="__UnoMark__653_659264669"/>
                                  <w:bookmarkStart w:id="5" w:name="__UnoMark__652_659264669"/>
                                  <w:bookmarkStart w:id="6" w:name="__UnoMark__653_659264669"/>
                                  <w:bookmarkStart w:id="7" w:name="__UnoMark__652_659264669"/>
                                  <w:bookmarkEnd w:id="6"/>
                                  <w:bookmarkEnd w:id="7"/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8" w:name="__UnoMark__654_659264669"/>
                                  <w:bookmarkStart w:id="9" w:name="__UnoMark__655_659264669"/>
                                  <w:bookmarkEnd w:id="8"/>
                                  <w:bookmarkEnd w:id="9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645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bookmarkStart w:id="10" w:name="__UnoMark__657_659264669"/>
                                  <w:bookmarkStart w:id="11" w:name="__UnoMark__656_659264669"/>
                                  <w:bookmarkStart w:id="12" w:name="__UnoMark__657_659264669"/>
                                  <w:bookmarkStart w:id="13" w:name="__UnoMark__656_659264669"/>
                                  <w:bookmarkEnd w:id="12"/>
                                  <w:bookmarkEnd w:id="13"/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14" w:name="__UnoMark__658_659264669"/>
                                  <w:bookmarkStart w:id="15" w:name="__UnoMark__659_659264669"/>
                                  <w:bookmarkEnd w:id="14"/>
                                  <w:bookmarkEnd w:id="15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45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bookmarkStart w:id="16" w:name="__UnoMark__661_659264669"/>
                                  <w:bookmarkStart w:id="17" w:name="__UnoMark__660_659264669"/>
                                  <w:bookmarkStart w:id="18" w:name="__UnoMark__661_659264669"/>
                                  <w:bookmarkStart w:id="19" w:name="__UnoMark__660_659264669"/>
                                  <w:bookmarkEnd w:id="18"/>
                                  <w:bookmarkEnd w:id="19"/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20" w:name="__UnoMark__662_659264669"/>
                                  <w:bookmarkStart w:id="21" w:name="__UnoMark__663_659264669"/>
                                  <w:bookmarkEnd w:id="20"/>
                                  <w:bookmarkEnd w:id="21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45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bookmarkStart w:id="22" w:name="__UnoMark__665_659264669"/>
                                  <w:bookmarkStart w:id="23" w:name="__UnoMark__664_659264669"/>
                                  <w:bookmarkStart w:id="24" w:name="__UnoMark__665_659264669"/>
                                  <w:bookmarkStart w:id="25" w:name="__UnoMark__664_659264669"/>
                                  <w:bookmarkEnd w:id="24"/>
                                  <w:bookmarkEnd w:id="25"/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26" w:name="__UnoMark__666_659264669"/>
                                  <w:bookmarkStart w:id="27" w:name="__UnoMark__667_659264669"/>
                                  <w:bookmarkEnd w:id="26"/>
                                  <w:bookmarkEnd w:id="27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Returns</w:t>
                                  </w:r>
                                </w:p>
                              </w:tc>
                              <w:tc>
                                <w:tcPr>
                                  <w:tcW w:w="645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bookmarkStart w:id="28" w:name="__UnoMark__669_659264669"/>
                                  <w:bookmarkStart w:id="29" w:name="__UnoMark__668_659264669"/>
                                  <w:bookmarkStart w:id="30" w:name="__UnoMark__669_659264669"/>
                                  <w:bookmarkStart w:id="31" w:name="__UnoMark__668_659264669"/>
                                  <w:bookmarkEnd w:id="30"/>
                                  <w:bookmarkEnd w:id="31"/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32" w:name="__UnoMark__670_659264669"/>
                                  <w:bookmarkStart w:id="33" w:name="__UnoMark__671_659264669"/>
                                  <w:bookmarkEnd w:id="32"/>
                                  <w:bookmarkEnd w:id="33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645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sz w:val="28"/>
                                      <w:szCs w:val="28"/>
                                      <w:rFonts w:ascii="Times New Roman" w:hAnsi="Times New Roman" w:cs="Times New Roman"/>
                                    </w:rPr>
                                  </w:pPr>
                                  <w:bookmarkStart w:id="34" w:name="__UnoMark__673_659264669"/>
                                  <w:bookmarkStart w:id="35" w:name="__UnoMark__672_659264669"/>
                                  <w:bookmarkStart w:id="36" w:name="__UnoMark__673_659264669"/>
                                  <w:bookmarkStart w:id="37" w:name="__UnoMark__672_659264669"/>
                                  <w:bookmarkEnd w:id="36"/>
                                  <w:bookmarkEnd w:id="37"/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bookmarkStart w:id="38" w:name="__UnoMark__674_659264669"/>
                                  <w:bookmarkStart w:id="39" w:name="__UnoMark__675_659264669"/>
                                  <w:bookmarkEnd w:id="38"/>
                                  <w:bookmarkEnd w:id="39"/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45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8"/>
                                      <w:i/>
                                      <w:sz w:val="28"/>
                                      <w:i/>
                                      <w:szCs w:val="28"/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bookmarkStart w:id="40" w:name="__UnoMark__676_659264669"/>
                                  <w:bookmarkStart w:id="41" w:name="__UnoMark__676_659264669"/>
                                  <w:bookmarkEnd w:id="41"/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41.8pt;height:135.6pt;mso-wrap-distance-left:7.05pt;mso-wrap-distance-right:7.05pt;mso-wrap-distance-top:0pt;mso-wrap-distance-bottom:0pt;margin-top:232pt;mso-position-vertical-relative:text;margin-left:5.3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10281" w:tblpYSpec="" w:topFromText="0" w:vertAnchor="page"/>
                        <w:tblW w:w="8836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79"/>
                        <w:gridCol w:w="6456"/>
                      </w:tblGrid>
                      <w:tr>
                        <w:trPr/>
                        <w:tc>
                          <w:tcPr>
                            <w:tcW w:w="8835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Ingnore this plox (for copy and paste</w:t>
                            </w:r>
                            <w:bookmarkStart w:id="42" w:name="_GoBack1"/>
                            <w:bookmarkStart w:id="43" w:name="__UnoMark__649_659264669"/>
                            <w:bookmarkEnd w:id="42"/>
                            <w:bookmarkEnd w:id="43"/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44" w:name="__UnoMark__650_659264669"/>
                            <w:bookmarkStart w:id="45" w:name="__UnoMark__651_659264669"/>
                            <w:bookmarkEnd w:id="44"/>
                            <w:bookmarkEnd w:id="45"/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456" w:type="dxa"/>
                            <w:tcBorders/>
                            <w:shd w:color="auto" w:fill="FFC000" w:themeFill="accent4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bookmarkStart w:id="46" w:name="__UnoMark__653_659264669"/>
                            <w:bookmarkStart w:id="47" w:name="__UnoMark__652_659264669"/>
                            <w:bookmarkStart w:id="48" w:name="__UnoMark__653_659264669"/>
                            <w:bookmarkStart w:id="49" w:name="__UnoMark__652_659264669"/>
                            <w:bookmarkEnd w:id="48"/>
                            <w:bookmarkEnd w:id="49"/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50" w:name="__UnoMark__654_659264669"/>
                            <w:bookmarkStart w:id="51" w:name="__UnoMark__655_659264669"/>
                            <w:bookmarkEnd w:id="50"/>
                            <w:bookmarkEnd w:id="51"/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645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bookmarkStart w:id="52" w:name="__UnoMark__657_659264669"/>
                            <w:bookmarkStart w:id="53" w:name="__UnoMark__656_659264669"/>
                            <w:bookmarkStart w:id="54" w:name="__UnoMark__657_659264669"/>
                            <w:bookmarkStart w:id="55" w:name="__UnoMark__656_659264669"/>
                            <w:bookmarkEnd w:id="54"/>
                            <w:bookmarkEnd w:id="55"/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56" w:name="__UnoMark__658_659264669"/>
                            <w:bookmarkStart w:id="57" w:name="__UnoMark__659_659264669"/>
                            <w:bookmarkEnd w:id="56"/>
                            <w:bookmarkEnd w:id="57"/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45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bookmarkStart w:id="58" w:name="__UnoMark__661_659264669"/>
                            <w:bookmarkStart w:id="59" w:name="__UnoMark__660_659264669"/>
                            <w:bookmarkStart w:id="60" w:name="__UnoMark__661_659264669"/>
                            <w:bookmarkStart w:id="61" w:name="__UnoMark__660_659264669"/>
                            <w:bookmarkEnd w:id="60"/>
                            <w:bookmarkEnd w:id="61"/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62" w:name="__UnoMark__662_659264669"/>
                            <w:bookmarkStart w:id="63" w:name="__UnoMark__663_659264669"/>
                            <w:bookmarkEnd w:id="62"/>
                            <w:bookmarkEnd w:id="63"/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45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bookmarkStart w:id="64" w:name="__UnoMark__665_659264669"/>
                            <w:bookmarkStart w:id="65" w:name="__UnoMark__664_659264669"/>
                            <w:bookmarkStart w:id="66" w:name="__UnoMark__665_659264669"/>
                            <w:bookmarkStart w:id="67" w:name="__UnoMark__664_659264669"/>
                            <w:bookmarkEnd w:id="66"/>
                            <w:bookmarkEnd w:id="67"/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68" w:name="__UnoMark__666_659264669"/>
                            <w:bookmarkStart w:id="69" w:name="__UnoMark__667_659264669"/>
                            <w:bookmarkEnd w:id="68"/>
                            <w:bookmarkEnd w:id="69"/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Returns</w:t>
                            </w:r>
                          </w:p>
                        </w:tc>
                        <w:tc>
                          <w:tcPr>
                            <w:tcW w:w="645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bookmarkStart w:id="70" w:name="__UnoMark__669_659264669"/>
                            <w:bookmarkStart w:id="71" w:name="__UnoMark__668_659264669"/>
                            <w:bookmarkStart w:id="72" w:name="__UnoMark__669_659264669"/>
                            <w:bookmarkStart w:id="73" w:name="__UnoMark__668_659264669"/>
                            <w:bookmarkEnd w:id="72"/>
                            <w:bookmarkEnd w:id="73"/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74" w:name="__UnoMark__670_659264669"/>
                            <w:bookmarkStart w:id="75" w:name="__UnoMark__671_659264669"/>
                            <w:bookmarkEnd w:id="74"/>
                            <w:bookmarkEnd w:id="75"/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645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bookmarkStart w:id="76" w:name="__UnoMark__673_659264669"/>
                            <w:bookmarkStart w:id="77" w:name="__UnoMark__672_659264669"/>
                            <w:bookmarkStart w:id="78" w:name="__UnoMark__673_659264669"/>
                            <w:bookmarkStart w:id="79" w:name="__UnoMark__672_659264669"/>
                            <w:bookmarkEnd w:id="78"/>
                            <w:bookmarkEnd w:id="79"/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bookmarkStart w:id="80" w:name="__UnoMark__674_659264669"/>
                            <w:bookmarkStart w:id="81" w:name="__UnoMark__675_659264669"/>
                            <w:bookmarkEnd w:id="80"/>
                            <w:bookmarkEnd w:id="81"/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45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8"/>
                                <w:i/>
                                <w:sz w:val="28"/>
                                <w:i/>
                                <w:szCs w:val="28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bookmarkStart w:id="82" w:name="__UnoMark__676_659264669"/>
                            <w:bookmarkStart w:id="83" w:name="__UnoMark__676_659264669"/>
                            <w:bookmarkEnd w:id="83"/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Rahmeninhalt">
    <w:name w:val="Rahmen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96767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Application>LibreOffice/4.3.5.2$Windows_x86 LibreOffice_project/3a87456aaa6a95c63eea1c1b3201acedf0751bd5</Application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2015-06-15T15:31:00Z</dcterms:created>
  <dc:creator>ga38jat</dc:creator>
  <dc:language>de-DE</dc:language>
  <cp:lastPrinted>2015-06-16T09:38:00Z</cp:lastPrinted>
  <dcterms:modified xsi:type="dcterms:W3CDTF">2015-06-16T14:00:29Z</dcterms:modified>
  <cp:revision>19</cp:revision>
</cp:coreProperties>
</file>