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6"/>
          <w:szCs w:val="26"/>
        </w:rPr>
      </w:pPr>
      <w:r w:rsidDel="00000000" w:rsidR="00000000" w:rsidRPr="00000000">
        <w:rPr>
          <w:b w:val="1"/>
          <w:sz w:val="26"/>
          <w:szCs w:val="26"/>
          <w:rtl w:val="0"/>
        </w:rPr>
        <w:t xml:space="preserve">Licencias </w:t>
      </w:r>
    </w:p>
    <w:p w:rsidR="00000000" w:rsidDel="00000000" w:rsidP="00000000" w:rsidRDefault="00000000" w:rsidRPr="00000000" w14:paraId="00000002">
      <w:pPr>
        <w:numPr>
          <w:ilvl w:val="0"/>
          <w:numId w:val="1"/>
        </w:numPr>
        <w:spacing w:line="360" w:lineRule="auto"/>
        <w:ind w:left="720" w:hanging="360"/>
        <w:jc w:val="both"/>
        <w:rPr>
          <w:b w:val="1"/>
          <w:sz w:val="26"/>
          <w:szCs w:val="26"/>
          <w:u w:val="none"/>
        </w:rPr>
      </w:pPr>
      <w:r w:rsidDel="00000000" w:rsidR="00000000" w:rsidRPr="00000000">
        <w:rPr>
          <w:b w:val="1"/>
          <w:sz w:val="26"/>
          <w:szCs w:val="26"/>
          <w:rtl w:val="0"/>
        </w:rPr>
        <w:t xml:space="preserve">Electrodomésticos NGO:</w:t>
      </w:r>
    </w:p>
    <w:p w:rsidR="00000000" w:rsidDel="00000000" w:rsidP="00000000" w:rsidRDefault="00000000" w:rsidRPr="00000000" w14:paraId="00000003">
      <w:pPr>
        <w:spacing w:line="360" w:lineRule="auto"/>
        <w:ind w:left="0" w:firstLine="0"/>
        <w:jc w:val="both"/>
        <w:rPr>
          <w:sz w:val="20"/>
          <w:szCs w:val="20"/>
        </w:rPr>
      </w:pPr>
      <w:r w:rsidDel="00000000" w:rsidR="00000000" w:rsidRPr="00000000">
        <w:rPr>
          <w:sz w:val="20"/>
          <w:szCs w:val="20"/>
          <w:rtl w:val="0"/>
        </w:rPr>
        <w:t xml:space="preserve">La empresa NGO de electrodomésticos no cuenta con ningún tipo de licencias, es decir en la página no se encuentra establecido que tipo de licencia utilizan. Es por ese motivo no se podrá referenciar  como tal pero se pondrá el link de donde se extrajo los datos. Las informaciones se encuentran disponibles para el público en general sin necesidad de iniciar sesión alguna.</w:t>
      </w:r>
    </w:p>
    <w:p w:rsidR="00000000" w:rsidDel="00000000" w:rsidP="00000000" w:rsidRDefault="00000000" w:rsidRPr="00000000" w14:paraId="00000004">
      <w:pPr>
        <w:spacing w:line="360" w:lineRule="auto"/>
        <w:ind w:left="0" w:firstLine="0"/>
        <w:jc w:val="both"/>
        <w:rPr>
          <w:sz w:val="20"/>
          <w:szCs w:val="20"/>
        </w:rPr>
      </w:pPr>
      <w:r w:rsidDel="00000000" w:rsidR="00000000" w:rsidRPr="00000000">
        <w:rPr>
          <w:sz w:val="20"/>
          <w:szCs w:val="20"/>
          <w:rtl w:val="0"/>
        </w:rPr>
        <w:t xml:space="preserve">URL: '</w:t>
      </w:r>
      <w:hyperlink r:id="rId6">
        <w:r w:rsidDel="00000000" w:rsidR="00000000" w:rsidRPr="00000000">
          <w:rPr>
            <w:color w:val="1155cc"/>
            <w:sz w:val="20"/>
            <w:szCs w:val="20"/>
            <w:u w:val="single"/>
            <w:rtl w:val="0"/>
          </w:rPr>
          <w:t xml:space="preserve">https://ngosaeca.com.py/buscar/cocina%20a%20gas</w:t>
        </w:r>
      </w:hyperlink>
      <w:r w:rsidDel="00000000" w:rsidR="00000000" w:rsidRPr="00000000">
        <w:rPr>
          <w:rtl w:val="0"/>
        </w:rPr>
      </w:r>
    </w:p>
    <w:p w:rsidR="00000000" w:rsidDel="00000000" w:rsidP="00000000" w:rsidRDefault="00000000" w:rsidRPr="00000000" w14:paraId="00000005">
      <w:pPr>
        <w:ind w:left="0" w:firstLine="0"/>
        <w:jc w:val="both"/>
        <w:rPr>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sz w:val="26"/>
          <w:szCs w:val="26"/>
        </w:rPr>
      </w:pPr>
      <w:r w:rsidDel="00000000" w:rsidR="00000000" w:rsidRPr="00000000">
        <w:rPr>
          <w:b w:val="1"/>
          <w:sz w:val="26"/>
          <w:szCs w:val="26"/>
          <w:rtl w:val="0"/>
        </w:rPr>
        <w:t xml:space="preserve">Supermercado Casa-Rica:</w:t>
      </w:r>
    </w:p>
    <w:p w:rsidR="00000000" w:rsidDel="00000000" w:rsidP="00000000" w:rsidRDefault="00000000" w:rsidRPr="00000000" w14:paraId="00000007">
      <w:pPr>
        <w:spacing w:line="360" w:lineRule="auto"/>
        <w:jc w:val="both"/>
        <w:rPr>
          <w:sz w:val="20"/>
          <w:szCs w:val="20"/>
        </w:rPr>
      </w:pPr>
      <w:r w:rsidDel="00000000" w:rsidR="00000000" w:rsidRPr="00000000">
        <w:rPr>
          <w:sz w:val="20"/>
          <w:szCs w:val="20"/>
          <w:rtl w:val="0"/>
        </w:rPr>
        <w:t xml:space="preserve">El supermercado Casa Rica no cuenta con ningún tipo de licencia establecida en la página pero, dentro de los “términos y condiciones” se encuentra un apartado donde corresponde a “Lo que el cliente no debe hacer”, especificando lo siguiente:</w:t>
      </w:r>
      <w:r w:rsidDel="00000000" w:rsidR="00000000" w:rsidRPr="00000000">
        <w:rPr>
          <w:i w:val="1"/>
          <w:sz w:val="20"/>
          <w:szCs w:val="20"/>
          <w:rtl w:val="0"/>
        </w:rPr>
        <w:t xml:space="preserve"> c) rastrear, utilizar una "araña", indexar o, de manera no transitoria, almacenar o guardar en caché información obtenida a partir de la sesión con Casa Rica o con el Sitio.</w:t>
      </w:r>
      <w:r w:rsidDel="00000000" w:rsidR="00000000" w:rsidRPr="00000000">
        <w:rPr>
          <w:sz w:val="20"/>
          <w:szCs w:val="20"/>
          <w:rtl w:val="0"/>
        </w:rPr>
        <w:t xml:space="preserve"> Esto se establece que a partir de iniciar una sesión, en este caso la información obtenida fue sin iniciar sesión y también cabe recalcar que esto sería en un contexto académico, no comerciales.</w:t>
      </w:r>
    </w:p>
    <w:p w:rsidR="00000000" w:rsidDel="00000000" w:rsidP="00000000" w:rsidRDefault="00000000" w:rsidRPr="00000000" w14:paraId="00000008">
      <w:pPr>
        <w:spacing w:line="360" w:lineRule="auto"/>
        <w:jc w:val="both"/>
        <w:rPr>
          <w:sz w:val="20"/>
          <w:szCs w:val="20"/>
        </w:rPr>
      </w:pPr>
      <w:r w:rsidDel="00000000" w:rsidR="00000000" w:rsidRPr="00000000">
        <w:rPr>
          <w:sz w:val="20"/>
          <w:szCs w:val="20"/>
          <w:rtl w:val="0"/>
        </w:rPr>
        <w:t xml:space="preserve">URL: '</w:t>
      </w:r>
      <w:hyperlink r:id="rId7">
        <w:r w:rsidDel="00000000" w:rsidR="00000000" w:rsidRPr="00000000">
          <w:rPr>
            <w:color w:val="1155cc"/>
            <w:sz w:val="20"/>
            <w:szCs w:val="20"/>
            <w:u w:val="single"/>
            <w:rtl w:val="0"/>
          </w:rPr>
          <w:t xml:space="preserve">https://www.casarica.com.py/productos?q=cafe&amp;post_type=product</w:t>
        </w:r>
      </w:hyperlink>
      <w:r w:rsidDel="00000000" w:rsidR="00000000" w:rsidRPr="00000000">
        <w:rPr>
          <w:sz w:val="20"/>
          <w:szCs w:val="20"/>
          <w:rtl w:val="0"/>
        </w:rPr>
        <w:t xml:space="preserve">'</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sz w:val="26"/>
          <w:szCs w:val="26"/>
        </w:rPr>
      </w:pPr>
      <w:r w:rsidDel="00000000" w:rsidR="00000000" w:rsidRPr="00000000">
        <w:rPr>
          <w:b w:val="1"/>
          <w:sz w:val="26"/>
          <w:szCs w:val="26"/>
          <w:rtl w:val="0"/>
        </w:rPr>
        <w:t xml:space="preserve">Supermercado Stock:</w:t>
      </w:r>
    </w:p>
    <w:p w:rsidR="00000000" w:rsidDel="00000000" w:rsidP="00000000" w:rsidRDefault="00000000" w:rsidRPr="00000000" w14:paraId="0000000B">
      <w:pPr>
        <w:spacing w:line="360" w:lineRule="auto"/>
        <w:jc w:val="both"/>
        <w:rPr>
          <w:sz w:val="20"/>
          <w:szCs w:val="20"/>
        </w:rPr>
      </w:pPr>
      <w:r w:rsidDel="00000000" w:rsidR="00000000" w:rsidRPr="00000000">
        <w:rPr>
          <w:sz w:val="20"/>
          <w:szCs w:val="20"/>
          <w:rtl w:val="0"/>
        </w:rPr>
        <w:t xml:space="preserve">El supermercado Stock, empresa perteneciente al grupo Vierci, al igual que las páginas mencionadas anteriormente no cuenta con ningún tipo de licencia establecida en la página web.A pesar que las páginas web, de supermercados no cuentan con ninguna licencia establecida en las páginas, se pueden realizar el scraping de los datos, debido a que se utilizan como contenido libre pero de igual forma todas esta información obtenida sería utilizado en un contexto académico sin fines comerciales.</w:t>
      </w:r>
    </w:p>
    <w:p w:rsidR="00000000" w:rsidDel="00000000" w:rsidP="00000000" w:rsidRDefault="00000000" w:rsidRPr="00000000" w14:paraId="0000000C">
      <w:pPr>
        <w:spacing w:line="360" w:lineRule="auto"/>
        <w:jc w:val="both"/>
        <w:rPr/>
      </w:pPr>
      <w:r w:rsidDel="00000000" w:rsidR="00000000" w:rsidRPr="00000000">
        <w:rPr>
          <w:sz w:val="20"/>
          <w:szCs w:val="20"/>
          <w:rtl w:val="0"/>
        </w:rPr>
        <w:t xml:space="preserve">URL:</w:t>
      </w:r>
      <w:r w:rsidDel="00000000" w:rsidR="00000000" w:rsidRPr="00000000">
        <w:rPr>
          <w:rtl w:val="0"/>
        </w:rPr>
        <w:t xml:space="preserve"> </w:t>
      </w:r>
      <w:hyperlink r:id="rId8">
        <w:r w:rsidDel="00000000" w:rsidR="00000000" w:rsidRPr="00000000">
          <w:rPr>
            <w:color w:val="1155cc"/>
            <w:u w:val="single"/>
            <w:rtl w:val="0"/>
          </w:rPr>
          <w:t xml:space="preserve">https://www.stock.com.py/search.aspx?searchterms=cafe&amp;pageindex=</w:t>
        </w:r>
      </w:hyperlink>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gosaeca.com.py/buscar/cocina%20a%20gas" TargetMode="External"/><Relationship Id="rId7" Type="http://schemas.openxmlformats.org/officeDocument/2006/relationships/hyperlink" Target="https://www.casarica.com.py/productos?q=cafe&amp;post_type=product" TargetMode="External"/><Relationship Id="rId8" Type="http://schemas.openxmlformats.org/officeDocument/2006/relationships/hyperlink" Target="https://www.stock.com.py/search.aspx?searchterms=cafe&amp;pag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