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B0446E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B0446E" w:rsidP="00827B60">
      <w:pPr>
        <w:pStyle w:val="Titel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34CEF">
        <w:t>Software Requirements Specification</w:t>
      </w:r>
      <w:r>
        <w:fldChar w:fldCharType="end"/>
      </w:r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proofErr w:type="gramStart"/>
            <w:r>
              <w:t>prepared</w:t>
            </w:r>
            <w:proofErr w:type="gramEnd"/>
            <w:r>
              <w:t xml:space="preserve">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proofErr w:type="gramStart"/>
            <w:r>
              <w:t>fill</w:t>
            </w:r>
            <w:proofErr w:type="gramEnd"/>
            <w:r>
              <w:t xml:space="preserve">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proofErr w:type="gramStart"/>
            <w:r>
              <w:t>review</w:t>
            </w:r>
            <w:proofErr w:type="gramEnd"/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486A3C21" w14:textId="77777777" w:rsidR="00B0446E" w:rsidRDefault="004569B5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0446E">
        <w:rPr>
          <w:noProof/>
        </w:rPr>
        <w:t>1.</w:t>
      </w:r>
      <w:r w:rsidR="00B0446E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B0446E">
        <w:rPr>
          <w:noProof/>
        </w:rPr>
        <w:t>Introduction</w:t>
      </w:r>
      <w:r w:rsidR="00B0446E">
        <w:rPr>
          <w:noProof/>
        </w:rPr>
        <w:tab/>
      </w:r>
      <w:r w:rsidR="00B0446E">
        <w:rPr>
          <w:noProof/>
        </w:rPr>
        <w:fldChar w:fldCharType="begin"/>
      </w:r>
      <w:r w:rsidR="00B0446E">
        <w:rPr>
          <w:noProof/>
        </w:rPr>
        <w:instrText xml:space="preserve"> PAGEREF _Toc228073281 \h </w:instrText>
      </w:r>
      <w:r w:rsidR="00B0446E">
        <w:rPr>
          <w:noProof/>
        </w:rPr>
      </w:r>
      <w:r w:rsidR="00B0446E">
        <w:rPr>
          <w:noProof/>
        </w:rPr>
        <w:fldChar w:fldCharType="separate"/>
      </w:r>
      <w:r w:rsidR="00B0446E">
        <w:rPr>
          <w:noProof/>
        </w:rPr>
        <w:t>4</w:t>
      </w:r>
      <w:r w:rsidR="00B0446E">
        <w:rPr>
          <w:noProof/>
        </w:rPr>
        <w:fldChar w:fldCharType="end"/>
      </w:r>
    </w:p>
    <w:p w14:paraId="2E91936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D0D952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2DDE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C856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5EC01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BC8CA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2D2E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21335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4794B8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214716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0F494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3A695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bookmarkStart w:id="0" w:name="_GoBack"/>
      <w:bookmarkEnd w:id="0"/>
      <w:r>
        <w:br w:type="page"/>
      </w:r>
      <w:r w:rsidR="00B0446E">
        <w:lastRenderedPageBreak/>
        <w:fldChar w:fldCharType="begin"/>
      </w:r>
      <w:r w:rsidR="00B0446E">
        <w:instrText xml:space="preserve"> TITLE  \* MERGEFORMAT </w:instrText>
      </w:r>
      <w:r w:rsidR="00B0446E">
        <w:fldChar w:fldCharType="separate"/>
      </w:r>
      <w:r w:rsidR="00A34CEF">
        <w:t>Software Requirements Specification</w:t>
      </w:r>
      <w:r w:rsidR="00B0446E">
        <w:fldChar w:fldCharType="end"/>
      </w:r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1" w:name="_Toc228073281"/>
      <w:r>
        <w:t>Introduction</w:t>
      </w:r>
      <w:bookmarkEnd w:id="1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2" w:name="_Toc228073282"/>
      <w:r>
        <w:t>Purpose</w:t>
      </w:r>
      <w:bookmarkEnd w:id="2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3" w:name="_Toc228073283"/>
      <w:r>
        <w:t>Scope</w:t>
      </w:r>
      <w:bookmarkEnd w:id="3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4" w:name="_Toc228073284"/>
      <w:r>
        <w:t>Definitions, Acronyms, and Abbreviations</w:t>
      </w:r>
      <w:bookmarkEnd w:id="4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5" w:name="_Toc228073285"/>
      <w:r>
        <w:t>References</w:t>
      </w:r>
      <w:bookmarkEnd w:id="5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6" w:name="_Toc228073286"/>
      <w:r>
        <w:t>Overview</w:t>
      </w:r>
      <w:bookmarkEnd w:id="6"/>
    </w:p>
    <w:p w14:paraId="365405E3" w14:textId="2D92042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proofErr w:type="spellStart"/>
      <w:r w:rsidR="00D7617D">
        <w:rPr>
          <w:lang w:val="de-DE"/>
        </w:rPr>
        <w:t>Actors</w:t>
      </w:r>
      <w:proofErr w:type="spellEnd"/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1FAF6905" w14:textId="77777777" w:rsidR="00D35B09" w:rsidRDefault="004569B5" w:rsidP="00D35B09">
      <w:pPr>
        <w:pStyle w:val="berschrift1"/>
        <w:spacing w:line="360" w:lineRule="auto"/>
        <w:rPr>
          <w:lang w:val="de-DE"/>
        </w:rPr>
      </w:pPr>
      <w:bookmarkStart w:id="7" w:name="_Toc228073287"/>
      <w:r w:rsidRPr="00D7617D">
        <w:rPr>
          <w:lang w:val="de-DE"/>
        </w:rPr>
        <w:lastRenderedPageBreak/>
        <w:t>Overall Descriptio</w:t>
      </w:r>
      <w:bookmarkStart w:id="8" w:name="2.1_______________Use-Case_Model_Survey"/>
      <w:r w:rsidR="00D35B09">
        <w:rPr>
          <w:lang w:val="de-DE"/>
        </w:rPr>
        <w:t>n</w:t>
      </w:r>
      <w:bookmarkEnd w:id="7"/>
    </w:p>
    <w:p w14:paraId="2E195B15" w14:textId="77777777" w:rsidR="005464DD" w:rsidRPr="005464DD" w:rsidRDefault="005464DD" w:rsidP="005464DD"/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9" w:name="_Toc228073288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8"/>
      <w:bookmarkEnd w:id="9"/>
    </w:p>
    <w:p w14:paraId="26FA9F08" w14:textId="77777777" w:rsidR="00D35B09" w:rsidRPr="00D35B09" w:rsidRDefault="00D35B09" w:rsidP="00D35B09"/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5085CABF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 anlegen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</w:t>
      </w:r>
      <w:proofErr w:type="gramStart"/>
      <w:r w:rsidR="00E87494">
        <w:rPr>
          <w:lang w:val="de-DE"/>
        </w:rPr>
        <w:t>)</w:t>
      </w:r>
      <w:r w:rsidR="00C15956">
        <w:rPr>
          <w:lang w:val="de-DE"/>
        </w:rPr>
        <w:t xml:space="preserve"> oder</w:t>
      </w:r>
      <w:proofErr w:type="gramEnd"/>
      <w:r w:rsidR="00C15956">
        <w:rPr>
          <w:lang w:val="de-DE"/>
        </w:rPr>
        <w:t xml:space="preserve">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AFDD064" w:rsidR="00C15956" w:rsidRDefault="00C15956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Spieler anlegen:</w:t>
      </w:r>
      <w:r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proofErr w:type="gramStart"/>
      <w:r w:rsidR="00C312C9">
        <w:rPr>
          <w:lang w:val="de-DE"/>
        </w:rPr>
        <w:t>,</w:t>
      </w:r>
      <w:r w:rsidR="00CC2ED6">
        <w:rPr>
          <w:lang w:val="de-DE"/>
        </w:rPr>
        <w:t xml:space="preserve"> öffnet</w:t>
      </w:r>
      <w:proofErr w:type="gramEnd"/>
      <w:r w:rsidR="00CC2ED6">
        <w:rPr>
          <w:lang w:val="de-DE"/>
        </w:rPr>
        <w:t xml:space="preserve">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lastRenderedPageBreak/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F722389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532357">
        <w:rPr>
          <w:lang w:val="de-DE"/>
        </w:rPr>
        <w:t>‚</w:t>
      </w:r>
      <w:proofErr w:type="spellStart"/>
      <w:r>
        <w:rPr>
          <w:lang w:val="de-DE"/>
        </w:rPr>
        <w:t>Actor</w:t>
      </w:r>
      <w:proofErr w:type="spellEnd"/>
      <w:r w:rsidR="00532357">
        <w:rPr>
          <w:lang w:val="de-DE"/>
        </w:rPr>
        <w:t>’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</w:p>
    <w:p w14:paraId="1937E5DE" w14:textId="77777777" w:rsidR="00060EA8" w:rsidRDefault="00060EA8" w:rsidP="00827B60">
      <w:pPr>
        <w:spacing w:line="360" w:lineRule="auto"/>
        <w:rPr>
          <w:lang w:val="de-DE"/>
        </w:rPr>
      </w:pPr>
    </w:p>
    <w:p w14:paraId="0D75661F" w14:textId="1ED26584" w:rsidR="00827B60" w:rsidRDefault="00827B60" w:rsidP="00827B60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r w:rsidR="00B0446E">
        <w:fldChar w:fldCharType="begin"/>
      </w:r>
      <w:r w:rsidR="00B0446E">
        <w:instrText xml:space="preserve"> SEQ Abbildung \* ARABIC </w:instrText>
      </w:r>
      <w:r w:rsidR="00B0446E">
        <w:fldChar w:fldCharType="separate"/>
      </w:r>
      <w:r w:rsidR="00B0446E">
        <w:rPr>
          <w:noProof/>
        </w:rPr>
        <w:t>1</w:t>
      </w:r>
      <w:r w:rsidR="00B0446E">
        <w:rPr>
          <w:noProof/>
        </w:rPr>
        <w:fldChar w:fldCharType="end"/>
      </w:r>
      <w:r>
        <w:t xml:space="preserve">: Use Case </w:t>
      </w:r>
      <w:proofErr w:type="spellStart"/>
      <w:r>
        <w:t>Diagramm</w:t>
      </w:r>
      <w:proofErr w:type="spellEnd"/>
    </w:p>
    <w:p w14:paraId="107A3544" w14:textId="772A9089" w:rsidR="00060EA8" w:rsidRDefault="00060EA8" w:rsidP="00827B60">
      <w:pPr>
        <w:spacing w:line="36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45BCA14" wp14:editId="5A449C95">
            <wp:extent cx="4662112" cy="7354957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32" cy="7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956" w14:textId="77777777" w:rsidR="005C587E" w:rsidRDefault="005C587E" w:rsidP="00827B60">
      <w:pPr>
        <w:pStyle w:val="berschrift2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lang w:val="de-DE"/>
        </w:rPr>
      </w:pPr>
      <w:bookmarkStart w:id="10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1" w:name="_Toc228073289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10"/>
      <w:bookmarkEnd w:id="11"/>
      <w:proofErr w:type="spellEnd"/>
    </w:p>
    <w:p w14:paraId="49BC1B74" w14:textId="10E38B2B" w:rsidR="00FA470A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5D8B390E" w14:textId="77777777" w:rsidR="005C587E" w:rsidRPr="008D1D69" w:rsidRDefault="005C587E" w:rsidP="00827B60">
      <w:pPr>
        <w:spacing w:line="360" w:lineRule="auto"/>
        <w:rPr>
          <w:lang w:val="de-DE"/>
        </w:rPr>
      </w:pPr>
    </w:p>
    <w:p w14:paraId="1D5C354F" w14:textId="6548A7CB" w:rsidR="008D1D69" w:rsidRDefault="004569B5" w:rsidP="00827B60">
      <w:pPr>
        <w:pStyle w:val="berschrift1"/>
        <w:spacing w:line="360" w:lineRule="auto"/>
        <w:rPr>
          <w:lang w:val="de-DE"/>
        </w:rPr>
      </w:pPr>
      <w:bookmarkStart w:id="12" w:name="_Toc228073290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066F7787" w14:textId="77777777" w:rsidR="00980C25" w:rsidRPr="00980C25" w:rsidRDefault="00980C25" w:rsidP="00980C25"/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228073291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2280732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proofErr w:type="spellStart"/>
      <w:r>
        <w:t>Nicht</w:t>
      </w:r>
      <w:proofErr w:type="spellEnd"/>
      <w:r>
        <w:t xml:space="preserve"> relevant</w:t>
      </w:r>
    </w:p>
    <w:p w14:paraId="1B072B08" w14:textId="77777777" w:rsidR="00784CF4" w:rsidRDefault="00784CF4" w:rsidP="00827B60">
      <w:pPr>
        <w:spacing w:line="360" w:lineRule="auto"/>
      </w:pP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228073293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1C6AA" w14:textId="77777777" w:rsidR="00460301" w:rsidRDefault="00460301">
      <w:pPr>
        <w:spacing w:line="240" w:lineRule="auto"/>
      </w:pPr>
      <w:r>
        <w:separator/>
      </w:r>
    </w:p>
  </w:endnote>
  <w:endnote w:type="continuationSeparator" w:id="0">
    <w:p w14:paraId="2F7135EB" w14:textId="77777777" w:rsidR="00460301" w:rsidRDefault="00460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r w:rsidR="00B0446E">
            <w:fldChar w:fldCharType="begin"/>
          </w:r>
          <w:r w:rsidR="00B0446E">
            <w:instrText xml:space="preserve"> DOCPROPERTY "Company"  \* MERGEFORMAT </w:instrText>
          </w:r>
          <w:r w:rsidR="00B0446E">
            <w:fldChar w:fldCharType="separate"/>
          </w:r>
          <w:r w:rsidR="00B0446E">
            <w:t>DHBW</w:t>
          </w:r>
          <w:r w:rsidR="00B0446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446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0446E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4A162" w14:textId="77777777" w:rsidR="00460301" w:rsidRDefault="00460301">
      <w:pPr>
        <w:spacing w:line="240" w:lineRule="auto"/>
      </w:pPr>
      <w:r>
        <w:separator/>
      </w:r>
    </w:p>
  </w:footnote>
  <w:footnote w:type="continuationSeparator" w:id="0">
    <w:p w14:paraId="1D6F42B3" w14:textId="77777777" w:rsidR="00460301" w:rsidRDefault="00460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0446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B0446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214A5A"/>
    <w:rsid w:val="00287083"/>
    <w:rsid w:val="002B7EB4"/>
    <w:rsid w:val="002D0B50"/>
    <w:rsid w:val="002D3953"/>
    <w:rsid w:val="002E3C96"/>
    <w:rsid w:val="00344C15"/>
    <w:rsid w:val="003467B1"/>
    <w:rsid w:val="003636F2"/>
    <w:rsid w:val="003818F1"/>
    <w:rsid w:val="00391D58"/>
    <w:rsid w:val="003A12C1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464DD"/>
    <w:rsid w:val="00563236"/>
    <w:rsid w:val="005834F1"/>
    <w:rsid w:val="005B1E9B"/>
    <w:rsid w:val="005B7A09"/>
    <w:rsid w:val="005C587E"/>
    <w:rsid w:val="005F185F"/>
    <w:rsid w:val="0060632A"/>
    <w:rsid w:val="006311D3"/>
    <w:rsid w:val="00652021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80C25"/>
    <w:rsid w:val="00982960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61984"/>
    <w:rsid w:val="00C9360F"/>
    <w:rsid w:val="00CA325D"/>
    <w:rsid w:val="00CA4E59"/>
    <w:rsid w:val="00CC2ED6"/>
    <w:rsid w:val="00D05F30"/>
    <w:rsid w:val="00D35B09"/>
    <w:rsid w:val="00D448C8"/>
    <w:rsid w:val="00D7617D"/>
    <w:rsid w:val="00DA5B65"/>
    <w:rsid w:val="00DD047A"/>
    <w:rsid w:val="00E10DEE"/>
    <w:rsid w:val="00E56A10"/>
    <w:rsid w:val="00E64A63"/>
    <w:rsid w:val="00E87494"/>
    <w:rsid w:val="00EB02E6"/>
    <w:rsid w:val="00F160EC"/>
    <w:rsid w:val="00F80ED4"/>
    <w:rsid w:val="00FA470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character" w:styleId="Betont">
    <w:name w:val="Strong"/>
    <w:basedOn w:val="Absatzstandardschriftart"/>
    <w:qFormat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character" w:styleId="Betont">
    <w:name w:val="Strong"/>
    <w:basedOn w:val="Absatzstandardschriftart"/>
    <w:qFormat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A5FE9"/>
    <w:rsid w:val="006C0101"/>
    <w:rsid w:val="008C3E02"/>
    <w:rsid w:val="00B52655"/>
    <w:rsid w:val="00CC1FE1"/>
    <w:rsid w:val="00D6058B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\temp\rup_srs.dot</Template>
  <TotalTime>0</TotalTime>
  <Pages>8</Pages>
  <Words>857</Words>
  <Characters>5406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Christiane Helmchen</cp:lastModifiedBy>
  <cp:revision>3</cp:revision>
  <cp:lastPrinted>2013-04-20T08:32:00Z</cp:lastPrinted>
  <dcterms:created xsi:type="dcterms:W3CDTF">2013-04-20T08:32:00Z</dcterms:created>
  <dcterms:modified xsi:type="dcterms:W3CDTF">2013-04-20T08:32:00Z</dcterms:modified>
</cp:coreProperties>
</file>