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Artificial Intelligence and Machine Learning</w:t>
        <w:br/>
        <w:t>Project Type: AI/ML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AI/ML Implementation initiative for Artificial Intelligence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Artificial Intelligence and Machine Learning Implementation Initiative</w:t>
        <w:br/>
        <w:t>Project Type: AI/ML Implementation</w:t>
        <w:br/>
        <w:t>Industry Focus: Artificial Intelligence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AI/ML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AI/ML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