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Energy and Machine Learning</w:t>
        <w:br/>
        <w:t>Project Type: Energy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Energy Implementation initiative for Energy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Energy and Machine Learning Implementation Initiative</w:t>
        <w:br/>
        <w:t>Project Type: Energy Implementation</w:t>
        <w:br/>
        <w:t>Industry Focus: Energy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Energy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Energy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