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F757D" w14:textId="77777777" w:rsidR="00FF4FB2" w:rsidRPr="00A36B9D" w:rsidRDefault="00FF4FB2" w:rsidP="00FF4F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A36B9D">
        <w:rPr>
          <w:rFonts w:ascii="Arial" w:hAnsi="Arial" w:cs="Arial"/>
          <w:b/>
          <w:bCs/>
          <w:color w:val="F46E21"/>
          <w:sz w:val="24"/>
          <w:szCs w:val="24"/>
        </w:rPr>
        <w:t>Voir section 4.2 du document original</w:t>
      </w:r>
    </w:p>
    <w:p w14:paraId="7ADA0E9D" w14:textId="77777777" w:rsidR="00A83CAB" w:rsidRDefault="00A83CAB" w:rsidP="00400DF3">
      <w:pPr>
        <w:rPr>
          <w:rFonts w:ascii="Montserrat" w:eastAsia="Montserrat" w:hAnsi="Montserrat" w:cs="Montserrat"/>
          <w:sz w:val="20"/>
          <w:szCs w:val="20"/>
        </w:rPr>
      </w:pPr>
    </w:p>
    <w:p w14:paraId="18CB11D5" w14:textId="72CDA91B" w:rsidR="005307BA" w:rsidRDefault="000B6A36" w:rsidP="00400DF3">
      <w:pPr>
        <w:rPr>
          <w:rFonts w:ascii="Montserrat" w:eastAsia="Montserrat" w:hAnsi="Montserrat" w:cs="Montserrat"/>
          <w:sz w:val="20"/>
          <w:szCs w:val="20"/>
        </w:rPr>
      </w:pPr>
      <w:r w:rsidRPr="00400DF3">
        <w:rPr>
          <w:rFonts w:ascii="Montserrat" w:eastAsia="Montserrat" w:hAnsi="Montserrat" w:cs="Montserrat"/>
          <w:sz w:val="20"/>
          <w:szCs w:val="20"/>
        </w:rPr>
        <w:t>Sélection</w:t>
      </w:r>
      <w:r w:rsidR="00C874BB"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400DF3">
        <w:rPr>
          <w:rFonts w:ascii="Montserrat" w:eastAsia="Montserrat" w:hAnsi="Montserrat" w:cs="Montserrat"/>
          <w:sz w:val="20"/>
          <w:szCs w:val="20"/>
        </w:rPr>
        <w:t>des dix équipes finalistes</w:t>
      </w:r>
    </w:p>
    <w:p w14:paraId="56DD5E47" w14:textId="77777777" w:rsidR="00A83CAB" w:rsidRPr="00400DF3" w:rsidRDefault="00A83CAB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6044"/>
      </w:tblGrid>
      <w:tr w:rsidR="000B6A36" w:rsidRPr="00400DF3" w14:paraId="0FB02EE4" w14:textId="77777777" w:rsidTr="000B6A36">
        <w:tc>
          <w:tcPr>
            <w:tcW w:w="1795" w:type="dxa"/>
          </w:tcPr>
          <w:p w14:paraId="4177CE8D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555" w:type="dxa"/>
          </w:tcPr>
          <w:p w14:paraId="2C3BDD94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B6A36" w:rsidRPr="00400DF3" w14:paraId="21DCC611" w14:textId="77777777" w:rsidTr="000B6A36">
        <w:tc>
          <w:tcPr>
            <w:tcW w:w="1795" w:type="dxa"/>
          </w:tcPr>
          <w:p w14:paraId="7503962D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drawing>
                <wp:inline distT="0" distB="0" distL="0" distR="0" wp14:anchorId="57A38908" wp14:editId="37CCD80A">
                  <wp:extent cx="1962150" cy="13762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863" cy="137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14:paraId="25A522C7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Les équipes doivent respecter les délais de candidature</w:t>
            </w:r>
          </w:p>
          <w:p w14:paraId="4B33EB75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B6A36" w:rsidRPr="00400DF3" w14:paraId="67B22194" w14:textId="77777777" w:rsidTr="000B6A36">
        <w:tc>
          <w:tcPr>
            <w:tcW w:w="1795" w:type="dxa"/>
          </w:tcPr>
          <w:p w14:paraId="2DA7367F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drawing>
                <wp:inline distT="0" distB="0" distL="0" distR="0" wp14:anchorId="4888D332" wp14:editId="441AFDA8">
                  <wp:extent cx="1962150" cy="16668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14:paraId="02E26215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Examiner les formulaires pour identifier ceux qui ne sont pas bien remplis</w:t>
            </w:r>
          </w:p>
          <w:p w14:paraId="41D97F18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ED8FCA" w14:textId="77777777" w:rsidR="000B6A36" w:rsidRPr="00400DF3" w:rsidRDefault="00EB4A60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Éliminer</w:t>
            </w:r>
            <w:r w:rsidR="000B6A36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les formulaires qui ne sont pas bien remplis</w:t>
            </w:r>
          </w:p>
        </w:tc>
      </w:tr>
      <w:tr w:rsidR="000B6A36" w:rsidRPr="00400DF3" w14:paraId="787694E0" w14:textId="77777777" w:rsidTr="000B6A36">
        <w:tc>
          <w:tcPr>
            <w:tcW w:w="1795" w:type="dxa"/>
          </w:tcPr>
          <w:p w14:paraId="37BF2BDE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drawing>
                <wp:inline distT="0" distB="0" distL="0" distR="0" wp14:anchorId="5A81DD5D" wp14:editId="43160FA1">
                  <wp:extent cx="1962150" cy="1599478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882" cy="160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14:paraId="3C02BC37" w14:textId="77777777" w:rsidR="000B6A36" w:rsidRPr="00400DF3" w:rsidRDefault="00EB4A60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Réviser</w:t>
            </w:r>
            <w:r w:rsidR="000B6A36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les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candidatures</w:t>
            </w:r>
            <w:r w:rsidR="000B6A36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retenues et attribuer des notes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 w:rsidR="000B6A36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chacune</w:t>
            </w:r>
          </w:p>
          <w:p w14:paraId="4FFB5848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Classifier les de 1 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20 avec leurs notes respectives</w:t>
            </w:r>
          </w:p>
        </w:tc>
      </w:tr>
      <w:tr w:rsidR="000B6A36" w:rsidRPr="00400DF3" w14:paraId="57AE69EE" w14:textId="77777777" w:rsidTr="000B6A36">
        <w:tc>
          <w:tcPr>
            <w:tcW w:w="1795" w:type="dxa"/>
          </w:tcPr>
          <w:p w14:paraId="783A4397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drawing>
                <wp:inline distT="0" distB="0" distL="0" distR="0" wp14:anchorId="40625AF8" wp14:editId="1848C0E0">
                  <wp:extent cx="1962150" cy="14176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709" cy="1418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14:paraId="6E3FFF8C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Notifier les 10 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premières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équipes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(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prévoir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5 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équipes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remplaçantes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  <w:p w14:paraId="283B9C44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E6A0AB" w14:textId="77777777" w:rsidR="000B6A36" w:rsidRPr="00400DF3" w:rsidRDefault="000B6A36" w:rsidP="00A26D2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922B6F0" w14:textId="77777777" w:rsidR="000B6A36" w:rsidRPr="00400DF3" w:rsidRDefault="000B6A36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p w14:paraId="59C251D5" w14:textId="0576B22C" w:rsidR="00400DF3" w:rsidRDefault="00400DF3" w:rsidP="00400DF3">
      <w:pPr>
        <w:rPr>
          <w:rFonts w:ascii="Montserrat" w:eastAsia="Montserrat" w:hAnsi="Montserrat" w:cs="Montserrat"/>
          <w:sz w:val="20"/>
          <w:szCs w:val="20"/>
        </w:rPr>
      </w:pPr>
    </w:p>
    <w:p w14:paraId="359DF66F" w14:textId="0803DFDD" w:rsidR="00A83CAB" w:rsidRDefault="00A83CAB" w:rsidP="00400DF3">
      <w:pPr>
        <w:rPr>
          <w:rFonts w:ascii="Montserrat" w:eastAsia="Montserrat" w:hAnsi="Montserrat" w:cs="Montserrat"/>
          <w:sz w:val="20"/>
          <w:szCs w:val="20"/>
        </w:rPr>
      </w:pPr>
    </w:p>
    <w:p w14:paraId="17AFC51B" w14:textId="4D29498A" w:rsidR="00A83CAB" w:rsidRDefault="00A83CAB" w:rsidP="00400DF3">
      <w:pPr>
        <w:rPr>
          <w:rFonts w:ascii="Montserrat" w:eastAsia="Montserrat" w:hAnsi="Montserrat" w:cs="Montserrat"/>
          <w:sz w:val="20"/>
          <w:szCs w:val="20"/>
        </w:rPr>
      </w:pPr>
    </w:p>
    <w:p w14:paraId="43F71DD5" w14:textId="77777777" w:rsidR="00A83CAB" w:rsidRPr="00400DF3" w:rsidRDefault="00A83CAB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p w14:paraId="208B9B6F" w14:textId="42EA7C57" w:rsidR="006171A0" w:rsidRPr="00400DF3" w:rsidRDefault="006171A0" w:rsidP="00400D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46E21"/>
          <w:sz w:val="24"/>
          <w:szCs w:val="24"/>
        </w:rPr>
      </w:pPr>
      <w:r w:rsidRPr="00400DF3">
        <w:rPr>
          <w:rFonts w:ascii="Arial" w:hAnsi="Arial" w:cs="Arial"/>
          <w:b/>
          <w:bCs/>
          <w:color w:val="F46E21"/>
          <w:sz w:val="24"/>
          <w:szCs w:val="24"/>
        </w:rPr>
        <w:t>Critères d</w:t>
      </w:r>
      <w:r w:rsidR="0029789E" w:rsidRPr="00400DF3">
        <w:rPr>
          <w:rFonts w:ascii="Arial" w:hAnsi="Arial" w:cs="Arial"/>
          <w:b/>
          <w:bCs/>
          <w:color w:val="F46E21"/>
          <w:sz w:val="24"/>
          <w:szCs w:val="24"/>
        </w:rPr>
        <w:t>e vérification</w:t>
      </w:r>
      <w:r w:rsidRPr="00400DF3">
        <w:rPr>
          <w:rFonts w:ascii="Arial" w:hAnsi="Arial" w:cs="Arial"/>
          <w:b/>
          <w:bCs/>
          <w:color w:val="F46E21"/>
          <w:sz w:val="24"/>
          <w:szCs w:val="24"/>
        </w:rPr>
        <w:t xml:space="preserve"> des candidatures</w:t>
      </w:r>
    </w:p>
    <w:p w14:paraId="38B0E5C8" w14:textId="77777777" w:rsidR="00400DF3" w:rsidRPr="00400DF3" w:rsidRDefault="00400DF3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p w14:paraId="26D6B702" w14:textId="14C9ED6E" w:rsidR="0067311D" w:rsidRPr="00400DF3" w:rsidRDefault="00571413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  <w:r w:rsidRPr="00400DF3">
        <w:rPr>
          <w:rFonts w:ascii="Montserrat" w:eastAsia="Montserrat" w:hAnsi="Montserrat" w:cs="Montserrat"/>
          <w:sz w:val="20"/>
          <w:szCs w:val="20"/>
        </w:rPr>
        <w:t>Avant que le comité de sélection</w:t>
      </w:r>
      <w:bookmarkStart w:id="0" w:name="_GoBack"/>
      <w:bookmarkEnd w:id="0"/>
      <w:r w:rsidRPr="00400DF3">
        <w:rPr>
          <w:rFonts w:ascii="Montserrat" w:eastAsia="Montserrat" w:hAnsi="Montserrat" w:cs="Montserrat"/>
          <w:sz w:val="20"/>
          <w:szCs w:val="20"/>
        </w:rPr>
        <w:t xml:space="preserve"> commence d’attribuer les notes/points aux candidatures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réceptionnées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pour </w:t>
      </w:r>
      <w:r w:rsidRPr="00400DF3">
        <w:rPr>
          <w:rFonts w:ascii="Montserrat" w:eastAsia="Montserrat" w:hAnsi="Montserrat" w:cs="Montserrat"/>
          <w:sz w:val="20"/>
          <w:szCs w:val="20"/>
        </w:rPr>
        <w:t>sélectionn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er les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équipes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qui participeront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aux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ateliers de conception, ils doivent d’abord analyser toutes les candidatures et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éliminer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les dossiers des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équipes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qui ne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répondent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pas aux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critères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d’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éligibilité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>.</w:t>
      </w:r>
    </w:p>
    <w:p w14:paraId="037B9769" w14:textId="77777777" w:rsidR="00400DF3" w:rsidRDefault="00EB4A60" w:rsidP="00400DF3">
      <w:pPr>
        <w:rPr>
          <w:rFonts w:ascii="Montserrat" w:eastAsia="Montserrat" w:hAnsi="Montserrat" w:cs="Montserrat"/>
          <w:sz w:val="20"/>
          <w:szCs w:val="20"/>
        </w:rPr>
      </w:pPr>
      <w:r w:rsidRPr="00400DF3">
        <w:rPr>
          <w:rFonts w:ascii="Montserrat" w:eastAsia="Montserrat" w:hAnsi="Montserrat" w:cs="Montserrat"/>
          <w:sz w:val="20"/>
          <w:szCs w:val="20"/>
        </w:rPr>
        <w:t>Après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cette </w:t>
      </w:r>
      <w:r w:rsidRPr="00400DF3">
        <w:rPr>
          <w:rFonts w:ascii="Montserrat" w:eastAsia="Montserrat" w:hAnsi="Montserrat" w:cs="Montserrat"/>
          <w:sz w:val="20"/>
          <w:szCs w:val="20"/>
        </w:rPr>
        <w:t>étape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, le </w:t>
      </w:r>
      <w:r w:rsidRPr="00400DF3">
        <w:rPr>
          <w:rFonts w:ascii="Montserrat" w:eastAsia="Montserrat" w:hAnsi="Montserrat" w:cs="Montserrat"/>
          <w:sz w:val="20"/>
          <w:szCs w:val="20"/>
        </w:rPr>
        <w:t>comité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de </w:t>
      </w:r>
      <w:r w:rsidRPr="00400DF3">
        <w:rPr>
          <w:rFonts w:ascii="Montserrat" w:eastAsia="Montserrat" w:hAnsi="Montserrat" w:cs="Montserrat"/>
          <w:sz w:val="20"/>
          <w:szCs w:val="20"/>
        </w:rPr>
        <w:t>sélection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pourra </w:t>
      </w:r>
      <w:r w:rsidRPr="00400DF3">
        <w:rPr>
          <w:rFonts w:ascii="Montserrat" w:eastAsia="Montserrat" w:hAnsi="Montserrat" w:cs="Montserrat"/>
          <w:sz w:val="20"/>
          <w:szCs w:val="20"/>
        </w:rPr>
        <w:t>procéder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400DF3">
        <w:rPr>
          <w:rFonts w:ascii="Montserrat" w:eastAsia="Montserrat" w:hAnsi="Montserrat" w:cs="Montserrat"/>
          <w:sz w:val="20"/>
          <w:szCs w:val="20"/>
        </w:rPr>
        <w:t>à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l’</w:t>
      </w:r>
      <w:r w:rsidRPr="00400DF3">
        <w:rPr>
          <w:rFonts w:ascii="Montserrat" w:eastAsia="Montserrat" w:hAnsi="Montserrat" w:cs="Montserrat"/>
          <w:sz w:val="20"/>
          <w:szCs w:val="20"/>
        </w:rPr>
        <w:t>étape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suivante qui consiste </w:t>
      </w:r>
      <w:r w:rsidRPr="00400DF3">
        <w:rPr>
          <w:rFonts w:ascii="Montserrat" w:eastAsia="Montserrat" w:hAnsi="Montserrat" w:cs="Montserrat"/>
          <w:sz w:val="20"/>
          <w:szCs w:val="20"/>
        </w:rPr>
        <w:t>à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400DF3">
        <w:rPr>
          <w:rFonts w:ascii="Montserrat" w:eastAsia="Montserrat" w:hAnsi="Montserrat" w:cs="Montserrat"/>
          <w:sz w:val="20"/>
          <w:szCs w:val="20"/>
        </w:rPr>
        <w:t>sélectionner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les 10 meilleures candidatures </w:t>
      </w:r>
      <w:r w:rsidRPr="00400DF3">
        <w:rPr>
          <w:rFonts w:ascii="Montserrat" w:eastAsia="Montserrat" w:hAnsi="Montserrat" w:cs="Montserrat"/>
          <w:sz w:val="20"/>
          <w:szCs w:val="20"/>
        </w:rPr>
        <w:t>à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base des </w:t>
      </w:r>
      <w:r w:rsidRPr="00400DF3">
        <w:rPr>
          <w:rFonts w:ascii="Montserrat" w:eastAsia="Montserrat" w:hAnsi="Montserrat" w:cs="Montserrat"/>
          <w:sz w:val="20"/>
          <w:szCs w:val="20"/>
        </w:rPr>
        <w:t>critères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de </w:t>
      </w:r>
      <w:r w:rsidR="0067311D" w:rsidRPr="00400DF3">
        <w:rPr>
          <w:rFonts w:ascii="Montserrat" w:eastAsia="Montserrat" w:hAnsi="Montserrat" w:cs="Montserrat"/>
          <w:sz w:val="20"/>
          <w:szCs w:val="20"/>
        </w:rPr>
        <w:t>notation.</w:t>
      </w:r>
    </w:p>
    <w:p w14:paraId="6ED0CE42" w14:textId="1FDD2FB3" w:rsidR="0067311D" w:rsidRPr="00A83CAB" w:rsidRDefault="00571413" w:rsidP="00A83C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46E21"/>
          <w:sz w:val="24"/>
          <w:szCs w:val="24"/>
        </w:rPr>
      </w:pPr>
      <w:r w:rsidRPr="00A83CAB">
        <w:rPr>
          <w:rFonts w:ascii="Arial" w:hAnsi="Arial" w:cs="Arial"/>
          <w:b/>
          <w:bCs/>
          <w:color w:val="F46E21"/>
          <w:sz w:val="24"/>
          <w:szCs w:val="24"/>
        </w:rPr>
        <w:t xml:space="preserve"> </w:t>
      </w:r>
      <w:r w:rsidR="0067311D" w:rsidRPr="00A83CAB">
        <w:rPr>
          <w:rFonts w:ascii="Arial" w:hAnsi="Arial" w:cs="Arial"/>
          <w:b/>
          <w:bCs/>
          <w:color w:val="F46E21"/>
          <w:sz w:val="24"/>
          <w:szCs w:val="24"/>
        </w:rPr>
        <w:t xml:space="preserve">N.B : </w:t>
      </w:r>
    </w:p>
    <w:p w14:paraId="5B85BCE0" w14:textId="77777777" w:rsidR="00C874BB" w:rsidRPr="00400DF3" w:rsidRDefault="0067311D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  <w:r w:rsidRPr="00400DF3">
        <w:rPr>
          <w:rFonts w:ascii="Montserrat" w:eastAsia="Montserrat" w:hAnsi="Montserrat" w:cs="Montserrat"/>
          <w:sz w:val="20"/>
          <w:szCs w:val="20"/>
        </w:rPr>
        <w:t xml:space="preserve">L’analyse des candidatures doit revoir toutes les candidatures pour s’assurer que tous les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 xml:space="preserve">critères 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pour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être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="0029789E" w:rsidRPr="00400DF3">
        <w:rPr>
          <w:rFonts w:ascii="Montserrat" w:eastAsia="Montserrat" w:hAnsi="Montserrat" w:cs="Montserrat"/>
          <w:sz w:val="20"/>
          <w:szCs w:val="20"/>
        </w:rPr>
        <w:t>éligible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ont été prise en </w:t>
      </w:r>
      <w:r w:rsidR="0029789E" w:rsidRPr="00400DF3">
        <w:rPr>
          <w:rFonts w:ascii="Montserrat" w:eastAsia="Montserrat" w:hAnsi="Montserrat" w:cs="Montserrat"/>
          <w:sz w:val="20"/>
          <w:szCs w:val="20"/>
        </w:rPr>
        <w:t>compte (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plus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en particulier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l’âge</w:t>
      </w:r>
      <w:r w:rsidRPr="00400DF3">
        <w:rPr>
          <w:rFonts w:ascii="Montserrat" w:eastAsia="Montserrat" w:hAnsi="Montserrat" w:cs="Montserrat"/>
          <w:sz w:val="20"/>
          <w:szCs w:val="20"/>
        </w:rPr>
        <w:t>), l’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idée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ou le projet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relève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-t-elle/il les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défis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du </w:t>
      </w:r>
      <w:proofErr w:type="spellStart"/>
      <w:r w:rsidRPr="00400DF3">
        <w:rPr>
          <w:rFonts w:ascii="Montserrat" w:eastAsia="Montserrat" w:hAnsi="Montserrat" w:cs="Montserrat"/>
          <w:sz w:val="20"/>
          <w:szCs w:val="20"/>
        </w:rPr>
        <w:t>youth</w:t>
      </w:r>
      <w:proofErr w:type="spellEnd"/>
      <w:r w:rsidRPr="00400DF3">
        <w:rPr>
          <w:rFonts w:ascii="Montserrat" w:eastAsia="Montserrat" w:hAnsi="Montserrat" w:cs="Montserrat"/>
          <w:sz w:val="20"/>
          <w:szCs w:val="20"/>
        </w:rPr>
        <w:t xml:space="preserve"> challenge et est applicable aux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priorités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stratégiques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de </w:t>
      </w:r>
      <w:r w:rsidR="00EB4A60" w:rsidRPr="00400DF3">
        <w:rPr>
          <w:rFonts w:ascii="Montserrat" w:eastAsia="Montserrat" w:hAnsi="Montserrat" w:cs="Montserrat"/>
          <w:sz w:val="20"/>
          <w:szCs w:val="20"/>
        </w:rPr>
        <w:t>Génération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Sans Limites ?</w:t>
      </w:r>
    </w:p>
    <w:p w14:paraId="34ABC3CE" w14:textId="77777777" w:rsidR="004435F3" w:rsidRPr="00400DF3" w:rsidRDefault="00893BFA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  <w:r w:rsidRPr="00400DF3">
        <w:rPr>
          <w:rFonts w:ascii="Montserrat" w:eastAsia="Montserrat" w:hAnsi="Montserrat" w:cs="Montserrat"/>
          <w:sz w:val="20"/>
          <w:szCs w:val="20"/>
        </w:rPr>
        <w:t xml:space="preserve">Les candidatures doivent être 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>attribuées des points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par catégories comme l’indique le tableau ci-dessous. Les points/notes sont 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>attribués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d’une 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>manière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transparente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 xml:space="preserve"> selon l’opinion des juges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et seront 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>additionnés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pour 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>donn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er </w:t>
      </w:r>
      <w:r w:rsidR="004435F3" w:rsidRPr="00400DF3">
        <w:rPr>
          <w:rFonts w:ascii="Montserrat" w:eastAsia="Montserrat" w:hAnsi="Montserrat" w:cs="Montserrat"/>
          <w:sz w:val="20"/>
          <w:szCs w:val="20"/>
        </w:rPr>
        <w:t>la</w:t>
      </w:r>
      <w:r w:rsidRPr="00400DF3">
        <w:rPr>
          <w:rFonts w:ascii="Montserrat" w:eastAsia="Montserrat" w:hAnsi="Montserrat" w:cs="Montserrat"/>
          <w:sz w:val="20"/>
          <w:szCs w:val="20"/>
        </w:rPr>
        <w:t xml:space="preserve"> note finale. Chaque catégorie a jusqu’à 3 points sur un maximum de 9.</w:t>
      </w:r>
    </w:p>
    <w:p w14:paraId="3C8374ED" w14:textId="77777777" w:rsidR="00EA62D9" w:rsidRPr="00400DF3" w:rsidRDefault="00EA62D9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5"/>
        <w:gridCol w:w="1615"/>
      </w:tblGrid>
      <w:tr w:rsidR="006E6610" w:rsidRPr="00400DF3" w14:paraId="3B295998" w14:textId="77777777" w:rsidTr="006E6610">
        <w:tc>
          <w:tcPr>
            <w:tcW w:w="7735" w:type="dxa"/>
          </w:tcPr>
          <w:p w14:paraId="1A297FB1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bookmarkStart w:id="1" w:name="_Hlk32426991"/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Critères</w:t>
            </w:r>
          </w:p>
        </w:tc>
        <w:tc>
          <w:tcPr>
            <w:tcW w:w="1615" w:type="dxa"/>
          </w:tcPr>
          <w:p w14:paraId="451469BD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6E6610" w:rsidRPr="00400DF3" w14:paraId="5659A8FF" w14:textId="77777777" w:rsidTr="006E6610">
        <w:tc>
          <w:tcPr>
            <w:tcW w:w="7735" w:type="dxa"/>
          </w:tcPr>
          <w:p w14:paraId="3C5EDF35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L’ampleur du problème</w:t>
            </w:r>
          </w:p>
        </w:tc>
        <w:tc>
          <w:tcPr>
            <w:tcW w:w="1615" w:type="dxa"/>
          </w:tcPr>
          <w:p w14:paraId="1EA5B691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3points</w:t>
            </w:r>
          </w:p>
        </w:tc>
      </w:tr>
      <w:tr w:rsidR="006E6610" w:rsidRPr="00400DF3" w14:paraId="469BC500" w14:textId="77777777" w:rsidTr="00534601">
        <w:trPr>
          <w:trHeight w:val="1493"/>
        </w:trPr>
        <w:tc>
          <w:tcPr>
            <w:tcW w:w="7735" w:type="dxa"/>
          </w:tcPr>
          <w:p w14:paraId="62D2977F" w14:textId="77777777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B5340D" w14:textId="440AC585" w:rsidR="006E6610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1.</w:t>
            </w:r>
            <w:r w:rsidR="006E6610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Est-ce que ce problème affecte disproportionnellement les jeunes les plus marginalises ou désavantages (les 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>handicapés</w:t>
            </w:r>
            <w:r w:rsidR="006E6610" w:rsidRPr="00400DF3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="00EB4A60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E6610" w:rsidRPr="00400DF3">
              <w:rPr>
                <w:rFonts w:ascii="Montserrat" w:eastAsia="Montserrat" w:hAnsi="Montserrat" w:cs="Montserrat"/>
                <w:sz w:val="20"/>
                <w:szCs w:val="20"/>
              </w:rPr>
              <w:t>leurs genres) ?</w:t>
            </w:r>
          </w:p>
          <w:p w14:paraId="6C4845BF" w14:textId="77777777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9AA266" w14:textId="42D68C2F" w:rsidR="006E6610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2. </w:t>
            </w:r>
            <w:r w:rsidR="006E6610"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Est-ce qu’il y a des solutions déjà existantes pour résoudre ce problème ? </w:t>
            </w:r>
          </w:p>
          <w:p w14:paraId="49550E6D" w14:textId="77777777" w:rsidR="006E6610" w:rsidRPr="00400DF3" w:rsidRDefault="006E6610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15" w:type="dxa"/>
          </w:tcPr>
          <w:p w14:paraId="5F175099" w14:textId="77777777" w:rsidR="006E6610" w:rsidRPr="00400DF3" w:rsidRDefault="006E661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7BF818" w14:textId="77777777" w:rsidR="006E6610" w:rsidRPr="00400DF3" w:rsidRDefault="006E661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E96385" w14:textId="77777777" w:rsidR="006E6610" w:rsidRPr="00400DF3" w:rsidRDefault="006E6610" w:rsidP="006E661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E6610" w:rsidRPr="00400DF3" w14:paraId="53C7A732" w14:textId="77777777" w:rsidTr="009F6060">
        <w:trPr>
          <w:trHeight w:val="386"/>
        </w:trPr>
        <w:tc>
          <w:tcPr>
            <w:tcW w:w="7735" w:type="dxa"/>
          </w:tcPr>
          <w:p w14:paraId="60E1691D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La qualité de la candidature et le niveau de motivation de l’équipe</w:t>
            </w:r>
          </w:p>
        </w:tc>
        <w:tc>
          <w:tcPr>
            <w:tcW w:w="1615" w:type="dxa"/>
          </w:tcPr>
          <w:p w14:paraId="428A6EC1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3 points</w:t>
            </w:r>
          </w:p>
        </w:tc>
      </w:tr>
      <w:tr w:rsidR="00534601" w:rsidRPr="00400DF3" w14:paraId="325CC8B9" w14:textId="77777777" w:rsidTr="00F00F8A">
        <w:trPr>
          <w:trHeight w:val="1231"/>
        </w:trPr>
        <w:tc>
          <w:tcPr>
            <w:tcW w:w="7735" w:type="dxa"/>
          </w:tcPr>
          <w:p w14:paraId="704F40A2" w14:textId="77777777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661523" w14:textId="6A378DFE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1.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Est-ce que les participants ont donné des idées et efforts sérieux ?</w:t>
            </w:r>
          </w:p>
          <w:p w14:paraId="341379E1" w14:textId="77777777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45AFBD" w14:textId="2B6F6E41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2.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Est-ce que l’équipe a démontré des motivations personnelles pour relever les défis de </w:t>
            </w:r>
            <w:proofErr w:type="spellStart"/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Genu</w:t>
            </w:r>
            <w:proofErr w:type="spellEnd"/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 xml:space="preserve"> ? </w:t>
            </w:r>
          </w:p>
          <w:p w14:paraId="6CE58090" w14:textId="77777777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BC1BE9" w14:textId="77777777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Si l’équipe est sélectionnée, sera-t-elle capable de mettre œuvre le projet ?</w:t>
            </w:r>
          </w:p>
          <w:p w14:paraId="4C73BF33" w14:textId="3B82030F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15" w:type="dxa"/>
          </w:tcPr>
          <w:p w14:paraId="0F7AE3B1" w14:textId="77777777" w:rsidR="00534601" w:rsidRPr="00400DF3" w:rsidRDefault="0053460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7DC0CF" w14:textId="77777777" w:rsidR="00534601" w:rsidRPr="00400DF3" w:rsidRDefault="0053460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B2072B" w14:textId="77777777" w:rsidR="00534601" w:rsidRPr="00400DF3" w:rsidRDefault="0053460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5AB84B" w14:textId="77777777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E6610" w:rsidRPr="00400DF3" w14:paraId="0944257A" w14:textId="77777777" w:rsidTr="006E6610">
        <w:tc>
          <w:tcPr>
            <w:tcW w:w="7735" w:type="dxa"/>
          </w:tcPr>
          <w:p w14:paraId="0767A45A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La situation des candidats</w:t>
            </w:r>
          </w:p>
        </w:tc>
        <w:tc>
          <w:tcPr>
            <w:tcW w:w="1615" w:type="dxa"/>
          </w:tcPr>
          <w:p w14:paraId="2E18D22F" w14:textId="77777777" w:rsidR="006E6610" w:rsidRPr="009F6060" w:rsidRDefault="006E6610" w:rsidP="00400DF3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F6060">
              <w:rPr>
                <w:rFonts w:ascii="Montserrat" w:eastAsia="Montserrat" w:hAnsi="Montserrat" w:cs="Montserrat"/>
                <w:b/>
                <w:sz w:val="20"/>
                <w:szCs w:val="20"/>
              </w:rPr>
              <w:t>3 points</w:t>
            </w:r>
          </w:p>
        </w:tc>
      </w:tr>
      <w:tr w:rsidR="00534601" w:rsidRPr="00400DF3" w14:paraId="4C777C9F" w14:textId="77777777" w:rsidTr="00510DFC">
        <w:trPr>
          <w:trHeight w:val="732"/>
        </w:trPr>
        <w:tc>
          <w:tcPr>
            <w:tcW w:w="7735" w:type="dxa"/>
          </w:tcPr>
          <w:p w14:paraId="626102FB" w14:textId="77777777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9193C4" w14:textId="3EBC2F3A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1.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Est-ce l’équipe vient d’un contexte des désavantagés ?</w:t>
            </w:r>
          </w:p>
          <w:p w14:paraId="546C87F4" w14:textId="77777777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F15BD9" w14:textId="77777777" w:rsidR="00534601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2. </w:t>
            </w:r>
            <w:r w:rsidRPr="00400DF3">
              <w:rPr>
                <w:rFonts w:ascii="Montserrat" w:eastAsia="Montserrat" w:hAnsi="Montserrat" w:cs="Montserrat"/>
                <w:sz w:val="20"/>
                <w:szCs w:val="20"/>
              </w:rPr>
              <w:t>Est-ce que la participation de cette équipe dans cette activité réduirait le gap existant des opportunités ?</w:t>
            </w:r>
          </w:p>
          <w:p w14:paraId="165E68FA" w14:textId="62A88B35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15" w:type="dxa"/>
          </w:tcPr>
          <w:p w14:paraId="3EEE0661" w14:textId="77777777" w:rsidR="00534601" w:rsidRPr="00400DF3" w:rsidRDefault="00534601" w:rsidP="00400DF3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bookmarkEnd w:id="1"/>
    </w:tbl>
    <w:p w14:paraId="244B204B" w14:textId="77777777" w:rsidR="003466A7" w:rsidRPr="00400DF3" w:rsidRDefault="003466A7" w:rsidP="00400DF3">
      <w:pP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p w14:paraId="71229B0F" w14:textId="5E100AC0" w:rsidR="003466A7" w:rsidRPr="00A36B9D" w:rsidRDefault="003466A7" w:rsidP="004575C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00DF3">
        <w:rPr>
          <w:rFonts w:ascii="Montserrat" w:eastAsia="Montserrat" w:hAnsi="Montserrat" w:cs="Montserrat"/>
          <w:sz w:val="20"/>
          <w:szCs w:val="20"/>
        </w:rPr>
        <w:t>Pour les participants ayant moins de 18 ans, une autorisation parentale sera nécessaire pour qu’ils puissent participer aux ateliers de conception.</w:t>
      </w:r>
      <w:r w:rsidR="00400DF3">
        <w:rPr>
          <w:rFonts w:ascii="Arial" w:hAnsi="Arial" w:cs="Arial"/>
          <w:sz w:val="24"/>
          <w:szCs w:val="24"/>
        </w:rPr>
        <w:t xml:space="preserve"> </w:t>
      </w:r>
    </w:p>
    <w:sectPr w:rsidR="003466A7" w:rsidRPr="00A36B9D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846BF" w14:textId="77777777" w:rsidR="00400DF3" w:rsidRDefault="00400DF3" w:rsidP="00400DF3">
      <w:pPr>
        <w:spacing w:after="0" w:line="240" w:lineRule="auto"/>
      </w:pPr>
      <w:r>
        <w:separator/>
      </w:r>
    </w:p>
  </w:endnote>
  <w:endnote w:type="continuationSeparator" w:id="0">
    <w:p w14:paraId="74E9E58E" w14:textId="77777777" w:rsidR="00400DF3" w:rsidRDefault="00400DF3" w:rsidP="0040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89833B" w14:textId="77777777" w:rsidR="00400DF3" w:rsidRDefault="00400DF3" w:rsidP="00400DF3">
      <w:pPr>
        <w:spacing w:after="0" w:line="240" w:lineRule="auto"/>
      </w:pPr>
      <w:r>
        <w:separator/>
      </w:r>
    </w:p>
  </w:footnote>
  <w:footnote w:type="continuationSeparator" w:id="0">
    <w:p w14:paraId="4806A026" w14:textId="77777777" w:rsidR="00400DF3" w:rsidRDefault="00400DF3" w:rsidP="00400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3638EF"/>
    <w:multiLevelType w:val="hybridMultilevel"/>
    <w:tmpl w:val="94B8CA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37FD9"/>
    <w:multiLevelType w:val="hybridMultilevel"/>
    <w:tmpl w:val="0E786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7608E"/>
    <w:multiLevelType w:val="hybridMultilevel"/>
    <w:tmpl w:val="F0161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68"/>
    <w:rsid w:val="000B6A36"/>
    <w:rsid w:val="00195ED8"/>
    <w:rsid w:val="00220FF3"/>
    <w:rsid w:val="00281F50"/>
    <w:rsid w:val="0029789E"/>
    <w:rsid w:val="003466A7"/>
    <w:rsid w:val="00400DF3"/>
    <w:rsid w:val="004435F3"/>
    <w:rsid w:val="00453868"/>
    <w:rsid w:val="004575CD"/>
    <w:rsid w:val="004C1751"/>
    <w:rsid w:val="005307BA"/>
    <w:rsid w:val="00534601"/>
    <w:rsid w:val="00571413"/>
    <w:rsid w:val="006171A0"/>
    <w:rsid w:val="0067311D"/>
    <w:rsid w:val="00690DF1"/>
    <w:rsid w:val="006E6610"/>
    <w:rsid w:val="008831CA"/>
    <w:rsid w:val="00893BFA"/>
    <w:rsid w:val="009F6060"/>
    <w:rsid w:val="00A26D21"/>
    <w:rsid w:val="00A326C9"/>
    <w:rsid w:val="00A36B9D"/>
    <w:rsid w:val="00A83CAB"/>
    <w:rsid w:val="00AD02E7"/>
    <w:rsid w:val="00C874BB"/>
    <w:rsid w:val="00DD01F6"/>
    <w:rsid w:val="00E83B21"/>
    <w:rsid w:val="00E96EF4"/>
    <w:rsid w:val="00EA62D9"/>
    <w:rsid w:val="00EB034B"/>
    <w:rsid w:val="00EB4A60"/>
    <w:rsid w:val="00FA4814"/>
    <w:rsid w:val="00FF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6439"/>
  <w15:chartTrackingRefBased/>
  <w15:docId w15:val="{F0482487-7E50-47F5-BABC-12D264BD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6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E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0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DF3"/>
  </w:style>
  <w:style w:type="paragraph" w:styleId="Footer">
    <w:name w:val="footer"/>
    <w:basedOn w:val="Normal"/>
    <w:link w:val="FooterChar"/>
    <w:uiPriority w:val="99"/>
    <w:unhideWhenUsed/>
    <w:rsid w:val="00400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2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13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447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9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2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5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1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369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1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59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15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29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887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DDDFE2"/>
                                                                                        <w:left w:val="single" w:sz="6" w:space="0" w:color="DDDFE2"/>
                                                                                        <w:bottom w:val="single" w:sz="6" w:space="0" w:color="DDDFE2"/>
                                                                                        <w:right w:val="single" w:sz="6" w:space="0" w:color="DDDFE2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076246">
                                                                                          <w:marLeft w:val="180"/>
                                                                                          <w:marRight w:val="180"/>
                                                                                          <w:marTop w:val="18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single" w:sz="6" w:space="0" w:color="E5E5E5"/>
                                                                                            <w:left w:val="single" w:sz="6" w:space="0" w:color="E5E5E5"/>
                                                                                            <w:bottom w:val="single" w:sz="6" w:space="0" w:color="E5E5E5"/>
                                                                                            <w:right w:val="single" w:sz="6" w:space="0" w:color="E5E5E5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660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DDDFE2"/>
                                                                                                <w:left w:val="single" w:sz="6" w:space="0" w:color="DDDFE2"/>
                                                                                                <w:bottom w:val="single" w:sz="6" w:space="0" w:color="DDDFE2"/>
                                                                                                <w:right w:val="single" w:sz="6" w:space="0" w:color="DDDFE2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211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877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9236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122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665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DADDE1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606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3520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577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979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347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2689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0790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4537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5042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75808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324814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3747299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2377880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194487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1256576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44A077-1A49-4C54-9F8B-D152965D6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2878A-FF32-4A8C-A081-CF10A133C1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D7BE9F-F5DF-4B8E-8AAB-825F74B060C2}">
  <ds:schemaRefs>
    <ds:schemaRef ds:uri="http://purl.org/dc/elements/1.1/"/>
    <ds:schemaRef ds:uri="4c4e7e09-8f0c-4fd6-a95d-d8a3336315eb"/>
    <ds:schemaRef ds:uri="http://schemas.microsoft.com/office/infopath/2007/PartnerControls"/>
    <ds:schemaRef ds:uri="c1f50904-8607-4ba8-9e6f-5858f49c3e0f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10</cp:revision>
  <cp:lastPrinted>2020-02-12T18:43:00Z</cp:lastPrinted>
  <dcterms:created xsi:type="dcterms:W3CDTF">2020-02-12T18:36:00Z</dcterms:created>
  <dcterms:modified xsi:type="dcterms:W3CDTF">2020-02-12T18:51:00Z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