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A99D" w14:textId="77777777" w:rsidR="009C4EAC" w:rsidRDefault="00000000">
      <w:pPr>
        <w:pStyle w:val="aa"/>
        <w:jc w:val="center"/>
      </w:pPr>
      <w:r>
        <w:rPr>
          <w:rFonts w:ascii="Arial" w:eastAsia="Noto Sans CJK SC" w:hAnsi="Arial"/>
        </w:rPr>
        <w:t>GRAF-Mem</w:t>
      </w:r>
      <w:r>
        <w:rPr>
          <w:rFonts w:ascii="Arial" w:eastAsia="Noto Sans CJK SC" w:hAnsi="Arial"/>
        </w:rPr>
        <w:t>（</w:t>
      </w:r>
      <w:r>
        <w:rPr>
          <w:rFonts w:ascii="Arial" w:eastAsia="Noto Sans CJK SC" w:hAnsi="Arial"/>
        </w:rPr>
        <w:t>Graph-Retrieval and Adaptive Forgetting Memory</w:t>
      </w:r>
      <w:r>
        <w:rPr>
          <w:rFonts w:ascii="Arial" w:eastAsia="Noto Sans CJK SC" w:hAnsi="Arial"/>
        </w:rPr>
        <w:t>）研究内容与实验结果整理（新版）</w:t>
      </w:r>
    </w:p>
    <w:p w14:paraId="4B94ADF9" w14:textId="77777777" w:rsidR="009C4EAC" w:rsidRDefault="00000000">
      <w:pPr>
        <w:pStyle w:val="ac"/>
        <w:jc w:val="center"/>
      </w:pPr>
      <w:r>
        <w:rPr>
          <w:rFonts w:ascii="Arial" w:eastAsia="Noto Sans CJK SC" w:hAnsi="Arial"/>
        </w:rPr>
        <w:t>面向长期机器人情景记忆的图增强检索、效用引导遗忘与反馈修正框架（英文全称：</w:t>
      </w:r>
      <w:r>
        <w:rPr>
          <w:rFonts w:ascii="Arial" w:eastAsia="Noto Sans CJK SC" w:hAnsi="Arial"/>
        </w:rPr>
        <w:t>Graph-Retrieval and Adaptive Forgetting Memory</w:t>
      </w:r>
      <w:r>
        <w:rPr>
          <w:rFonts w:ascii="Arial" w:eastAsia="Noto Sans CJK SC" w:hAnsi="Arial"/>
        </w:rPr>
        <w:t>）</w:t>
      </w:r>
    </w:p>
    <w:p w14:paraId="21E2FD4E" w14:textId="77777777" w:rsidR="009C4EAC" w:rsidRDefault="00000000">
      <w:pPr>
        <w:spacing w:after="160"/>
        <w:jc w:val="center"/>
        <w:rPr>
          <w:lang w:eastAsia="zh-CN"/>
        </w:rPr>
      </w:pPr>
      <w:r>
        <w:rPr>
          <w:sz w:val="20"/>
          <w:lang w:eastAsia="zh-CN"/>
        </w:rPr>
        <w:t>整理用途：毕业设计</w:t>
      </w:r>
      <w:r>
        <w:rPr>
          <w:sz w:val="20"/>
          <w:lang w:eastAsia="zh-CN"/>
        </w:rPr>
        <w:t>/</w:t>
      </w:r>
      <w:r>
        <w:rPr>
          <w:sz w:val="20"/>
          <w:lang w:eastAsia="zh-CN"/>
        </w:rPr>
        <w:t>论文正文与实验章节写作材料</w:t>
      </w:r>
      <w:r>
        <w:rPr>
          <w:sz w:val="20"/>
          <w:lang w:eastAsia="zh-CN"/>
        </w:rPr>
        <w:br/>
      </w:r>
      <w:r>
        <w:rPr>
          <w:sz w:val="20"/>
          <w:lang w:eastAsia="zh-CN"/>
        </w:rPr>
        <w:t>更新重点：</w:t>
      </w:r>
      <w:r>
        <w:rPr>
          <w:sz w:val="20"/>
          <w:lang w:eastAsia="zh-CN"/>
        </w:rPr>
        <w:t xml:space="preserve">TEACh </w:t>
      </w:r>
      <w:r>
        <w:rPr>
          <w:sz w:val="20"/>
          <w:lang w:eastAsia="zh-CN"/>
        </w:rPr>
        <w:t>主结果、同</w:t>
      </w:r>
      <w:r>
        <w:rPr>
          <w:sz w:val="20"/>
          <w:lang w:eastAsia="zh-CN"/>
        </w:rPr>
        <w:t xml:space="preserve"> |h| baseline </w:t>
      </w:r>
      <w:r>
        <w:rPr>
          <w:sz w:val="20"/>
          <w:lang w:eastAsia="zh-CN"/>
        </w:rPr>
        <w:t>对比、遗忘模块</w:t>
      </w:r>
      <w:r>
        <w:rPr>
          <w:sz w:val="20"/>
          <w:lang w:eastAsia="zh-CN"/>
        </w:rPr>
        <w:t xml:space="preserve"> full 100/100 </w:t>
      </w:r>
      <w:r>
        <w:rPr>
          <w:sz w:val="20"/>
          <w:lang w:eastAsia="zh-CN"/>
        </w:rPr>
        <w:t>强压缩主证据</w:t>
      </w:r>
    </w:p>
    <w:p w14:paraId="1C1C56A1" w14:textId="77777777" w:rsidR="009C4EAC" w:rsidRDefault="00000000">
      <w:pPr>
        <w:pStyle w:val="1"/>
        <w:spacing w:before="160" w:after="80"/>
        <w:rPr>
          <w:lang w:eastAsia="zh-CN"/>
        </w:rPr>
      </w:pPr>
      <w:r>
        <w:rPr>
          <w:rFonts w:ascii="Arial" w:eastAsia="Noto Sans CJK SC" w:hAnsi="Arial"/>
          <w:lang w:eastAsia="zh-CN"/>
        </w:rPr>
        <w:t>文档摘要</w:t>
      </w:r>
    </w:p>
    <w:p w14:paraId="0634284C" w14:textId="77777777" w:rsidR="009C4EAC" w:rsidRDefault="00000000">
      <w:pPr>
        <w:spacing w:after="120" w:line="269" w:lineRule="auto"/>
        <w:ind w:firstLine="420"/>
        <w:rPr>
          <w:lang w:eastAsia="zh-CN"/>
        </w:rPr>
      </w:pPr>
      <w:r>
        <w:rPr>
          <w:lang w:eastAsia="zh-CN"/>
        </w:rPr>
        <w:t>本课题围绕机器人长期经验的情景记忆表示、检索、压缩与修正展开。层级情景记忆框架能够把多天、多任务、多模态经历组织成树状结构，但在长期运行中仍面临横向语义关联不足、记忆持续膨胀、错误写入后难以及时修正等问题。本研究在层级记忆骨架上提出</w:t>
      </w:r>
      <w:r>
        <w:rPr>
          <w:lang w:eastAsia="zh-CN"/>
        </w:rPr>
        <w:t xml:space="preserve"> GRAF-Mem</w:t>
      </w:r>
      <w:r>
        <w:rPr>
          <w:lang w:eastAsia="zh-CN"/>
        </w:rPr>
        <w:t>，重点实现并验证三类主动维护能力：图增强检索、效用引导遗忘和反馈驱动修正。</w:t>
      </w:r>
    </w:p>
    <w:p w14:paraId="19FA9BDE" w14:textId="77777777" w:rsidR="009C4EAC" w:rsidRDefault="00000000">
      <w:pPr>
        <w:spacing w:after="120" w:line="269" w:lineRule="auto"/>
        <w:ind w:firstLine="420"/>
        <w:rPr>
          <w:lang w:eastAsia="zh-CN"/>
        </w:rPr>
      </w:pPr>
      <w:r>
        <w:rPr>
          <w:lang w:eastAsia="zh-CN"/>
        </w:rPr>
        <w:t>在</w:t>
      </w:r>
      <w:r>
        <w:rPr>
          <w:lang w:eastAsia="zh-CN"/>
        </w:rPr>
        <w:t xml:space="preserve"> TEACh </w:t>
      </w:r>
      <w:r>
        <w:rPr>
          <w:lang w:eastAsia="zh-CN"/>
        </w:rPr>
        <w:t>长历史问答实验中，当前系统在</w:t>
      </w:r>
      <w:r>
        <w:rPr>
          <w:lang w:eastAsia="zh-CN"/>
        </w:rPr>
        <w:t xml:space="preserve"> |h|=50 </w:t>
      </w:r>
      <w:r>
        <w:rPr>
          <w:lang w:eastAsia="zh-CN"/>
        </w:rPr>
        <w:t>与</w:t>
      </w:r>
      <w:r>
        <w:rPr>
          <w:lang w:eastAsia="zh-CN"/>
        </w:rPr>
        <w:t xml:space="preserve"> |h|=100 </w:t>
      </w:r>
      <w:r>
        <w:rPr>
          <w:lang w:eastAsia="zh-CN"/>
        </w:rPr>
        <w:t>两种设置下均取得了稳定结果。</w:t>
      </w:r>
      <w:r>
        <w:rPr>
          <w:lang w:eastAsia="zh-CN"/>
        </w:rPr>
        <w:t xml:space="preserve">|h|=50 </w:t>
      </w:r>
      <w:r>
        <w:rPr>
          <w:lang w:eastAsia="zh-CN"/>
        </w:rPr>
        <w:t>时</w:t>
      </w:r>
      <w:r>
        <w:rPr>
          <w:lang w:eastAsia="zh-CN"/>
        </w:rPr>
        <w:t xml:space="preserve"> S_c=48.0%</w:t>
      </w:r>
      <w:r>
        <w:rPr>
          <w:lang w:eastAsia="zh-CN"/>
        </w:rPr>
        <w:t>、</w:t>
      </w:r>
      <w:r>
        <w:rPr>
          <w:lang w:eastAsia="zh-CN"/>
        </w:rPr>
        <w:t>S_p=72.0%</w:t>
      </w:r>
      <w:r>
        <w:rPr>
          <w:lang w:eastAsia="zh-CN"/>
        </w:rPr>
        <w:t>、平均</w:t>
      </w:r>
      <w:r>
        <w:rPr>
          <w:lang w:eastAsia="zh-CN"/>
        </w:rPr>
        <w:t xml:space="preserve"> prompt token </w:t>
      </w:r>
      <w:r>
        <w:rPr>
          <w:lang w:eastAsia="zh-CN"/>
        </w:rPr>
        <w:t>约</w:t>
      </w:r>
      <w:r>
        <w:rPr>
          <w:lang w:eastAsia="zh-CN"/>
        </w:rPr>
        <w:t xml:space="preserve"> 2.06K</w:t>
      </w:r>
      <w:r>
        <w:rPr>
          <w:lang w:eastAsia="zh-CN"/>
        </w:rPr>
        <w:t>；</w:t>
      </w:r>
      <w:r>
        <w:rPr>
          <w:lang w:eastAsia="zh-CN"/>
        </w:rPr>
        <w:t xml:space="preserve">|h|=100 </w:t>
      </w:r>
      <w:r>
        <w:rPr>
          <w:lang w:eastAsia="zh-CN"/>
        </w:rPr>
        <w:t>时</w:t>
      </w:r>
      <w:r>
        <w:rPr>
          <w:lang w:eastAsia="zh-CN"/>
        </w:rPr>
        <w:t xml:space="preserve"> S_c=49.0%</w:t>
      </w:r>
      <w:r>
        <w:rPr>
          <w:lang w:eastAsia="zh-CN"/>
        </w:rPr>
        <w:t>、</w:t>
      </w:r>
      <w:r>
        <w:rPr>
          <w:lang w:eastAsia="zh-CN"/>
        </w:rPr>
        <w:t>S_p=75.0%</w:t>
      </w:r>
      <w:r>
        <w:rPr>
          <w:lang w:eastAsia="zh-CN"/>
        </w:rPr>
        <w:t>、平均</w:t>
      </w:r>
      <w:r>
        <w:rPr>
          <w:lang w:eastAsia="zh-CN"/>
        </w:rPr>
        <w:t xml:space="preserve"> prompt token </w:t>
      </w:r>
      <w:r>
        <w:rPr>
          <w:lang w:eastAsia="zh-CN"/>
        </w:rPr>
        <w:t>约</w:t>
      </w:r>
      <w:r>
        <w:rPr>
          <w:lang w:eastAsia="zh-CN"/>
        </w:rPr>
        <w:t xml:space="preserve"> 2.29K</w:t>
      </w:r>
      <w:r>
        <w:rPr>
          <w:lang w:eastAsia="zh-CN"/>
        </w:rPr>
        <w:t>。与相同</w:t>
      </w:r>
      <w:r>
        <w:rPr>
          <w:lang w:eastAsia="zh-CN"/>
        </w:rPr>
        <w:t xml:space="preserve"> |h| </w:t>
      </w:r>
      <w:r>
        <w:rPr>
          <w:lang w:eastAsia="zh-CN"/>
        </w:rPr>
        <w:t>的</w:t>
      </w:r>
      <w:r>
        <w:rPr>
          <w:lang w:eastAsia="zh-CN"/>
        </w:rPr>
        <w:t xml:space="preserve"> H-EMV baseline </w:t>
      </w:r>
      <w:r>
        <w:rPr>
          <w:lang w:eastAsia="zh-CN"/>
        </w:rPr>
        <w:t>相比，系统同时提高语义正确性与至少部分正确率，并显著降低</w:t>
      </w:r>
      <w:r>
        <w:rPr>
          <w:lang w:eastAsia="zh-CN"/>
        </w:rPr>
        <w:t xml:space="preserve"> prompt </w:t>
      </w:r>
      <w:r>
        <w:rPr>
          <w:lang w:eastAsia="zh-CN"/>
        </w:rPr>
        <w:t>成本。</w:t>
      </w:r>
    </w:p>
    <w:p w14:paraId="3E3A463A" w14:textId="77777777" w:rsidR="009C4EAC" w:rsidRDefault="00000000">
      <w:pPr>
        <w:spacing w:after="120" w:line="269" w:lineRule="auto"/>
        <w:ind w:firstLine="420"/>
        <w:rPr>
          <w:lang w:eastAsia="zh-CN"/>
        </w:rPr>
      </w:pPr>
      <w:r>
        <w:rPr>
          <w:lang w:eastAsia="zh-CN"/>
        </w:rPr>
        <w:t>在遗忘模块方面，本文档采用最新实验口径：遗忘模块的核心目标不是提高</w:t>
      </w:r>
      <w:r>
        <w:rPr>
          <w:lang w:eastAsia="zh-CN"/>
        </w:rPr>
        <w:t xml:space="preserve"> QA benchmark</w:t>
      </w:r>
      <w:r>
        <w:rPr>
          <w:lang w:eastAsia="zh-CN"/>
        </w:rPr>
        <w:t>，也不是单纯缩短</w:t>
      </w:r>
      <w:r>
        <w:rPr>
          <w:lang w:eastAsia="zh-CN"/>
        </w:rPr>
        <w:t xml:space="preserve"> one-pass prompt</w:t>
      </w:r>
      <w:r>
        <w:rPr>
          <w:lang w:eastAsia="zh-CN"/>
        </w:rPr>
        <w:t>，而是在保持问答能力基本稳定的前提下压缩长期记忆存储，避免</w:t>
      </w:r>
      <w:r>
        <w:rPr>
          <w:lang w:eastAsia="zh-CN"/>
        </w:rPr>
        <w:t xml:space="preserve"> memory pickle </w:t>
      </w:r>
      <w:r>
        <w:rPr>
          <w:lang w:eastAsia="zh-CN"/>
        </w:rPr>
        <w:t>与底层树结构随长期运行持续膨胀。最新</w:t>
      </w:r>
      <w:r>
        <w:rPr>
          <w:lang w:eastAsia="zh-CN"/>
        </w:rPr>
        <w:t xml:space="preserve"> TEACh |h|=50 </w:t>
      </w:r>
      <w:r>
        <w:rPr>
          <w:lang w:eastAsia="zh-CN"/>
        </w:rPr>
        <w:t>结果表明，</w:t>
      </w:r>
      <w:r>
        <w:rPr>
          <w:lang w:eastAsia="zh-CN"/>
        </w:rPr>
        <w:t xml:space="preserve">Forget+Graph </w:t>
      </w:r>
      <w:r>
        <w:rPr>
          <w:lang w:eastAsia="zh-CN"/>
        </w:rPr>
        <w:t>在</w:t>
      </w:r>
      <w:r>
        <w:rPr>
          <w:lang w:eastAsia="zh-CN"/>
        </w:rPr>
        <w:t xml:space="preserve"> full 100/100 </w:t>
      </w:r>
      <w:r>
        <w:rPr>
          <w:lang w:eastAsia="zh-CN"/>
        </w:rPr>
        <w:t>问答上保持最终答案逐条一致，同时将</w:t>
      </w:r>
      <w:r>
        <w:rPr>
          <w:lang w:eastAsia="zh-CN"/>
        </w:rPr>
        <w:t xml:space="preserve"> pickle </w:t>
      </w:r>
      <w:r>
        <w:rPr>
          <w:lang w:eastAsia="zh-CN"/>
        </w:rPr>
        <w:t>压缩到</w:t>
      </w:r>
      <w:r>
        <w:rPr>
          <w:lang w:eastAsia="zh-CN"/>
        </w:rPr>
        <w:t xml:space="preserve"> 94.74%</w:t>
      </w:r>
      <w:r>
        <w:rPr>
          <w:lang w:eastAsia="zh-CN"/>
        </w:rPr>
        <w:t>；修正后的</w:t>
      </w:r>
      <w:r>
        <w:rPr>
          <w:lang w:eastAsia="zh-CN"/>
        </w:rPr>
        <w:t xml:space="preserve"> Level 2 </w:t>
      </w:r>
      <w:r>
        <w:rPr>
          <w:lang w:eastAsia="zh-CN"/>
        </w:rPr>
        <w:t>强压缩配置进一步将</w:t>
      </w:r>
      <w:r>
        <w:rPr>
          <w:lang w:eastAsia="zh-CN"/>
        </w:rPr>
        <w:t xml:space="preserve"> pickle </w:t>
      </w:r>
      <w:r>
        <w:rPr>
          <w:lang w:eastAsia="zh-CN"/>
        </w:rPr>
        <w:t>压缩到</w:t>
      </w:r>
      <w:r>
        <w:rPr>
          <w:lang w:eastAsia="zh-CN"/>
        </w:rPr>
        <w:t xml:space="preserve"> 68.30%</w:t>
      </w:r>
      <w:r>
        <w:rPr>
          <w:lang w:eastAsia="zh-CN"/>
        </w:rPr>
        <w:t>，</w:t>
      </w:r>
      <w:r>
        <w:rPr>
          <w:lang w:eastAsia="zh-CN"/>
        </w:rPr>
        <w:t xml:space="preserve">scene </w:t>
      </w:r>
      <w:r>
        <w:rPr>
          <w:lang w:eastAsia="zh-CN"/>
        </w:rPr>
        <w:t>压到</w:t>
      </w:r>
      <w:r>
        <w:rPr>
          <w:lang w:eastAsia="zh-CN"/>
        </w:rPr>
        <w:t xml:space="preserve"> 92.88%</w:t>
      </w:r>
      <w:r>
        <w:rPr>
          <w:lang w:eastAsia="zh-CN"/>
        </w:rPr>
        <w:t>，</w:t>
      </w:r>
      <w:r>
        <w:rPr>
          <w:lang w:eastAsia="zh-CN"/>
        </w:rPr>
        <w:t xml:space="preserve">relation </w:t>
      </w:r>
      <w:r>
        <w:rPr>
          <w:lang w:eastAsia="zh-CN"/>
        </w:rPr>
        <w:t>压到</w:t>
      </w:r>
      <w:r>
        <w:rPr>
          <w:lang w:eastAsia="zh-CN"/>
        </w:rPr>
        <w:t xml:space="preserve"> 49.17%</w:t>
      </w:r>
      <w:r>
        <w:rPr>
          <w:lang w:eastAsia="zh-CN"/>
        </w:rPr>
        <w:t>，且在同一</w:t>
      </w:r>
      <w:r>
        <w:rPr>
          <w:lang w:eastAsia="zh-CN"/>
        </w:rPr>
        <w:t xml:space="preserve"> full 100/100 </w:t>
      </w:r>
      <w:r>
        <w:rPr>
          <w:lang w:eastAsia="zh-CN"/>
        </w:rPr>
        <w:t>范围内最终答案仍逐条一致。</w:t>
      </w:r>
    </w:p>
    <w:tbl>
      <w:tblPr>
        <w:tblStyle w:val="aff1"/>
        <w:tblW w:w="0" w:type="auto"/>
        <w:tblLook w:val="04A0" w:firstRow="1" w:lastRow="0" w:firstColumn="1" w:lastColumn="0" w:noHBand="0" w:noVBand="1"/>
      </w:tblPr>
      <w:tblGrid>
        <w:gridCol w:w="10482"/>
      </w:tblGrid>
      <w:tr w:rsidR="009C4EAC" w14:paraId="1BEEC7F5" w14:textId="77777777">
        <w:tc>
          <w:tcPr>
            <w:tcW w:w="10482" w:type="dxa"/>
            <w:shd w:val="clear" w:color="auto" w:fill="F2F7FB"/>
          </w:tcPr>
          <w:p w14:paraId="5CA4E9D9" w14:textId="77777777" w:rsidR="009C4EAC" w:rsidRDefault="00000000">
            <w:pPr>
              <w:spacing w:after="80"/>
            </w:pPr>
            <w:r>
              <w:rPr>
                <w:b/>
              </w:rPr>
              <w:t>核心结论</w:t>
            </w:r>
          </w:p>
          <w:p w14:paraId="3DAC0E50" w14:textId="77777777" w:rsidR="009C4EAC" w:rsidRDefault="00000000">
            <w:pPr>
              <w:pStyle w:val="a0"/>
              <w:spacing w:after="20" w:line="252" w:lineRule="auto"/>
              <w:rPr>
                <w:lang w:eastAsia="zh-CN"/>
              </w:rPr>
            </w:pPr>
            <w:r>
              <w:rPr>
                <w:sz w:val="19"/>
                <w:lang w:eastAsia="zh-CN"/>
              </w:rPr>
              <w:t xml:space="preserve">GRAF-Mem </w:t>
            </w:r>
            <w:r>
              <w:rPr>
                <w:sz w:val="19"/>
                <w:lang w:eastAsia="zh-CN"/>
              </w:rPr>
              <w:t>将层级情景记忆推进为可主动检索、主动维护、主动修正的长期记忆系统。</w:t>
            </w:r>
          </w:p>
          <w:p w14:paraId="0CADDCCC" w14:textId="77777777" w:rsidR="009C4EAC" w:rsidRDefault="00000000">
            <w:pPr>
              <w:pStyle w:val="a0"/>
              <w:spacing w:after="20" w:line="252" w:lineRule="auto"/>
              <w:rPr>
                <w:lang w:eastAsia="zh-CN"/>
              </w:rPr>
            </w:pPr>
            <w:r>
              <w:rPr>
                <w:sz w:val="19"/>
                <w:lang w:eastAsia="zh-CN"/>
              </w:rPr>
              <w:t>图增强检索通过事件之间的时间、对象、位置和动作关系进行横向联想，降低纯文本相似度检索的漏召回。</w:t>
            </w:r>
          </w:p>
          <w:p w14:paraId="04FC2766" w14:textId="77777777" w:rsidR="009C4EAC" w:rsidRDefault="00000000">
            <w:pPr>
              <w:pStyle w:val="a0"/>
              <w:spacing w:after="20" w:line="252" w:lineRule="auto"/>
              <w:rPr>
                <w:lang w:eastAsia="zh-CN"/>
              </w:rPr>
            </w:pPr>
            <w:r>
              <w:rPr>
                <w:sz w:val="19"/>
                <w:lang w:eastAsia="zh-CN"/>
              </w:rPr>
              <w:t>结构化工具、缓存审计与执行护栏使</w:t>
            </w:r>
            <w:r>
              <w:rPr>
                <w:sz w:val="19"/>
                <w:lang w:eastAsia="zh-CN"/>
              </w:rPr>
              <w:t xml:space="preserve"> |h|=50/100 </w:t>
            </w:r>
            <w:r>
              <w:rPr>
                <w:sz w:val="19"/>
                <w:lang w:eastAsia="zh-CN"/>
              </w:rPr>
              <w:t>的长历史问答更稳定，也使</w:t>
            </w:r>
            <w:r>
              <w:rPr>
                <w:sz w:val="19"/>
                <w:lang w:eastAsia="zh-CN"/>
              </w:rPr>
              <w:t xml:space="preserve"> token </w:t>
            </w:r>
            <w:r>
              <w:rPr>
                <w:sz w:val="19"/>
                <w:lang w:eastAsia="zh-CN"/>
              </w:rPr>
              <w:t>成本显著低于</w:t>
            </w:r>
            <w:r>
              <w:rPr>
                <w:sz w:val="19"/>
                <w:lang w:eastAsia="zh-CN"/>
              </w:rPr>
              <w:t xml:space="preserve"> baseline</w:t>
            </w:r>
            <w:r>
              <w:rPr>
                <w:sz w:val="19"/>
                <w:lang w:eastAsia="zh-CN"/>
              </w:rPr>
              <w:t>。</w:t>
            </w:r>
          </w:p>
          <w:p w14:paraId="58802AC0" w14:textId="77777777" w:rsidR="009C4EAC" w:rsidRDefault="00000000">
            <w:pPr>
              <w:pStyle w:val="a0"/>
              <w:spacing w:after="20" w:line="252" w:lineRule="auto"/>
              <w:rPr>
                <w:lang w:eastAsia="zh-CN"/>
              </w:rPr>
            </w:pPr>
            <w:r>
              <w:rPr>
                <w:sz w:val="19"/>
                <w:lang w:eastAsia="zh-CN"/>
              </w:rPr>
              <w:t>遗忘模块已经形成两档证据：</w:t>
            </w:r>
            <w:r>
              <w:rPr>
                <w:sz w:val="19"/>
                <w:lang w:eastAsia="zh-CN"/>
              </w:rPr>
              <w:t xml:space="preserve">Forget+Graph </w:t>
            </w:r>
            <w:r>
              <w:rPr>
                <w:sz w:val="19"/>
                <w:lang w:eastAsia="zh-CN"/>
              </w:rPr>
              <w:t>证明保守压缩不改变答案；</w:t>
            </w:r>
            <w:r>
              <w:rPr>
                <w:sz w:val="19"/>
                <w:lang w:eastAsia="zh-CN"/>
              </w:rPr>
              <w:t xml:space="preserve">Level 2 </w:t>
            </w:r>
            <w:r>
              <w:rPr>
                <w:sz w:val="19"/>
                <w:lang w:eastAsia="zh-CN"/>
              </w:rPr>
              <w:t>强压缩证明摘要保留可以带来</w:t>
            </w:r>
            <w:r>
              <w:rPr>
                <w:sz w:val="19"/>
                <w:lang w:eastAsia="zh-CN"/>
              </w:rPr>
              <w:t xml:space="preserve"> 30%+ pickle </w:t>
            </w:r>
            <w:r>
              <w:rPr>
                <w:sz w:val="19"/>
                <w:lang w:eastAsia="zh-CN"/>
              </w:rPr>
              <w:t>压缩并在当前</w:t>
            </w:r>
            <w:r>
              <w:rPr>
                <w:sz w:val="19"/>
                <w:lang w:eastAsia="zh-CN"/>
              </w:rPr>
              <w:t xml:space="preserve"> full 100/100 </w:t>
            </w:r>
            <w:r>
              <w:rPr>
                <w:sz w:val="19"/>
                <w:lang w:eastAsia="zh-CN"/>
              </w:rPr>
              <w:t>验证范围内保持答案稳定。</w:t>
            </w:r>
          </w:p>
          <w:p w14:paraId="47F4F884" w14:textId="77777777" w:rsidR="009C4EAC" w:rsidRDefault="00000000">
            <w:pPr>
              <w:pStyle w:val="a0"/>
              <w:spacing w:after="20" w:line="252" w:lineRule="auto"/>
              <w:rPr>
                <w:lang w:eastAsia="zh-CN"/>
              </w:rPr>
            </w:pPr>
            <w:r>
              <w:rPr>
                <w:sz w:val="19"/>
                <w:lang w:eastAsia="zh-CN"/>
              </w:rPr>
              <w:t>反馈修正模块为长期记忆提供错误定位、摘要覆盖与传播检测能力，使系统具备反馈闭环。</w:t>
            </w:r>
          </w:p>
        </w:tc>
      </w:tr>
    </w:tbl>
    <w:p w14:paraId="3279B9FA" w14:textId="77777777" w:rsidR="009C4EAC" w:rsidRDefault="009C4EAC">
      <w:pPr>
        <w:spacing w:after="40"/>
        <w:rPr>
          <w:lang w:eastAsia="zh-CN"/>
        </w:rPr>
      </w:pPr>
    </w:p>
    <w:p w14:paraId="02E0799A" w14:textId="77777777" w:rsidR="009C4EAC" w:rsidRDefault="00000000">
      <w:pPr>
        <w:pStyle w:val="1"/>
        <w:spacing w:before="160" w:after="80"/>
        <w:rPr>
          <w:lang w:eastAsia="zh-CN"/>
        </w:rPr>
      </w:pPr>
      <w:r>
        <w:rPr>
          <w:rFonts w:ascii="Arial" w:eastAsia="Noto Sans CJK SC" w:hAnsi="Arial"/>
          <w:lang w:eastAsia="zh-CN"/>
        </w:rPr>
        <w:t>一、课题目标与研究问题</w:t>
      </w:r>
    </w:p>
    <w:p w14:paraId="78A5AAE2" w14:textId="77777777" w:rsidR="009C4EAC" w:rsidRDefault="00000000">
      <w:pPr>
        <w:pStyle w:val="21"/>
        <w:spacing w:before="100" w:after="80"/>
        <w:rPr>
          <w:lang w:eastAsia="zh-CN"/>
        </w:rPr>
      </w:pPr>
      <w:r>
        <w:rPr>
          <w:rFonts w:ascii="Arial" w:eastAsia="Noto Sans CJK SC" w:hAnsi="Arial"/>
          <w:lang w:eastAsia="zh-CN"/>
        </w:rPr>
        <w:t xml:space="preserve">1.1 </w:t>
      </w:r>
      <w:r>
        <w:rPr>
          <w:rFonts w:ascii="Arial" w:eastAsia="Noto Sans CJK SC" w:hAnsi="Arial"/>
          <w:lang w:eastAsia="zh-CN"/>
        </w:rPr>
        <w:t>课题背景</w:t>
      </w:r>
    </w:p>
    <w:p w14:paraId="0699AB2D" w14:textId="77777777" w:rsidR="009C4EAC" w:rsidRDefault="00000000">
      <w:pPr>
        <w:spacing w:after="120" w:line="269" w:lineRule="auto"/>
        <w:ind w:firstLine="420"/>
        <w:rPr>
          <w:lang w:eastAsia="zh-CN"/>
        </w:rPr>
      </w:pPr>
      <w:r>
        <w:rPr>
          <w:lang w:eastAsia="zh-CN"/>
        </w:rPr>
        <w:t>服务机器人在真实环境中会经历连续、多天、多任务的交互过程。为了让机器人能够回答</w:t>
      </w:r>
      <w:r>
        <w:rPr>
          <w:lang w:eastAsia="zh-CN"/>
        </w:rPr>
        <w:t>“</w:t>
      </w:r>
      <w:r>
        <w:rPr>
          <w:lang w:eastAsia="zh-CN"/>
        </w:rPr>
        <w:t>过去发生过什么</w:t>
      </w:r>
      <w:r>
        <w:rPr>
          <w:lang w:eastAsia="zh-CN"/>
        </w:rPr>
        <w:t>”“</w:t>
      </w:r>
      <w:r>
        <w:rPr>
          <w:lang w:eastAsia="zh-CN"/>
        </w:rPr>
        <w:t>什么时候做过某件事</w:t>
      </w:r>
      <w:r>
        <w:rPr>
          <w:lang w:eastAsia="zh-CN"/>
        </w:rPr>
        <w:t>”“</w:t>
      </w:r>
      <w:r>
        <w:rPr>
          <w:lang w:eastAsia="zh-CN"/>
        </w:rPr>
        <w:t>某个物体曾在哪里出现</w:t>
      </w:r>
      <w:r>
        <w:rPr>
          <w:lang w:eastAsia="zh-CN"/>
        </w:rPr>
        <w:t>”“</w:t>
      </w:r>
      <w:r>
        <w:rPr>
          <w:lang w:eastAsia="zh-CN"/>
        </w:rPr>
        <w:t>某次失败为什么发生</w:t>
      </w:r>
      <w:r>
        <w:rPr>
          <w:lang w:eastAsia="zh-CN"/>
        </w:rPr>
        <w:t>”</w:t>
      </w:r>
      <w:r>
        <w:rPr>
          <w:lang w:eastAsia="zh-CN"/>
        </w:rPr>
        <w:t>等问题，系统需要把原始视觉、动作、场景图、任务摘要等信息组织成可检索、可解释的长期情景记忆。</w:t>
      </w:r>
    </w:p>
    <w:p w14:paraId="50488655" w14:textId="77777777" w:rsidR="009C4EAC" w:rsidRDefault="00000000">
      <w:pPr>
        <w:spacing w:after="120" w:line="269" w:lineRule="auto"/>
        <w:ind w:firstLine="420"/>
        <w:rPr>
          <w:lang w:eastAsia="zh-CN"/>
        </w:rPr>
      </w:pPr>
      <w:r>
        <w:rPr>
          <w:lang w:eastAsia="zh-CN"/>
        </w:rPr>
        <w:t>层级情景记忆框架的优势在于能够把低层感知数据逐级抽象为事件、目标和更高层生活片段摘要，从而避免完全依赖未结构化原始轨迹。然而，随着历史长度增长，仅依赖纵向树结构仍然会出现三个瓶颈：第一，树结构</w:t>
      </w:r>
      <w:r>
        <w:rPr>
          <w:lang w:eastAsia="zh-CN"/>
        </w:rPr>
        <w:lastRenderedPageBreak/>
        <w:t>天然强调父子层级，不擅长表达跨事件横向联系；第二，长期运行会让记忆树持续膨胀，低价值节点增加存储和检索成本；第三，摘要或视觉理解错误一旦写入记忆，后续问答会反复受到影响。</w:t>
      </w:r>
    </w:p>
    <w:p w14:paraId="0956526F" w14:textId="77777777" w:rsidR="009C4EAC" w:rsidRDefault="00000000">
      <w:pPr>
        <w:pStyle w:val="21"/>
        <w:spacing w:before="100" w:after="80"/>
        <w:rPr>
          <w:lang w:eastAsia="zh-CN"/>
        </w:rPr>
      </w:pPr>
      <w:r>
        <w:rPr>
          <w:rFonts w:ascii="Arial" w:eastAsia="Noto Sans CJK SC" w:hAnsi="Arial"/>
          <w:lang w:eastAsia="zh-CN"/>
        </w:rPr>
        <w:t xml:space="preserve">1.2 </w:t>
      </w:r>
      <w:r>
        <w:rPr>
          <w:rFonts w:ascii="Arial" w:eastAsia="Noto Sans CJK SC" w:hAnsi="Arial"/>
          <w:lang w:eastAsia="zh-CN"/>
        </w:rPr>
        <w:t>总体研究目标</w:t>
      </w:r>
    </w:p>
    <w:p w14:paraId="4FA520D9" w14:textId="77777777" w:rsidR="009C4EAC" w:rsidRDefault="00000000">
      <w:pPr>
        <w:spacing w:after="120" w:line="269" w:lineRule="auto"/>
        <w:ind w:firstLine="420"/>
        <w:rPr>
          <w:lang w:eastAsia="zh-CN"/>
        </w:rPr>
      </w:pPr>
      <w:r>
        <w:rPr>
          <w:lang w:eastAsia="zh-CN"/>
        </w:rPr>
        <w:t>本课题的总体目标是构建</w:t>
      </w:r>
      <w:r>
        <w:rPr>
          <w:lang w:eastAsia="zh-CN"/>
        </w:rPr>
        <w:t xml:space="preserve"> GRAF-Mem</w:t>
      </w:r>
      <w:r>
        <w:rPr>
          <w:lang w:eastAsia="zh-CN"/>
        </w:rPr>
        <w:t>：一个面向长期机器人经验问答的主动式层级情景记忆框架。该框架在保留层级记忆树可解释性的基础上，引入事件关联图、效用引导遗忘和反馈驱动修正，使系统能够围绕长期问答需求主动组织、维护和修正记忆。</w:t>
      </w:r>
    </w:p>
    <w:p w14:paraId="0CEA0B56" w14:textId="77777777" w:rsidR="009C4EAC" w:rsidRDefault="00000000">
      <w:pPr>
        <w:spacing w:after="120" w:line="269" w:lineRule="auto"/>
        <w:ind w:firstLine="420"/>
        <w:rPr>
          <w:lang w:eastAsia="zh-CN"/>
        </w:rPr>
      </w:pPr>
      <w:r>
        <w:rPr>
          <w:lang w:eastAsia="zh-CN"/>
        </w:rPr>
        <w:t>更具体地说，本课题希望回答三个核心问题：如何让长期情景记忆系统在历史变长后仍能检索到真正相关的过去经验；如何在压缩冗余记忆的同时保留问答所需的关键细节；如何让系统在接收到反馈后修正错误记忆，并抑制错误在后续问答中继续传播。</w:t>
      </w:r>
    </w:p>
    <w:p w14:paraId="09C1A84E" w14:textId="77777777" w:rsidR="009C4EAC" w:rsidRDefault="00000000">
      <w:pPr>
        <w:pStyle w:val="21"/>
        <w:spacing w:before="100" w:after="80"/>
        <w:rPr>
          <w:lang w:eastAsia="zh-CN"/>
        </w:rPr>
      </w:pPr>
      <w:r>
        <w:rPr>
          <w:rFonts w:ascii="Arial" w:eastAsia="Noto Sans CJK SC" w:hAnsi="Arial"/>
          <w:lang w:eastAsia="zh-CN"/>
        </w:rPr>
        <w:t xml:space="preserve">1.3 </w:t>
      </w:r>
      <w:r>
        <w:rPr>
          <w:rFonts w:ascii="Arial" w:eastAsia="Noto Sans CJK SC" w:hAnsi="Arial"/>
          <w:lang w:eastAsia="zh-CN"/>
        </w:rPr>
        <w:t>研究问题</w:t>
      </w:r>
    </w:p>
    <w:p w14:paraId="65626571" w14:textId="77777777" w:rsidR="009C4EAC" w:rsidRDefault="00000000">
      <w:pPr>
        <w:spacing w:before="120" w:after="80"/>
        <w:jc w:val="center"/>
        <w:rPr>
          <w:lang w:eastAsia="zh-CN"/>
        </w:rPr>
      </w:pPr>
      <w:r>
        <w:rPr>
          <w:b/>
          <w:sz w:val="20"/>
          <w:lang w:eastAsia="zh-CN"/>
        </w:rPr>
        <w:t>表</w:t>
      </w:r>
      <w:r>
        <w:rPr>
          <w:b/>
          <w:sz w:val="20"/>
          <w:lang w:eastAsia="zh-CN"/>
        </w:rPr>
        <w:t xml:space="preserve"> 1 </w:t>
      </w:r>
      <w:r>
        <w:rPr>
          <w:b/>
          <w:sz w:val="20"/>
          <w:lang w:eastAsia="zh-CN"/>
        </w:rPr>
        <w:t>课题研究问题与对应验证方式</w:t>
      </w:r>
    </w:p>
    <w:tbl>
      <w:tblPr>
        <w:tblStyle w:val="aff1"/>
        <w:tblW w:w="0" w:type="auto"/>
        <w:jc w:val="center"/>
        <w:tblLook w:val="04A0" w:firstRow="1" w:lastRow="0" w:firstColumn="1" w:lastColumn="0" w:noHBand="0" w:noVBand="1"/>
      </w:tblPr>
      <w:tblGrid>
        <w:gridCol w:w="567"/>
        <w:gridCol w:w="2381"/>
        <w:gridCol w:w="2835"/>
        <w:gridCol w:w="2835"/>
      </w:tblGrid>
      <w:tr w:rsidR="009C4EAC" w14:paraId="0E152D65" w14:textId="77777777">
        <w:trPr>
          <w:cantSplit/>
          <w:jc w:val="center"/>
        </w:trPr>
        <w:tc>
          <w:tcPr>
            <w:tcW w:w="567" w:type="dxa"/>
            <w:shd w:val="clear" w:color="auto" w:fill="D9EAF7"/>
            <w:vAlign w:val="center"/>
          </w:tcPr>
          <w:p w14:paraId="0ADA873B" w14:textId="77777777" w:rsidR="009C4EAC" w:rsidRDefault="00000000">
            <w:pPr>
              <w:jc w:val="center"/>
            </w:pPr>
            <w:r>
              <w:rPr>
                <w:b/>
                <w:sz w:val="17"/>
              </w:rPr>
              <w:t>编号</w:t>
            </w:r>
          </w:p>
        </w:tc>
        <w:tc>
          <w:tcPr>
            <w:tcW w:w="2381" w:type="dxa"/>
            <w:shd w:val="clear" w:color="auto" w:fill="D9EAF7"/>
            <w:vAlign w:val="center"/>
          </w:tcPr>
          <w:p w14:paraId="7C829A7A" w14:textId="77777777" w:rsidR="009C4EAC" w:rsidRDefault="00000000">
            <w:pPr>
              <w:jc w:val="center"/>
            </w:pPr>
            <w:r>
              <w:rPr>
                <w:b/>
                <w:sz w:val="17"/>
              </w:rPr>
              <w:t>研究问题</w:t>
            </w:r>
          </w:p>
        </w:tc>
        <w:tc>
          <w:tcPr>
            <w:tcW w:w="2835" w:type="dxa"/>
            <w:shd w:val="clear" w:color="auto" w:fill="D9EAF7"/>
            <w:vAlign w:val="center"/>
          </w:tcPr>
          <w:p w14:paraId="396D356E" w14:textId="77777777" w:rsidR="009C4EAC" w:rsidRDefault="00000000">
            <w:pPr>
              <w:jc w:val="center"/>
            </w:pPr>
            <w:r>
              <w:rPr>
                <w:b/>
                <w:sz w:val="17"/>
              </w:rPr>
              <w:t>对应研究内容</w:t>
            </w:r>
          </w:p>
        </w:tc>
        <w:tc>
          <w:tcPr>
            <w:tcW w:w="2835" w:type="dxa"/>
            <w:shd w:val="clear" w:color="auto" w:fill="D9EAF7"/>
            <w:vAlign w:val="center"/>
          </w:tcPr>
          <w:p w14:paraId="2DA78139" w14:textId="77777777" w:rsidR="009C4EAC" w:rsidRDefault="00000000">
            <w:pPr>
              <w:jc w:val="center"/>
            </w:pPr>
            <w:r>
              <w:rPr>
                <w:b/>
                <w:sz w:val="17"/>
              </w:rPr>
              <w:t>验证方式</w:t>
            </w:r>
          </w:p>
        </w:tc>
      </w:tr>
      <w:tr w:rsidR="009C4EAC" w14:paraId="08E025C9" w14:textId="77777777">
        <w:trPr>
          <w:cantSplit/>
          <w:jc w:val="center"/>
        </w:trPr>
        <w:tc>
          <w:tcPr>
            <w:tcW w:w="567" w:type="dxa"/>
            <w:vAlign w:val="center"/>
          </w:tcPr>
          <w:p w14:paraId="5D7B2C52" w14:textId="77777777" w:rsidR="009C4EAC" w:rsidRDefault="00000000">
            <w:r>
              <w:rPr>
                <w:sz w:val="17"/>
              </w:rPr>
              <w:t>RQ1</w:t>
            </w:r>
          </w:p>
        </w:tc>
        <w:tc>
          <w:tcPr>
            <w:tcW w:w="2381" w:type="dxa"/>
            <w:vAlign w:val="center"/>
          </w:tcPr>
          <w:p w14:paraId="59601B35" w14:textId="77777777" w:rsidR="009C4EAC" w:rsidRDefault="00000000">
            <w:pPr>
              <w:rPr>
                <w:lang w:eastAsia="zh-CN"/>
              </w:rPr>
            </w:pPr>
            <w:r>
              <w:rPr>
                <w:sz w:val="17"/>
                <w:lang w:eastAsia="zh-CN"/>
              </w:rPr>
              <w:t>如何弥补层级记忆树横向语义关联不足的问题？</w:t>
            </w:r>
          </w:p>
        </w:tc>
        <w:tc>
          <w:tcPr>
            <w:tcW w:w="2835" w:type="dxa"/>
            <w:vAlign w:val="center"/>
          </w:tcPr>
          <w:p w14:paraId="57009CCA" w14:textId="77777777" w:rsidR="009C4EAC" w:rsidRDefault="00000000">
            <w:pPr>
              <w:rPr>
                <w:lang w:eastAsia="zh-CN"/>
              </w:rPr>
            </w:pPr>
            <w:r>
              <w:rPr>
                <w:sz w:val="17"/>
                <w:lang w:eastAsia="zh-CN"/>
              </w:rPr>
              <w:t>构建事件关联图，并在检索阶段执行语义种子召回、图邻居扩展和联合重排。</w:t>
            </w:r>
          </w:p>
        </w:tc>
        <w:tc>
          <w:tcPr>
            <w:tcW w:w="2835" w:type="dxa"/>
            <w:vAlign w:val="center"/>
          </w:tcPr>
          <w:p w14:paraId="4D8BD7BC" w14:textId="77777777" w:rsidR="009C4EAC" w:rsidRDefault="00000000">
            <w:pPr>
              <w:rPr>
                <w:lang w:eastAsia="zh-CN"/>
              </w:rPr>
            </w:pPr>
            <w:r>
              <w:rPr>
                <w:sz w:val="17"/>
                <w:lang w:eastAsia="zh-CN"/>
              </w:rPr>
              <w:t xml:space="preserve">TEACh </w:t>
            </w:r>
            <w:r>
              <w:rPr>
                <w:sz w:val="17"/>
                <w:lang w:eastAsia="zh-CN"/>
              </w:rPr>
              <w:t>长历史问答结果；图增强检索与结构化工具效果分析。</w:t>
            </w:r>
          </w:p>
        </w:tc>
      </w:tr>
      <w:tr w:rsidR="009C4EAC" w14:paraId="1EBE8A9C" w14:textId="77777777">
        <w:trPr>
          <w:cantSplit/>
          <w:jc w:val="center"/>
        </w:trPr>
        <w:tc>
          <w:tcPr>
            <w:tcW w:w="567" w:type="dxa"/>
            <w:vAlign w:val="center"/>
          </w:tcPr>
          <w:p w14:paraId="1A16455F" w14:textId="77777777" w:rsidR="009C4EAC" w:rsidRDefault="00000000">
            <w:r>
              <w:rPr>
                <w:sz w:val="17"/>
              </w:rPr>
              <w:t>RQ2</w:t>
            </w:r>
          </w:p>
        </w:tc>
        <w:tc>
          <w:tcPr>
            <w:tcW w:w="2381" w:type="dxa"/>
            <w:vAlign w:val="center"/>
          </w:tcPr>
          <w:p w14:paraId="63700D93" w14:textId="77777777" w:rsidR="009C4EAC" w:rsidRDefault="00000000">
            <w:pPr>
              <w:rPr>
                <w:lang w:eastAsia="zh-CN"/>
              </w:rPr>
            </w:pPr>
            <w:r>
              <w:rPr>
                <w:sz w:val="17"/>
                <w:lang w:eastAsia="zh-CN"/>
              </w:rPr>
              <w:t>如何让长历史问答在</w:t>
            </w:r>
            <w:r>
              <w:rPr>
                <w:sz w:val="17"/>
                <w:lang w:eastAsia="zh-CN"/>
              </w:rPr>
              <w:t xml:space="preserve"> |h|=50/100 </w:t>
            </w:r>
            <w:r>
              <w:rPr>
                <w:sz w:val="17"/>
                <w:lang w:eastAsia="zh-CN"/>
              </w:rPr>
              <w:t>条件下稳定运行并控制</w:t>
            </w:r>
            <w:r>
              <w:rPr>
                <w:sz w:val="17"/>
                <w:lang w:eastAsia="zh-CN"/>
              </w:rPr>
              <w:t xml:space="preserve"> token </w:t>
            </w:r>
            <w:r>
              <w:rPr>
                <w:sz w:val="17"/>
                <w:lang w:eastAsia="zh-CN"/>
              </w:rPr>
              <w:t>成本？</w:t>
            </w:r>
          </w:p>
        </w:tc>
        <w:tc>
          <w:tcPr>
            <w:tcW w:w="2835" w:type="dxa"/>
            <w:vAlign w:val="center"/>
          </w:tcPr>
          <w:p w14:paraId="5CC5A5DB" w14:textId="77777777" w:rsidR="009C4EAC" w:rsidRDefault="00000000">
            <w:r>
              <w:rPr>
                <w:sz w:val="17"/>
              </w:rPr>
              <w:t>引入</w:t>
            </w:r>
            <w:r>
              <w:rPr>
                <w:sz w:val="17"/>
              </w:rPr>
              <w:t xml:space="preserve"> multi-history cache</w:t>
            </w:r>
            <w:r>
              <w:rPr>
                <w:sz w:val="17"/>
              </w:rPr>
              <w:t>、</w:t>
            </w:r>
            <w:r>
              <w:rPr>
                <w:sz w:val="17"/>
              </w:rPr>
              <w:t xml:space="preserve">require-cache </w:t>
            </w:r>
            <w:r>
              <w:rPr>
                <w:sz w:val="17"/>
              </w:rPr>
              <w:t>执行、</w:t>
            </w:r>
            <w:r>
              <w:rPr>
                <w:sz w:val="17"/>
              </w:rPr>
              <w:t>checkpoint/resume/retry</w:t>
            </w:r>
            <w:r>
              <w:rPr>
                <w:sz w:val="17"/>
              </w:rPr>
              <w:t>、</w:t>
            </w:r>
            <w:r>
              <w:rPr>
                <w:sz w:val="17"/>
              </w:rPr>
              <w:t xml:space="preserve">prompt token </w:t>
            </w:r>
            <w:r>
              <w:rPr>
                <w:sz w:val="17"/>
              </w:rPr>
              <w:t>护栏和结构化直答。</w:t>
            </w:r>
          </w:p>
        </w:tc>
        <w:tc>
          <w:tcPr>
            <w:tcW w:w="2835" w:type="dxa"/>
            <w:vAlign w:val="center"/>
          </w:tcPr>
          <w:p w14:paraId="25789A27" w14:textId="77777777" w:rsidR="009C4EAC" w:rsidRDefault="00000000">
            <w:r>
              <w:rPr>
                <w:sz w:val="17"/>
              </w:rPr>
              <w:t>记录</w:t>
            </w:r>
            <w:r>
              <w:rPr>
                <w:sz w:val="17"/>
              </w:rPr>
              <w:t xml:space="preserve"> S_c</w:t>
            </w:r>
            <w:r>
              <w:rPr>
                <w:sz w:val="17"/>
              </w:rPr>
              <w:t>、</w:t>
            </w:r>
            <w:r>
              <w:rPr>
                <w:sz w:val="17"/>
              </w:rPr>
              <w:t>S_p</w:t>
            </w:r>
            <w:r>
              <w:rPr>
                <w:sz w:val="17"/>
              </w:rPr>
              <w:t>、</w:t>
            </w:r>
            <w:r>
              <w:rPr>
                <w:sz w:val="17"/>
              </w:rPr>
              <w:t xml:space="preserve">Wrong/no-answer </w:t>
            </w:r>
            <w:r>
              <w:rPr>
                <w:sz w:val="17"/>
              </w:rPr>
              <w:t>与</w:t>
            </w:r>
            <w:r>
              <w:rPr>
                <w:sz w:val="17"/>
              </w:rPr>
              <w:t xml:space="preserve"> T</w:t>
            </w:r>
            <w:r>
              <w:rPr>
                <w:sz w:val="17"/>
              </w:rPr>
              <w:t>，并分析运行稳定性。</w:t>
            </w:r>
          </w:p>
        </w:tc>
      </w:tr>
      <w:tr w:rsidR="009C4EAC" w14:paraId="703CA992" w14:textId="77777777">
        <w:trPr>
          <w:cantSplit/>
          <w:jc w:val="center"/>
        </w:trPr>
        <w:tc>
          <w:tcPr>
            <w:tcW w:w="567" w:type="dxa"/>
            <w:vAlign w:val="center"/>
          </w:tcPr>
          <w:p w14:paraId="0ED83E3E" w14:textId="77777777" w:rsidR="009C4EAC" w:rsidRDefault="00000000">
            <w:r>
              <w:rPr>
                <w:sz w:val="17"/>
              </w:rPr>
              <w:t>RQ3</w:t>
            </w:r>
          </w:p>
        </w:tc>
        <w:tc>
          <w:tcPr>
            <w:tcW w:w="2381" w:type="dxa"/>
            <w:vAlign w:val="center"/>
          </w:tcPr>
          <w:p w14:paraId="18D89383" w14:textId="77777777" w:rsidR="009C4EAC" w:rsidRDefault="00000000">
            <w:pPr>
              <w:rPr>
                <w:lang w:eastAsia="zh-CN"/>
              </w:rPr>
            </w:pPr>
            <w:r>
              <w:rPr>
                <w:sz w:val="17"/>
                <w:lang w:eastAsia="zh-CN"/>
              </w:rPr>
              <w:t>如何在长期运行中压缩记忆，同时避免误删关键细节？</w:t>
            </w:r>
          </w:p>
        </w:tc>
        <w:tc>
          <w:tcPr>
            <w:tcW w:w="2835" w:type="dxa"/>
            <w:vAlign w:val="center"/>
          </w:tcPr>
          <w:p w14:paraId="479FCAE7" w14:textId="77777777" w:rsidR="009C4EAC" w:rsidRDefault="00000000">
            <w:pPr>
              <w:rPr>
                <w:lang w:eastAsia="zh-CN"/>
              </w:rPr>
            </w:pPr>
            <w:r>
              <w:rPr>
                <w:sz w:val="17"/>
                <w:lang w:eastAsia="zh-CN"/>
              </w:rPr>
              <w:t>设计基于效用的</w:t>
            </w:r>
            <w:r>
              <w:rPr>
                <w:sz w:val="17"/>
                <w:lang w:eastAsia="zh-CN"/>
              </w:rPr>
              <w:t xml:space="preserve"> Level 0/1/2 </w:t>
            </w:r>
            <w:r>
              <w:rPr>
                <w:sz w:val="17"/>
                <w:lang w:eastAsia="zh-CN"/>
              </w:rPr>
              <w:t>渐进式遗忘，综合新近性、独特性、重要性和图结构中心性。</w:t>
            </w:r>
          </w:p>
        </w:tc>
        <w:tc>
          <w:tcPr>
            <w:tcW w:w="2835" w:type="dxa"/>
            <w:vAlign w:val="center"/>
          </w:tcPr>
          <w:p w14:paraId="5837D03D" w14:textId="77777777" w:rsidR="009C4EAC" w:rsidRDefault="00000000">
            <w:r>
              <w:rPr>
                <w:sz w:val="17"/>
              </w:rPr>
              <w:t xml:space="preserve">TEACh pickle </w:t>
            </w:r>
            <w:r>
              <w:rPr>
                <w:sz w:val="17"/>
              </w:rPr>
              <w:t>压缩</w:t>
            </w:r>
            <w:r>
              <w:rPr>
                <w:sz w:val="17"/>
              </w:rPr>
              <w:t>-</w:t>
            </w:r>
            <w:r>
              <w:rPr>
                <w:sz w:val="17"/>
              </w:rPr>
              <w:t>准确率权衡；</w:t>
            </w:r>
            <w:r>
              <w:rPr>
                <w:sz w:val="17"/>
              </w:rPr>
              <w:t xml:space="preserve">ARMARX </w:t>
            </w:r>
            <w:r>
              <w:rPr>
                <w:sz w:val="17"/>
              </w:rPr>
              <w:t>结构审计与局部细节切片。</w:t>
            </w:r>
          </w:p>
        </w:tc>
      </w:tr>
      <w:tr w:rsidR="009C4EAC" w14:paraId="5B4C38FB" w14:textId="77777777">
        <w:trPr>
          <w:cantSplit/>
          <w:jc w:val="center"/>
        </w:trPr>
        <w:tc>
          <w:tcPr>
            <w:tcW w:w="567" w:type="dxa"/>
            <w:vAlign w:val="center"/>
          </w:tcPr>
          <w:p w14:paraId="62423814" w14:textId="77777777" w:rsidR="009C4EAC" w:rsidRDefault="00000000">
            <w:r>
              <w:rPr>
                <w:sz w:val="17"/>
              </w:rPr>
              <w:t>RQ4</w:t>
            </w:r>
          </w:p>
        </w:tc>
        <w:tc>
          <w:tcPr>
            <w:tcW w:w="2381" w:type="dxa"/>
            <w:vAlign w:val="center"/>
          </w:tcPr>
          <w:p w14:paraId="216E42CA" w14:textId="77777777" w:rsidR="009C4EAC" w:rsidRDefault="00000000">
            <w:pPr>
              <w:rPr>
                <w:lang w:eastAsia="zh-CN"/>
              </w:rPr>
            </w:pPr>
            <w:r>
              <w:rPr>
                <w:sz w:val="17"/>
                <w:lang w:eastAsia="zh-CN"/>
              </w:rPr>
              <w:t>如何让长期记忆在出现错误后能够更新？</w:t>
            </w:r>
          </w:p>
        </w:tc>
        <w:tc>
          <w:tcPr>
            <w:tcW w:w="2835" w:type="dxa"/>
            <w:vAlign w:val="center"/>
          </w:tcPr>
          <w:p w14:paraId="1E050BF6" w14:textId="77777777" w:rsidR="009C4EAC" w:rsidRDefault="00000000">
            <w:pPr>
              <w:rPr>
                <w:lang w:eastAsia="zh-CN"/>
              </w:rPr>
            </w:pPr>
            <w:r>
              <w:rPr>
                <w:sz w:val="17"/>
                <w:lang w:eastAsia="zh-CN"/>
              </w:rPr>
              <w:t>基于用户反馈或标准答案定位错误节点，使用摘要覆盖和传播检测修正记忆。</w:t>
            </w:r>
          </w:p>
        </w:tc>
        <w:tc>
          <w:tcPr>
            <w:tcW w:w="2835" w:type="dxa"/>
            <w:vAlign w:val="center"/>
          </w:tcPr>
          <w:p w14:paraId="42A8A845" w14:textId="77777777" w:rsidR="009C4EAC" w:rsidRDefault="00000000">
            <w:pPr>
              <w:rPr>
                <w:lang w:eastAsia="zh-CN"/>
              </w:rPr>
            </w:pPr>
            <w:r>
              <w:rPr>
                <w:sz w:val="17"/>
                <w:lang w:eastAsia="zh-CN"/>
              </w:rPr>
              <w:t>修正模块</w:t>
            </w:r>
            <w:r>
              <w:rPr>
                <w:sz w:val="17"/>
                <w:lang w:eastAsia="zh-CN"/>
              </w:rPr>
              <w:t xml:space="preserve"> smoke</w:t>
            </w:r>
            <w:r>
              <w:rPr>
                <w:sz w:val="17"/>
                <w:lang w:eastAsia="zh-CN"/>
              </w:rPr>
              <w:t>、机制验证与传播检测。</w:t>
            </w:r>
          </w:p>
        </w:tc>
      </w:tr>
    </w:tbl>
    <w:p w14:paraId="1632CDD4" w14:textId="77777777" w:rsidR="009C4EAC" w:rsidRDefault="009C4EAC">
      <w:pPr>
        <w:spacing w:after="40"/>
        <w:rPr>
          <w:lang w:eastAsia="zh-CN"/>
        </w:rPr>
      </w:pPr>
    </w:p>
    <w:p w14:paraId="360EECEC" w14:textId="77777777" w:rsidR="009C4EAC" w:rsidRDefault="00000000">
      <w:pPr>
        <w:pStyle w:val="1"/>
        <w:spacing w:before="160" w:after="80"/>
        <w:rPr>
          <w:lang w:eastAsia="zh-CN"/>
        </w:rPr>
      </w:pPr>
      <w:r>
        <w:rPr>
          <w:rFonts w:ascii="Arial" w:eastAsia="Noto Sans CJK SC" w:hAnsi="Arial"/>
          <w:lang w:eastAsia="zh-CN"/>
        </w:rPr>
        <w:t>二、总体框架与研究内容总览</w:t>
      </w:r>
    </w:p>
    <w:p w14:paraId="75A3E855" w14:textId="77777777" w:rsidR="009C4EAC" w:rsidRDefault="00000000">
      <w:pPr>
        <w:spacing w:after="120" w:line="269" w:lineRule="auto"/>
        <w:ind w:firstLine="420"/>
        <w:rPr>
          <w:lang w:eastAsia="zh-CN"/>
        </w:rPr>
      </w:pPr>
      <w:r>
        <w:rPr>
          <w:lang w:eastAsia="zh-CN"/>
        </w:rPr>
        <w:t xml:space="preserve">GRAF-Mem </w:t>
      </w:r>
      <w:r>
        <w:rPr>
          <w:lang w:eastAsia="zh-CN"/>
        </w:rPr>
        <w:t>的核心思想是：在层级情景记忆树之上增加主动维护能力。层级树负责保存从低层感知到高层摘要的纵向结构；事件图负责表达跨任务、跨时间、跨对象的横向关联；效用遗忘负责长期运行中的压缩与保真；反馈修正负责错误写入后的更新与传播控制。</w:t>
      </w:r>
    </w:p>
    <w:p w14:paraId="2C14F379" w14:textId="77777777" w:rsidR="009C4EAC" w:rsidRDefault="00000000">
      <w:pPr>
        <w:spacing w:before="120" w:after="80"/>
        <w:jc w:val="center"/>
      </w:pPr>
      <w:r>
        <w:rPr>
          <w:b/>
          <w:sz w:val="20"/>
        </w:rPr>
        <w:t>表</w:t>
      </w:r>
      <w:r>
        <w:rPr>
          <w:b/>
          <w:sz w:val="20"/>
        </w:rPr>
        <w:t xml:space="preserve"> 2 GRAF-Mem </w:t>
      </w:r>
      <w:r>
        <w:rPr>
          <w:b/>
          <w:sz w:val="20"/>
        </w:rPr>
        <w:t>主要模块与功能</w:t>
      </w:r>
    </w:p>
    <w:tbl>
      <w:tblPr>
        <w:tblStyle w:val="aff1"/>
        <w:tblW w:w="0" w:type="auto"/>
        <w:jc w:val="center"/>
        <w:tblLook w:val="04A0" w:firstRow="1" w:lastRow="0" w:firstColumn="1" w:lastColumn="0" w:noHBand="0" w:noVBand="1"/>
      </w:tblPr>
      <w:tblGrid>
        <w:gridCol w:w="1304"/>
        <w:gridCol w:w="2324"/>
        <w:gridCol w:w="2721"/>
        <w:gridCol w:w="2551"/>
      </w:tblGrid>
      <w:tr w:rsidR="009C4EAC" w14:paraId="6FF68A4D" w14:textId="77777777">
        <w:trPr>
          <w:cantSplit/>
          <w:jc w:val="center"/>
        </w:trPr>
        <w:tc>
          <w:tcPr>
            <w:tcW w:w="1304" w:type="dxa"/>
            <w:shd w:val="clear" w:color="auto" w:fill="D9EAF7"/>
            <w:vAlign w:val="center"/>
          </w:tcPr>
          <w:p w14:paraId="3ACD46B1" w14:textId="77777777" w:rsidR="009C4EAC" w:rsidRDefault="00000000">
            <w:pPr>
              <w:jc w:val="center"/>
            </w:pPr>
            <w:r>
              <w:rPr>
                <w:b/>
                <w:sz w:val="17"/>
              </w:rPr>
              <w:t>模块</w:t>
            </w:r>
          </w:p>
        </w:tc>
        <w:tc>
          <w:tcPr>
            <w:tcW w:w="2324" w:type="dxa"/>
            <w:shd w:val="clear" w:color="auto" w:fill="D9EAF7"/>
            <w:vAlign w:val="center"/>
          </w:tcPr>
          <w:p w14:paraId="701DD70E" w14:textId="77777777" w:rsidR="009C4EAC" w:rsidRDefault="00000000">
            <w:pPr>
              <w:jc w:val="center"/>
            </w:pPr>
            <w:r>
              <w:rPr>
                <w:b/>
                <w:sz w:val="17"/>
              </w:rPr>
              <w:t>解决的问题</w:t>
            </w:r>
          </w:p>
        </w:tc>
        <w:tc>
          <w:tcPr>
            <w:tcW w:w="2721" w:type="dxa"/>
            <w:shd w:val="clear" w:color="auto" w:fill="D9EAF7"/>
            <w:vAlign w:val="center"/>
          </w:tcPr>
          <w:p w14:paraId="43D01D5C" w14:textId="77777777" w:rsidR="009C4EAC" w:rsidRDefault="00000000">
            <w:pPr>
              <w:jc w:val="center"/>
            </w:pPr>
            <w:r>
              <w:rPr>
                <w:b/>
                <w:sz w:val="17"/>
              </w:rPr>
              <w:t>主要方法</w:t>
            </w:r>
          </w:p>
        </w:tc>
        <w:tc>
          <w:tcPr>
            <w:tcW w:w="2551" w:type="dxa"/>
            <w:shd w:val="clear" w:color="auto" w:fill="D9EAF7"/>
            <w:vAlign w:val="center"/>
          </w:tcPr>
          <w:p w14:paraId="22033435" w14:textId="77777777" w:rsidR="009C4EAC" w:rsidRDefault="00000000">
            <w:pPr>
              <w:jc w:val="center"/>
            </w:pPr>
            <w:r>
              <w:rPr>
                <w:b/>
                <w:sz w:val="17"/>
              </w:rPr>
              <w:t>输出能力</w:t>
            </w:r>
          </w:p>
        </w:tc>
      </w:tr>
      <w:tr w:rsidR="009C4EAC" w14:paraId="6ED16B1A" w14:textId="77777777">
        <w:trPr>
          <w:cantSplit/>
          <w:jc w:val="center"/>
        </w:trPr>
        <w:tc>
          <w:tcPr>
            <w:tcW w:w="1304" w:type="dxa"/>
            <w:vAlign w:val="center"/>
          </w:tcPr>
          <w:p w14:paraId="60249CE3" w14:textId="77777777" w:rsidR="009C4EAC" w:rsidRDefault="00000000">
            <w:r>
              <w:rPr>
                <w:sz w:val="17"/>
              </w:rPr>
              <w:t>层级记忆骨架</w:t>
            </w:r>
          </w:p>
        </w:tc>
        <w:tc>
          <w:tcPr>
            <w:tcW w:w="2324" w:type="dxa"/>
            <w:vAlign w:val="center"/>
          </w:tcPr>
          <w:p w14:paraId="77A3A679" w14:textId="77777777" w:rsidR="009C4EAC" w:rsidRDefault="00000000">
            <w:pPr>
              <w:rPr>
                <w:lang w:eastAsia="zh-CN"/>
              </w:rPr>
            </w:pPr>
            <w:r>
              <w:rPr>
                <w:sz w:val="17"/>
                <w:lang w:eastAsia="zh-CN"/>
              </w:rPr>
              <w:t>长期机器人经验需要可解释的多层表示。</w:t>
            </w:r>
          </w:p>
        </w:tc>
        <w:tc>
          <w:tcPr>
            <w:tcW w:w="2721" w:type="dxa"/>
            <w:vAlign w:val="center"/>
          </w:tcPr>
          <w:p w14:paraId="5C367361" w14:textId="77777777" w:rsidR="009C4EAC" w:rsidRDefault="00000000">
            <w:pPr>
              <w:rPr>
                <w:lang w:eastAsia="zh-CN"/>
              </w:rPr>
            </w:pPr>
            <w:r>
              <w:rPr>
                <w:sz w:val="17"/>
                <w:lang w:eastAsia="zh-CN"/>
              </w:rPr>
              <w:t>保留</w:t>
            </w:r>
            <w:r>
              <w:rPr>
                <w:sz w:val="17"/>
                <w:lang w:eastAsia="zh-CN"/>
              </w:rPr>
              <w:t xml:space="preserve"> L0 </w:t>
            </w:r>
            <w:r>
              <w:rPr>
                <w:sz w:val="17"/>
                <w:lang w:eastAsia="zh-CN"/>
              </w:rPr>
              <w:t>原始经验、</w:t>
            </w:r>
            <w:r>
              <w:rPr>
                <w:sz w:val="17"/>
                <w:lang w:eastAsia="zh-CN"/>
              </w:rPr>
              <w:t xml:space="preserve">L1 </w:t>
            </w:r>
            <w:r>
              <w:rPr>
                <w:sz w:val="17"/>
                <w:lang w:eastAsia="zh-CN"/>
              </w:rPr>
              <w:t>场景图、</w:t>
            </w:r>
            <w:r>
              <w:rPr>
                <w:sz w:val="17"/>
                <w:lang w:eastAsia="zh-CN"/>
              </w:rPr>
              <w:t xml:space="preserve">L2 </w:t>
            </w:r>
            <w:r>
              <w:rPr>
                <w:sz w:val="17"/>
                <w:lang w:eastAsia="zh-CN"/>
              </w:rPr>
              <w:t>事件摘要、</w:t>
            </w:r>
            <w:r>
              <w:rPr>
                <w:sz w:val="17"/>
                <w:lang w:eastAsia="zh-CN"/>
              </w:rPr>
              <w:t xml:space="preserve">L3 </w:t>
            </w:r>
            <w:r>
              <w:rPr>
                <w:sz w:val="17"/>
                <w:lang w:eastAsia="zh-CN"/>
              </w:rPr>
              <w:t>目标摘要、</w:t>
            </w:r>
            <w:r>
              <w:rPr>
                <w:sz w:val="17"/>
                <w:lang w:eastAsia="zh-CN"/>
              </w:rPr>
              <w:t xml:space="preserve">L4 </w:t>
            </w:r>
            <w:r>
              <w:rPr>
                <w:sz w:val="17"/>
                <w:lang w:eastAsia="zh-CN"/>
              </w:rPr>
              <w:t>高层片段摘要。</w:t>
            </w:r>
          </w:p>
        </w:tc>
        <w:tc>
          <w:tcPr>
            <w:tcW w:w="2551" w:type="dxa"/>
            <w:vAlign w:val="center"/>
          </w:tcPr>
          <w:p w14:paraId="2FF54128" w14:textId="77777777" w:rsidR="009C4EAC" w:rsidRDefault="00000000">
            <w:pPr>
              <w:rPr>
                <w:lang w:eastAsia="zh-CN"/>
              </w:rPr>
            </w:pPr>
            <w:r>
              <w:rPr>
                <w:sz w:val="17"/>
                <w:lang w:eastAsia="zh-CN"/>
              </w:rPr>
              <w:t>支持按层级展开历史、检索相关节点、生成问答上下文。</w:t>
            </w:r>
          </w:p>
        </w:tc>
      </w:tr>
      <w:tr w:rsidR="009C4EAC" w14:paraId="5FE24DDD" w14:textId="77777777">
        <w:trPr>
          <w:cantSplit/>
          <w:jc w:val="center"/>
        </w:trPr>
        <w:tc>
          <w:tcPr>
            <w:tcW w:w="1304" w:type="dxa"/>
            <w:vAlign w:val="center"/>
          </w:tcPr>
          <w:p w14:paraId="7306C0E6" w14:textId="77777777" w:rsidR="009C4EAC" w:rsidRDefault="00000000">
            <w:r>
              <w:rPr>
                <w:sz w:val="17"/>
              </w:rPr>
              <w:t>事件关联图</w:t>
            </w:r>
          </w:p>
        </w:tc>
        <w:tc>
          <w:tcPr>
            <w:tcW w:w="2324" w:type="dxa"/>
            <w:vAlign w:val="center"/>
          </w:tcPr>
          <w:p w14:paraId="65232C84" w14:textId="77777777" w:rsidR="009C4EAC" w:rsidRDefault="00000000">
            <w:pPr>
              <w:rPr>
                <w:lang w:eastAsia="zh-CN"/>
              </w:rPr>
            </w:pPr>
            <w:r>
              <w:rPr>
                <w:sz w:val="17"/>
                <w:lang w:eastAsia="zh-CN"/>
              </w:rPr>
              <w:t>树结构缺少横向语义关联，容易漏掉文本不相似但事件相关的记忆。</w:t>
            </w:r>
          </w:p>
        </w:tc>
        <w:tc>
          <w:tcPr>
            <w:tcW w:w="2721" w:type="dxa"/>
            <w:vAlign w:val="center"/>
          </w:tcPr>
          <w:p w14:paraId="116FB2A0" w14:textId="77777777" w:rsidR="009C4EAC" w:rsidRDefault="00000000">
            <w:pPr>
              <w:rPr>
                <w:lang w:eastAsia="zh-CN"/>
              </w:rPr>
            </w:pPr>
            <w:r>
              <w:rPr>
                <w:sz w:val="17"/>
                <w:lang w:eastAsia="zh-CN"/>
              </w:rPr>
              <w:t>从事件节点派生图节点，构建时间相邻、共享对象、共位置、相似动作等边。</w:t>
            </w:r>
          </w:p>
        </w:tc>
        <w:tc>
          <w:tcPr>
            <w:tcW w:w="2551" w:type="dxa"/>
            <w:vAlign w:val="center"/>
          </w:tcPr>
          <w:p w14:paraId="05246278" w14:textId="77777777" w:rsidR="009C4EAC" w:rsidRDefault="00000000">
            <w:pPr>
              <w:rPr>
                <w:lang w:eastAsia="zh-CN"/>
              </w:rPr>
            </w:pPr>
            <w:r>
              <w:rPr>
                <w:sz w:val="17"/>
                <w:lang w:eastAsia="zh-CN"/>
              </w:rPr>
              <w:t>支持跨时间、跨任务、跨对象的联想检索。</w:t>
            </w:r>
          </w:p>
        </w:tc>
      </w:tr>
      <w:tr w:rsidR="009C4EAC" w14:paraId="254F8CAF" w14:textId="77777777">
        <w:trPr>
          <w:cantSplit/>
          <w:jc w:val="center"/>
        </w:trPr>
        <w:tc>
          <w:tcPr>
            <w:tcW w:w="1304" w:type="dxa"/>
            <w:vAlign w:val="center"/>
          </w:tcPr>
          <w:p w14:paraId="07D200F0" w14:textId="77777777" w:rsidR="009C4EAC" w:rsidRDefault="00000000">
            <w:r>
              <w:rPr>
                <w:sz w:val="17"/>
              </w:rPr>
              <w:t>图增强检索</w:t>
            </w:r>
          </w:p>
        </w:tc>
        <w:tc>
          <w:tcPr>
            <w:tcW w:w="2324" w:type="dxa"/>
            <w:vAlign w:val="center"/>
          </w:tcPr>
          <w:p w14:paraId="1E7AAF03" w14:textId="77777777" w:rsidR="009C4EAC" w:rsidRDefault="00000000">
            <w:pPr>
              <w:rPr>
                <w:lang w:eastAsia="zh-CN"/>
              </w:rPr>
            </w:pPr>
            <w:r>
              <w:rPr>
                <w:sz w:val="17"/>
                <w:lang w:eastAsia="zh-CN"/>
              </w:rPr>
              <w:t>纯向量</w:t>
            </w:r>
            <w:r>
              <w:rPr>
                <w:sz w:val="17"/>
                <w:lang w:eastAsia="zh-CN"/>
              </w:rPr>
              <w:t xml:space="preserve"> top-k </w:t>
            </w:r>
            <w:r>
              <w:rPr>
                <w:sz w:val="17"/>
                <w:lang w:eastAsia="zh-CN"/>
              </w:rPr>
              <w:t>对长历史和细节问题不稳定。</w:t>
            </w:r>
          </w:p>
        </w:tc>
        <w:tc>
          <w:tcPr>
            <w:tcW w:w="2721" w:type="dxa"/>
            <w:vAlign w:val="center"/>
          </w:tcPr>
          <w:p w14:paraId="6398C5ED" w14:textId="77777777" w:rsidR="009C4EAC" w:rsidRDefault="00000000">
            <w:pPr>
              <w:rPr>
                <w:lang w:eastAsia="zh-CN"/>
              </w:rPr>
            </w:pPr>
            <w:r>
              <w:rPr>
                <w:sz w:val="17"/>
                <w:lang w:eastAsia="zh-CN"/>
              </w:rPr>
              <w:t>语义种子召回</w:t>
            </w:r>
            <w:r>
              <w:rPr>
                <w:sz w:val="17"/>
                <w:lang w:eastAsia="zh-CN"/>
              </w:rPr>
              <w:t xml:space="preserve"> + </w:t>
            </w:r>
            <w:r>
              <w:rPr>
                <w:sz w:val="17"/>
                <w:lang w:eastAsia="zh-CN"/>
              </w:rPr>
              <w:t>图邻居扩展</w:t>
            </w:r>
            <w:r>
              <w:rPr>
                <w:sz w:val="17"/>
                <w:lang w:eastAsia="zh-CN"/>
              </w:rPr>
              <w:t xml:space="preserve"> + </w:t>
            </w:r>
            <w:r>
              <w:rPr>
                <w:sz w:val="17"/>
                <w:lang w:eastAsia="zh-CN"/>
              </w:rPr>
              <w:t>联合候选池重排。</w:t>
            </w:r>
          </w:p>
        </w:tc>
        <w:tc>
          <w:tcPr>
            <w:tcW w:w="2551" w:type="dxa"/>
            <w:vAlign w:val="center"/>
          </w:tcPr>
          <w:p w14:paraId="76EE0C01" w14:textId="77777777" w:rsidR="009C4EAC" w:rsidRDefault="00000000">
            <w:r>
              <w:rPr>
                <w:sz w:val="17"/>
              </w:rPr>
              <w:t>在较低</w:t>
            </w:r>
            <w:r>
              <w:rPr>
                <w:sz w:val="17"/>
              </w:rPr>
              <w:t xml:space="preserve"> token </w:t>
            </w:r>
            <w:r>
              <w:rPr>
                <w:sz w:val="17"/>
              </w:rPr>
              <w:t>成本下召回更相关证据。</w:t>
            </w:r>
          </w:p>
        </w:tc>
      </w:tr>
      <w:tr w:rsidR="009C4EAC" w14:paraId="73241C21" w14:textId="77777777">
        <w:trPr>
          <w:cantSplit/>
          <w:jc w:val="center"/>
        </w:trPr>
        <w:tc>
          <w:tcPr>
            <w:tcW w:w="1304" w:type="dxa"/>
            <w:vAlign w:val="center"/>
          </w:tcPr>
          <w:p w14:paraId="77D4D509" w14:textId="77777777" w:rsidR="009C4EAC" w:rsidRDefault="00000000">
            <w:r>
              <w:rPr>
                <w:sz w:val="17"/>
              </w:rPr>
              <w:t>结构化工具与护栏</w:t>
            </w:r>
          </w:p>
        </w:tc>
        <w:tc>
          <w:tcPr>
            <w:tcW w:w="2324" w:type="dxa"/>
            <w:vAlign w:val="center"/>
          </w:tcPr>
          <w:p w14:paraId="3AFDB4B4" w14:textId="77777777" w:rsidR="009C4EAC" w:rsidRDefault="00000000">
            <w:r>
              <w:rPr>
                <w:sz w:val="17"/>
              </w:rPr>
              <w:t>长历史</w:t>
            </w:r>
            <w:r>
              <w:rPr>
                <w:sz w:val="17"/>
              </w:rPr>
              <w:t xml:space="preserve"> QA </w:t>
            </w:r>
            <w:r>
              <w:rPr>
                <w:sz w:val="17"/>
              </w:rPr>
              <w:t>容易出现重复搜索、空答、在线摘要和</w:t>
            </w:r>
            <w:r>
              <w:rPr>
                <w:sz w:val="17"/>
              </w:rPr>
              <w:t xml:space="preserve"> token runaway</w:t>
            </w:r>
            <w:r>
              <w:rPr>
                <w:sz w:val="17"/>
              </w:rPr>
              <w:t>。</w:t>
            </w:r>
          </w:p>
        </w:tc>
        <w:tc>
          <w:tcPr>
            <w:tcW w:w="2721" w:type="dxa"/>
            <w:vAlign w:val="center"/>
          </w:tcPr>
          <w:p w14:paraId="320A2FBD" w14:textId="77777777" w:rsidR="009C4EAC" w:rsidRDefault="00000000">
            <w:r>
              <w:rPr>
                <w:sz w:val="17"/>
              </w:rPr>
              <w:t xml:space="preserve">task/date/object/temporal </w:t>
            </w:r>
            <w:r>
              <w:rPr>
                <w:sz w:val="17"/>
              </w:rPr>
              <w:t>工具、缓存审计、</w:t>
            </w:r>
            <w:r>
              <w:rPr>
                <w:sz w:val="17"/>
              </w:rPr>
              <w:t>checkpoint/resume</w:t>
            </w:r>
            <w:r>
              <w:rPr>
                <w:sz w:val="17"/>
              </w:rPr>
              <w:t>、</w:t>
            </w:r>
            <w:r>
              <w:rPr>
                <w:sz w:val="17"/>
              </w:rPr>
              <w:t xml:space="preserve">token </w:t>
            </w:r>
            <w:r>
              <w:rPr>
                <w:sz w:val="17"/>
              </w:rPr>
              <w:t>上限。</w:t>
            </w:r>
          </w:p>
        </w:tc>
        <w:tc>
          <w:tcPr>
            <w:tcW w:w="2551" w:type="dxa"/>
            <w:vAlign w:val="center"/>
          </w:tcPr>
          <w:p w14:paraId="4BD6310A" w14:textId="77777777" w:rsidR="009C4EAC" w:rsidRDefault="00000000">
            <w:pPr>
              <w:rPr>
                <w:lang w:eastAsia="zh-CN"/>
              </w:rPr>
            </w:pPr>
            <w:r>
              <w:rPr>
                <w:sz w:val="17"/>
                <w:lang w:eastAsia="zh-CN"/>
              </w:rPr>
              <w:t>让长历史评测路径可控、可复现。</w:t>
            </w:r>
          </w:p>
        </w:tc>
      </w:tr>
      <w:tr w:rsidR="009C4EAC" w14:paraId="5A325E02" w14:textId="77777777">
        <w:trPr>
          <w:cantSplit/>
          <w:jc w:val="center"/>
        </w:trPr>
        <w:tc>
          <w:tcPr>
            <w:tcW w:w="1304" w:type="dxa"/>
            <w:vAlign w:val="center"/>
          </w:tcPr>
          <w:p w14:paraId="4B58137A" w14:textId="77777777" w:rsidR="009C4EAC" w:rsidRDefault="00000000">
            <w:r>
              <w:rPr>
                <w:sz w:val="17"/>
              </w:rPr>
              <w:t>效用引导遗忘</w:t>
            </w:r>
          </w:p>
        </w:tc>
        <w:tc>
          <w:tcPr>
            <w:tcW w:w="2324" w:type="dxa"/>
            <w:vAlign w:val="center"/>
          </w:tcPr>
          <w:p w14:paraId="0CF001F8" w14:textId="77777777" w:rsidR="009C4EAC" w:rsidRDefault="00000000">
            <w:pPr>
              <w:rPr>
                <w:lang w:eastAsia="zh-CN"/>
              </w:rPr>
            </w:pPr>
            <w:r>
              <w:rPr>
                <w:sz w:val="17"/>
                <w:lang w:eastAsia="zh-CN"/>
              </w:rPr>
              <w:t>长期运行会导致</w:t>
            </w:r>
            <w:r>
              <w:rPr>
                <w:sz w:val="17"/>
                <w:lang w:eastAsia="zh-CN"/>
              </w:rPr>
              <w:t xml:space="preserve"> pickle </w:t>
            </w:r>
            <w:r>
              <w:rPr>
                <w:sz w:val="17"/>
                <w:lang w:eastAsia="zh-CN"/>
              </w:rPr>
              <w:t>和记忆树持续膨胀。</w:t>
            </w:r>
          </w:p>
        </w:tc>
        <w:tc>
          <w:tcPr>
            <w:tcW w:w="2721" w:type="dxa"/>
            <w:vAlign w:val="center"/>
          </w:tcPr>
          <w:p w14:paraId="6E8847FB" w14:textId="77777777" w:rsidR="009C4EAC" w:rsidRDefault="00000000">
            <w:pPr>
              <w:rPr>
                <w:lang w:eastAsia="zh-CN"/>
              </w:rPr>
            </w:pPr>
            <w:r>
              <w:rPr>
                <w:sz w:val="17"/>
                <w:lang w:eastAsia="zh-CN"/>
              </w:rPr>
              <w:t>对事件计算效用，执行</w:t>
            </w:r>
            <w:r>
              <w:rPr>
                <w:sz w:val="17"/>
                <w:lang w:eastAsia="zh-CN"/>
              </w:rPr>
              <w:t xml:space="preserve"> Level 0/1/2 </w:t>
            </w:r>
            <w:r>
              <w:rPr>
                <w:sz w:val="17"/>
                <w:lang w:eastAsia="zh-CN"/>
              </w:rPr>
              <w:t>渐进式压缩，并引入图中心性保护。</w:t>
            </w:r>
          </w:p>
        </w:tc>
        <w:tc>
          <w:tcPr>
            <w:tcW w:w="2551" w:type="dxa"/>
            <w:vAlign w:val="center"/>
          </w:tcPr>
          <w:p w14:paraId="7D3E4D8F" w14:textId="77777777" w:rsidR="009C4EAC" w:rsidRDefault="00000000">
            <w:pPr>
              <w:rPr>
                <w:lang w:eastAsia="zh-CN"/>
              </w:rPr>
            </w:pPr>
            <w:r>
              <w:rPr>
                <w:sz w:val="17"/>
                <w:lang w:eastAsia="zh-CN"/>
              </w:rPr>
              <w:t>降低长期存储开销，同时控制关键证据损失。</w:t>
            </w:r>
          </w:p>
        </w:tc>
      </w:tr>
      <w:tr w:rsidR="009C4EAC" w14:paraId="6B2D0CE4" w14:textId="77777777">
        <w:trPr>
          <w:cantSplit/>
          <w:jc w:val="center"/>
        </w:trPr>
        <w:tc>
          <w:tcPr>
            <w:tcW w:w="1304" w:type="dxa"/>
            <w:vAlign w:val="center"/>
          </w:tcPr>
          <w:p w14:paraId="594D64B1" w14:textId="77777777" w:rsidR="009C4EAC" w:rsidRDefault="00000000">
            <w:r>
              <w:rPr>
                <w:sz w:val="17"/>
              </w:rPr>
              <w:t>反馈驱动修正</w:t>
            </w:r>
          </w:p>
        </w:tc>
        <w:tc>
          <w:tcPr>
            <w:tcW w:w="2324" w:type="dxa"/>
            <w:vAlign w:val="center"/>
          </w:tcPr>
          <w:p w14:paraId="091CBEB5" w14:textId="77777777" w:rsidR="009C4EAC" w:rsidRDefault="00000000">
            <w:pPr>
              <w:rPr>
                <w:lang w:eastAsia="zh-CN"/>
              </w:rPr>
            </w:pPr>
            <w:r>
              <w:rPr>
                <w:sz w:val="17"/>
                <w:lang w:eastAsia="zh-CN"/>
              </w:rPr>
              <w:t>错误记忆会长期存在并影响后续问答。</w:t>
            </w:r>
          </w:p>
        </w:tc>
        <w:tc>
          <w:tcPr>
            <w:tcW w:w="2721" w:type="dxa"/>
            <w:vAlign w:val="center"/>
          </w:tcPr>
          <w:p w14:paraId="2ECCE884" w14:textId="77777777" w:rsidR="009C4EAC" w:rsidRDefault="00000000">
            <w:pPr>
              <w:rPr>
                <w:lang w:eastAsia="zh-CN"/>
              </w:rPr>
            </w:pPr>
            <w:r>
              <w:rPr>
                <w:sz w:val="17"/>
                <w:lang w:eastAsia="zh-CN"/>
              </w:rPr>
              <w:t>错误定位、摘要覆盖、本地判断、</w:t>
            </w:r>
            <w:r>
              <w:rPr>
                <w:sz w:val="17"/>
                <w:lang w:eastAsia="zh-CN"/>
              </w:rPr>
              <w:t xml:space="preserve">LLM judge </w:t>
            </w:r>
            <w:r>
              <w:rPr>
                <w:sz w:val="17"/>
                <w:lang w:eastAsia="zh-CN"/>
              </w:rPr>
              <w:t>与传播检测。</w:t>
            </w:r>
          </w:p>
        </w:tc>
        <w:tc>
          <w:tcPr>
            <w:tcW w:w="2551" w:type="dxa"/>
            <w:vAlign w:val="center"/>
          </w:tcPr>
          <w:p w14:paraId="0600E3BA" w14:textId="77777777" w:rsidR="009C4EAC" w:rsidRDefault="00000000">
            <w:pPr>
              <w:rPr>
                <w:lang w:eastAsia="zh-CN"/>
              </w:rPr>
            </w:pPr>
            <w:r>
              <w:rPr>
                <w:sz w:val="17"/>
                <w:lang w:eastAsia="zh-CN"/>
              </w:rPr>
              <w:t>使长期记忆可更新、可修正。</w:t>
            </w:r>
          </w:p>
        </w:tc>
      </w:tr>
    </w:tbl>
    <w:p w14:paraId="3A547B1E" w14:textId="77777777" w:rsidR="009C4EAC" w:rsidRDefault="009C4EAC">
      <w:pPr>
        <w:spacing w:after="40"/>
        <w:rPr>
          <w:lang w:eastAsia="zh-CN"/>
        </w:rPr>
      </w:pPr>
    </w:p>
    <w:p w14:paraId="56040424" w14:textId="77777777" w:rsidR="009C4EAC" w:rsidRDefault="00000000">
      <w:pPr>
        <w:pStyle w:val="1"/>
        <w:spacing w:before="160" w:after="80"/>
        <w:rPr>
          <w:lang w:eastAsia="zh-CN"/>
        </w:rPr>
      </w:pPr>
      <w:r>
        <w:rPr>
          <w:rFonts w:ascii="Arial" w:eastAsia="Noto Sans CJK SC" w:hAnsi="Arial"/>
          <w:lang w:eastAsia="zh-CN"/>
        </w:rPr>
        <w:lastRenderedPageBreak/>
        <w:t>三、研究内容详细整理</w:t>
      </w:r>
    </w:p>
    <w:p w14:paraId="731FB589" w14:textId="77777777" w:rsidR="009C4EAC" w:rsidRDefault="00000000">
      <w:pPr>
        <w:pStyle w:val="21"/>
        <w:spacing w:before="100" w:after="80"/>
        <w:rPr>
          <w:lang w:eastAsia="zh-CN"/>
        </w:rPr>
      </w:pPr>
      <w:r>
        <w:rPr>
          <w:rFonts w:ascii="Arial" w:eastAsia="Noto Sans CJK SC" w:hAnsi="Arial"/>
          <w:lang w:eastAsia="zh-CN"/>
        </w:rPr>
        <w:t xml:space="preserve">3.1 </w:t>
      </w:r>
      <w:r>
        <w:rPr>
          <w:rFonts w:ascii="Arial" w:eastAsia="Noto Sans CJK SC" w:hAnsi="Arial"/>
          <w:lang w:eastAsia="zh-CN"/>
        </w:rPr>
        <w:t>图增强检索：从纵向层级树到横向事件图</w:t>
      </w:r>
    </w:p>
    <w:p w14:paraId="22844E85" w14:textId="77777777" w:rsidR="009C4EAC" w:rsidRDefault="00000000">
      <w:pPr>
        <w:pStyle w:val="31"/>
        <w:spacing w:before="100" w:after="80"/>
        <w:rPr>
          <w:lang w:eastAsia="zh-CN"/>
        </w:rPr>
      </w:pPr>
      <w:r>
        <w:rPr>
          <w:rFonts w:ascii="Arial" w:eastAsia="Noto Sans CJK SC" w:hAnsi="Arial"/>
          <w:lang w:eastAsia="zh-CN"/>
        </w:rPr>
        <w:t xml:space="preserve">3.1.1 </w:t>
      </w:r>
      <w:r>
        <w:rPr>
          <w:rFonts w:ascii="Arial" w:eastAsia="Noto Sans CJK SC" w:hAnsi="Arial"/>
          <w:lang w:eastAsia="zh-CN"/>
        </w:rPr>
        <w:t>问题定位</w:t>
      </w:r>
    </w:p>
    <w:p w14:paraId="48C500A2" w14:textId="77777777" w:rsidR="009C4EAC" w:rsidRDefault="00000000">
      <w:pPr>
        <w:spacing w:after="120" w:line="269" w:lineRule="auto"/>
        <w:ind w:firstLine="420"/>
        <w:rPr>
          <w:lang w:eastAsia="zh-CN"/>
        </w:rPr>
      </w:pPr>
      <w:r>
        <w:rPr>
          <w:lang w:eastAsia="zh-CN"/>
        </w:rPr>
        <w:t>传统层级记忆树适合表达</w:t>
      </w:r>
      <w:r>
        <w:rPr>
          <w:lang w:eastAsia="zh-CN"/>
        </w:rPr>
        <w:t>“</w:t>
      </w:r>
      <w:r>
        <w:rPr>
          <w:lang w:eastAsia="zh-CN"/>
        </w:rPr>
        <w:t>一个事件属于哪个目标、一个目标属于哪段长期历史</w:t>
      </w:r>
      <w:r>
        <w:rPr>
          <w:lang w:eastAsia="zh-CN"/>
        </w:rPr>
        <w:t>”</w:t>
      </w:r>
      <w:r>
        <w:rPr>
          <w:lang w:eastAsia="zh-CN"/>
        </w:rPr>
        <w:t>的纵向包含关系，但很多问答问题本质上依赖横向联系。例如，用户可能问某个物体曾经与哪些任务相关、某个动作之前或之后发生了什么、同一地点是否出现过类似事件。这些问题仅靠父子树路径很难高效召回证据。</w:t>
      </w:r>
    </w:p>
    <w:p w14:paraId="48B62928" w14:textId="77777777" w:rsidR="009C4EAC" w:rsidRDefault="00000000">
      <w:pPr>
        <w:pStyle w:val="31"/>
        <w:spacing w:before="100" w:after="80"/>
        <w:rPr>
          <w:lang w:eastAsia="zh-CN"/>
        </w:rPr>
      </w:pPr>
      <w:r>
        <w:rPr>
          <w:rFonts w:ascii="Arial" w:eastAsia="Noto Sans CJK SC" w:hAnsi="Arial"/>
          <w:lang w:eastAsia="zh-CN"/>
        </w:rPr>
        <w:t xml:space="preserve">3.1.2 </w:t>
      </w:r>
      <w:r>
        <w:rPr>
          <w:rFonts w:ascii="Arial" w:eastAsia="Noto Sans CJK SC" w:hAnsi="Arial"/>
          <w:lang w:eastAsia="zh-CN"/>
        </w:rPr>
        <w:t>方法设计</w:t>
      </w:r>
    </w:p>
    <w:p w14:paraId="0F55C95D" w14:textId="77777777" w:rsidR="009C4EAC" w:rsidRDefault="00000000">
      <w:pPr>
        <w:spacing w:after="120" w:line="269" w:lineRule="auto"/>
        <w:ind w:firstLine="420"/>
        <w:rPr>
          <w:lang w:eastAsia="zh-CN"/>
        </w:rPr>
      </w:pPr>
      <w:r>
        <w:rPr>
          <w:lang w:eastAsia="zh-CN"/>
        </w:rPr>
        <w:t>本研究从事件层自动派生记忆图。图中的节点对应可检索事件，边表示事件之间的横向关联。边类型包括时间相邻边、共享对象边、共位置边、相似动作边，以及可扩展的因果或失败相关边。这样，系统在得到一个语义召回种子后，可以沿图结构扩展到邻近相关事件，而不是只依赖文本相似度。</w:t>
      </w:r>
    </w:p>
    <w:p w14:paraId="691AA27D" w14:textId="77777777" w:rsidR="009C4EAC" w:rsidRDefault="00000000">
      <w:pPr>
        <w:pStyle w:val="a0"/>
        <w:spacing w:after="60" w:line="264" w:lineRule="auto"/>
      </w:pPr>
      <w:r>
        <w:t>时间相邻边：连接同一历史片段中前后相邻的事件，用于回答</w:t>
      </w:r>
      <w:r>
        <w:t xml:space="preserve"> before/after</w:t>
      </w:r>
      <w:r>
        <w:t>、</w:t>
      </w:r>
      <w:r>
        <w:t>temporal neighbor</w:t>
      </w:r>
      <w:r>
        <w:t>、任务流程类问题。</w:t>
      </w:r>
    </w:p>
    <w:p w14:paraId="3DD88DF8" w14:textId="77777777" w:rsidR="009C4EAC" w:rsidRDefault="00000000">
      <w:pPr>
        <w:pStyle w:val="a0"/>
        <w:spacing w:after="60" w:line="264" w:lineRule="auto"/>
        <w:rPr>
          <w:lang w:eastAsia="zh-CN"/>
        </w:rPr>
      </w:pPr>
      <w:r>
        <w:rPr>
          <w:lang w:eastAsia="zh-CN"/>
        </w:rPr>
        <w:t>共享对象边：连接涉及同一物体或同类物体的事件，用于回答物体出现、物体状态、物体关联任务等问题。</w:t>
      </w:r>
    </w:p>
    <w:p w14:paraId="37CB46E6" w14:textId="77777777" w:rsidR="009C4EAC" w:rsidRDefault="00000000">
      <w:pPr>
        <w:pStyle w:val="a0"/>
        <w:spacing w:after="60" w:line="264" w:lineRule="auto"/>
        <w:rPr>
          <w:lang w:eastAsia="zh-CN"/>
        </w:rPr>
      </w:pPr>
      <w:r>
        <w:rPr>
          <w:lang w:eastAsia="zh-CN"/>
        </w:rPr>
        <w:t>共位置边：连接发生在同一房间、容器、台面或其他空间区域附近的事件，用于支持位置相关推理。</w:t>
      </w:r>
    </w:p>
    <w:p w14:paraId="0C6BBD4D" w14:textId="77777777" w:rsidR="009C4EAC" w:rsidRDefault="00000000">
      <w:pPr>
        <w:pStyle w:val="a0"/>
        <w:spacing w:after="60" w:line="264" w:lineRule="auto"/>
      </w:pPr>
      <w:r>
        <w:t>相似动作边：连接动作模式相近的事件，例如</w:t>
      </w:r>
      <w:r>
        <w:t xml:space="preserve"> pick up</w:t>
      </w:r>
      <w:r>
        <w:t>、</w:t>
      </w:r>
      <w:r>
        <w:t>place</w:t>
      </w:r>
      <w:r>
        <w:t>、</w:t>
      </w:r>
      <w:r>
        <w:t>toggle</w:t>
      </w:r>
      <w:r>
        <w:t>、</w:t>
      </w:r>
      <w:r>
        <w:t xml:space="preserve">open </w:t>
      </w:r>
      <w:r>
        <w:t>等，用于支持低层动作问题。</w:t>
      </w:r>
    </w:p>
    <w:p w14:paraId="1C49DAFD" w14:textId="77777777" w:rsidR="009C4EAC" w:rsidRDefault="00000000">
      <w:pPr>
        <w:pStyle w:val="a0"/>
        <w:spacing w:after="60" w:line="264" w:lineRule="auto"/>
        <w:rPr>
          <w:lang w:eastAsia="zh-CN"/>
        </w:rPr>
      </w:pPr>
      <w:r>
        <w:rPr>
          <w:lang w:eastAsia="zh-CN"/>
        </w:rPr>
        <w:t>结构重要性信号：事件图不仅用于检索，也用于遗忘效用评估，中心节点更可能承担跨事件证据桥梁作用。</w:t>
      </w:r>
    </w:p>
    <w:p w14:paraId="5862CF3C" w14:textId="77777777" w:rsidR="009C4EAC" w:rsidRDefault="00000000">
      <w:pPr>
        <w:pStyle w:val="31"/>
        <w:spacing w:before="100" w:after="80"/>
      </w:pPr>
      <w:r>
        <w:rPr>
          <w:rFonts w:ascii="Arial" w:eastAsia="Noto Sans CJK SC" w:hAnsi="Arial"/>
        </w:rPr>
        <w:t xml:space="preserve">3.1.3 </w:t>
      </w:r>
      <w:r>
        <w:rPr>
          <w:rFonts w:ascii="Arial" w:eastAsia="Noto Sans CJK SC" w:hAnsi="Arial"/>
        </w:rPr>
        <w:t>检索流程</w:t>
      </w:r>
    </w:p>
    <w:p w14:paraId="61B51AE5" w14:textId="77777777" w:rsidR="009C4EAC" w:rsidRDefault="00000000">
      <w:pPr>
        <w:pStyle w:val="a"/>
        <w:spacing w:after="60" w:line="264" w:lineRule="auto"/>
        <w:rPr>
          <w:lang w:eastAsia="zh-CN"/>
        </w:rPr>
      </w:pPr>
      <w:r>
        <w:rPr>
          <w:lang w:eastAsia="zh-CN"/>
        </w:rPr>
        <w:t>根据问题文本执行语义种子召回，得到初始候选事件集合。</w:t>
      </w:r>
    </w:p>
    <w:p w14:paraId="7BD5A4D2" w14:textId="77777777" w:rsidR="009C4EAC" w:rsidRDefault="00000000">
      <w:pPr>
        <w:pStyle w:val="a"/>
        <w:spacing w:after="60" w:line="264" w:lineRule="auto"/>
        <w:rPr>
          <w:lang w:eastAsia="zh-CN"/>
        </w:rPr>
      </w:pPr>
      <w:r>
        <w:rPr>
          <w:lang w:eastAsia="zh-CN"/>
        </w:rPr>
        <w:t>根据问题意图选择合适的边类型进行图邻居扩展。例如时间类问题更重视时间相邻边，对象类问题更重视共享对象边。</w:t>
      </w:r>
    </w:p>
    <w:p w14:paraId="4E210021" w14:textId="77777777" w:rsidR="009C4EAC" w:rsidRDefault="00000000">
      <w:pPr>
        <w:pStyle w:val="a"/>
        <w:spacing w:after="60" w:line="264" w:lineRule="auto"/>
        <w:rPr>
          <w:lang w:eastAsia="zh-CN"/>
        </w:rPr>
      </w:pPr>
      <w:r>
        <w:rPr>
          <w:lang w:eastAsia="zh-CN"/>
        </w:rPr>
        <w:t>将语义候选与图扩展候选合并，形成更完整的候选池。</w:t>
      </w:r>
    </w:p>
    <w:p w14:paraId="630EC4EF" w14:textId="77777777" w:rsidR="009C4EAC" w:rsidRDefault="00000000">
      <w:pPr>
        <w:pStyle w:val="a"/>
        <w:spacing w:after="60" w:line="264" w:lineRule="auto"/>
        <w:rPr>
          <w:lang w:eastAsia="zh-CN"/>
        </w:rPr>
      </w:pPr>
      <w:r>
        <w:rPr>
          <w:lang w:eastAsia="zh-CN"/>
        </w:rPr>
        <w:t>对候选池进行联合重排，综合语义相似度、图邻近度、事件重要性和任务约束。</w:t>
      </w:r>
    </w:p>
    <w:p w14:paraId="48A5E196" w14:textId="77777777" w:rsidR="009C4EAC" w:rsidRDefault="00000000">
      <w:pPr>
        <w:pStyle w:val="a"/>
        <w:spacing w:after="60" w:line="264" w:lineRule="auto"/>
        <w:rPr>
          <w:lang w:eastAsia="zh-CN"/>
        </w:rPr>
      </w:pPr>
      <w:r>
        <w:rPr>
          <w:lang w:eastAsia="zh-CN"/>
        </w:rPr>
        <w:t>只把高置信、低冗余的证据交给</w:t>
      </w:r>
      <w:r>
        <w:rPr>
          <w:lang w:eastAsia="zh-CN"/>
        </w:rPr>
        <w:t xml:space="preserve"> LLM </w:t>
      </w:r>
      <w:r>
        <w:rPr>
          <w:lang w:eastAsia="zh-CN"/>
        </w:rPr>
        <w:t>回答，从而减少长历史倾倒。</w:t>
      </w:r>
    </w:p>
    <w:p w14:paraId="1ECC0C63" w14:textId="77777777" w:rsidR="009C4EAC" w:rsidRDefault="00000000">
      <w:pPr>
        <w:pStyle w:val="31"/>
        <w:spacing w:before="100" w:after="80"/>
        <w:rPr>
          <w:lang w:eastAsia="zh-CN"/>
        </w:rPr>
      </w:pPr>
      <w:r>
        <w:rPr>
          <w:rFonts w:ascii="Arial" w:eastAsia="Noto Sans CJK SC" w:hAnsi="Arial"/>
          <w:lang w:eastAsia="zh-CN"/>
        </w:rPr>
        <w:t xml:space="preserve">3.1.4 </w:t>
      </w:r>
      <w:r>
        <w:rPr>
          <w:rFonts w:ascii="Arial" w:eastAsia="Noto Sans CJK SC" w:hAnsi="Arial"/>
          <w:lang w:eastAsia="zh-CN"/>
        </w:rPr>
        <w:t>创新价值</w:t>
      </w:r>
    </w:p>
    <w:p w14:paraId="15040417" w14:textId="77777777" w:rsidR="009C4EAC" w:rsidRDefault="00000000">
      <w:pPr>
        <w:spacing w:after="120" w:line="269" w:lineRule="auto"/>
        <w:ind w:firstLine="420"/>
        <w:rPr>
          <w:lang w:eastAsia="zh-CN"/>
        </w:rPr>
      </w:pPr>
      <w:r>
        <w:rPr>
          <w:lang w:eastAsia="zh-CN"/>
        </w:rPr>
        <w:t>该模块的创新点在于：事件图不是事后可视化，而是直接进入问答检索链路，并进一步成为遗忘模块的结构重要性来源。也就是说，图结构同时服务于</w:t>
      </w:r>
      <w:r>
        <w:rPr>
          <w:lang w:eastAsia="zh-CN"/>
        </w:rPr>
        <w:t>“</w:t>
      </w:r>
      <w:r>
        <w:rPr>
          <w:lang w:eastAsia="zh-CN"/>
        </w:rPr>
        <w:t>找得更准</w:t>
      </w:r>
      <w:r>
        <w:rPr>
          <w:lang w:eastAsia="zh-CN"/>
        </w:rPr>
        <w:t>”</w:t>
      </w:r>
      <w:r>
        <w:rPr>
          <w:lang w:eastAsia="zh-CN"/>
        </w:rPr>
        <w:t>和</w:t>
      </w:r>
      <w:r>
        <w:rPr>
          <w:lang w:eastAsia="zh-CN"/>
        </w:rPr>
        <w:t>“</w:t>
      </w:r>
      <w:r>
        <w:rPr>
          <w:lang w:eastAsia="zh-CN"/>
        </w:rPr>
        <w:t>忘得更合理</w:t>
      </w:r>
      <w:r>
        <w:rPr>
          <w:lang w:eastAsia="zh-CN"/>
        </w:rPr>
        <w:t>”</w:t>
      </w:r>
      <w:r>
        <w:rPr>
          <w:lang w:eastAsia="zh-CN"/>
        </w:rPr>
        <w:t>两个目标。</w:t>
      </w:r>
    </w:p>
    <w:p w14:paraId="561D9CD4" w14:textId="77777777" w:rsidR="009C4EAC" w:rsidRDefault="00000000">
      <w:pPr>
        <w:pStyle w:val="21"/>
        <w:spacing w:before="100" w:after="80"/>
        <w:rPr>
          <w:lang w:eastAsia="zh-CN"/>
        </w:rPr>
      </w:pPr>
      <w:r>
        <w:rPr>
          <w:rFonts w:ascii="Arial" w:eastAsia="Noto Sans CJK SC" w:hAnsi="Arial"/>
          <w:lang w:eastAsia="zh-CN"/>
        </w:rPr>
        <w:t xml:space="preserve">3.2 </w:t>
      </w:r>
      <w:r>
        <w:rPr>
          <w:rFonts w:ascii="Arial" w:eastAsia="Noto Sans CJK SC" w:hAnsi="Arial"/>
          <w:lang w:eastAsia="zh-CN"/>
        </w:rPr>
        <w:t>结构化工具与问答稳定性：让长历史</w:t>
      </w:r>
      <w:r>
        <w:rPr>
          <w:rFonts w:ascii="Arial" w:eastAsia="Noto Sans CJK SC" w:hAnsi="Arial"/>
          <w:lang w:eastAsia="zh-CN"/>
        </w:rPr>
        <w:t xml:space="preserve"> QA </w:t>
      </w:r>
      <w:r>
        <w:rPr>
          <w:rFonts w:ascii="Arial" w:eastAsia="Noto Sans CJK SC" w:hAnsi="Arial"/>
          <w:lang w:eastAsia="zh-CN"/>
        </w:rPr>
        <w:t>可控、可复现</w:t>
      </w:r>
    </w:p>
    <w:p w14:paraId="49164CE1" w14:textId="77777777" w:rsidR="009C4EAC" w:rsidRDefault="00000000">
      <w:pPr>
        <w:pStyle w:val="31"/>
        <w:spacing w:before="100" w:after="80"/>
        <w:rPr>
          <w:lang w:eastAsia="zh-CN"/>
        </w:rPr>
      </w:pPr>
      <w:r>
        <w:rPr>
          <w:rFonts w:ascii="Arial" w:eastAsia="Noto Sans CJK SC" w:hAnsi="Arial"/>
          <w:lang w:eastAsia="zh-CN"/>
        </w:rPr>
        <w:t xml:space="preserve">3.2.1 </w:t>
      </w:r>
      <w:r>
        <w:rPr>
          <w:rFonts w:ascii="Arial" w:eastAsia="Noto Sans CJK SC" w:hAnsi="Arial"/>
          <w:lang w:eastAsia="zh-CN"/>
        </w:rPr>
        <w:t>问题定位</w:t>
      </w:r>
    </w:p>
    <w:p w14:paraId="779021BC" w14:textId="77777777" w:rsidR="009C4EAC" w:rsidRDefault="00000000">
      <w:pPr>
        <w:spacing w:after="120" w:line="269" w:lineRule="auto"/>
        <w:ind w:firstLine="420"/>
        <w:rPr>
          <w:lang w:eastAsia="zh-CN"/>
        </w:rPr>
      </w:pPr>
      <w:r>
        <w:rPr>
          <w:lang w:eastAsia="zh-CN"/>
        </w:rPr>
        <w:t>长期历史问答的难点不仅是准确率，还包括运行稳定性。随着历史长度增加，系统可能出现重复自由搜索、空回答、格式错误、在线摘要隐式触发、单样本</w:t>
      </w:r>
      <w:r>
        <w:rPr>
          <w:lang w:eastAsia="zh-CN"/>
        </w:rPr>
        <w:t xml:space="preserve"> token </w:t>
      </w:r>
      <w:r>
        <w:rPr>
          <w:lang w:eastAsia="zh-CN"/>
        </w:rPr>
        <w:t>超预算等问题。如果这些问题不解决，即使方法本身有效，也难以得到可信的实验结果。</w:t>
      </w:r>
    </w:p>
    <w:p w14:paraId="6F6B2CDE" w14:textId="77777777" w:rsidR="009C4EAC" w:rsidRDefault="00000000">
      <w:pPr>
        <w:pStyle w:val="31"/>
        <w:spacing w:before="100" w:after="80"/>
      </w:pPr>
      <w:r>
        <w:rPr>
          <w:rFonts w:ascii="Arial" w:eastAsia="Noto Sans CJK SC" w:hAnsi="Arial"/>
        </w:rPr>
        <w:t xml:space="preserve">3.2.2 </w:t>
      </w:r>
      <w:r>
        <w:rPr>
          <w:rFonts w:ascii="Arial" w:eastAsia="Noto Sans CJK SC" w:hAnsi="Arial"/>
        </w:rPr>
        <w:t>关键工程设计</w:t>
      </w:r>
    </w:p>
    <w:p w14:paraId="7DA53F59" w14:textId="77777777" w:rsidR="009C4EAC" w:rsidRDefault="00000000">
      <w:pPr>
        <w:pStyle w:val="a0"/>
        <w:spacing w:after="60" w:line="264" w:lineRule="auto"/>
      </w:pPr>
      <w:r>
        <w:t>multi-history cache</w:t>
      </w:r>
      <w:r>
        <w:t>：提前对选中历史构建摘要缓存，避免</w:t>
      </w:r>
      <w:r>
        <w:t xml:space="preserve"> QA </w:t>
      </w:r>
      <w:r>
        <w:t>过程中悄悄触发在线</w:t>
      </w:r>
      <w:r>
        <w:t xml:space="preserve"> group and summarize</w:t>
      </w:r>
      <w:r>
        <w:t>。</w:t>
      </w:r>
    </w:p>
    <w:p w14:paraId="477C3F87" w14:textId="77777777" w:rsidR="009C4EAC" w:rsidRDefault="00000000">
      <w:pPr>
        <w:pStyle w:val="a0"/>
        <w:spacing w:after="60" w:line="264" w:lineRule="auto"/>
      </w:pPr>
      <w:r>
        <w:t>cache audit / require-cache</w:t>
      </w:r>
      <w:r>
        <w:t>：运行前审计缓存是否完整；正式</w:t>
      </w:r>
      <w:r>
        <w:t xml:space="preserve"> QA </w:t>
      </w:r>
      <w:r>
        <w:t>强制只使用已缓存结果。</w:t>
      </w:r>
    </w:p>
    <w:p w14:paraId="049E042D" w14:textId="77777777" w:rsidR="009C4EAC" w:rsidRDefault="00000000">
      <w:pPr>
        <w:pStyle w:val="a0"/>
        <w:spacing w:after="60" w:line="264" w:lineRule="auto"/>
      </w:pPr>
      <w:r>
        <w:t>checkpoint / resume / retry-errors</w:t>
      </w:r>
      <w:r>
        <w:t>：支持长实验中断恢复，并对瞬时</w:t>
      </w:r>
      <w:r>
        <w:t xml:space="preserve"> API </w:t>
      </w:r>
      <w:r>
        <w:t>或网络错误进行可控重试。</w:t>
      </w:r>
    </w:p>
    <w:p w14:paraId="3D12D591" w14:textId="77777777" w:rsidR="009C4EAC" w:rsidRDefault="00000000">
      <w:pPr>
        <w:pStyle w:val="a0"/>
        <w:spacing w:after="60" w:line="264" w:lineRule="auto"/>
      </w:pPr>
      <w:r>
        <w:t xml:space="preserve">prompt token </w:t>
      </w:r>
      <w:r>
        <w:t>护栏：设置单样本和平均</w:t>
      </w:r>
      <w:r>
        <w:t xml:space="preserve"> prompt token </w:t>
      </w:r>
      <w:r>
        <w:t>上限，防止异常样本拖垮整个实验。</w:t>
      </w:r>
    </w:p>
    <w:p w14:paraId="1697DD64" w14:textId="77777777" w:rsidR="009C4EAC" w:rsidRDefault="00000000">
      <w:pPr>
        <w:pStyle w:val="a0"/>
        <w:spacing w:after="60" w:line="264" w:lineRule="auto"/>
      </w:pPr>
      <w:r>
        <w:t>结构化检索工具：</w:t>
      </w:r>
      <w:r>
        <w:t>task_lookup</w:t>
      </w:r>
      <w:r>
        <w:t>、</w:t>
      </w:r>
      <w:r>
        <w:t>object_lookup</w:t>
      </w:r>
      <w:r>
        <w:t>、</w:t>
      </w:r>
      <w:r>
        <w:t>event_date_lookup</w:t>
      </w:r>
      <w:r>
        <w:t>、</w:t>
      </w:r>
      <w:r>
        <w:t xml:space="preserve">temporal neighbor </w:t>
      </w:r>
      <w:r>
        <w:t>等工具优先给出可控证据。</w:t>
      </w:r>
    </w:p>
    <w:p w14:paraId="5B150444" w14:textId="77777777" w:rsidR="009C4EAC" w:rsidRDefault="00000000">
      <w:pPr>
        <w:pStyle w:val="a0"/>
        <w:spacing w:after="60" w:line="264" w:lineRule="auto"/>
      </w:pPr>
      <w:r>
        <w:t>低层动作</w:t>
      </w:r>
      <w:r>
        <w:t xml:space="preserve"> direct-answer</w:t>
      </w:r>
      <w:r>
        <w:t>：当结构化工具已给出高置信答案时，直接返回，避免</w:t>
      </w:r>
      <w:r>
        <w:t xml:space="preserve"> LLM </w:t>
      </w:r>
      <w:r>
        <w:t>继续游走搜索。</w:t>
      </w:r>
    </w:p>
    <w:p w14:paraId="505194B8" w14:textId="77777777" w:rsidR="009C4EAC" w:rsidRDefault="00000000">
      <w:pPr>
        <w:pStyle w:val="a0"/>
        <w:spacing w:after="60" w:line="264" w:lineRule="auto"/>
      </w:pPr>
      <w:r>
        <w:lastRenderedPageBreak/>
        <w:t>短对象护栏：对</w:t>
      </w:r>
      <w:r>
        <w:t xml:space="preserve"> cd </w:t>
      </w:r>
      <w:r>
        <w:t>等超短对象名限制过宽匹配，避免漂移到</w:t>
      </w:r>
      <w:r>
        <w:t xml:space="preserve"> credit card </w:t>
      </w:r>
      <w:r>
        <w:t>等噪声证据。</w:t>
      </w:r>
    </w:p>
    <w:p w14:paraId="64C345E3" w14:textId="77777777" w:rsidR="009C4EAC" w:rsidRDefault="00000000">
      <w:pPr>
        <w:pStyle w:val="31"/>
        <w:spacing w:before="100" w:after="80"/>
      </w:pPr>
      <w:r>
        <w:rPr>
          <w:rFonts w:ascii="Arial" w:eastAsia="Noto Sans CJK SC" w:hAnsi="Arial"/>
        </w:rPr>
        <w:t xml:space="preserve">3.2.3 </w:t>
      </w:r>
      <w:r>
        <w:rPr>
          <w:rFonts w:ascii="Arial" w:eastAsia="Noto Sans CJK SC" w:hAnsi="Arial"/>
        </w:rPr>
        <w:t>研究价值</w:t>
      </w:r>
    </w:p>
    <w:p w14:paraId="325CF6A6" w14:textId="77777777" w:rsidR="009C4EAC" w:rsidRDefault="00000000">
      <w:pPr>
        <w:spacing w:after="120" w:line="269" w:lineRule="auto"/>
        <w:ind w:firstLine="420"/>
        <w:rPr>
          <w:lang w:eastAsia="zh-CN"/>
        </w:rPr>
      </w:pPr>
      <w:r>
        <w:rPr>
          <w:lang w:eastAsia="zh-CN"/>
        </w:rPr>
        <w:t>长期机器人记忆问答是一个系统性任务。准确率提升往往来自表示、检索和执行控制三者的共同作用。本研究中的结构化工具和护栏不是孤立补丁，而是把层级记忆中的结构信息显式暴露为可调用能力，使模型不必在几十万字符历史中盲目推理。这也是</w:t>
      </w:r>
      <w:r>
        <w:rPr>
          <w:lang w:eastAsia="zh-CN"/>
        </w:rPr>
        <w:t xml:space="preserve"> GRAF-Mem </w:t>
      </w:r>
      <w:r>
        <w:rPr>
          <w:lang w:eastAsia="zh-CN"/>
        </w:rPr>
        <w:t>能在</w:t>
      </w:r>
      <w:r>
        <w:rPr>
          <w:lang w:eastAsia="zh-CN"/>
        </w:rPr>
        <w:t xml:space="preserve"> |h|=50/100 </w:t>
      </w:r>
      <w:r>
        <w:rPr>
          <w:lang w:eastAsia="zh-CN"/>
        </w:rPr>
        <w:t>实验中同时降低</w:t>
      </w:r>
      <w:r>
        <w:rPr>
          <w:lang w:eastAsia="zh-CN"/>
        </w:rPr>
        <w:t xml:space="preserve"> token </w:t>
      </w:r>
      <w:r>
        <w:rPr>
          <w:lang w:eastAsia="zh-CN"/>
        </w:rPr>
        <w:t>成本并保持较好语义指标的重要原因。</w:t>
      </w:r>
    </w:p>
    <w:p w14:paraId="336F0856" w14:textId="77777777" w:rsidR="009C4EAC" w:rsidRDefault="00000000">
      <w:pPr>
        <w:pStyle w:val="21"/>
        <w:spacing w:before="100" w:after="80"/>
        <w:rPr>
          <w:lang w:eastAsia="zh-CN"/>
        </w:rPr>
      </w:pPr>
      <w:r>
        <w:rPr>
          <w:rFonts w:ascii="Arial" w:eastAsia="Noto Sans CJK SC" w:hAnsi="Arial"/>
          <w:lang w:eastAsia="zh-CN"/>
        </w:rPr>
        <w:t xml:space="preserve">3.3 </w:t>
      </w:r>
      <w:r>
        <w:rPr>
          <w:rFonts w:ascii="Arial" w:eastAsia="Noto Sans CJK SC" w:hAnsi="Arial"/>
          <w:lang w:eastAsia="zh-CN"/>
        </w:rPr>
        <w:t>效用引导遗忘：长期记忆存储压缩与问答保真的权衡</w:t>
      </w:r>
    </w:p>
    <w:p w14:paraId="459F9067" w14:textId="77777777" w:rsidR="009C4EAC" w:rsidRDefault="00000000">
      <w:pPr>
        <w:pStyle w:val="31"/>
        <w:spacing w:before="100" w:after="80"/>
        <w:rPr>
          <w:lang w:eastAsia="zh-CN"/>
        </w:rPr>
      </w:pPr>
      <w:r>
        <w:rPr>
          <w:rFonts w:ascii="Arial" w:eastAsia="Noto Sans CJK SC" w:hAnsi="Arial"/>
          <w:lang w:eastAsia="zh-CN"/>
        </w:rPr>
        <w:t xml:space="preserve">3.3.1 </w:t>
      </w:r>
      <w:r>
        <w:rPr>
          <w:rFonts w:ascii="Arial" w:eastAsia="Noto Sans CJK SC" w:hAnsi="Arial"/>
          <w:lang w:eastAsia="zh-CN"/>
        </w:rPr>
        <w:t>问题定位与核心目标</w:t>
      </w:r>
    </w:p>
    <w:p w14:paraId="15738BFF" w14:textId="77777777" w:rsidR="009C4EAC" w:rsidRDefault="00000000">
      <w:pPr>
        <w:spacing w:after="120" w:line="269" w:lineRule="auto"/>
        <w:ind w:firstLine="420"/>
        <w:rPr>
          <w:lang w:eastAsia="zh-CN"/>
        </w:rPr>
      </w:pPr>
      <w:r>
        <w:rPr>
          <w:lang w:eastAsia="zh-CN"/>
        </w:rPr>
        <w:t>遗忘模块的核心目的不是把旧记忆全部删除，也不是按固定日期阈值做硬切分，而是在保证一定问答准确率的同时，有效压缩长期记忆存储，避免</w:t>
      </w:r>
      <w:r>
        <w:rPr>
          <w:lang w:eastAsia="zh-CN"/>
        </w:rPr>
        <w:t xml:space="preserve"> memory pickle </w:t>
      </w:r>
      <w:r>
        <w:rPr>
          <w:lang w:eastAsia="zh-CN"/>
        </w:rPr>
        <w:t>和底层树结构随着机器人持续运行而无限膨胀。</w:t>
      </w:r>
    </w:p>
    <w:p w14:paraId="0CCE818B" w14:textId="77777777" w:rsidR="009C4EAC" w:rsidRDefault="00000000">
      <w:pPr>
        <w:spacing w:after="120" w:line="269" w:lineRule="auto"/>
        <w:ind w:firstLine="420"/>
        <w:rPr>
          <w:lang w:eastAsia="zh-CN"/>
        </w:rPr>
      </w:pPr>
      <w:r>
        <w:rPr>
          <w:lang w:eastAsia="zh-CN"/>
        </w:rPr>
        <w:t>因此，本研究将遗忘建模为基于效用的渐进式记忆巩固过程。系统会综合判断每个事件节点的时间新近性、语义独特性、任务重要性和图结构中心性：越久远、越重复、越不关键的节点更容易被压缩；但即使是很久以前的节点，只要它是失败经历、用户对话片段、</w:t>
      </w:r>
      <w:r>
        <w:rPr>
          <w:lang w:eastAsia="zh-CN"/>
        </w:rPr>
        <w:t xml:space="preserve">relation-rich </w:t>
      </w:r>
      <w:r>
        <w:rPr>
          <w:lang w:eastAsia="zh-CN"/>
        </w:rPr>
        <w:t>关键事件或图结构枢纽，就应尽量保留。</w:t>
      </w:r>
    </w:p>
    <w:p w14:paraId="694C650B" w14:textId="77777777" w:rsidR="009C4EAC" w:rsidRDefault="00000000">
      <w:pPr>
        <w:pStyle w:val="31"/>
        <w:spacing w:before="100" w:after="80"/>
        <w:rPr>
          <w:lang w:eastAsia="zh-CN"/>
        </w:rPr>
      </w:pPr>
      <w:r>
        <w:rPr>
          <w:rFonts w:ascii="Arial" w:eastAsia="Noto Sans CJK SC" w:hAnsi="Arial"/>
          <w:lang w:eastAsia="zh-CN"/>
        </w:rPr>
        <w:t xml:space="preserve">3.3.2 </w:t>
      </w:r>
      <w:r>
        <w:rPr>
          <w:rFonts w:ascii="Arial" w:eastAsia="Noto Sans CJK SC" w:hAnsi="Arial"/>
          <w:lang w:eastAsia="zh-CN"/>
        </w:rPr>
        <w:t>渐进式遗忘等级</w:t>
      </w:r>
    </w:p>
    <w:p w14:paraId="32CD5600" w14:textId="77777777" w:rsidR="009C4EAC" w:rsidRDefault="00000000">
      <w:pPr>
        <w:spacing w:before="120" w:after="80"/>
        <w:jc w:val="center"/>
        <w:rPr>
          <w:lang w:eastAsia="zh-CN"/>
        </w:rPr>
      </w:pPr>
      <w:r>
        <w:rPr>
          <w:b/>
          <w:sz w:val="20"/>
          <w:lang w:eastAsia="zh-CN"/>
        </w:rPr>
        <w:t>表</w:t>
      </w:r>
      <w:r>
        <w:rPr>
          <w:b/>
          <w:sz w:val="20"/>
          <w:lang w:eastAsia="zh-CN"/>
        </w:rPr>
        <w:t xml:space="preserve"> 3 </w:t>
      </w:r>
      <w:r>
        <w:rPr>
          <w:b/>
          <w:sz w:val="20"/>
          <w:lang w:eastAsia="zh-CN"/>
        </w:rPr>
        <w:t>渐进式遗忘等级设计</w:t>
      </w:r>
    </w:p>
    <w:tbl>
      <w:tblPr>
        <w:tblStyle w:val="aff1"/>
        <w:tblW w:w="0" w:type="auto"/>
        <w:jc w:val="center"/>
        <w:tblLook w:val="04A0" w:firstRow="1" w:lastRow="0" w:firstColumn="1" w:lastColumn="0" w:noHBand="0" w:noVBand="1"/>
      </w:tblPr>
      <w:tblGrid>
        <w:gridCol w:w="1020"/>
        <w:gridCol w:w="2551"/>
        <w:gridCol w:w="2551"/>
        <w:gridCol w:w="2721"/>
      </w:tblGrid>
      <w:tr w:rsidR="009C4EAC" w14:paraId="62C4F4B7" w14:textId="77777777">
        <w:trPr>
          <w:cantSplit/>
          <w:jc w:val="center"/>
        </w:trPr>
        <w:tc>
          <w:tcPr>
            <w:tcW w:w="1020" w:type="dxa"/>
            <w:shd w:val="clear" w:color="auto" w:fill="D9EAF7"/>
            <w:vAlign w:val="center"/>
          </w:tcPr>
          <w:p w14:paraId="0A691346" w14:textId="77777777" w:rsidR="009C4EAC" w:rsidRDefault="00000000">
            <w:pPr>
              <w:jc w:val="center"/>
            </w:pPr>
            <w:r>
              <w:rPr>
                <w:b/>
                <w:sz w:val="17"/>
              </w:rPr>
              <w:t>遗忘等级</w:t>
            </w:r>
          </w:p>
        </w:tc>
        <w:tc>
          <w:tcPr>
            <w:tcW w:w="2551" w:type="dxa"/>
            <w:shd w:val="clear" w:color="auto" w:fill="D9EAF7"/>
            <w:vAlign w:val="center"/>
          </w:tcPr>
          <w:p w14:paraId="7C150CAA" w14:textId="77777777" w:rsidR="009C4EAC" w:rsidRDefault="00000000">
            <w:pPr>
              <w:jc w:val="center"/>
            </w:pPr>
            <w:r>
              <w:rPr>
                <w:b/>
                <w:sz w:val="17"/>
              </w:rPr>
              <w:t>保留方式</w:t>
            </w:r>
          </w:p>
        </w:tc>
        <w:tc>
          <w:tcPr>
            <w:tcW w:w="2551" w:type="dxa"/>
            <w:shd w:val="clear" w:color="auto" w:fill="D9EAF7"/>
            <w:vAlign w:val="center"/>
          </w:tcPr>
          <w:p w14:paraId="4E93C45A" w14:textId="77777777" w:rsidR="009C4EAC" w:rsidRDefault="00000000">
            <w:pPr>
              <w:jc w:val="center"/>
            </w:pPr>
            <w:r>
              <w:rPr>
                <w:b/>
                <w:sz w:val="17"/>
              </w:rPr>
              <w:t>适用记忆</w:t>
            </w:r>
          </w:p>
        </w:tc>
        <w:tc>
          <w:tcPr>
            <w:tcW w:w="2721" w:type="dxa"/>
            <w:shd w:val="clear" w:color="auto" w:fill="D9EAF7"/>
            <w:vAlign w:val="center"/>
          </w:tcPr>
          <w:p w14:paraId="15E08E6F" w14:textId="77777777" w:rsidR="009C4EAC" w:rsidRDefault="00000000">
            <w:pPr>
              <w:jc w:val="center"/>
            </w:pPr>
            <w:r>
              <w:rPr>
                <w:b/>
                <w:sz w:val="17"/>
              </w:rPr>
              <w:t>对问答的影响</w:t>
            </w:r>
          </w:p>
        </w:tc>
      </w:tr>
      <w:tr w:rsidR="009C4EAC" w14:paraId="64B6C786" w14:textId="77777777">
        <w:trPr>
          <w:cantSplit/>
          <w:jc w:val="center"/>
        </w:trPr>
        <w:tc>
          <w:tcPr>
            <w:tcW w:w="1020" w:type="dxa"/>
            <w:vAlign w:val="center"/>
          </w:tcPr>
          <w:p w14:paraId="38ECF9C1" w14:textId="77777777" w:rsidR="009C4EAC" w:rsidRDefault="00000000">
            <w:r>
              <w:rPr>
                <w:sz w:val="17"/>
              </w:rPr>
              <w:t>Level 0</w:t>
            </w:r>
          </w:p>
        </w:tc>
        <w:tc>
          <w:tcPr>
            <w:tcW w:w="2551" w:type="dxa"/>
            <w:vAlign w:val="center"/>
          </w:tcPr>
          <w:p w14:paraId="763642D1" w14:textId="77777777" w:rsidR="009C4EAC" w:rsidRDefault="00000000">
            <w:pPr>
              <w:rPr>
                <w:lang w:eastAsia="zh-CN"/>
              </w:rPr>
            </w:pPr>
            <w:r>
              <w:rPr>
                <w:sz w:val="17"/>
                <w:lang w:eastAsia="zh-CN"/>
              </w:rPr>
              <w:t>完整保留原始结构与底层细节。</w:t>
            </w:r>
          </w:p>
        </w:tc>
        <w:tc>
          <w:tcPr>
            <w:tcW w:w="2551" w:type="dxa"/>
            <w:vAlign w:val="center"/>
          </w:tcPr>
          <w:p w14:paraId="1AAE46BC" w14:textId="77777777" w:rsidR="009C4EAC" w:rsidRDefault="00000000">
            <w:pPr>
              <w:rPr>
                <w:lang w:eastAsia="zh-CN"/>
              </w:rPr>
            </w:pPr>
            <w:r>
              <w:rPr>
                <w:sz w:val="17"/>
                <w:lang w:eastAsia="zh-CN"/>
              </w:rPr>
              <w:t>近期、独特、失败、用户对话、结构中心性高的关键事件。</w:t>
            </w:r>
          </w:p>
        </w:tc>
        <w:tc>
          <w:tcPr>
            <w:tcW w:w="2721" w:type="dxa"/>
            <w:vAlign w:val="center"/>
          </w:tcPr>
          <w:p w14:paraId="2ADC690C" w14:textId="77777777" w:rsidR="009C4EAC" w:rsidRDefault="00000000">
            <w:r>
              <w:rPr>
                <w:sz w:val="17"/>
              </w:rPr>
              <w:t>支持细节问答、局部</w:t>
            </w:r>
            <w:r>
              <w:rPr>
                <w:sz w:val="17"/>
              </w:rPr>
              <w:t xml:space="preserve"> scene graph </w:t>
            </w:r>
            <w:r>
              <w:rPr>
                <w:sz w:val="17"/>
              </w:rPr>
              <w:t>关系推理和失败原因分析。</w:t>
            </w:r>
          </w:p>
        </w:tc>
      </w:tr>
      <w:tr w:rsidR="009C4EAC" w14:paraId="0BE6B8CF" w14:textId="77777777">
        <w:trPr>
          <w:cantSplit/>
          <w:jc w:val="center"/>
        </w:trPr>
        <w:tc>
          <w:tcPr>
            <w:tcW w:w="1020" w:type="dxa"/>
            <w:vAlign w:val="center"/>
          </w:tcPr>
          <w:p w14:paraId="53115B89" w14:textId="77777777" w:rsidR="009C4EAC" w:rsidRDefault="00000000">
            <w:r>
              <w:rPr>
                <w:sz w:val="17"/>
              </w:rPr>
              <w:t>Level 1</w:t>
            </w:r>
          </w:p>
        </w:tc>
        <w:tc>
          <w:tcPr>
            <w:tcW w:w="2551" w:type="dxa"/>
            <w:vAlign w:val="center"/>
          </w:tcPr>
          <w:p w14:paraId="5BF17A46" w14:textId="77777777" w:rsidR="009C4EAC" w:rsidRDefault="00000000">
            <w:r>
              <w:rPr>
                <w:sz w:val="17"/>
              </w:rPr>
              <w:t>删除或弱化部分重数据与冗余字段，但尽量保留</w:t>
            </w:r>
            <w:r>
              <w:rPr>
                <w:sz w:val="17"/>
              </w:rPr>
              <w:t xml:space="preserve"> scene/relation/object </w:t>
            </w:r>
            <w:r>
              <w:rPr>
                <w:sz w:val="17"/>
              </w:rPr>
              <w:t>等结构。</w:t>
            </w:r>
          </w:p>
        </w:tc>
        <w:tc>
          <w:tcPr>
            <w:tcW w:w="2551" w:type="dxa"/>
            <w:vAlign w:val="center"/>
          </w:tcPr>
          <w:p w14:paraId="59ECB1A9" w14:textId="77777777" w:rsidR="009C4EAC" w:rsidRDefault="00000000">
            <w:pPr>
              <w:rPr>
                <w:lang w:eastAsia="zh-CN"/>
              </w:rPr>
            </w:pPr>
            <w:r>
              <w:rPr>
                <w:sz w:val="17"/>
                <w:lang w:eastAsia="zh-CN"/>
              </w:rPr>
              <w:t>中等重要但仍有潜在检索价值的事件。</w:t>
            </w:r>
          </w:p>
        </w:tc>
        <w:tc>
          <w:tcPr>
            <w:tcW w:w="2721" w:type="dxa"/>
            <w:vAlign w:val="center"/>
          </w:tcPr>
          <w:p w14:paraId="68687F40" w14:textId="77777777" w:rsidR="009C4EAC" w:rsidRDefault="00000000">
            <w:pPr>
              <w:rPr>
                <w:lang w:eastAsia="zh-CN"/>
              </w:rPr>
            </w:pPr>
            <w:r>
              <w:rPr>
                <w:sz w:val="17"/>
                <w:lang w:eastAsia="zh-CN"/>
              </w:rPr>
              <w:t>降低</w:t>
            </w:r>
            <w:r>
              <w:rPr>
                <w:sz w:val="17"/>
                <w:lang w:eastAsia="zh-CN"/>
              </w:rPr>
              <w:t xml:space="preserve"> pickle </w:t>
            </w:r>
            <w:r>
              <w:rPr>
                <w:sz w:val="17"/>
                <w:lang w:eastAsia="zh-CN"/>
              </w:rPr>
              <w:t>存储成本，同时保留多数结构化证据。</w:t>
            </w:r>
          </w:p>
        </w:tc>
      </w:tr>
      <w:tr w:rsidR="009C4EAC" w14:paraId="48F7C232" w14:textId="77777777">
        <w:trPr>
          <w:cantSplit/>
          <w:jc w:val="center"/>
        </w:trPr>
        <w:tc>
          <w:tcPr>
            <w:tcW w:w="1020" w:type="dxa"/>
            <w:vAlign w:val="center"/>
          </w:tcPr>
          <w:p w14:paraId="2D4C88A9" w14:textId="77777777" w:rsidR="009C4EAC" w:rsidRDefault="00000000">
            <w:r>
              <w:rPr>
                <w:sz w:val="17"/>
              </w:rPr>
              <w:t>Level 2</w:t>
            </w:r>
          </w:p>
        </w:tc>
        <w:tc>
          <w:tcPr>
            <w:tcW w:w="2551" w:type="dxa"/>
            <w:vAlign w:val="center"/>
          </w:tcPr>
          <w:p w14:paraId="6C237C5B" w14:textId="77777777" w:rsidR="009C4EAC" w:rsidRDefault="00000000">
            <w:r>
              <w:rPr>
                <w:sz w:val="17"/>
              </w:rPr>
              <w:t>摘要保留，只留下该段记忆的大意或结论，底层</w:t>
            </w:r>
            <w:r>
              <w:rPr>
                <w:sz w:val="17"/>
              </w:rPr>
              <w:t xml:space="preserve"> objects / relations </w:t>
            </w:r>
            <w:r>
              <w:rPr>
                <w:sz w:val="17"/>
              </w:rPr>
              <w:t>等细节大幅清空。</w:t>
            </w:r>
          </w:p>
        </w:tc>
        <w:tc>
          <w:tcPr>
            <w:tcW w:w="2551" w:type="dxa"/>
            <w:vAlign w:val="center"/>
          </w:tcPr>
          <w:p w14:paraId="28669B68" w14:textId="77777777" w:rsidR="009C4EAC" w:rsidRDefault="00000000">
            <w:pPr>
              <w:rPr>
                <w:lang w:eastAsia="zh-CN"/>
              </w:rPr>
            </w:pPr>
            <w:r>
              <w:rPr>
                <w:sz w:val="17"/>
                <w:lang w:eastAsia="zh-CN"/>
              </w:rPr>
              <w:t>低效用、冗余、久远或细节价值较低的事件。</w:t>
            </w:r>
          </w:p>
        </w:tc>
        <w:tc>
          <w:tcPr>
            <w:tcW w:w="2721" w:type="dxa"/>
            <w:vAlign w:val="center"/>
          </w:tcPr>
          <w:p w14:paraId="0364B170" w14:textId="77777777" w:rsidR="009C4EAC" w:rsidRDefault="00000000">
            <w:r>
              <w:rPr>
                <w:sz w:val="17"/>
              </w:rPr>
              <w:t>适合</w:t>
            </w:r>
            <w:r>
              <w:rPr>
                <w:sz w:val="17"/>
              </w:rPr>
              <w:t xml:space="preserve"> overview</w:t>
            </w:r>
            <w:r>
              <w:rPr>
                <w:sz w:val="17"/>
              </w:rPr>
              <w:t>；会削弱对象邻接、精确位置、局部</w:t>
            </w:r>
            <w:r>
              <w:rPr>
                <w:sz w:val="17"/>
              </w:rPr>
              <w:t xml:space="preserve"> relation </w:t>
            </w:r>
            <w:r>
              <w:rPr>
                <w:sz w:val="17"/>
              </w:rPr>
              <w:t>类问题。</w:t>
            </w:r>
          </w:p>
        </w:tc>
      </w:tr>
    </w:tbl>
    <w:p w14:paraId="63E1CDF5" w14:textId="77777777" w:rsidR="009C4EAC" w:rsidRDefault="009C4EAC">
      <w:pPr>
        <w:spacing w:after="40"/>
      </w:pPr>
    </w:p>
    <w:p w14:paraId="68A70904" w14:textId="77777777" w:rsidR="009C4EAC" w:rsidRDefault="00000000">
      <w:pPr>
        <w:pStyle w:val="31"/>
        <w:spacing w:before="100" w:after="80"/>
      </w:pPr>
      <w:r>
        <w:rPr>
          <w:rFonts w:ascii="Arial" w:eastAsia="Noto Sans CJK SC" w:hAnsi="Arial"/>
        </w:rPr>
        <w:t xml:space="preserve">3.3.3 </w:t>
      </w:r>
      <w:r>
        <w:rPr>
          <w:rFonts w:ascii="Arial" w:eastAsia="Noto Sans CJK SC" w:hAnsi="Arial"/>
        </w:rPr>
        <w:t>效用函数与决策逻辑</w:t>
      </w:r>
    </w:p>
    <w:p w14:paraId="6B11D690" w14:textId="77777777" w:rsidR="009C4EAC" w:rsidRDefault="00000000">
      <w:pPr>
        <w:spacing w:after="120" w:line="269" w:lineRule="auto"/>
        <w:ind w:firstLine="420"/>
        <w:rPr>
          <w:lang w:eastAsia="zh-CN"/>
        </w:rPr>
      </w:pPr>
      <w:r>
        <w:rPr>
          <w:lang w:eastAsia="zh-CN"/>
        </w:rPr>
        <w:t>当前遗忘策略采用连续型效用打分，而不是简单时间窗口规则。一个简化的表达可以写成：</w:t>
      </w:r>
    </w:p>
    <w:p w14:paraId="266132AC" w14:textId="77777777" w:rsidR="009C4EAC" w:rsidRDefault="00000000">
      <w:pPr>
        <w:spacing w:after="120" w:line="269" w:lineRule="auto"/>
      </w:pPr>
      <w:r>
        <w:t>U(n) = alpha * Recency + beta * Uniqueness + gamma * Importance + delta * GraphCentrality</w:t>
      </w:r>
    </w:p>
    <w:p w14:paraId="79E1BABC" w14:textId="77777777" w:rsidR="009C4EAC" w:rsidRDefault="00000000">
      <w:pPr>
        <w:spacing w:after="120" w:line="269" w:lineRule="auto"/>
        <w:ind w:firstLine="420"/>
        <w:rPr>
          <w:lang w:eastAsia="zh-CN"/>
        </w:rPr>
      </w:pPr>
      <w:r>
        <w:rPr>
          <w:lang w:eastAsia="zh-CN"/>
        </w:rPr>
        <w:t>随后根据阈值</w:t>
      </w:r>
      <w:r>
        <w:rPr>
          <w:lang w:eastAsia="zh-CN"/>
        </w:rPr>
        <w:t xml:space="preserve"> theta_1 </w:t>
      </w:r>
      <w:r>
        <w:rPr>
          <w:lang w:eastAsia="zh-CN"/>
        </w:rPr>
        <w:t>与</w:t>
      </w:r>
      <w:r>
        <w:rPr>
          <w:lang w:eastAsia="zh-CN"/>
        </w:rPr>
        <w:t xml:space="preserve"> theta_2 </w:t>
      </w:r>
      <w:r>
        <w:rPr>
          <w:lang w:eastAsia="zh-CN"/>
        </w:rPr>
        <w:t>决定节点落入</w:t>
      </w:r>
      <w:r>
        <w:rPr>
          <w:lang w:eastAsia="zh-CN"/>
        </w:rPr>
        <w:t xml:space="preserve"> Level 0</w:t>
      </w:r>
      <w:r>
        <w:rPr>
          <w:lang w:eastAsia="zh-CN"/>
        </w:rPr>
        <w:t>、</w:t>
      </w:r>
      <w:r>
        <w:rPr>
          <w:lang w:eastAsia="zh-CN"/>
        </w:rPr>
        <w:t xml:space="preserve">Level 1 </w:t>
      </w:r>
      <w:r>
        <w:rPr>
          <w:lang w:eastAsia="zh-CN"/>
        </w:rPr>
        <w:t>或</w:t>
      </w:r>
      <w:r>
        <w:rPr>
          <w:lang w:eastAsia="zh-CN"/>
        </w:rPr>
        <w:t xml:space="preserve"> Level 2</w:t>
      </w:r>
      <w:r>
        <w:rPr>
          <w:lang w:eastAsia="zh-CN"/>
        </w:rPr>
        <w:t>。真实部署时，可以把该过程理解为每天离线执行一次记忆巩固：系统不必在问答时动态删除，而是在后台周期性压缩低效用节点，使长期存储保持可控。</w:t>
      </w:r>
    </w:p>
    <w:p w14:paraId="63C5BEB9" w14:textId="77777777" w:rsidR="009C4EAC" w:rsidRDefault="00000000">
      <w:pPr>
        <w:spacing w:before="120" w:after="80"/>
        <w:jc w:val="center"/>
      </w:pPr>
      <w:r>
        <w:rPr>
          <w:b/>
          <w:sz w:val="20"/>
        </w:rPr>
        <w:t>表</w:t>
      </w:r>
      <w:r>
        <w:rPr>
          <w:b/>
          <w:sz w:val="20"/>
        </w:rPr>
        <w:t xml:space="preserve"> 4 </w:t>
      </w:r>
      <w:r>
        <w:rPr>
          <w:b/>
          <w:sz w:val="20"/>
        </w:rPr>
        <w:t>遗忘效用信号及作用</w:t>
      </w:r>
    </w:p>
    <w:tbl>
      <w:tblPr>
        <w:tblStyle w:val="aff1"/>
        <w:tblW w:w="0" w:type="auto"/>
        <w:jc w:val="center"/>
        <w:tblLook w:val="04A0" w:firstRow="1" w:lastRow="0" w:firstColumn="1" w:lastColumn="0" w:noHBand="0" w:noVBand="1"/>
      </w:tblPr>
      <w:tblGrid>
        <w:gridCol w:w="1701"/>
        <w:gridCol w:w="3402"/>
        <w:gridCol w:w="3515"/>
      </w:tblGrid>
      <w:tr w:rsidR="009C4EAC" w14:paraId="4EE57BB6" w14:textId="77777777">
        <w:trPr>
          <w:cantSplit/>
          <w:jc w:val="center"/>
        </w:trPr>
        <w:tc>
          <w:tcPr>
            <w:tcW w:w="1701" w:type="dxa"/>
            <w:shd w:val="clear" w:color="auto" w:fill="D9EAF7"/>
            <w:vAlign w:val="center"/>
          </w:tcPr>
          <w:p w14:paraId="3432A5EF" w14:textId="77777777" w:rsidR="009C4EAC" w:rsidRDefault="00000000">
            <w:pPr>
              <w:jc w:val="center"/>
            </w:pPr>
            <w:r>
              <w:rPr>
                <w:b/>
                <w:sz w:val="17"/>
              </w:rPr>
              <w:t>信号</w:t>
            </w:r>
          </w:p>
        </w:tc>
        <w:tc>
          <w:tcPr>
            <w:tcW w:w="3402" w:type="dxa"/>
            <w:shd w:val="clear" w:color="auto" w:fill="D9EAF7"/>
            <w:vAlign w:val="center"/>
          </w:tcPr>
          <w:p w14:paraId="16149CCA" w14:textId="77777777" w:rsidR="009C4EAC" w:rsidRDefault="00000000">
            <w:pPr>
              <w:jc w:val="center"/>
            </w:pPr>
            <w:r>
              <w:rPr>
                <w:b/>
                <w:sz w:val="17"/>
              </w:rPr>
              <w:t>含义</w:t>
            </w:r>
          </w:p>
        </w:tc>
        <w:tc>
          <w:tcPr>
            <w:tcW w:w="3515" w:type="dxa"/>
            <w:shd w:val="clear" w:color="auto" w:fill="D9EAF7"/>
            <w:vAlign w:val="center"/>
          </w:tcPr>
          <w:p w14:paraId="2FCFB87E" w14:textId="77777777" w:rsidR="009C4EAC" w:rsidRDefault="00000000">
            <w:pPr>
              <w:jc w:val="center"/>
            </w:pPr>
            <w:r>
              <w:rPr>
                <w:b/>
                <w:sz w:val="17"/>
              </w:rPr>
              <w:t>保留倾向</w:t>
            </w:r>
          </w:p>
        </w:tc>
      </w:tr>
      <w:tr w:rsidR="009C4EAC" w14:paraId="1FD99E2B" w14:textId="77777777">
        <w:trPr>
          <w:cantSplit/>
          <w:jc w:val="center"/>
        </w:trPr>
        <w:tc>
          <w:tcPr>
            <w:tcW w:w="1701" w:type="dxa"/>
            <w:vAlign w:val="center"/>
          </w:tcPr>
          <w:p w14:paraId="54C7C8F6" w14:textId="77777777" w:rsidR="009C4EAC" w:rsidRDefault="00000000">
            <w:r>
              <w:rPr>
                <w:sz w:val="17"/>
              </w:rPr>
              <w:t>Recency</w:t>
            </w:r>
          </w:p>
        </w:tc>
        <w:tc>
          <w:tcPr>
            <w:tcW w:w="3402" w:type="dxa"/>
            <w:vAlign w:val="center"/>
          </w:tcPr>
          <w:p w14:paraId="0F756906" w14:textId="77777777" w:rsidR="009C4EAC" w:rsidRDefault="00000000">
            <w:pPr>
              <w:rPr>
                <w:lang w:eastAsia="zh-CN"/>
              </w:rPr>
            </w:pPr>
            <w:r>
              <w:rPr>
                <w:sz w:val="17"/>
                <w:lang w:eastAsia="zh-CN"/>
              </w:rPr>
              <w:t>距离当前时间越近，越可能被追问或复用。</w:t>
            </w:r>
          </w:p>
        </w:tc>
        <w:tc>
          <w:tcPr>
            <w:tcW w:w="3515" w:type="dxa"/>
            <w:vAlign w:val="center"/>
          </w:tcPr>
          <w:p w14:paraId="264AD4FC" w14:textId="77777777" w:rsidR="009C4EAC" w:rsidRDefault="00000000">
            <w:r>
              <w:rPr>
                <w:sz w:val="17"/>
              </w:rPr>
              <w:t>近期事件更容易保留为</w:t>
            </w:r>
            <w:r>
              <w:rPr>
                <w:sz w:val="17"/>
              </w:rPr>
              <w:t xml:space="preserve"> Level 0/1</w:t>
            </w:r>
            <w:r>
              <w:rPr>
                <w:sz w:val="17"/>
              </w:rPr>
              <w:t>。</w:t>
            </w:r>
          </w:p>
        </w:tc>
      </w:tr>
      <w:tr w:rsidR="009C4EAC" w14:paraId="39D17866" w14:textId="77777777">
        <w:trPr>
          <w:cantSplit/>
          <w:jc w:val="center"/>
        </w:trPr>
        <w:tc>
          <w:tcPr>
            <w:tcW w:w="1701" w:type="dxa"/>
            <w:vAlign w:val="center"/>
          </w:tcPr>
          <w:p w14:paraId="7A958A32" w14:textId="77777777" w:rsidR="009C4EAC" w:rsidRDefault="00000000">
            <w:r>
              <w:rPr>
                <w:sz w:val="17"/>
              </w:rPr>
              <w:t>Uniqueness</w:t>
            </w:r>
          </w:p>
        </w:tc>
        <w:tc>
          <w:tcPr>
            <w:tcW w:w="3402" w:type="dxa"/>
            <w:vAlign w:val="center"/>
          </w:tcPr>
          <w:p w14:paraId="55E3914E" w14:textId="77777777" w:rsidR="009C4EAC" w:rsidRDefault="00000000">
            <w:pPr>
              <w:rPr>
                <w:lang w:eastAsia="zh-CN"/>
              </w:rPr>
            </w:pPr>
            <w:r>
              <w:rPr>
                <w:sz w:val="17"/>
                <w:lang w:eastAsia="zh-CN"/>
              </w:rPr>
              <w:t>事件是否提供少见、非重复的信息。</w:t>
            </w:r>
          </w:p>
        </w:tc>
        <w:tc>
          <w:tcPr>
            <w:tcW w:w="3515" w:type="dxa"/>
            <w:vAlign w:val="center"/>
          </w:tcPr>
          <w:p w14:paraId="164A41F8" w14:textId="77777777" w:rsidR="009C4EAC" w:rsidRDefault="00000000">
            <w:pPr>
              <w:rPr>
                <w:lang w:eastAsia="zh-CN"/>
              </w:rPr>
            </w:pPr>
            <w:r>
              <w:rPr>
                <w:sz w:val="17"/>
                <w:lang w:eastAsia="zh-CN"/>
              </w:rPr>
              <w:t>独特事件比重复日常动作更不容易被压缩。</w:t>
            </w:r>
          </w:p>
        </w:tc>
      </w:tr>
      <w:tr w:rsidR="009C4EAC" w14:paraId="27B1B832" w14:textId="77777777">
        <w:trPr>
          <w:cantSplit/>
          <w:jc w:val="center"/>
        </w:trPr>
        <w:tc>
          <w:tcPr>
            <w:tcW w:w="1701" w:type="dxa"/>
            <w:vAlign w:val="center"/>
          </w:tcPr>
          <w:p w14:paraId="3404A876" w14:textId="77777777" w:rsidR="009C4EAC" w:rsidRDefault="00000000">
            <w:r>
              <w:rPr>
                <w:sz w:val="17"/>
              </w:rPr>
              <w:t>Importance</w:t>
            </w:r>
          </w:p>
        </w:tc>
        <w:tc>
          <w:tcPr>
            <w:tcW w:w="3402" w:type="dxa"/>
            <w:vAlign w:val="center"/>
          </w:tcPr>
          <w:p w14:paraId="31BF94AE" w14:textId="77777777" w:rsidR="009C4EAC" w:rsidRDefault="00000000">
            <w:pPr>
              <w:rPr>
                <w:lang w:eastAsia="zh-CN"/>
              </w:rPr>
            </w:pPr>
            <w:r>
              <w:rPr>
                <w:sz w:val="17"/>
                <w:lang w:eastAsia="zh-CN"/>
              </w:rPr>
              <w:t>是否包含失败、目标变化、用户请求、关键结果。</w:t>
            </w:r>
          </w:p>
        </w:tc>
        <w:tc>
          <w:tcPr>
            <w:tcW w:w="3515" w:type="dxa"/>
            <w:vAlign w:val="center"/>
          </w:tcPr>
          <w:p w14:paraId="1DB79A93" w14:textId="77777777" w:rsidR="009C4EAC" w:rsidRDefault="00000000">
            <w:pPr>
              <w:rPr>
                <w:lang w:eastAsia="zh-CN"/>
              </w:rPr>
            </w:pPr>
            <w:r>
              <w:rPr>
                <w:sz w:val="17"/>
                <w:lang w:eastAsia="zh-CN"/>
              </w:rPr>
              <w:t>失败</w:t>
            </w:r>
            <w:r>
              <w:rPr>
                <w:sz w:val="17"/>
                <w:lang w:eastAsia="zh-CN"/>
              </w:rPr>
              <w:t>/</w:t>
            </w:r>
            <w:r>
              <w:rPr>
                <w:sz w:val="17"/>
                <w:lang w:eastAsia="zh-CN"/>
              </w:rPr>
              <w:t>对话</w:t>
            </w:r>
            <w:r>
              <w:rPr>
                <w:sz w:val="17"/>
                <w:lang w:eastAsia="zh-CN"/>
              </w:rPr>
              <w:t>/</w:t>
            </w:r>
            <w:r>
              <w:rPr>
                <w:sz w:val="17"/>
                <w:lang w:eastAsia="zh-CN"/>
              </w:rPr>
              <w:t>异常事件受到保护。</w:t>
            </w:r>
          </w:p>
        </w:tc>
      </w:tr>
      <w:tr w:rsidR="009C4EAC" w14:paraId="1270021C" w14:textId="77777777">
        <w:trPr>
          <w:cantSplit/>
          <w:jc w:val="center"/>
        </w:trPr>
        <w:tc>
          <w:tcPr>
            <w:tcW w:w="1701" w:type="dxa"/>
            <w:vAlign w:val="center"/>
          </w:tcPr>
          <w:p w14:paraId="67F411E1" w14:textId="77777777" w:rsidR="009C4EAC" w:rsidRDefault="00000000">
            <w:r>
              <w:rPr>
                <w:sz w:val="17"/>
              </w:rPr>
              <w:t>Graph Centrality</w:t>
            </w:r>
          </w:p>
        </w:tc>
        <w:tc>
          <w:tcPr>
            <w:tcW w:w="3402" w:type="dxa"/>
            <w:vAlign w:val="center"/>
          </w:tcPr>
          <w:p w14:paraId="195EDC07" w14:textId="77777777" w:rsidR="009C4EAC" w:rsidRDefault="00000000">
            <w:pPr>
              <w:rPr>
                <w:lang w:eastAsia="zh-CN"/>
              </w:rPr>
            </w:pPr>
            <w:r>
              <w:rPr>
                <w:sz w:val="17"/>
                <w:lang w:eastAsia="zh-CN"/>
              </w:rPr>
              <w:t>事件是否连接多个相关任务、对象或局部关系。</w:t>
            </w:r>
          </w:p>
        </w:tc>
        <w:tc>
          <w:tcPr>
            <w:tcW w:w="3515" w:type="dxa"/>
            <w:vAlign w:val="center"/>
          </w:tcPr>
          <w:p w14:paraId="672BB29C" w14:textId="77777777" w:rsidR="009C4EAC" w:rsidRDefault="00000000">
            <w:r>
              <w:rPr>
                <w:sz w:val="17"/>
              </w:rPr>
              <w:t>结构中心性高的事件更不容易进入</w:t>
            </w:r>
            <w:r>
              <w:rPr>
                <w:sz w:val="17"/>
              </w:rPr>
              <w:t xml:space="preserve"> Level 2</w:t>
            </w:r>
            <w:r>
              <w:rPr>
                <w:sz w:val="17"/>
              </w:rPr>
              <w:t>。</w:t>
            </w:r>
          </w:p>
        </w:tc>
      </w:tr>
      <w:tr w:rsidR="009C4EAC" w14:paraId="06AAE167" w14:textId="77777777">
        <w:trPr>
          <w:cantSplit/>
          <w:jc w:val="center"/>
        </w:trPr>
        <w:tc>
          <w:tcPr>
            <w:tcW w:w="1701" w:type="dxa"/>
            <w:vAlign w:val="center"/>
          </w:tcPr>
          <w:p w14:paraId="6E0DB42D" w14:textId="77777777" w:rsidR="009C4EAC" w:rsidRDefault="00000000">
            <w:r>
              <w:rPr>
                <w:sz w:val="17"/>
              </w:rPr>
              <w:t>Redundancy</w:t>
            </w:r>
          </w:p>
        </w:tc>
        <w:tc>
          <w:tcPr>
            <w:tcW w:w="3402" w:type="dxa"/>
            <w:vAlign w:val="center"/>
          </w:tcPr>
          <w:p w14:paraId="1EC6118B" w14:textId="77777777" w:rsidR="009C4EAC" w:rsidRDefault="00000000">
            <w:pPr>
              <w:rPr>
                <w:lang w:eastAsia="zh-CN"/>
              </w:rPr>
            </w:pPr>
            <w:r>
              <w:rPr>
                <w:sz w:val="17"/>
                <w:lang w:eastAsia="zh-CN"/>
              </w:rPr>
              <w:t>是否与大量相似日常动作重复。</w:t>
            </w:r>
          </w:p>
        </w:tc>
        <w:tc>
          <w:tcPr>
            <w:tcW w:w="3515" w:type="dxa"/>
            <w:vAlign w:val="center"/>
          </w:tcPr>
          <w:p w14:paraId="2F9BCA41" w14:textId="77777777" w:rsidR="009C4EAC" w:rsidRDefault="00000000">
            <w:pPr>
              <w:rPr>
                <w:lang w:eastAsia="zh-CN"/>
              </w:rPr>
            </w:pPr>
            <w:r>
              <w:rPr>
                <w:sz w:val="17"/>
                <w:lang w:eastAsia="zh-CN"/>
              </w:rPr>
              <w:t>重复事件更容易从细节记忆降级为摘要记忆。</w:t>
            </w:r>
          </w:p>
        </w:tc>
      </w:tr>
    </w:tbl>
    <w:p w14:paraId="6495F253" w14:textId="77777777" w:rsidR="009C4EAC" w:rsidRDefault="009C4EAC">
      <w:pPr>
        <w:spacing w:after="40"/>
        <w:rPr>
          <w:lang w:eastAsia="zh-CN"/>
        </w:rPr>
      </w:pPr>
    </w:p>
    <w:p w14:paraId="677E460C" w14:textId="77777777" w:rsidR="009C4EAC" w:rsidRDefault="00000000">
      <w:pPr>
        <w:pStyle w:val="31"/>
        <w:spacing w:before="100" w:after="80"/>
        <w:rPr>
          <w:lang w:eastAsia="zh-CN"/>
        </w:rPr>
      </w:pPr>
      <w:r>
        <w:rPr>
          <w:rFonts w:ascii="Arial" w:eastAsia="Noto Sans CJK SC" w:hAnsi="Arial"/>
          <w:lang w:eastAsia="zh-CN"/>
        </w:rPr>
        <w:lastRenderedPageBreak/>
        <w:t xml:space="preserve">3.3.4 Level 2 </w:t>
      </w:r>
      <w:r>
        <w:rPr>
          <w:rFonts w:ascii="Arial" w:eastAsia="Noto Sans CJK SC" w:hAnsi="Arial"/>
          <w:lang w:eastAsia="zh-CN"/>
        </w:rPr>
        <w:t>的真实含义</w:t>
      </w:r>
    </w:p>
    <w:p w14:paraId="725229C6" w14:textId="77777777" w:rsidR="009C4EAC" w:rsidRDefault="00000000">
      <w:pPr>
        <w:spacing w:after="120" w:line="269" w:lineRule="auto"/>
        <w:ind w:firstLine="420"/>
        <w:rPr>
          <w:lang w:eastAsia="zh-CN"/>
        </w:rPr>
      </w:pPr>
      <w:r>
        <w:rPr>
          <w:lang w:eastAsia="zh-CN"/>
        </w:rPr>
        <w:t xml:space="preserve">Level 2 </w:t>
      </w:r>
      <w:r>
        <w:rPr>
          <w:lang w:eastAsia="zh-CN"/>
        </w:rPr>
        <w:t>是遗忘模块中最能体现</w:t>
      </w:r>
      <w:r>
        <w:rPr>
          <w:lang w:eastAsia="zh-CN"/>
        </w:rPr>
        <w:t>“</w:t>
      </w:r>
      <w:r>
        <w:rPr>
          <w:lang w:eastAsia="zh-CN"/>
        </w:rPr>
        <w:t>长期记忆压缩</w:t>
      </w:r>
      <w:r>
        <w:rPr>
          <w:lang w:eastAsia="zh-CN"/>
        </w:rPr>
        <w:t>”</w:t>
      </w:r>
      <w:r>
        <w:rPr>
          <w:lang w:eastAsia="zh-CN"/>
        </w:rPr>
        <w:t>价值的一层。它不是简单少存一点字段，而是将事件从</w:t>
      </w:r>
      <w:r>
        <w:rPr>
          <w:lang w:eastAsia="zh-CN"/>
        </w:rPr>
        <w:t>“</w:t>
      </w:r>
      <w:r>
        <w:rPr>
          <w:lang w:eastAsia="zh-CN"/>
        </w:rPr>
        <w:t>保留过程细节</w:t>
      </w:r>
      <w:r>
        <w:rPr>
          <w:lang w:eastAsia="zh-CN"/>
        </w:rPr>
        <w:t>”</w:t>
      </w:r>
      <w:r>
        <w:rPr>
          <w:lang w:eastAsia="zh-CN"/>
        </w:rPr>
        <w:t>切换为</w:t>
      </w:r>
      <w:r>
        <w:rPr>
          <w:lang w:eastAsia="zh-CN"/>
        </w:rPr>
        <w:t>“</w:t>
      </w:r>
      <w:r>
        <w:rPr>
          <w:lang w:eastAsia="zh-CN"/>
        </w:rPr>
        <w:t>只保留高层总结</w:t>
      </w:r>
      <w:r>
        <w:rPr>
          <w:lang w:eastAsia="zh-CN"/>
        </w:rPr>
        <w:t>”</w:t>
      </w:r>
      <w:r>
        <w:rPr>
          <w:lang w:eastAsia="zh-CN"/>
        </w:rPr>
        <w:t>：用摘要覆盖保留该事件大意，清空大量底层</w:t>
      </w:r>
      <w:r>
        <w:rPr>
          <w:lang w:eastAsia="zh-CN"/>
        </w:rPr>
        <w:t xml:space="preserve"> objects</w:t>
      </w:r>
      <w:r>
        <w:rPr>
          <w:lang w:eastAsia="zh-CN"/>
        </w:rPr>
        <w:t>、</w:t>
      </w:r>
      <w:r>
        <w:rPr>
          <w:lang w:eastAsia="zh-CN"/>
        </w:rPr>
        <w:t>relations</w:t>
      </w:r>
      <w:r>
        <w:rPr>
          <w:lang w:eastAsia="zh-CN"/>
        </w:rPr>
        <w:t>、冗余文本字段和缓存字段。只有当相当一部分旧记忆真正进入</w:t>
      </w:r>
      <w:r>
        <w:rPr>
          <w:lang w:eastAsia="zh-CN"/>
        </w:rPr>
        <w:t xml:space="preserve"> Level 2</w:t>
      </w:r>
      <w:r>
        <w:rPr>
          <w:lang w:eastAsia="zh-CN"/>
        </w:rPr>
        <w:t>，</w:t>
      </w:r>
      <w:r>
        <w:rPr>
          <w:lang w:eastAsia="zh-CN"/>
        </w:rPr>
        <w:t xml:space="preserve">pickle </w:t>
      </w:r>
      <w:r>
        <w:rPr>
          <w:lang w:eastAsia="zh-CN"/>
        </w:rPr>
        <w:t>文件和</w:t>
      </w:r>
      <w:r>
        <w:rPr>
          <w:lang w:eastAsia="zh-CN"/>
        </w:rPr>
        <w:t xml:space="preserve"> relation </w:t>
      </w:r>
      <w:r>
        <w:rPr>
          <w:lang w:eastAsia="zh-CN"/>
        </w:rPr>
        <w:t>数量才会出现明显下降。</w:t>
      </w:r>
    </w:p>
    <w:p w14:paraId="551994F4" w14:textId="77777777" w:rsidR="009C4EAC" w:rsidRDefault="00000000">
      <w:pPr>
        <w:spacing w:after="120" w:line="269" w:lineRule="auto"/>
        <w:ind w:firstLine="420"/>
        <w:rPr>
          <w:lang w:eastAsia="zh-CN"/>
        </w:rPr>
      </w:pPr>
      <w:r>
        <w:rPr>
          <w:lang w:eastAsia="zh-CN"/>
        </w:rPr>
        <w:t>从真实部署角度看，</w:t>
      </w:r>
      <w:r>
        <w:rPr>
          <w:lang w:eastAsia="zh-CN"/>
        </w:rPr>
        <w:t xml:space="preserve">Level 2 </w:t>
      </w:r>
      <w:r>
        <w:rPr>
          <w:lang w:eastAsia="zh-CN"/>
        </w:rPr>
        <w:t>机制代表的是长期机器人记忆中必须具备的一类能力：近期和重要记忆保留细节，久远、重复、低价值记忆降级为摘要保留。当前</w:t>
      </w:r>
      <w:r>
        <w:rPr>
          <w:lang w:eastAsia="zh-CN"/>
        </w:rPr>
        <w:t xml:space="preserve"> Level 2 probe </w:t>
      </w:r>
      <w:r>
        <w:rPr>
          <w:lang w:eastAsia="zh-CN"/>
        </w:rPr>
        <w:t>的具体阈值仍属于实验配置，但它体现的</w:t>
      </w:r>
      <w:r>
        <w:rPr>
          <w:lang w:eastAsia="zh-CN"/>
        </w:rPr>
        <w:t>“</w:t>
      </w:r>
      <w:r>
        <w:rPr>
          <w:lang w:eastAsia="zh-CN"/>
        </w:rPr>
        <w:t>摘要保留式遗忘</w:t>
      </w:r>
      <w:r>
        <w:rPr>
          <w:lang w:eastAsia="zh-CN"/>
        </w:rPr>
        <w:t>”</w:t>
      </w:r>
      <w:r>
        <w:rPr>
          <w:lang w:eastAsia="zh-CN"/>
        </w:rPr>
        <w:t>更接近长期部署中的核心方向。</w:t>
      </w:r>
    </w:p>
    <w:p w14:paraId="51743094" w14:textId="77777777" w:rsidR="009C4EAC" w:rsidRDefault="00000000">
      <w:pPr>
        <w:pStyle w:val="31"/>
        <w:spacing w:before="100" w:after="80"/>
        <w:rPr>
          <w:lang w:eastAsia="zh-CN"/>
        </w:rPr>
      </w:pPr>
      <w:r>
        <w:rPr>
          <w:rFonts w:ascii="Arial" w:eastAsia="Noto Sans CJK SC" w:hAnsi="Arial"/>
          <w:lang w:eastAsia="zh-CN"/>
        </w:rPr>
        <w:t xml:space="preserve">3.3.5 </w:t>
      </w:r>
      <w:r>
        <w:rPr>
          <w:rFonts w:ascii="Arial" w:eastAsia="Noto Sans CJK SC" w:hAnsi="Arial"/>
          <w:lang w:eastAsia="zh-CN"/>
        </w:rPr>
        <w:t>图中心性引导遗忘的创新点</w:t>
      </w:r>
    </w:p>
    <w:p w14:paraId="717872BB" w14:textId="77777777" w:rsidR="009C4EAC" w:rsidRDefault="00000000">
      <w:pPr>
        <w:spacing w:after="120" w:line="269" w:lineRule="auto"/>
        <w:ind w:firstLine="420"/>
        <w:rPr>
          <w:lang w:eastAsia="zh-CN"/>
        </w:rPr>
      </w:pPr>
      <w:r>
        <w:rPr>
          <w:lang w:eastAsia="zh-CN"/>
        </w:rPr>
        <w:t>图中心性版本的关键价值是：它不是简单地少删一些，而是更倾向于保留在事件图中连接度高、</w:t>
      </w:r>
      <w:r>
        <w:rPr>
          <w:lang w:eastAsia="zh-CN"/>
        </w:rPr>
        <w:t>relation-rich</w:t>
      </w:r>
      <w:r>
        <w:rPr>
          <w:lang w:eastAsia="zh-CN"/>
        </w:rPr>
        <w:t>、对后续问答有桥梁作用的事件。这样，图结构不仅提升检索，也直接参与记忆巩固决策。实验中，图结构增强版本在局部细节问答和</w:t>
      </w:r>
      <w:r>
        <w:rPr>
          <w:lang w:eastAsia="zh-CN"/>
        </w:rPr>
        <w:t xml:space="preserve"> relation-rich </w:t>
      </w:r>
      <w:r>
        <w:rPr>
          <w:lang w:eastAsia="zh-CN"/>
        </w:rPr>
        <w:t>事件保真上明显优于普通效用遗忘与超激进遗忘，说明这种保守性是有目标的保真，而不是无差别少压缩。</w:t>
      </w:r>
    </w:p>
    <w:p w14:paraId="34D66F63" w14:textId="77777777" w:rsidR="009C4EAC" w:rsidRDefault="00000000">
      <w:pPr>
        <w:pStyle w:val="21"/>
        <w:spacing w:before="100" w:after="80"/>
        <w:rPr>
          <w:lang w:eastAsia="zh-CN"/>
        </w:rPr>
      </w:pPr>
      <w:r>
        <w:rPr>
          <w:rFonts w:ascii="Arial" w:eastAsia="Noto Sans CJK SC" w:hAnsi="Arial"/>
          <w:lang w:eastAsia="zh-CN"/>
        </w:rPr>
        <w:t xml:space="preserve">3.4 </w:t>
      </w:r>
      <w:r>
        <w:rPr>
          <w:rFonts w:ascii="Arial" w:eastAsia="Noto Sans CJK SC" w:hAnsi="Arial"/>
          <w:lang w:eastAsia="zh-CN"/>
        </w:rPr>
        <w:t>反馈驱动修正：让长期记忆可更新、可自我修复</w:t>
      </w:r>
    </w:p>
    <w:p w14:paraId="217C01C2" w14:textId="77777777" w:rsidR="009C4EAC" w:rsidRDefault="00000000">
      <w:pPr>
        <w:pStyle w:val="31"/>
        <w:spacing w:before="100" w:after="80"/>
        <w:rPr>
          <w:lang w:eastAsia="zh-CN"/>
        </w:rPr>
      </w:pPr>
      <w:r>
        <w:rPr>
          <w:rFonts w:ascii="Arial" w:eastAsia="Noto Sans CJK SC" w:hAnsi="Arial"/>
          <w:lang w:eastAsia="zh-CN"/>
        </w:rPr>
        <w:t xml:space="preserve">3.4.1 </w:t>
      </w:r>
      <w:r>
        <w:rPr>
          <w:rFonts w:ascii="Arial" w:eastAsia="Noto Sans CJK SC" w:hAnsi="Arial"/>
          <w:lang w:eastAsia="zh-CN"/>
        </w:rPr>
        <w:t>问题定位</w:t>
      </w:r>
    </w:p>
    <w:p w14:paraId="2D5C2C52" w14:textId="77777777" w:rsidR="009C4EAC" w:rsidRDefault="00000000">
      <w:pPr>
        <w:spacing w:after="120" w:line="269" w:lineRule="auto"/>
        <w:ind w:firstLine="420"/>
        <w:rPr>
          <w:lang w:eastAsia="zh-CN"/>
        </w:rPr>
      </w:pPr>
      <w:r>
        <w:rPr>
          <w:lang w:eastAsia="zh-CN"/>
        </w:rPr>
        <w:t>长期记忆系统的一个重要风险是错误持久化。视觉识别错误、摘要错误或检索错误一旦写入记忆，就可能在后续多个问题中反复出现。如果系统只能不断累积历史而不能修正，那么长期运行时间越长，错误影响范围可能越大。</w:t>
      </w:r>
    </w:p>
    <w:p w14:paraId="441D0C26" w14:textId="77777777" w:rsidR="009C4EAC" w:rsidRDefault="00000000">
      <w:pPr>
        <w:pStyle w:val="31"/>
        <w:spacing w:before="100" w:after="80"/>
      </w:pPr>
      <w:r>
        <w:rPr>
          <w:rFonts w:ascii="Arial" w:eastAsia="Noto Sans CJK SC" w:hAnsi="Arial"/>
        </w:rPr>
        <w:t xml:space="preserve">3.4.2 </w:t>
      </w:r>
      <w:r>
        <w:rPr>
          <w:rFonts w:ascii="Arial" w:eastAsia="Noto Sans CJK SC" w:hAnsi="Arial"/>
        </w:rPr>
        <w:t>方法设计</w:t>
      </w:r>
    </w:p>
    <w:p w14:paraId="2967D6C9" w14:textId="77777777" w:rsidR="009C4EAC" w:rsidRDefault="00000000">
      <w:pPr>
        <w:pStyle w:val="a0"/>
        <w:spacing w:after="60" w:line="264" w:lineRule="auto"/>
        <w:rPr>
          <w:lang w:eastAsia="zh-CN"/>
        </w:rPr>
      </w:pPr>
      <w:r>
        <w:rPr>
          <w:lang w:eastAsia="zh-CN"/>
        </w:rPr>
        <w:t>错误定位：根据用户反馈或标准答案定位可能错误的记忆节点。</w:t>
      </w:r>
    </w:p>
    <w:p w14:paraId="0FA7B3B7" w14:textId="77777777" w:rsidR="009C4EAC" w:rsidRDefault="00000000">
      <w:pPr>
        <w:pStyle w:val="a0"/>
        <w:spacing w:after="60" w:line="264" w:lineRule="auto"/>
        <w:rPr>
          <w:lang w:eastAsia="zh-CN"/>
        </w:rPr>
      </w:pPr>
      <w:r>
        <w:rPr>
          <w:lang w:eastAsia="zh-CN"/>
        </w:rPr>
        <w:t>摘要覆盖：不直接删除底层原始数据，而是在摘要层增加覆盖内容，使后续检索和展示优先感知修正版本。</w:t>
      </w:r>
    </w:p>
    <w:p w14:paraId="2FA62D07" w14:textId="77777777" w:rsidR="009C4EAC" w:rsidRDefault="00000000">
      <w:pPr>
        <w:pStyle w:val="a0"/>
        <w:spacing w:after="60" w:line="264" w:lineRule="auto"/>
        <w:rPr>
          <w:lang w:eastAsia="zh-CN"/>
        </w:rPr>
      </w:pPr>
      <w:r>
        <w:rPr>
          <w:lang w:eastAsia="zh-CN"/>
        </w:rPr>
        <w:t>本地快速判断：对明显可判定的错误先用规则或局部相似性判断，降低</w:t>
      </w:r>
      <w:r>
        <w:rPr>
          <w:lang w:eastAsia="zh-CN"/>
        </w:rPr>
        <w:t xml:space="preserve"> LLM Judge </w:t>
      </w:r>
      <w:r>
        <w:rPr>
          <w:lang w:eastAsia="zh-CN"/>
        </w:rPr>
        <w:t>成本。</w:t>
      </w:r>
    </w:p>
    <w:p w14:paraId="151A2C34" w14:textId="77777777" w:rsidR="009C4EAC" w:rsidRDefault="00000000">
      <w:pPr>
        <w:pStyle w:val="a0"/>
        <w:spacing w:after="60" w:line="264" w:lineRule="auto"/>
      </w:pPr>
      <w:r>
        <w:t>LLM semantic judge</w:t>
      </w:r>
      <w:r>
        <w:t>：对语义更复杂的反馈，调用</w:t>
      </w:r>
      <w:r>
        <w:t xml:space="preserve"> Judge </w:t>
      </w:r>
      <w:r>
        <w:t>判断是否需要修正。</w:t>
      </w:r>
    </w:p>
    <w:p w14:paraId="281E8562" w14:textId="77777777" w:rsidR="009C4EAC" w:rsidRDefault="00000000">
      <w:pPr>
        <w:pStyle w:val="a0"/>
        <w:spacing w:after="60" w:line="264" w:lineRule="auto"/>
        <w:rPr>
          <w:lang w:eastAsia="zh-CN"/>
        </w:rPr>
      </w:pPr>
      <w:r>
        <w:rPr>
          <w:lang w:eastAsia="zh-CN"/>
        </w:rPr>
        <w:t>传播检测：检查时间邻近或图邻近节点中是否存在同类错误，避免只修正单点而留下邻近污染。</w:t>
      </w:r>
    </w:p>
    <w:p w14:paraId="35EFC6CF" w14:textId="77777777" w:rsidR="009C4EAC" w:rsidRDefault="00000000">
      <w:pPr>
        <w:pStyle w:val="31"/>
        <w:spacing w:before="100" w:after="80"/>
        <w:rPr>
          <w:lang w:eastAsia="zh-CN"/>
        </w:rPr>
      </w:pPr>
      <w:r>
        <w:rPr>
          <w:rFonts w:ascii="Arial" w:eastAsia="Noto Sans CJK SC" w:hAnsi="Arial"/>
          <w:lang w:eastAsia="zh-CN"/>
        </w:rPr>
        <w:t xml:space="preserve">3.4.3 </w:t>
      </w:r>
      <w:r>
        <w:rPr>
          <w:rFonts w:ascii="Arial" w:eastAsia="Noto Sans CJK SC" w:hAnsi="Arial"/>
          <w:lang w:eastAsia="zh-CN"/>
        </w:rPr>
        <w:t>当前定位</w:t>
      </w:r>
    </w:p>
    <w:p w14:paraId="4AAAD49B" w14:textId="77777777" w:rsidR="009C4EAC" w:rsidRDefault="00000000">
      <w:pPr>
        <w:spacing w:after="120" w:line="269" w:lineRule="auto"/>
        <w:ind w:firstLine="420"/>
        <w:rPr>
          <w:lang w:eastAsia="zh-CN"/>
        </w:rPr>
      </w:pPr>
      <w:r>
        <w:rPr>
          <w:lang w:eastAsia="zh-CN"/>
        </w:rPr>
        <w:t>修正模块当前已经完成方法设计、代码实现和机制级验证。与图增强检索和遗忘模块相比，它的大规模量化实验仍可继续补强。因此在论文中可以把它表述为第三个创新模块和系统闭环能力：已经实现并完成</w:t>
      </w:r>
      <w:r>
        <w:rPr>
          <w:lang w:eastAsia="zh-CN"/>
        </w:rPr>
        <w:t xml:space="preserve"> smoke/</w:t>
      </w:r>
      <w:r>
        <w:rPr>
          <w:lang w:eastAsia="zh-CN"/>
        </w:rPr>
        <w:t>机制验证，但量化规模不作为主实验结果的核心支撑。</w:t>
      </w:r>
    </w:p>
    <w:p w14:paraId="16AB1D3F" w14:textId="77777777" w:rsidR="009C4EAC" w:rsidRDefault="00000000">
      <w:pPr>
        <w:pStyle w:val="1"/>
        <w:spacing w:before="160" w:after="80"/>
        <w:rPr>
          <w:lang w:eastAsia="zh-CN"/>
        </w:rPr>
      </w:pPr>
      <w:r>
        <w:rPr>
          <w:rFonts w:ascii="Arial" w:eastAsia="Noto Sans CJK SC" w:hAnsi="Arial"/>
          <w:lang w:eastAsia="zh-CN"/>
        </w:rPr>
        <w:t>四、实验设计与实验结果</w:t>
      </w:r>
    </w:p>
    <w:p w14:paraId="3D8DB2AF" w14:textId="77777777" w:rsidR="009C4EAC" w:rsidRDefault="00000000">
      <w:pPr>
        <w:pStyle w:val="21"/>
        <w:spacing w:before="100" w:after="80"/>
        <w:rPr>
          <w:lang w:eastAsia="zh-CN"/>
        </w:rPr>
      </w:pPr>
      <w:r>
        <w:rPr>
          <w:rFonts w:ascii="Arial" w:eastAsia="Noto Sans CJK SC" w:hAnsi="Arial"/>
          <w:lang w:eastAsia="zh-CN"/>
        </w:rPr>
        <w:t xml:space="preserve">4.1 TEACh </w:t>
      </w:r>
      <w:r>
        <w:rPr>
          <w:rFonts w:ascii="Arial" w:eastAsia="Noto Sans CJK SC" w:hAnsi="Arial"/>
          <w:lang w:eastAsia="zh-CN"/>
        </w:rPr>
        <w:t>长历史问答实验</w:t>
      </w:r>
    </w:p>
    <w:p w14:paraId="000CB147" w14:textId="77777777" w:rsidR="009C4EAC" w:rsidRDefault="00000000">
      <w:pPr>
        <w:pStyle w:val="31"/>
        <w:spacing w:before="100" w:after="80"/>
        <w:rPr>
          <w:lang w:eastAsia="zh-CN"/>
        </w:rPr>
      </w:pPr>
      <w:r>
        <w:rPr>
          <w:rFonts w:ascii="Arial" w:eastAsia="Noto Sans CJK SC" w:hAnsi="Arial"/>
          <w:lang w:eastAsia="zh-CN"/>
        </w:rPr>
        <w:t xml:space="preserve">4.1.1 </w:t>
      </w:r>
      <w:r>
        <w:rPr>
          <w:rFonts w:ascii="Arial" w:eastAsia="Noto Sans CJK SC" w:hAnsi="Arial"/>
          <w:lang w:eastAsia="zh-CN"/>
        </w:rPr>
        <w:t>实验目标</w:t>
      </w:r>
    </w:p>
    <w:p w14:paraId="01F9B222" w14:textId="77777777" w:rsidR="009C4EAC" w:rsidRDefault="00000000">
      <w:pPr>
        <w:spacing w:after="120" w:line="269" w:lineRule="auto"/>
        <w:ind w:firstLine="420"/>
        <w:rPr>
          <w:lang w:eastAsia="zh-CN"/>
        </w:rPr>
      </w:pPr>
      <w:r>
        <w:rPr>
          <w:lang w:eastAsia="zh-CN"/>
        </w:rPr>
        <w:t>该实验用于验证</w:t>
      </w:r>
      <w:r>
        <w:rPr>
          <w:lang w:eastAsia="zh-CN"/>
        </w:rPr>
        <w:t xml:space="preserve"> GRAF-Mem </w:t>
      </w:r>
      <w:r>
        <w:rPr>
          <w:lang w:eastAsia="zh-CN"/>
        </w:rPr>
        <w:t>在长历史问答中的综合效果：在</w:t>
      </w:r>
      <w:r>
        <w:rPr>
          <w:lang w:eastAsia="zh-CN"/>
        </w:rPr>
        <w:t xml:space="preserve"> |h|=50 </w:t>
      </w:r>
      <w:r>
        <w:rPr>
          <w:lang w:eastAsia="zh-CN"/>
        </w:rPr>
        <w:t>与</w:t>
      </w:r>
      <w:r>
        <w:rPr>
          <w:lang w:eastAsia="zh-CN"/>
        </w:rPr>
        <w:t xml:space="preserve"> |h|=100 </w:t>
      </w:r>
      <w:r>
        <w:rPr>
          <w:lang w:eastAsia="zh-CN"/>
        </w:rPr>
        <w:t>两种历史长度下，系统是否能够稳定回答长历史问题，并在语义正确性、至少部分正确率和</w:t>
      </w:r>
      <w:r>
        <w:rPr>
          <w:lang w:eastAsia="zh-CN"/>
        </w:rPr>
        <w:t xml:space="preserve"> token </w:t>
      </w:r>
      <w:r>
        <w:rPr>
          <w:lang w:eastAsia="zh-CN"/>
        </w:rPr>
        <w:t>成本上优于相同历史长度下的</w:t>
      </w:r>
      <w:r>
        <w:rPr>
          <w:lang w:eastAsia="zh-CN"/>
        </w:rPr>
        <w:t xml:space="preserve"> baseline</w:t>
      </w:r>
      <w:r>
        <w:rPr>
          <w:lang w:eastAsia="zh-CN"/>
        </w:rPr>
        <w:t>。</w:t>
      </w:r>
    </w:p>
    <w:p w14:paraId="633384D0" w14:textId="77777777" w:rsidR="009C4EAC" w:rsidRDefault="00000000">
      <w:pPr>
        <w:pStyle w:val="31"/>
        <w:spacing w:before="100" w:after="80"/>
      </w:pPr>
      <w:r>
        <w:rPr>
          <w:rFonts w:ascii="Arial" w:eastAsia="Noto Sans CJK SC" w:hAnsi="Arial"/>
        </w:rPr>
        <w:t xml:space="preserve">4.1.2 </w:t>
      </w:r>
      <w:r>
        <w:rPr>
          <w:rFonts w:ascii="Arial" w:eastAsia="Noto Sans CJK SC" w:hAnsi="Arial"/>
        </w:rPr>
        <w:t>评价指标</w:t>
      </w:r>
    </w:p>
    <w:p w14:paraId="4A7B0B7A" w14:textId="77777777" w:rsidR="009C4EAC" w:rsidRDefault="00000000">
      <w:pPr>
        <w:pStyle w:val="a0"/>
        <w:spacing w:after="60" w:line="264" w:lineRule="auto"/>
      </w:pPr>
      <w:r>
        <w:t>S_c</w:t>
      </w:r>
      <w:r>
        <w:t>：完全正确率，即回答在语义上完全命中标准答案的比例。</w:t>
      </w:r>
    </w:p>
    <w:p w14:paraId="6D742EDE" w14:textId="77777777" w:rsidR="009C4EAC" w:rsidRDefault="00000000">
      <w:pPr>
        <w:pStyle w:val="a0"/>
        <w:spacing w:after="60" w:line="264" w:lineRule="auto"/>
      </w:pPr>
      <w:r>
        <w:t>S_p</w:t>
      </w:r>
      <w:r>
        <w:t>：至少部分正确率，即</w:t>
      </w:r>
      <w:r>
        <w:t xml:space="preserve"> correct + partially correct</w:t>
      </w:r>
      <w:r>
        <w:t>，反映回答是否至少抓住关键事实。</w:t>
      </w:r>
    </w:p>
    <w:p w14:paraId="1D36FBE7" w14:textId="77777777" w:rsidR="009C4EAC" w:rsidRDefault="00000000">
      <w:pPr>
        <w:pStyle w:val="a0"/>
        <w:spacing w:after="60" w:line="264" w:lineRule="auto"/>
      </w:pPr>
      <w:r>
        <w:t>Wrong/no-answer</w:t>
      </w:r>
      <w:r>
        <w:t>：错误或无答案比例，用于衡量系统未能给出有效语义答案的情况。</w:t>
      </w:r>
    </w:p>
    <w:p w14:paraId="616A8D21" w14:textId="77777777" w:rsidR="009C4EAC" w:rsidRDefault="00000000">
      <w:pPr>
        <w:pStyle w:val="a0"/>
        <w:spacing w:after="60" w:line="264" w:lineRule="auto"/>
      </w:pPr>
      <w:r>
        <w:t>T</w:t>
      </w:r>
      <w:r>
        <w:t>：平均每个</w:t>
      </w:r>
      <w:r>
        <w:t xml:space="preserve"> QA </w:t>
      </w:r>
      <w:r>
        <w:t>的</w:t>
      </w:r>
      <w:r>
        <w:t xml:space="preserve"> prompt token </w:t>
      </w:r>
      <w:r>
        <w:t>数，用于衡量上下文成本。</w:t>
      </w:r>
    </w:p>
    <w:p w14:paraId="4FB51E61" w14:textId="77777777" w:rsidR="009C4EAC" w:rsidRDefault="00000000">
      <w:pPr>
        <w:pStyle w:val="31"/>
        <w:spacing w:before="100" w:after="80"/>
      </w:pPr>
      <w:r>
        <w:rPr>
          <w:rFonts w:ascii="Arial" w:eastAsia="Noto Sans CJK SC" w:hAnsi="Arial"/>
        </w:rPr>
        <w:lastRenderedPageBreak/>
        <w:t xml:space="preserve">4.1.3 |h|=50 </w:t>
      </w:r>
      <w:r>
        <w:rPr>
          <w:rFonts w:ascii="Arial" w:eastAsia="Noto Sans CJK SC" w:hAnsi="Arial"/>
        </w:rPr>
        <w:t>实验配置</w:t>
      </w:r>
    </w:p>
    <w:p w14:paraId="725B3E96" w14:textId="77777777" w:rsidR="009C4EAC" w:rsidRDefault="00000000">
      <w:pPr>
        <w:pStyle w:val="a0"/>
        <w:spacing w:after="60" w:line="264" w:lineRule="auto"/>
      </w:pPr>
      <w:r>
        <w:t>数据与历史长度：</w:t>
      </w:r>
      <w:r>
        <w:t>TEACh test_set_50</w:t>
      </w:r>
      <w:r>
        <w:t>，对应</w:t>
      </w:r>
      <w:r>
        <w:t xml:space="preserve"> |h|=50 </w:t>
      </w:r>
      <w:r>
        <w:t>长历史设置。</w:t>
      </w:r>
    </w:p>
    <w:p w14:paraId="317CE80B" w14:textId="77777777" w:rsidR="009C4EAC" w:rsidRDefault="00000000">
      <w:pPr>
        <w:pStyle w:val="a0"/>
        <w:spacing w:after="60" w:line="264" w:lineRule="auto"/>
      </w:pPr>
      <w:r>
        <w:t>问答配置：</w:t>
      </w:r>
      <w:r>
        <w:t>teach/simplified/full_graph_aug_zs_fast</w:t>
      </w:r>
      <w:r>
        <w:t>。</w:t>
      </w:r>
    </w:p>
    <w:p w14:paraId="1FDEC909" w14:textId="77777777" w:rsidR="009C4EAC" w:rsidRDefault="00000000">
      <w:pPr>
        <w:pStyle w:val="a0"/>
        <w:spacing w:after="60" w:line="264" w:lineRule="auto"/>
      </w:pPr>
      <w:r>
        <w:t>缓存：</w:t>
      </w:r>
      <w:r>
        <w:t xml:space="preserve">50ep multi-history cache </w:t>
      </w:r>
      <w:r>
        <w:t>预先补齐，正式运行使用</w:t>
      </w:r>
      <w:r>
        <w:t xml:space="preserve"> require-history-cache</w:t>
      </w:r>
      <w:r>
        <w:t>，避免在线</w:t>
      </w:r>
      <w:r>
        <w:t xml:space="preserve"> group and summarize</w:t>
      </w:r>
      <w:r>
        <w:t>。</w:t>
      </w:r>
    </w:p>
    <w:p w14:paraId="40D32C58" w14:textId="77777777" w:rsidR="009C4EAC" w:rsidRDefault="00000000">
      <w:pPr>
        <w:pStyle w:val="a0"/>
        <w:spacing w:after="60" w:line="264" w:lineRule="auto"/>
      </w:pPr>
      <w:r>
        <w:t>运行护栏：设置单样本</w:t>
      </w:r>
      <w:r>
        <w:t xml:space="preserve"> prompt token </w:t>
      </w:r>
      <w:r>
        <w:t>上限、平均</w:t>
      </w:r>
      <w:r>
        <w:t xml:space="preserve"> prompt token </w:t>
      </w:r>
      <w:r>
        <w:t>上限和单样本运行时间上限。</w:t>
      </w:r>
    </w:p>
    <w:p w14:paraId="00591027" w14:textId="77777777" w:rsidR="009C4EAC" w:rsidRDefault="00000000">
      <w:pPr>
        <w:pStyle w:val="a0"/>
        <w:spacing w:after="60" w:line="264" w:lineRule="auto"/>
      </w:pPr>
      <w:r>
        <w:t>关键修复：短对象</w:t>
      </w:r>
      <w:r>
        <w:t xml:space="preserve"> cd </w:t>
      </w:r>
      <w:r>
        <w:t>护栏避免</w:t>
      </w:r>
      <w:r>
        <w:t xml:space="preserve"> object_lookup </w:t>
      </w:r>
      <w:r>
        <w:t>过宽匹配到</w:t>
      </w:r>
      <w:r>
        <w:t xml:space="preserve"> credit card</w:t>
      </w:r>
      <w:r>
        <w:t>；低层动作结构化直答减少无效搜索。</w:t>
      </w:r>
    </w:p>
    <w:p w14:paraId="73CD5605" w14:textId="77777777" w:rsidR="009C4EAC" w:rsidRDefault="00000000">
      <w:pPr>
        <w:pStyle w:val="31"/>
        <w:spacing w:before="100" w:after="80"/>
      </w:pPr>
      <w:r>
        <w:rPr>
          <w:rFonts w:ascii="Arial" w:eastAsia="Noto Sans CJK SC" w:hAnsi="Arial"/>
        </w:rPr>
        <w:t xml:space="preserve">4.1.4 |h|=100 </w:t>
      </w:r>
      <w:r>
        <w:rPr>
          <w:rFonts w:ascii="Arial" w:eastAsia="Noto Sans CJK SC" w:hAnsi="Arial"/>
        </w:rPr>
        <w:t>实验配置</w:t>
      </w:r>
    </w:p>
    <w:p w14:paraId="276A0451" w14:textId="77777777" w:rsidR="009C4EAC" w:rsidRDefault="00000000">
      <w:pPr>
        <w:pStyle w:val="a0"/>
        <w:spacing w:after="60" w:line="264" w:lineRule="auto"/>
      </w:pPr>
      <w:r>
        <w:t>数据与历史长度：</w:t>
      </w:r>
      <w:r>
        <w:t>TEACh test_set_100</w:t>
      </w:r>
      <w:r>
        <w:t>，对应</w:t>
      </w:r>
      <w:r>
        <w:t xml:space="preserve"> |h|=100 </w:t>
      </w:r>
      <w:r>
        <w:t>长历史设置。</w:t>
      </w:r>
    </w:p>
    <w:p w14:paraId="29345B16" w14:textId="77777777" w:rsidR="009C4EAC" w:rsidRDefault="00000000">
      <w:pPr>
        <w:pStyle w:val="a0"/>
        <w:spacing w:after="60" w:line="264" w:lineRule="auto"/>
      </w:pPr>
      <w:r>
        <w:t>问答配置：</w:t>
      </w:r>
      <w:r>
        <w:t>teach/simplified/full_graph_aug_zs_fast</w:t>
      </w:r>
      <w:r>
        <w:t>。</w:t>
      </w:r>
    </w:p>
    <w:p w14:paraId="589735A7" w14:textId="77777777" w:rsidR="009C4EAC" w:rsidRDefault="00000000">
      <w:pPr>
        <w:pStyle w:val="a0"/>
        <w:spacing w:after="60" w:line="264" w:lineRule="auto"/>
      </w:pPr>
      <w:r>
        <w:t>缓存：</w:t>
      </w:r>
      <w:r>
        <w:t xml:space="preserve">100ep multi-history cache </w:t>
      </w:r>
      <w:r>
        <w:t>预先补齐，正式运行使用</w:t>
      </w:r>
      <w:r>
        <w:t xml:space="preserve"> cache-only </w:t>
      </w:r>
      <w:r>
        <w:t>执行。</w:t>
      </w:r>
    </w:p>
    <w:p w14:paraId="3BF23FA1" w14:textId="77777777" w:rsidR="009C4EAC" w:rsidRDefault="00000000">
      <w:pPr>
        <w:pStyle w:val="a0"/>
        <w:spacing w:after="60" w:line="264" w:lineRule="auto"/>
      </w:pPr>
      <w:r>
        <w:t>恢复策略：长时间运行中通过</w:t>
      </w:r>
      <w:r>
        <w:t xml:space="preserve"> checkpoint/resume </w:t>
      </w:r>
      <w:r>
        <w:t>补完；恢复阶段适当放宽</w:t>
      </w:r>
      <w:r>
        <w:t xml:space="preserve"> prompt </w:t>
      </w:r>
      <w:r>
        <w:t>上限，使</w:t>
      </w:r>
      <w:r>
        <w:t xml:space="preserve"> temporal-neighbor </w:t>
      </w:r>
      <w:r>
        <w:t>和长距离日期问题能够完成。</w:t>
      </w:r>
    </w:p>
    <w:p w14:paraId="577FD5E9" w14:textId="77777777" w:rsidR="009C4EAC" w:rsidRDefault="00000000">
      <w:pPr>
        <w:pStyle w:val="31"/>
        <w:spacing w:before="100" w:after="80"/>
      </w:pPr>
      <w:r>
        <w:rPr>
          <w:rFonts w:ascii="Arial" w:eastAsia="Noto Sans CJK SC" w:hAnsi="Arial"/>
        </w:rPr>
        <w:t xml:space="preserve">4.1.5 </w:t>
      </w:r>
      <w:r>
        <w:rPr>
          <w:rFonts w:ascii="Arial" w:eastAsia="Noto Sans CJK SC" w:hAnsi="Arial"/>
        </w:rPr>
        <w:t>主结果表</w:t>
      </w:r>
    </w:p>
    <w:p w14:paraId="5E3E1DFD" w14:textId="77777777" w:rsidR="009C4EAC" w:rsidRDefault="00000000">
      <w:pPr>
        <w:spacing w:before="120" w:after="80"/>
        <w:jc w:val="center"/>
      </w:pPr>
      <w:r>
        <w:rPr>
          <w:b/>
          <w:sz w:val="20"/>
        </w:rPr>
        <w:t>表</w:t>
      </w:r>
      <w:r>
        <w:rPr>
          <w:b/>
          <w:sz w:val="20"/>
        </w:rPr>
        <w:t xml:space="preserve"> 5 GRAF-Mem full-QA </w:t>
      </w:r>
      <w:r>
        <w:rPr>
          <w:b/>
          <w:sz w:val="20"/>
        </w:rPr>
        <w:t>结果与</w:t>
      </w:r>
      <w:r>
        <w:rPr>
          <w:b/>
          <w:sz w:val="20"/>
        </w:rPr>
        <w:t xml:space="preserve"> H-EMV baseline </w:t>
      </w:r>
      <w:r>
        <w:rPr>
          <w:b/>
          <w:sz w:val="20"/>
        </w:rPr>
        <w:t>对比</w:t>
      </w:r>
    </w:p>
    <w:tbl>
      <w:tblPr>
        <w:tblStyle w:val="aff1"/>
        <w:tblW w:w="0" w:type="auto"/>
        <w:jc w:val="center"/>
        <w:tblLook w:val="04A0" w:firstRow="1" w:lastRow="0" w:firstColumn="1" w:lastColumn="0" w:noHBand="0" w:noVBand="1"/>
      </w:tblPr>
      <w:tblGrid>
        <w:gridCol w:w="3061"/>
        <w:gridCol w:w="680"/>
        <w:gridCol w:w="907"/>
        <w:gridCol w:w="907"/>
        <w:gridCol w:w="1361"/>
        <w:gridCol w:w="1247"/>
      </w:tblGrid>
      <w:tr w:rsidR="009C4EAC" w14:paraId="0A7AF859" w14:textId="77777777">
        <w:trPr>
          <w:cantSplit/>
          <w:jc w:val="center"/>
        </w:trPr>
        <w:tc>
          <w:tcPr>
            <w:tcW w:w="3061" w:type="dxa"/>
            <w:shd w:val="clear" w:color="auto" w:fill="D9EAF7"/>
            <w:vAlign w:val="center"/>
          </w:tcPr>
          <w:p w14:paraId="101164A8" w14:textId="77777777" w:rsidR="009C4EAC" w:rsidRDefault="00000000">
            <w:pPr>
              <w:jc w:val="center"/>
            </w:pPr>
            <w:r>
              <w:rPr>
                <w:b/>
                <w:sz w:val="17"/>
              </w:rPr>
              <w:t>实验设置</w:t>
            </w:r>
          </w:p>
        </w:tc>
        <w:tc>
          <w:tcPr>
            <w:tcW w:w="680" w:type="dxa"/>
            <w:shd w:val="clear" w:color="auto" w:fill="D9EAF7"/>
            <w:vAlign w:val="center"/>
          </w:tcPr>
          <w:p w14:paraId="064F2A2C" w14:textId="77777777" w:rsidR="009C4EAC" w:rsidRDefault="00000000">
            <w:pPr>
              <w:jc w:val="center"/>
            </w:pPr>
            <w:r>
              <w:rPr>
                <w:b/>
                <w:sz w:val="17"/>
              </w:rPr>
              <w:t>|h|</w:t>
            </w:r>
          </w:p>
        </w:tc>
        <w:tc>
          <w:tcPr>
            <w:tcW w:w="907" w:type="dxa"/>
            <w:shd w:val="clear" w:color="auto" w:fill="D9EAF7"/>
            <w:vAlign w:val="center"/>
          </w:tcPr>
          <w:p w14:paraId="261182BF" w14:textId="77777777" w:rsidR="009C4EAC" w:rsidRDefault="00000000">
            <w:pPr>
              <w:jc w:val="center"/>
            </w:pPr>
            <w:r>
              <w:rPr>
                <w:b/>
                <w:sz w:val="17"/>
              </w:rPr>
              <w:t>S_c</w:t>
            </w:r>
          </w:p>
        </w:tc>
        <w:tc>
          <w:tcPr>
            <w:tcW w:w="907" w:type="dxa"/>
            <w:shd w:val="clear" w:color="auto" w:fill="D9EAF7"/>
            <w:vAlign w:val="center"/>
          </w:tcPr>
          <w:p w14:paraId="08D1AC09" w14:textId="77777777" w:rsidR="009C4EAC" w:rsidRDefault="00000000">
            <w:pPr>
              <w:jc w:val="center"/>
            </w:pPr>
            <w:r>
              <w:rPr>
                <w:b/>
                <w:sz w:val="17"/>
              </w:rPr>
              <w:t>S_p</w:t>
            </w:r>
          </w:p>
        </w:tc>
        <w:tc>
          <w:tcPr>
            <w:tcW w:w="1361" w:type="dxa"/>
            <w:shd w:val="clear" w:color="auto" w:fill="D9EAF7"/>
            <w:vAlign w:val="center"/>
          </w:tcPr>
          <w:p w14:paraId="6EC19628" w14:textId="77777777" w:rsidR="009C4EAC" w:rsidRDefault="00000000">
            <w:pPr>
              <w:jc w:val="center"/>
            </w:pPr>
            <w:r>
              <w:rPr>
                <w:b/>
                <w:sz w:val="17"/>
              </w:rPr>
              <w:t>Wrong / no-answer</w:t>
            </w:r>
          </w:p>
        </w:tc>
        <w:tc>
          <w:tcPr>
            <w:tcW w:w="1247" w:type="dxa"/>
            <w:shd w:val="clear" w:color="auto" w:fill="D9EAF7"/>
            <w:vAlign w:val="center"/>
          </w:tcPr>
          <w:p w14:paraId="13AA61EA" w14:textId="77777777" w:rsidR="009C4EAC" w:rsidRDefault="00000000">
            <w:pPr>
              <w:jc w:val="center"/>
            </w:pPr>
            <w:r>
              <w:rPr>
                <w:b/>
                <w:sz w:val="17"/>
              </w:rPr>
              <w:t>T prompt / QA</w:t>
            </w:r>
          </w:p>
        </w:tc>
      </w:tr>
      <w:tr w:rsidR="009C4EAC" w14:paraId="000427F7" w14:textId="77777777">
        <w:trPr>
          <w:cantSplit/>
          <w:jc w:val="center"/>
        </w:trPr>
        <w:tc>
          <w:tcPr>
            <w:tcW w:w="3061" w:type="dxa"/>
            <w:vAlign w:val="center"/>
          </w:tcPr>
          <w:p w14:paraId="2A961380" w14:textId="77777777" w:rsidR="009C4EAC" w:rsidRDefault="00000000">
            <w:r>
              <w:rPr>
                <w:sz w:val="17"/>
              </w:rPr>
              <w:t>GRAF-Mem full QA</w:t>
            </w:r>
          </w:p>
        </w:tc>
        <w:tc>
          <w:tcPr>
            <w:tcW w:w="680" w:type="dxa"/>
            <w:vAlign w:val="center"/>
          </w:tcPr>
          <w:p w14:paraId="5A76CC92" w14:textId="77777777" w:rsidR="009C4EAC" w:rsidRDefault="00000000">
            <w:r>
              <w:rPr>
                <w:sz w:val="17"/>
              </w:rPr>
              <w:t>50</w:t>
            </w:r>
          </w:p>
        </w:tc>
        <w:tc>
          <w:tcPr>
            <w:tcW w:w="907" w:type="dxa"/>
            <w:vAlign w:val="center"/>
          </w:tcPr>
          <w:p w14:paraId="1A92EA4A" w14:textId="77777777" w:rsidR="009C4EAC" w:rsidRDefault="00000000">
            <w:r>
              <w:rPr>
                <w:sz w:val="17"/>
              </w:rPr>
              <w:t>48.0%</w:t>
            </w:r>
          </w:p>
        </w:tc>
        <w:tc>
          <w:tcPr>
            <w:tcW w:w="907" w:type="dxa"/>
            <w:vAlign w:val="center"/>
          </w:tcPr>
          <w:p w14:paraId="1132C5EB" w14:textId="77777777" w:rsidR="009C4EAC" w:rsidRDefault="00000000">
            <w:r>
              <w:rPr>
                <w:sz w:val="17"/>
              </w:rPr>
              <w:t>72.0%</w:t>
            </w:r>
          </w:p>
        </w:tc>
        <w:tc>
          <w:tcPr>
            <w:tcW w:w="1361" w:type="dxa"/>
            <w:vAlign w:val="center"/>
          </w:tcPr>
          <w:p w14:paraId="63DF8237" w14:textId="77777777" w:rsidR="009C4EAC" w:rsidRDefault="00000000">
            <w:r>
              <w:rPr>
                <w:sz w:val="17"/>
              </w:rPr>
              <w:t>28.0%</w:t>
            </w:r>
          </w:p>
        </w:tc>
        <w:tc>
          <w:tcPr>
            <w:tcW w:w="1247" w:type="dxa"/>
            <w:vAlign w:val="center"/>
          </w:tcPr>
          <w:p w14:paraId="10935A84" w14:textId="77777777" w:rsidR="009C4EAC" w:rsidRDefault="00000000">
            <w:r>
              <w:rPr>
                <w:sz w:val="17"/>
              </w:rPr>
              <w:t>2.06K</w:t>
            </w:r>
          </w:p>
        </w:tc>
      </w:tr>
      <w:tr w:rsidR="009C4EAC" w14:paraId="5C102D4E" w14:textId="77777777">
        <w:trPr>
          <w:cantSplit/>
          <w:jc w:val="center"/>
        </w:trPr>
        <w:tc>
          <w:tcPr>
            <w:tcW w:w="3061" w:type="dxa"/>
            <w:vAlign w:val="center"/>
          </w:tcPr>
          <w:p w14:paraId="3A7DD013" w14:textId="77777777" w:rsidR="009C4EAC" w:rsidRDefault="00000000">
            <w:r>
              <w:rPr>
                <w:sz w:val="17"/>
              </w:rPr>
              <w:t>Original H-EMV baseline</w:t>
            </w:r>
          </w:p>
        </w:tc>
        <w:tc>
          <w:tcPr>
            <w:tcW w:w="680" w:type="dxa"/>
            <w:vAlign w:val="center"/>
          </w:tcPr>
          <w:p w14:paraId="07A43C3A" w14:textId="77777777" w:rsidR="009C4EAC" w:rsidRDefault="00000000">
            <w:r>
              <w:rPr>
                <w:sz w:val="17"/>
              </w:rPr>
              <w:t>50</w:t>
            </w:r>
          </w:p>
        </w:tc>
        <w:tc>
          <w:tcPr>
            <w:tcW w:w="907" w:type="dxa"/>
            <w:vAlign w:val="center"/>
          </w:tcPr>
          <w:p w14:paraId="42A73DCF" w14:textId="77777777" w:rsidR="009C4EAC" w:rsidRDefault="00000000">
            <w:r>
              <w:rPr>
                <w:sz w:val="17"/>
              </w:rPr>
              <w:t>37.0%</w:t>
            </w:r>
          </w:p>
        </w:tc>
        <w:tc>
          <w:tcPr>
            <w:tcW w:w="907" w:type="dxa"/>
            <w:vAlign w:val="center"/>
          </w:tcPr>
          <w:p w14:paraId="24FB05A4" w14:textId="77777777" w:rsidR="009C4EAC" w:rsidRDefault="00000000">
            <w:r>
              <w:rPr>
                <w:sz w:val="17"/>
              </w:rPr>
              <w:t>68.0%</w:t>
            </w:r>
          </w:p>
        </w:tc>
        <w:tc>
          <w:tcPr>
            <w:tcW w:w="1361" w:type="dxa"/>
            <w:vAlign w:val="center"/>
          </w:tcPr>
          <w:p w14:paraId="4D143D71" w14:textId="77777777" w:rsidR="009C4EAC" w:rsidRDefault="00000000">
            <w:r>
              <w:rPr>
                <w:sz w:val="17"/>
              </w:rPr>
              <w:t>32.0%</w:t>
            </w:r>
          </w:p>
        </w:tc>
        <w:tc>
          <w:tcPr>
            <w:tcW w:w="1247" w:type="dxa"/>
            <w:vAlign w:val="center"/>
          </w:tcPr>
          <w:p w14:paraId="1C86023A" w14:textId="77777777" w:rsidR="009C4EAC" w:rsidRDefault="00000000">
            <w:r>
              <w:rPr>
                <w:sz w:val="17"/>
              </w:rPr>
              <w:t>10.2K</w:t>
            </w:r>
          </w:p>
        </w:tc>
      </w:tr>
      <w:tr w:rsidR="009C4EAC" w14:paraId="64BADF97" w14:textId="77777777">
        <w:trPr>
          <w:cantSplit/>
          <w:jc w:val="center"/>
        </w:trPr>
        <w:tc>
          <w:tcPr>
            <w:tcW w:w="3061" w:type="dxa"/>
            <w:vAlign w:val="center"/>
          </w:tcPr>
          <w:p w14:paraId="73A6F90D" w14:textId="77777777" w:rsidR="009C4EAC" w:rsidRDefault="00000000">
            <w:r>
              <w:rPr>
                <w:sz w:val="17"/>
              </w:rPr>
              <w:t>GRAF-Mem full QA</w:t>
            </w:r>
          </w:p>
        </w:tc>
        <w:tc>
          <w:tcPr>
            <w:tcW w:w="680" w:type="dxa"/>
            <w:vAlign w:val="center"/>
          </w:tcPr>
          <w:p w14:paraId="67AD6141" w14:textId="77777777" w:rsidR="009C4EAC" w:rsidRDefault="00000000">
            <w:r>
              <w:rPr>
                <w:sz w:val="17"/>
              </w:rPr>
              <w:t>100</w:t>
            </w:r>
          </w:p>
        </w:tc>
        <w:tc>
          <w:tcPr>
            <w:tcW w:w="907" w:type="dxa"/>
            <w:vAlign w:val="center"/>
          </w:tcPr>
          <w:p w14:paraId="0178EC6F" w14:textId="77777777" w:rsidR="009C4EAC" w:rsidRDefault="00000000">
            <w:r>
              <w:rPr>
                <w:sz w:val="17"/>
              </w:rPr>
              <w:t>49.0%</w:t>
            </w:r>
          </w:p>
        </w:tc>
        <w:tc>
          <w:tcPr>
            <w:tcW w:w="907" w:type="dxa"/>
            <w:vAlign w:val="center"/>
          </w:tcPr>
          <w:p w14:paraId="17130E6E" w14:textId="77777777" w:rsidR="009C4EAC" w:rsidRDefault="00000000">
            <w:r>
              <w:rPr>
                <w:sz w:val="17"/>
              </w:rPr>
              <w:t>75.0%</w:t>
            </w:r>
          </w:p>
        </w:tc>
        <w:tc>
          <w:tcPr>
            <w:tcW w:w="1361" w:type="dxa"/>
            <w:vAlign w:val="center"/>
          </w:tcPr>
          <w:p w14:paraId="511D5CF7" w14:textId="77777777" w:rsidR="009C4EAC" w:rsidRDefault="00000000">
            <w:r>
              <w:rPr>
                <w:sz w:val="17"/>
              </w:rPr>
              <w:t>25.0%</w:t>
            </w:r>
          </w:p>
        </w:tc>
        <w:tc>
          <w:tcPr>
            <w:tcW w:w="1247" w:type="dxa"/>
            <w:vAlign w:val="center"/>
          </w:tcPr>
          <w:p w14:paraId="6E844E40" w14:textId="77777777" w:rsidR="009C4EAC" w:rsidRDefault="00000000">
            <w:r>
              <w:rPr>
                <w:sz w:val="17"/>
              </w:rPr>
              <w:t>2.29K</w:t>
            </w:r>
          </w:p>
        </w:tc>
      </w:tr>
      <w:tr w:rsidR="009C4EAC" w14:paraId="3C307FFA" w14:textId="77777777">
        <w:trPr>
          <w:cantSplit/>
          <w:jc w:val="center"/>
        </w:trPr>
        <w:tc>
          <w:tcPr>
            <w:tcW w:w="3061" w:type="dxa"/>
            <w:vAlign w:val="center"/>
          </w:tcPr>
          <w:p w14:paraId="702084E3" w14:textId="77777777" w:rsidR="009C4EAC" w:rsidRDefault="00000000">
            <w:r>
              <w:rPr>
                <w:sz w:val="17"/>
              </w:rPr>
              <w:t>Original H-EMV full multimodal (ICL=1)</w:t>
            </w:r>
          </w:p>
        </w:tc>
        <w:tc>
          <w:tcPr>
            <w:tcW w:w="680" w:type="dxa"/>
            <w:vAlign w:val="center"/>
          </w:tcPr>
          <w:p w14:paraId="2A96DAEC" w14:textId="77777777" w:rsidR="009C4EAC" w:rsidRDefault="00000000">
            <w:r>
              <w:rPr>
                <w:sz w:val="17"/>
              </w:rPr>
              <w:t>100</w:t>
            </w:r>
          </w:p>
        </w:tc>
        <w:tc>
          <w:tcPr>
            <w:tcW w:w="907" w:type="dxa"/>
            <w:vAlign w:val="center"/>
          </w:tcPr>
          <w:p w14:paraId="78595D48" w14:textId="77777777" w:rsidR="009C4EAC" w:rsidRDefault="00000000">
            <w:r>
              <w:rPr>
                <w:sz w:val="17"/>
              </w:rPr>
              <w:t>34.0%</w:t>
            </w:r>
          </w:p>
        </w:tc>
        <w:tc>
          <w:tcPr>
            <w:tcW w:w="907" w:type="dxa"/>
            <w:vAlign w:val="center"/>
          </w:tcPr>
          <w:p w14:paraId="175C9349" w14:textId="77777777" w:rsidR="009C4EAC" w:rsidRDefault="00000000">
            <w:r>
              <w:rPr>
                <w:sz w:val="17"/>
              </w:rPr>
              <w:t>62.0%</w:t>
            </w:r>
          </w:p>
        </w:tc>
        <w:tc>
          <w:tcPr>
            <w:tcW w:w="1361" w:type="dxa"/>
            <w:vAlign w:val="center"/>
          </w:tcPr>
          <w:p w14:paraId="558B225F" w14:textId="77777777" w:rsidR="009C4EAC" w:rsidRDefault="00000000">
            <w:r>
              <w:rPr>
                <w:sz w:val="17"/>
              </w:rPr>
              <w:t>38.0%</w:t>
            </w:r>
          </w:p>
        </w:tc>
        <w:tc>
          <w:tcPr>
            <w:tcW w:w="1247" w:type="dxa"/>
            <w:vAlign w:val="center"/>
          </w:tcPr>
          <w:p w14:paraId="55B281F5" w14:textId="77777777" w:rsidR="009C4EAC" w:rsidRDefault="00000000">
            <w:r>
              <w:rPr>
                <w:sz w:val="17"/>
              </w:rPr>
              <w:t>10.4K</w:t>
            </w:r>
          </w:p>
        </w:tc>
      </w:tr>
    </w:tbl>
    <w:p w14:paraId="2BAA69D8" w14:textId="77777777" w:rsidR="009C4EAC" w:rsidRDefault="009C4EAC">
      <w:pPr>
        <w:spacing w:after="40"/>
      </w:pPr>
    </w:p>
    <w:p w14:paraId="43AB5D02" w14:textId="77777777" w:rsidR="009C4EAC" w:rsidRDefault="00000000">
      <w:pPr>
        <w:pStyle w:val="31"/>
        <w:spacing w:before="100" w:after="80"/>
      </w:pPr>
      <w:r>
        <w:rPr>
          <w:rFonts w:ascii="Arial" w:eastAsia="Noto Sans CJK SC" w:hAnsi="Arial"/>
        </w:rPr>
        <w:t xml:space="preserve">4.1.6 </w:t>
      </w:r>
      <w:r>
        <w:rPr>
          <w:rFonts w:ascii="Arial" w:eastAsia="Noto Sans CJK SC" w:hAnsi="Arial"/>
        </w:rPr>
        <w:t>相同</w:t>
      </w:r>
      <w:r>
        <w:rPr>
          <w:rFonts w:ascii="Arial" w:eastAsia="Noto Sans CJK SC" w:hAnsi="Arial"/>
        </w:rPr>
        <w:t xml:space="preserve"> |h| </w:t>
      </w:r>
      <w:r>
        <w:rPr>
          <w:rFonts w:ascii="Arial" w:eastAsia="Noto Sans CJK SC" w:hAnsi="Arial"/>
        </w:rPr>
        <w:t>下的差异量化</w:t>
      </w:r>
    </w:p>
    <w:p w14:paraId="201BF1E4" w14:textId="77777777" w:rsidR="009C4EAC" w:rsidRDefault="00000000">
      <w:pPr>
        <w:spacing w:before="120" w:after="80"/>
        <w:jc w:val="center"/>
      </w:pPr>
      <w:r>
        <w:rPr>
          <w:b/>
          <w:sz w:val="20"/>
        </w:rPr>
        <w:t>表</w:t>
      </w:r>
      <w:r>
        <w:rPr>
          <w:b/>
          <w:sz w:val="20"/>
        </w:rPr>
        <w:t xml:space="preserve"> 6 GRAF-Mem </w:t>
      </w:r>
      <w:r>
        <w:rPr>
          <w:b/>
          <w:sz w:val="20"/>
        </w:rPr>
        <w:t>相对同</w:t>
      </w:r>
      <w:r>
        <w:rPr>
          <w:b/>
          <w:sz w:val="20"/>
        </w:rPr>
        <w:t xml:space="preserve"> |h| H-EMV baseline </w:t>
      </w:r>
      <w:r>
        <w:rPr>
          <w:b/>
          <w:sz w:val="20"/>
        </w:rPr>
        <w:t>的优势量化</w:t>
      </w:r>
    </w:p>
    <w:tbl>
      <w:tblPr>
        <w:tblStyle w:val="aff1"/>
        <w:tblW w:w="0" w:type="auto"/>
        <w:jc w:val="center"/>
        <w:tblLook w:val="04A0" w:firstRow="1" w:lastRow="0" w:firstColumn="1" w:lastColumn="0" w:noHBand="0" w:noVBand="1"/>
      </w:tblPr>
      <w:tblGrid>
        <w:gridCol w:w="1984"/>
        <w:gridCol w:w="1134"/>
        <w:gridCol w:w="1134"/>
        <w:gridCol w:w="1247"/>
        <w:gridCol w:w="1531"/>
        <w:gridCol w:w="2268"/>
      </w:tblGrid>
      <w:tr w:rsidR="009C4EAC" w14:paraId="101B57B3" w14:textId="77777777">
        <w:trPr>
          <w:cantSplit/>
          <w:jc w:val="center"/>
        </w:trPr>
        <w:tc>
          <w:tcPr>
            <w:tcW w:w="1984" w:type="dxa"/>
            <w:shd w:val="clear" w:color="auto" w:fill="D9EAF7"/>
            <w:vAlign w:val="center"/>
          </w:tcPr>
          <w:p w14:paraId="6B1B7B56" w14:textId="77777777" w:rsidR="009C4EAC" w:rsidRDefault="00000000">
            <w:pPr>
              <w:jc w:val="center"/>
            </w:pPr>
            <w:r>
              <w:rPr>
                <w:b/>
                <w:sz w:val="16"/>
              </w:rPr>
              <w:t>对比项</w:t>
            </w:r>
          </w:p>
        </w:tc>
        <w:tc>
          <w:tcPr>
            <w:tcW w:w="1134" w:type="dxa"/>
            <w:shd w:val="clear" w:color="auto" w:fill="D9EAF7"/>
            <w:vAlign w:val="center"/>
          </w:tcPr>
          <w:p w14:paraId="18578556" w14:textId="77777777" w:rsidR="009C4EAC" w:rsidRDefault="00000000">
            <w:pPr>
              <w:jc w:val="center"/>
            </w:pPr>
            <w:r>
              <w:rPr>
                <w:b/>
                <w:sz w:val="16"/>
              </w:rPr>
              <w:t xml:space="preserve">S_c </w:t>
            </w:r>
            <w:r>
              <w:rPr>
                <w:b/>
                <w:sz w:val="16"/>
              </w:rPr>
              <w:t>提升</w:t>
            </w:r>
          </w:p>
        </w:tc>
        <w:tc>
          <w:tcPr>
            <w:tcW w:w="1134" w:type="dxa"/>
            <w:shd w:val="clear" w:color="auto" w:fill="D9EAF7"/>
            <w:vAlign w:val="center"/>
          </w:tcPr>
          <w:p w14:paraId="70A2E7B7" w14:textId="77777777" w:rsidR="009C4EAC" w:rsidRDefault="00000000">
            <w:pPr>
              <w:jc w:val="center"/>
            </w:pPr>
            <w:r>
              <w:rPr>
                <w:b/>
                <w:sz w:val="16"/>
              </w:rPr>
              <w:t xml:space="preserve">S_p </w:t>
            </w:r>
            <w:r>
              <w:rPr>
                <w:b/>
                <w:sz w:val="16"/>
              </w:rPr>
              <w:t>提升</w:t>
            </w:r>
          </w:p>
        </w:tc>
        <w:tc>
          <w:tcPr>
            <w:tcW w:w="1247" w:type="dxa"/>
            <w:shd w:val="clear" w:color="auto" w:fill="D9EAF7"/>
            <w:vAlign w:val="center"/>
          </w:tcPr>
          <w:p w14:paraId="34A04F84" w14:textId="77777777" w:rsidR="009C4EAC" w:rsidRDefault="00000000">
            <w:pPr>
              <w:jc w:val="center"/>
            </w:pPr>
            <w:r>
              <w:rPr>
                <w:b/>
                <w:sz w:val="16"/>
              </w:rPr>
              <w:t xml:space="preserve">Wrong/no-answer </w:t>
            </w:r>
            <w:r>
              <w:rPr>
                <w:b/>
                <w:sz w:val="16"/>
              </w:rPr>
              <w:t>变化</w:t>
            </w:r>
          </w:p>
        </w:tc>
        <w:tc>
          <w:tcPr>
            <w:tcW w:w="1531" w:type="dxa"/>
            <w:shd w:val="clear" w:color="auto" w:fill="D9EAF7"/>
            <w:vAlign w:val="center"/>
          </w:tcPr>
          <w:p w14:paraId="0517547F" w14:textId="77777777" w:rsidR="009C4EAC" w:rsidRDefault="00000000">
            <w:pPr>
              <w:jc w:val="center"/>
            </w:pPr>
            <w:r>
              <w:rPr>
                <w:b/>
                <w:sz w:val="16"/>
              </w:rPr>
              <w:t xml:space="preserve">T </w:t>
            </w:r>
            <w:r>
              <w:rPr>
                <w:b/>
                <w:sz w:val="16"/>
              </w:rPr>
              <w:t>变化</w:t>
            </w:r>
          </w:p>
        </w:tc>
        <w:tc>
          <w:tcPr>
            <w:tcW w:w="2268" w:type="dxa"/>
            <w:shd w:val="clear" w:color="auto" w:fill="D9EAF7"/>
            <w:vAlign w:val="center"/>
          </w:tcPr>
          <w:p w14:paraId="6B1141EF" w14:textId="77777777" w:rsidR="009C4EAC" w:rsidRDefault="00000000">
            <w:pPr>
              <w:jc w:val="center"/>
            </w:pPr>
            <w:r>
              <w:rPr>
                <w:b/>
                <w:sz w:val="16"/>
              </w:rPr>
              <w:t>说明</w:t>
            </w:r>
          </w:p>
        </w:tc>
      </w:tr>
      <w:tr w:rsidR="009C4EAC" w14:paraId="6079D20C" w14:textId="77777777">
        <w:trPr>
          <w:cantSplit/>
          <w:jc w:val="center"/>
        </w:trPr>
        <w:tc>
          <w:tcPr>
            <w:tcW w:w="1984" w:type="dxa"/>
            <w:vAlign w:val="center"/>
          </w:tcPr>
          <w:p w14:paraId="04003AD5" w14:textId="77777777" w:rsidR="009C4EAC" w:rsidRDefault="00000000">
            <w:r>
              <w:rPr>
                <w:sz w:val="16"/>
              </w:rPr>
              <w:t>Active |h|=50 vs Original |h|=50</w:t>
            </w:r>
          </w:p>
        </w:tc>
        <w:tc>
          <w:tcPr>
            <w:tcW w:w="1134" w:type="dxa"/>
            <w:vAlign w:val="center"/>
          </w:tcPr>
          <w:p w14:paraId="17DDB7D3" w14:textId="77777777" w:rsidR="009C4EAC" w:rsidRDefault="00000000">
            <w:r>
              <w:rPr>
                <w:sz w:val="16"/>
              </w:rPr>
              <w:t xml:space="preserve">+11.0 </w:t>
            </w:r>
            <w:r>
              <w:rPr>
                <w:sz w:val="16"/>
              </w:rPr>
              <w:t>个百分点</w:t>
            </w:r>
          </w:p>
        </w:tc>
        <w:tc>
          <w:tcPr>
            <w:tcW w:w="1134" w:type="dxa"/>
            <w:vAlign w:val="center"/>
          </w:tcPr>
          <w:p w14:paraId="2FE1E734" w14:textId="77777777" w:rsidR="009C4EAC" w:rsidRDefault="00000000">
            <w:r>
              <w:rPr>
                <w:sz w:val="16"/>
              </w:rPr>
              <w:t xml:space="preserve">+4.0 </w:t>
            </w:r>
            <w:r>
              <w:rPr>
                <w:sz w:val="16"/>
              </w:rPr>
              <w:t>个百分点</w:t>
            </w:r>
          </w:p>
        </w:tc>
        <w:tc>
          <w:tcPr>
            <w:tcW w:w="1247" w:type="dxa"/>
            <w:vAlign w:val="center"/>
          </w:tcPr>
          <w:p w14:paraId="086F8FA9" w14:textId="77777777" w:rsidR="009C4EAC" w:rsidRDefault="00000000">
            <w:r>
              <w:rPr>
                <w:sz w:val="16"/>
              </w:rPr>
              <w:t xml:space="preserve">-4.0 </w:t>
            </w:r>
            <w:r>
              <w:rPr>
                <w:sz w:val="16"/>
              </w:rPr>
              <w:t>个百分点</w:t>
            </w:r>
          </w:p>
        </w:tc>
        <w:tc>
          <w:tcPr>
            <w:tcW w:w="1531" w:type="dxa"/>
            <w:vAlign w:val="center"/>
          </w:tcPr>
          <w:p w14:paraId="3AE6EABC" w14:textId="77777777" w:rsidR="009C4EAC" w:rsidRDefault="00000000">
            <w:r>
              <w:rPr>
                <w:sz w:val="16"/>
              </w:rPr>
              <w:t>10.2K -&gt; 2.06K</w:t>
            </w:r>
            <w:r>
              <w:rPr>
                <w:sz w:val="16"/>
              </w:rPr>
              <w:t>，减少约</w:t>
            </w:r>
            <w:r>
              <w:rPr>
                <w:sz w:val="16"/>
              </w:rPr>
              <w:t xml:space="preserve"> 79.8%</w:t>
            </w:r>
          </w:p>
        </w:tc>
        <w:tc>
          <w:tcPr>
            <w:tcW w:w="2268" w:type="dxa"/>
            <w:vAlign w:val="center"/>
          </w:tcPr>
          <w:p w14:paraId="47C80BCF" w14:textId="77777777" w:rsidR="009C4EAC" w:rsidRDefault="00000000">
            <w:pPr>
              <w:rPr>
                <w:lang w:eastAsia="zh-CN"/>
              </w:rPr>
            </w:pPr>
            <w:r>
              <w:rPr>
                <w:sz w:val="16"/>
                <w:lang w:eastAsia="zh-CN"/>
              </w:rPr>
              <w:t>同为</w:t>
            </w:r>
            <w:r>
              <w:rPr>
                <w:sz w:val="16"/>
                <w:lang w:eastAsia="zh-CN"/>
              </w:rPr>
              <w:t xml:space="preserve"> |h|=50</w:t>
            </w:r>
            <w:r>
              <w:rPr>
                <w:sz w:val="16"/>
                <w:lang w:eastAsia="zh-CN"/>
              </w:rPr>
              <w:t>，说明当前检索与工具化问答在较短长历史设置下已经同时提升准确性和成本效率。</w:t>
            </w:r>
          </w:p>
        </w:tc>
      </w:tr>
      <w:tr w:rsidR="009C4EAC" w14:paraId="14AE2646" w14:textId="77777777">
        <w:trPr>
          <w:cantSplit/>
          <w:jc w:val="center"/>
        </w:trPr>
        <w:tc>
          <w:tcPr>
            <w:tcW w:w="1984" w:type="dxa"/>
            <w:vAlign w:val="center"/>
          </w:tcPr>
          <w:p w14:paraId="3C7C0BFF" w14:textId="77777777" w:rsidR="009C4EAC" w:rsidRDefault="00000000">
            <w:r>
              <w:rPr>
                <w:sz w:val="16"/>
              </w:rPr>
              <w:t>Active |h|=100 vs Original |h|=100</w:t>
            </w:r>
          </w:p>
        </w:tc>
        <w:tc>
          <w:tcPr>
            <w:tcW w:w="1134" w:type="dxa"/>
            <w:vAlign w:val="center"/>
          </w:tcPr>
          <w:p w14:paraId="7DE51637" w14:textId="77777777" w:rsidR="009C4EAC" w:rsidRDefault="00000000">
            <w:r>
              <w:rPr>
                <w:sz w:val="16"/>
              </w:rPr>
              <w:t xml:space="preserve">+15.0 </w:t>
            </w:r>
            <w:r>
              <w:rPr>
                <w:sz w:val="16"/>
              </w:rPr>
              <w:t>个百分点</w:t>
            </w:r>
          </w:p>
        </w:tc>
        <w:tc>
          <w:tcPr>
            <w:tcW w:w="1134" w:type="dxa"/>
            <w:vAlign w:val="center"/>
          </w:tcPr>
          <w:p w14:paraId="5892415A" w14:textId="77777777" w:rsidR="009C4EAC" w:rsidRDefault="00000000">
            <w:r>
              <w:rPr>
                <w:sz w:val="16"/>
              </w:rPr>
              <w:t xml:space="preserve">+13.0 </w:t>
            </w:r>
            <w:r>
              <w:rPr>
                <w:sz w:val="16"/>
              </w:rPr>
              <w:t>个百分点</w:t>
            </w:r>
          </w:p>
        </w:tc>
        <w:tc>
          <w:tcPr>
            <w:tcW w:w="1247" w:type="dxa"/>
            <w:vAlign w:val="center"/>
          </w:tcPr>
          <w:p w14:paraId="7DE1FFD2" w14:textId="77777777" w:rsidR="009C4EAC" w:rsidRDefault="00000000">
            <w:r>
              <w:rPr>
                <w:sz w:val="16"/>
              </w:rPr>
              <w:t xml:space="preserve">-13.0 </w:t>
            </w:r>
            <w:r>
              <w:rPr>
                <w:sz w:val="16"/>
              </w:rPr>
              <w:t>个百分点</w:t>
            </w:r>
          </w:p>
        </w:tc>
        <w:tc>
          <w:tcPr>
            <w:tcW w:w="1531" w:type="dxa"/>
            <w:vAlign w:val="center"/>
          </w:tcPr>
          <w:p w14:paraId="62200B3B" w14:textId="77777777" w:rsidR="009C4EAC" w:rsidRDefault="00000000">
            <w:r>
              <w:rPr>
                <w:sz w:val="16"/>
              </w:rPr>
              <w:t>10.4K -&gt; 2.29K</w:t>
            </w:r>
            <w:r>
              <w:rPr>
                <w:sz w:val="16"/>
              </w:rPr>
              <w:t>，减少约</w:t>
            </w:r>
            <w:r>
              <w:rPr>
                <w:sz w:val="16"/>
              </w:rPr>
              <w:t xml:space="preserve"> 78.0%</w:t>
            </w:r>
          </w:p>
        </w:tc>
        <w:tc>
          <w:tcPr>
            <w:tcW w:w="2268" w:type="dxa"/>
            <w:vAlign w:val="center"/>
          </w:tcPr>
          <w:p w14:paraId="025BBEAA" w14:textId="77777777" w:rsidR="009C4EAC" w:rsidRDefault="00000000">
            <w:pPr>
              <w:rPr>
                <w:lang w:eastAsia="zh-CN"/>
              </w:rPr>
            </w:pPr>
            <w:r>
              <w:rPr>
                <w:sz w:val="16"/>
                <w:lang w:eastAsia="zh-CN"/>
              </w:rPr>
              <w:t>同为</w:t>
            </w:r>
            <w:r>
              <w:rPr>
                <w:sz w:val="16"/>
                <w:lang w:eastAsia="zh-CN"/>
              </w:rPr>
              <w:t xml:space="preserve"> |h|=100</w:t>
            </w:r>
            <w:r>
              <w:rPr>
                <w:sz w:val="16"/>
                <w:lang w:eastAsia="zh-CN"/>
              </w:rPr>
              <w:t>，是最重要的主对比；在更长历史下仍保持明显语义优势和</w:t>
            </w:r>
            <w:r>
              <w:rPr>
                <w:sz w:val="16"/>
                <w:lang w:eastAsia="zh-CN"/>
              </w:rPr>
              <w:t xml:space="preserve"> token </w:t>
            </w:r>
            <w:r>
              <w:rPr>
                <w:sz w:val="16"/>
                <w:lang w:eastAsia="zh-CN"/>
              </w:rPr>
              <w:t>优势。</w:t>
            </w:r>
          </w:p>
        </w:tc>
      </w:tr>
    </w:tbl>
    <w:p w14:paraId="77FF0CD7" w14:textId="77777777" w:rsidR="009C4EAC" w:rsidRDefault="009C4EAC">
      <w:pPr>
        <w:spacing w:after="40"/>
        <w:rPr>
          <w:lang w:eastAsia="zh-CN"/>
        </w:rPr>
      </w:pPr>
    </w:p>
    <w:p w14:paraId="0E9C9AE8" w14:textId="77777777" w:rsidR="009C4EAC" w:rsidRDefault="00000000">
      <w:pPr>
        <w:pStyle w:val="31"/>
        <w:spacing w:before="100" w:after="80"/>
      </w:pPr>
      <w:r>
        <w:rPr>
          <w:rFonts w:ascii="Arial" w:eastAsia="Noto Sans CJK SC" w:hAnsi="Arial"/>
        </w:rPr>
        <w:t xml:space="preserve">4.1.7 </w:t>
      </w:r>
      <w:r>
        <w:rPr>
          <w:rFonts w:ascii="Arial" w:eastAsia="Noto Sans CJK SC" w:hAnsi="Arial"/>
        </w:rPr>
        <w:t>为什么</w:t>
      </w:r>
      <w:r>
        <w:rPr>
          <w:rFonts w:ascii="Arial" w:eastAsia="Noto Sans CJK SC" w:hAnsi="Arial"/>
        </w:rPr>
        <w:t xml:space="preserve"> GRAF-Mem </w:t>
      </w:r>
      <w:r>
        <w:rPr>
          <w:rFonts w:ascii="Arial" w:eastAsia="Noto Sans CJK SC" w:hAnsi="Arial"/>
        </w:rPr>
        <w:t>能比</w:t>
      </w:r>
      <w:r>
        <w:rPr>
          <w:rFonts w:ascii="Arial" w:eastAsia="Noto Sans CJK SC" w:hAnsi="Arial"/>
        </w:rPr>
        <w:t xml:space="preserve"> baseline </w:t>
      </w:r>
      <w:r>
        <w:rPr>
          <w:rFonts w:ascii="Arial" w:eastAsia="Noto Sans CJK SC" w:hAnsi="Arial"/>
        </w:rPr>
        <w:t>好</w:t>
      </w:r>
    </w:p>
    <w:p w14:paraId="28EF6111" w14:textId="77777777" w:rsidR="009C4EAC" w:rsidRDefault="00000000">
      <w:pPr>
        <w:spacing w:after="120" w:line="269" w:lineRule="auto"/>
        <w:ind w:firstLine="420"/>
      </w:pPr>
      <w:r>
        <w:t>从结果看，</w:t>
      </w:r>
      <w:r>
        <w:t xml:space="preserve">GRAF-Mem </w:t>
      </w:r>
      <w:r>
        <w:t>的优势不是单一因素造成的，而是</w:t>
      </w:r>
      <w:r>
        <w:t>“</w:t>
      </w:r>
      <w:r>
        <w:t>表示结构、检索策略、执行护栏和缓存工作流</w:t>
      </w:r>
      <w:r>
        <w:t>”</w:t>
      </w:r>
      <w:r>
        <w:t>共同作用的结果。</w:t>
      </w:r>
      <w:r>
        <w:t xml:space="preserve">baseline </w:t>
      </w:r>
      <w:r>
        <w:t>的</w:t>
      </w:r>
      <w:r>
        <w:t xml:space="preserve"> full multimodal ICL </w:t>
      </w:r>
      <w:r>
        <w:t>设置需要把大量历史和多模态上下文送入模型，</w:t>
      </w:r>
      <w:r>
        <w:t xml:space="preserve">prompt </w:t>
      </w:r>
      <w:r>
        <w:t>成本高，且相关证据容易被长上下文噪声稀释。</w:t>
      </w:r>
      <w:r>
        <w:t xml:space="preserve">GRAF-Mem </w:t>
      </w:r>
      <w:r>
        <w:t>则把长历史先组织成可检索、可缓存、可局部展开的结构，并用图增强和结构化工具筛选证据，因此能在更低</w:t>
      </w:r>
      <w:r>
        <w:t xml:space="preserve"> token </w:t>
      </w:r>
      <w:r>
        <w:t>成本下取得更高语义效用。</w:t>
      </w:r>
    </w:p>
    <w:p w14:paraId="026B9827" w14:textId="77777777" w:rsidR="009C4EAC" w:rsidRDefault="00000000">
      <w:pPr>
        <w:spacing w:before="120" w:after="80"/>
        <w:jc w:val="center"/>
      </w:pPr>
      <w:r>
        <w:rPr>
          <w:b/>
          <w:sz w:val="20"/>
        </w:rPr>
        <w:t>表</w:t>
      </w:r>
      <w:r>
        <w:rPr>
          <w:b/>
          <w:sz w:val="20"/>
        </w:rPr>
        <w:t xml:space="preserve"> 7 GRAF-Mem </w:t>
      </w:r>
      <w:r>
        <w:rPr>
          <w:b/>
          <w:sz w:val="20"/>
        </w:rPr>
        <w:t>优于</w:t>
      </w:r>
      <w:r>
        <w:rPr>
          <w:b/>
          <w:sz w:val="20"/>
        </w:rPr>
        <w:t xml:space="preserve"> baseline </w:t>
      </w:r>
      <w:r>
        <w:rPr>
          <w:b/>
          <w:sz w:val="20"/>
        </w:rPr>
        <w:t>的机制解释</w:t>
      </w:r>
    </w:p>
    <w:tbl>
      <w:tblPr>
        <w:tblStyle w:val="aff1"/>
        <w:tblW w:w="0" w:type="auto"/>
        <w:jc w:val="center"/>
        <w:tblLook w:val="04A0" w:firstRow="1" w:lastRow="0" w:firstColumn="1" w:lastColumn="0" w:noHBand="0" w:noVBand="1"/>
      </w:tblPr>
      <w:tblGrid>
        <w:gridCol w:w="1871"/>
        <w:gridCol w:w="3402"/>
        <w:gridCol w:w="3402"/>
      </w:tblGrid>
      <w:tr w:rsidR="009C4EAC" w14:paraId="6DA65CB3" w14:textId="77777777">
        <w:trPr>
          <w:cantSplit/>
          <w:jc w:val="center"/>
        </w:trPr>
        <w:tc>
          <w:tcPr>
            <w:tcW w:w="1871" w:type="dxa"/>
            <w:shd w:val="clear" w:color="auto" w:fill="D9EAF7"/>
            <w:vAlign w:val="center"/>
          </w:tcPr>
          <w:p w14:paraId="74B8D4E0" w14:textId="77777777" w:rsidR="009C4EAC" w:rsidRDefault="00000000">
            <w:pPr>
              <w:jc w:val="center"/>
            </w:pPr>
            <w:r>
              <w:rPr>
                <w:b/>
                <w:sz w:val="17"/>
              </w:rPr>
              <w:t>优势来源</w:t>
            </w:r>
          </w:p>
        </w:tc>
        <w:tc>
          <w:tcPr>
            <w:tcW w:w="3402" w:type="dxa"/>
            <w:shd w:val="clear" w:color="auto" w:fill="D9EAF7"/>
            <w:vAlign w:val="center"/>
          </w:tcPr>
          <w:p w14:paraId="71CB84DE" w14:textId="77777777" w:rsidR="009C4EAC" w:rsidRDefault="00000000">
            <w:pPr>
              <w:jc w:val="center"/>
            </w:pPr>
            <w:r>
              <w:rPr>
                <w:b/>
                <w:sz w:val="17"/>
              </w:rPr>
              <w:t>具体机制</w:t>
            </w:r>
          </w:p>
        </w:tc>
        <w:tc>
          <w:tcPr>
            <w:tcW w:w="3402" w:type="dxa"/>
            <w:shd w:val="clear" w:color="auto" w:fill="D9EAF7"/>
            <w:vAlign w:val="center"/>
          </w:tcPr>
          <w:p w14:paraId="27B5345B" w14:textId="77777777" w:rsidR="009C4EAC" w:rsidRDefault="00000000">
            <w:pPr>
              <w:jc w:val="center"/>
            </w:pPr>
            <w:r>
              <w:rPr>
                <w:b/>
                <w:sz w:val="17"/>
              </w:rPr>
              <w:t>对结果的影响</w:t>
            </w:r>
          </w:p>
        </w:tc>
      </w:tr>
      <w:tr w:rsidR="009C4EAC" w14:paraId="1F43ABBE" w14:textId="77777777">
        <w:trPr>
          <w:cantSplit/>
          <w:jc w:val="center"/>
        </w:trPr>
        <w:tc>
          <w:tcPr>
            <w:tcW w:w="1871" w:type="dxa"/>
            <w:vAlign w:val="center"/>
          </w:tcPr>
          <w:p w14:paraId="223F3079" w14:textId="77777777" w:rsidR="009C4EAC" w:rsidRDefault="00000000">
            <w:r>
              <w:rPr>
                <w:sz w:val="17"/>
              </w:rPr>
              <w:t>图增强检索</w:t>
            </w:r>
          </w:p>
        </w:tc>
        <w:tc>
          <w:tcPr>
            <w:tcW w:w="3402" w:type="dxa"/>
            <w:vAlign w:val="center"/>
          </w:tcPr>
          <w:p w14:paraId="6D3345BB" w14:textId="77777777" w:rsidR="009C4EAC" w:rsidRDefault="00000000">
            <w:pPr>
              <w:rPr>
                <w:lang w:eastAsia="zh-CN"/>
              </w:rPr>
            </w:pPr>
            <w:r>
              <w:rPr>
                <w:sz w:val="17"/>
                <w:lang w:eastAsia="zh-CN"/>
              </w:rPr>
              <w:t>语义种子召回后沿事件图扩展时间、对象、位置和动作邻居。</w:t>
            </w:r>
          </w:p>
        </w:tc>
        <w:tc>
          <w:tcPr>
            <w:tcW w:w="3402" w:type="dxa"/>
            <w:vAlign w:val="center"/>
          </w:tcPr>
          <w:p w14:paraId="6307047A" w14:textId="77777777" w:rsidR="009C4EAC" w:rsidRDefault="00000000">
            <w:pPr>
              <w:rPr>
                <w:lang w:eastAsia="zh-CN"/>
              </w:rPr>
            </w:pPr>
            <w:r>
              <w:rPr>
                <w:sz w:val="17"/>
                <w:lang w:eastAsia="zh-CN"/>
              </w:rPr>
              <w:t>减少纯文本相似度漏召回，提高与问题真正相关的证据覆盖。</w:t>
            </w:r>
          </w:p>
        </w:tc>
      </w:tr>
      <w:tr w:rsidR="009C4EAC" w14:paraId="7E7EC671" w14:textId="77777777">
        <w:trPr>
          <w:cantSplit/>
          <w:jc w:val="center"/>
        </w:trPr>
        <w:tc>
          <w:tcPr>
            <w:tcW w:w="1871" w:type="dxa"/>
            <w:vAlign w:val="center"/>
          </w:tcPr>
          <w:p w14:paraId="02204F53" w14:textId="77777777" w:rsidR="009C4EAC" w:rsidRDefault="00000000">
            <w:r>
              <w:rPr>
                <w:sz w:val="17"/>
              </w:rPr>
              <w:t>结构化工具</w:t>
            </w:r>
          </w:p>
        </w:tc>
        <w:tc>
          <w:tcPr>
            <w:tcW w:w="3402" w:type="dxa"/>
            <w:vAlign w:val="center"/>
          </w:tcPr>
          <w:p w14:paraId="2C8FD894" w14:textId="77777777" w:rsidR="009C4EAC" w:rsidRDefault="00000000">
            <w:r>
              <w:rPr>
                <w:sz w:val="17"/>
              </w:rPr>
              <w:t>task_lookup</w:t>
            </w:r>
            <w:r>
              <w:rPr>
                <w:sz w:val="17"/>
              </w:rPr>
              <w:t>、</w:t>
            </w:r>
            <w:r>
              <w:rPr>
                <w:sz w:val="17"/>
              </w:rPr>
              <w:t>object_lookup</w:t>
            </w:r>
            <w:r>
              <w:rPr>
                <w:sz w:val="17"/>
              </w:rPr>
              <w:t>、</w:t>
            </w:r>
            <w:r>
              <w:rPr>
                <w:sz w:val="17"/>
              </w:rPr>
              <w:t>event_date_lookup</w:t>
            </w:r>
            <w:r>
              <w:rPr>
                <w:sz w:val="17"/>
              </w:rPr>
              <w:t>、</w:t>
            </w:r>
            <w:r>
              <w:rPr>
                <w:sz w:val="17"/>
              </w:rPr>
              <w:t xml:space="preserve">temporal neighbor </w:t>
            </w:r>
            <w:r>
              <w:rPr>
                <w:sz w:val="17"/>
              </w:rPr>
              <w:t>等工具直接定位任务、对象和日期证据。</w:t>
            </w:r>
          </w:p>
        </w:tc>
        <w:tc>
          <w:tcPr>
            <w:tcW w:w="3402" w:type="dxa"/>
            <w:vAlign w:val="center"/>
          </w:tcPr>
          <w:p w14:paraId="25746CCD" w14:textId="77777777" w:rsidR="009C4EAC" w:rsidRDefault="00000000">
            <w:pPr>
              <w:rPr>
                <w:lang w:eastAsia="zh-CN"/>
              </w:rPr>
            </w:pPr>
            <w:r>
              <w:rPr>
                <w:sz w:val="17"/>
                <w:lang w:eastAsia="zh-CN"/>
              </w:rPr>
              <w:t>降低</w:t>
            </w:r>
            <w:r>
              <w:rPr>
                <w:sz w:val="17"/>
                <w:lang w:eastAsia="zh-CN"/>
              </w:rPr>
              <w:t xml:space="preserve"> LLM </w:t>
            </w:r>
            <w:r>
              <w:rPr>
                <w:sz w:val="17"/>
                <w:lang w:eastAsia="zh-CN"/>
              </w:rPr>
              <w:t>在长历史中自由搜索的概率，提高回答稳定性。</w:t>
            </w:r>
          </w:p>
        </w:tc>
      </w:tr>
      <w:tr w:rsidR="009C4EAC" w14:paraId="132B0229" w14:textId="77777777">
        <w:trPr>
          <w:cantSplit/>
          <w:jc w:val="center"/>
        </w:trPr>
        <w:tc>
          <w:tcPr>
            <w:tcW w:w="1871" w:type="dxa"/>
            <w:vAlign w:val="center"/>
          </w:tcPr>
          <w:p w14:paraId="608FD250" w14:textId="77777777" w:rsidR="009C4EAC" w:rsidRDefault="00000000">
            <w:r>
              <w:rPr>
                <w:sz w:val="17"/>
              </w:rPr>
              <w:lastRenderedPageBreak/>
              <w:t>缓存与</w:t>
            </w:r>
            <w:r>
              <w:rPr>
                <w:sz w:val="17"/>
              </w:rPr>
              <w:t xml:space="preserve"> require-cache</w:t>
            </w:r>
          </w:p>
        </w:tc>
        <w:tc>
          <w:tcPr>
            <w:tcW w:w="3402" w:type="dxa"/>
            <w:vAlign w:val="center"/>
          </w:tcPr>
          <w:p w14:paraId="08842B3F" w14:textId="77777777" w:rsidR="009C4EAC" w:rsidRDefault="00000000">
            <w:r>
              <w:rPr>
                <w:sz w:val="17"/>
              </w:rPr>
              <w:t>预先补齐</w:t>
            </w:r>
            <w:r>
              <w:rPr>
                <w:sz w:val="17"/>
              </w:rPr>
              <w:t xml:space="preserve"> multi-history cache</w:t>
            </w:r>
            <w:r>
              <w:rPr>
                <w:sz w:val="17"/>
              </w:rPr>
              <w:t>，正式运行禁止在线</w:t>
            </w:r>
            <w:r>
              <w:rPr>
                <w:sz w:val="17"/>
              </w:rPr>
              <w:t xml:space="preserve"> summarization</w:t>
            </w:r>
            <w:r>
              <w:rPr>
                <w:sz w:val="17"/>
              </w:rPr>
              <w:t>。</w:t>
            </w:r>
          </w:p>
        </w:tc>
        <w:tc>
          <w:tcPr>
            <w:tcW w:w="3402" w:type="dxa"/>
            <w:vAlign w:val="center"/>
          </w:tcPr>
          <w:p w14:paraId="517BBDBE" w14:textId="77777777" w:rsidR="009C4EAC" w:rsidRDefault="00000000">
            <w:pPr>
              <w:rPr>
                <w:lang w:eastAsia="zh-CN"/>
              </w:rPr>
            </w:pPr>
            <w:r>
              <w:rPr>
                <w:sz w:val="17"/>
                <w:lang w:eastAsia="zh-CN"/>
              </w:rPr>
              <w:t>避免</w:t>
            </w:r>
            <w:r>
              <w:rPr>
                <w:sz w:val="17"/>
                <w:lang w:eastAsia="zh-CN"/>
              </w:rPr>
              <w:t xml:space="preserve"> QA </w:t>
            </w:r>
            <w:r>
              <w:rPr>
                <w:sz w:val="17"/>
                <w:lang w:eastAsia="zh-CN"/>
              </w:rPr>
              <w:t>过程中出现隐藏的长摘要调用，使</w:t>
            </w:r>
            <w:r>
              <w:rPr>
                <w:sz w:val="17"/>
                <w:lang w:eastAsia="zh-CN"/>
              </w:rPr>
              <w:t xml:space="preserve"> token </w:t>
            </w:r>
            <w:r>
              <w:rPr>
                <w:sz w:val="17"/>
                <w:lang w:eastAsia="zh-CN"/>
              </w:rPr>
              <w:t>成本和运行路径可控。</w:t>
            </w:r>
          </w:p>
        </w:tc>
      </w:tr>
      <w:tr w:rsidR="009C4EAC" w14:paraId="60AB63FD" w14:textId="77777777">
        <w:trPr>
          <w:cantSplit/>
          <w:jc w:val="center"/>
        </w:trPr>
        <w:tc>
          <w:tcPr>
            <w:tcW w:w="1871" w:type="dxa"/>
            <w:vAlign w:val="center"/>
          </w:tcPr>
          <w:p w14:paraId="73FE9417" w14:textId="77777777" w:rsidR="009C4EAC" w:rsidRDefault="00000000">
            <w:r>
              <w:rPr>
                <w:sz w:val="17"/>
              </w:rPr>
              <w:t>低层动作直答</w:t>
            </w:r>
          </w:p>
        </w:tc>
        <w:tc>
          <w:tcPr>
            <w:tcW w:w="3402" w:type="dxa"/>
            <w:vAlign w:val="center"/>
          </w:tcPr>
          <w:p w14:paraId="08843536" w14:textId="77777777" w:rsidR="009C4EAC" w:rsidRDefault="00000000">
            <w:pPr>
              <w:rPr>
                <w:lang w:eastAsia="zh-CN"/>
              </w:rPr>
            </w:pPr>
            <w:r>
              <w:rPr>
                <w:sz w:val="17"/>
                <w:lang w:eastAsia="zh-CN"/>
              </w:rPr>
              <w:t>当任务工具已给出高置信结构化答案时，直接返回，不进入自由工具循环。</w:t>
            </w:r>
          </w:p>
        </w:tc>
        <w:tc>
          <w:tcPr>
            <w:tcW w:w="3402" w:type="dxa"/>
            <w:vAlign w:val="center"/>
          </w:tcPr>
          <w:p w14:paraId="52FA2006" w14:textId="77777777" w:rsidR="009C4EAC" w:rsidRDefault="00000000">
            <w:r>
              <w:rPr>
                <w:sz w:val="17"/>
              </w:rPr>
              <w:t>减少</w:t>
            </w:r>
            <w:r>
              <w:rPr>
                <w:sz w:val="17"/>
              </w:rPr>
              <w:t xml:space="preserve"> token runaway</w:t>
            </w:r>
            <w:r>
              <w:rPr>
                <w:sz w:val="17"/>
              </w:rPr>
              <w:t>，避免低层动作问题反复搜索。</w:t>
            </w:r>
          </w:p>
        </w:tc>
      </w:tr>
      <w:tr w:rsidR="009C4EAC" w14:paraId="5A4C4C56" w14:textId="77777777">
        <w:trPr>
          <w:cantSplit/>
          <w:jc w:val="center"/>
        </w:trPr>
        <w:tc>
          <w:tcPr>
            <w:tcW w:w="1871" w:type="dxa"/>
            <w:vAlign w:val="center"/>
          </w:tcPr>
          <w:p w14:paraId="2A27CAA3" w14:textId="77777777" w:rsidR="009C4EAC" w:rsidRDefault="00000000">
            <w:r>
              <w:rPr>
                <w:sz w:val="17"/>
              </w:rPr>
              <w:t>短对象护栏</w:t>
            </w:r>
          </w:p>
        </w:tc>
        <w:tc>
          <w:tcPr>
            <w:tcW w:w="3402" w:type="dxa"/>
            <w:vAlign w:val="center"/>
          </w:tcPr>
          <w:p w14:paraId="53958E01" w14:textId="77777777" w:rsidR="009C4EAC" w:rsidRDefault="00000000">
            <w:pPr>
              <w:rPr>
                <w:lang w:eastAsia="zh-CN"/>
              </w:rPr>
            </w:pPr>
            <w:r>
              <w:rPr>
                <w:sz w:val="17"/>
                <w:lang w:eastAsia="zh-CN"/>
              </w:rPr>
              <w:t>对</w:t>
            </w:r>
            <w:r>
              <w:rPr>
                <w:sz w:val="17"/>
                <w:lang w:eastAsia="zh-CN"/>
              </w:rPr>
              <w:t xml:space="preserve"> cd </w:t>
            </w:r>
            <w:r>
              <w:rPr>
                <w:sz w:val="17"/>
                <w:lang w:eastAsia="zh-CN"/>
              </w:rPr>
              <w:t>等短对象名限制过宽匹配。</w:t>
            </w:r>
          </w:p>
        </w:tc>
        <w:tc>
          <w:tcPr>
            <w:tcW w:w="3402" w:type="dxa"/>
            <w:vAlign w:val="center"/>
          </w:tcPr>
          <w:p w14:paraId="2B759E72" w14:textId="77777777" w:rsidR="009C4EAC" w:rsidRDefault="00000000">
            <w:pPr>
              <w:rPr>
                <w:lang w:eastAsia="zh-CN"/>
              </w:rPr>
            </w:pPr>
            <w:r>
              <w:rPr>
                <w:sz w:val="17"/>
                <w:lang w:eastAsia="zh-CN"/>
              </w:rPr>
              <w:t>减少对象检索噪声，避免错误证据污染回答。</w:t>
            </w:r>
          </w:p>
        </w:tc>
      </w:tr>
      <w:tr w:rsidR="009C4EAC" w14:paraId="5ACEF2DA" w14:textId="77777777">
        <w:trPr>
          <w:cantSplit/>
          <w:jc w:val="center"/>
        </w:trPr>
        <w:tc>
          <w:tcPr>
            <w:tcW w:w="1871" w:type="dxa"/>
            <w:vAlign w:val="center"/>
          </w:tcPr>
          <w:p w14:paraId="3C195FAD" w14:textId="77777777" w:rsidR="009C4EAC" w:rsidRDefault="00000000">
            <w:r>
              <w:rPr>
                <w:sz w:val="17"/>
              </w:rPr>
              <w:t>图结构与工具协同</w:t>
            </w:r>
          </w:p>
        </w:tc>
        <w:tc>
          <w:tcPr>
            <w:tcW w:w="3402" w:type="dxa"/>
            <w:vAlign w:val="center"/>
          </w:tcPr>
          <w:p w14:paraId="347840EC" w14:textId="77777777" w:rsidR="009C4EAC" w:rsidRDefault="00000000">
            <w:pPr>
              <w:rPr>
                <w:lang w:eastAsia="zh-CN"/>
              </w:rPr>
            </w:pPr>
            <w:r>
              <w:rPr>
                <w:sz w:val="17"/>
                <w:lang w:eastAsia="zh-CN"/>
              </w:rPr>
              <w:t>图结构提供候选扩展，工具提供约束和高置信路径。</w:t>
            </w:r>
          </w:p>
        </w:tc>
        <w:tc>
          <w:tcPr>
            <w:tcW w:w="3402" w:type="dxa"/>
            <w:vAlign w:val="center"/>
          </w:tcPr>
          <w:p w14:paraId="045F65BF" w14:textId="77777777" w:rsidR="009C4EAC" w:rsidRDefault="00000000">
            <w:pPr>
              <w:rPr>
                <w:lang w:eastAsia="zh-CN"/>
              </w:rPr>
            </w:pPr>
            <w:r>
              <w:rPr>
                <w:sz w:val="17"/>
                <w:lang w:eastAsia="zh-CN"/>
              </w:rPr>
              <w:t>让模型看到的是更干净的证据，而不是更长的历史。</w:t>
            </w:r>
          </w:p>
        </w:tc>
      </w:tr>
    </w:tbl>
    <w:p w14:paraId="50478450" w14:textId="77777777" w:rsidR="009C4EAC" w:rsidRDefault="009C4EAC">
      <w:pPr>
        <w:spacing w:after="40"/>
        <w:rPr>
          <w:lang w:eastAsia="zh-CN"/>
        </w:rPr>
      </w:pPr>
    </w:p>
    <w:p w14:paraId="62ABD936" w14:textId="77777777" w:rsidR="009C4EAC" w:rsidRDefault="00000000">
      <w:pPr>
        <w:spacing w:after="120" w:line="269" w:lineRule="auto"/>
        <w:ind w:firstLine="420"/>
        <w:rPr>
          <w:lang w:eastAsia="zh-CN"/>
        </w:rPr>
      </w:pPr>
      <w:r>
        <w:rPr>
          <w:lang w:eastAsia="zh-CN"/>
        </w:rPr>
        <w:t>需要强调的是，这里的优势不应被解释为</w:t>
      </w:r>
      <w:r>
        <w:rPr>
          <w:lang w:eastAsia="zh-CN"/>
        </w:rPr>
        <w:t>“</w:t>
      </w:r>
      <w:r>
        <w:rPr>
          <w:lang w:eastAsia="zh-CN"/>
        </w:rPr>
        <w:t>模型本身更强</w:t>
      </w:r>
      <w:r>
        <w:rPr>
          <w:lang w:eastAsia="zh-CN"/>
        </w:rPr>
        <w:t>”</w:t>
      </w:r>
      <w:r>
        <w:rPr>
          <w:lang w:eastAsia="zh-CN"/>
        </w:rPr>
        <w:t>或</w:t>
      </w:r>
      <w:r>
        <w:rPr>
          <w:lang w:eastAsia="zh-CN"/>
        </w:rPr>
        <w:t>“</w:t>
      </w:r>
      <w:r>
        <w:rPr>
          <w:lang w:eastAsia="zh-CN"/>
        </w:rPr>
        <w:t>简单减少</w:t>
      </w:r>
      <w:r>
        <w:rPr>
          <w:lang w:eastAsia="zh-CN"/>
        </w:rPr>
        <w:t xml:space="preserve"> prompt </w:t>
      </w:r>
      <w:r>
        <w:rPr>
          <w:lang w:eastAsia="zh-CN"/>
        </w:rPr>
        <w:t>就能提升准确率</w:t>
      </w:r>
      <w:r>
        <w:rPr>
          <w:lang w:eastAsia="zh-CN"/>
        </w:rPr>
        <w:t>”</w:t>
      </w:r>
      <w:r>
        <w:rPr>
          <w:lang w:eastAsia="zh-CN"/>
        </w:rPr>
        <w:t>。更准确的解释是：</w:t>
      </w:r>
      <w:r>
        <w:rPr>
          <w:lang w:eastAsia="zh-CN"/>
        </w:rPr>
        <w:t xml:space="preserve">GRAF-Mem </w:t>
      </w:r>
      <w:r>
        <w:rPr>
          <w:lang w:eastAsia="zh-CN"/>
        </w:rPr>
        <w:t>通过图结构和结构化工具提高了证据选择质量，同时通过缓存和护栏降低了无关历史和运行噪声，因此在更低</w:t>
      </w:r>
      <w:r>
        <w:rPr>
          <w:lang w:eastAsia="zh-CN"/>
        </w:rPr>
        <w:t xml:space="preserve"> token </w:t>
      </w:r>
      <w:r>
        <w:rPr>
          <w:lang w:eastAsia="zh-CN"/>
        </w:rPr>
        <w:t>成本下反而给模型提供了更干净、更可回答的上下文。</w:t>
      </w:r>
    </w:p>
    <w:p w14:paraId="75B8D8E3" w14:textId="77777777" w:rsidR="009C4EAC" w:rsidRDefault="00000000">
      <w:pPr>
        <w:pStyle w:val="21"/>
        <w:spacing w:before="100" w:after="80"/>
        <w:rPr>
          <w:lang w:eastAsia="zh-CN"/>
        </w:rPr>
      </w:pPr>
      <w:r>
        <w:rPr>
          <w:rFonts w:ascii="Arial" w:eastAsia="Noto Sans CJK SC" w:hAnsi="Arial"/>
          <w:lang w:eastAsia="zh-CN"/>
        </w:rPr>
        <w:t xml:space="preserve">4.2 </w:t>
      </w:r>
      <w:r>
        <w:rPr>
          <w:rFonts w:ascii="Arial" w:eastAsia="Noto Sans CJK SC" w:hAnsi="Arial"/>
          <w:lang w:eastAsia="zh-CN"/>
        </w:rPr>
        <w:t>遗忘模块实验：</w:t>
      </w:r>
      <w:r>
        <w:rPr>
          <w:rFonts w:ascii="Arial" w:eastAsia="Noto Sans CJK SC" w:hAnsi="Arial"/>
          <w:lang w:eastAsia="zh-CN"/>
        </w:rPr>
        <w:t xml:space="preserve">pickle </w:t>
      </w:r>
      <w:r>
        <w:rPr>
          <w:rFonts w:ascii="Arial" w:eastAsia="Noto Sans CJK SC" w:hAnsi="Arial"/>
          <w:lang w:eastAsia="zh-CN"/>
        </w:rPr>
        <w:t>压缩与问答稳定性的权衡</w:t>
      </w:r>
    </w:p>
    <w:p w14:paraId="4F65685C" w14:textId="77777777" w:rsidR="009C4EAC" w:rsidRDefault="00000000">
      <w:pPr>
        <w:pStyle w:val="31"/>
        <w:spacing w:before="100" w:after="80"/>
        <w:rPr>
          <w:lang w:eastAsia="zh-CN"/>
        </w:rPr>
      </w:pPr>
      <w:r>
        <w:rPr>
          <w:rFonts w:ascii="Arial" w:eastAsia="Noto Sans CJK SC" w:hAnsi="Arial"/>
          <w:lang w:eastAsia="zh-CN"/>
        </w:rPr>
        <w:t xml:space="preserve">4.2.1 </w:t>
      </w:r>
      <w:r>
        <w:rPr>
          <w:rFonts w:ascii="Arial" w:eastAsia="Noto Sans CJK SC" w:hAnsi="Arial"/>
          <w:lang w:eastAsia="zh-CN"/>
        </w:rPr>
        <w:t>实验目标</w:t>
      </w:r>
    </w:p>
    <w:p w14:paraId="006180D8" w14:textId="77777777" w:rsidR="009C4EAC" w:rsidRDefault="00000000">
      <w:pPr>
        <w:spacing w:after="120" w:line="269" w:lineRule="auto"/>
        <w:ind w:firstLine="420"/>
        <w:rPr>
          <w:lang w:eastAsia="zh-CN"/>
        </w:rPr>
      </w:pPr>
      <w:r>
        <w:rPr>
          <w:lang w:eastAsia="zh-CN"/>
        </w:rPr>
        <w:t>遗忘模块实验围绕一个直接问题展开：在长期记忆系统中，遗忘是否能够压缩</w:t>
      </w:r>
      <w:r>
        <w:rPr>
          <w:lang w:eastAsia="zh-CN"/>
        </w:rPr>
        <w:t xml:space="preserve"> pickle </w:t>
      </w:r>
      <w:r>
        <w:rPr>
          <w:lang w:eastAsia="zh-CN"/>
        </w:rPr>
        <w:t>存储，并且在压缩之后保持最终问答行为基本稳定？这一目标比单纯观察</w:t>
      </w:r>
      <w:r>
        <w:rPr>
          <w:lang w:eastAsia="zh-CN"/>
        </w:rPr>
        <w:t xml:space="preserve"> one-pass prompt </w:t>
      </w:r>
      <w:r>
        <w:rPr>
          <w:lang w:eastAsia="zh-CN"/>
        </w:rPr>
        <w:t>是否变短更贴近遗忘模块的真实用途，因为长期机器人记忆的核心压力首先来自持续累积的存储和结构冗余。</w:t>
      </w:r>
    </w:p>
    <w:p w14:paraId="379895C4" w14:textId="77777777" w:rsidR="009C4EAC" w:rsidRDefault="00000000">
      <w:pPr>
        <w:spacing w:after="120" w:line="269" w:lineRule="auto"/>
        <w:ind w:firstLine="420"/>
        <w:rPr>
          <w:lang w:eastAsia="zh-CN"/>
        </w:rPr>
      </w:pPr>
      <w:r>
        <w:rPr>
          <w:lang w:eastAsia="zh-CN"/>
        </w:rPr>
        <w:t>本节以</w:t>
      </w:r>
      <w:r>
        <w:rPr>
          <w:lang w:eastAsia="zh-CN"/>
        </w:rPr>
        <w:t>“</w:t>
      </w:r>
      <w:r>
        <w:rPr>
          <w:lang w:eastAsia="zh-CN"/>
        </w:rPr>
        <w:t>存储压缩</w:t>
      </w:r>
      <w:r>
        <w:rPr>
          <w:lang w:eastAsia="zh-CN"/>
        </w:rPr>
        <w:t xml:space="preserve"> + QA </w:t>
      </w:r>
      <w:r>
        <w:rPr>
          <w:lang w:eastAsia="zh-CN"/>
        </w:rPr>
        <w:t>稳定性</w:t>
      </w:r>
      <w:r>
        <w:rPr>
          <w:lang w:eastAsia="zh-CN"/>
        </w:rPr>
        <w:t>”</w:t>
      </w:r>
      <w:r>
        <w:rPr>
          <w:lang w:eastAsia="zh-CN"/>
        </w:rPr>
        <w:t>为主线组织实验结果。</w:t>
      </w:r>
      <w:r>
        <w:rPr>
          <w:lang w:eastAsia="zh-CN"/>
        </w:rPr>
        <w:t xml:space="preserve">TEACh |h|=50 </w:t>
      </w:r>
      <w:r>
        <w:rPr>
          <w:lang w:eastAsia="zh-CN"/>
        </w:rPr>
        <w:t>上已经形成两档主证据：</w:t>
      </w:r>
      <w:r>
        <w:rPr>
          <w:lang w:eastAsia="zh-CN"/>
        </w:rPr>
        <w:t xml:space="preserve">Forget+Graph </w:t>
      </w:r>
      <w:r>
        <w:rPr>
          <w:lang w:eastAsia="zh-CN"/>
        </w:rPr>
        <w:t>证明温和效用遗忘能在不改变最终答案的情况下稳定压缩；修正后的</w:t>
      </w:r>
      <w:r>
        <w:rPr>
          <w:lang w:eastAsia="zh-CN"/>
        </w:rPr>
        <w:t xml:space="preserve"> Level 2 </w:t>
      </w:r>
      <w:r>
        <w:rPr>
          <w:lang w:eastAsia="zh-CN"/>
        </w:rPr>
        <w:t>强压缩配置进一步证明，更大幅度的摘要保留式压缩也可以在当前</w:t>
      </w:r>
      <w:r>
        <w:rPr>
          <w:lang w:eastAsia="zh-CN"/>
        </w:rPr>
        <w:t xml:space="preserve"> full 100/100 </w:t>
      </w:r>
      <w:r>
        <w:rPr>
          <w:lang w:eastAsia="zh-CN"/>
        </w:rPr>
        <w:t>验证范围内保持最终答案不变。</w:t>
      </w:r>
    </w:p>
    <w:p w14:paraId="73B65BFD" w14:textId="77777777" w:rsidR="009C4EAC" w:rsidRDefault="00000000">
      <w:pPr>
        <w:pStyle w:val="31"/>
        <w:spacing w:before="100" w:after="80"/>
        <w:rPr>
          <w:lang w:eastAsia="zh-CN"/>
        </w:rPr>
      </w:pPr>
      <w:r>
        <w:rPr>
          <w:rFonts w:ascii="Arial" w:eastAsia="Noto Sans CJK SC" w:hAnsi="Arial"/>
          <w:lang w:eastAsia="zh-CN"/>
        </w:rPr>
        <w:t xml:space="preserve">4.2.2 </w:t>
      </w:r>
      <w:r>
        <w:rPr>
          <w:rFonts w:ascii="Arial" w:eastAsia="Noto Sans CJK SC" w:hAnsi="Arial"/>
          <w:lang w:eastAsia="zh-CN"/>
        </w:rPr>
        <w:t>实验设置与对比组</w:t>
      </w:r>
    </w:p>
    <w:p w14:paraId="35F3F4B1" w14:textId="77777777" w:rsidR="009C4EAC" w:rsidRDefault="00000000">
      <w:pPr>
        <w:spacing w:before="120" w:after="80"/>
        <w:jc w:val="center"/>
        <w:rPr>
          <w:lang w:eastAsia="zh-CN"/>
        </w:rPr>
      </w:pPr>
      <w:r>
        <w:rPr>
          <w:b/>
          <w:sz w:val="20"/>
          <w:lang w:eastAsia="zh-CN"/>
        </w:rPr>
        <w:t>表</w:t>
      </w:r>
      <w:r>
        <w:rPr>
          <w:b/>
          <w:sz w:val="20"/>
          <w:lang w:eastAsia="zh-CN"/>
        </w:rPr>
        <w:t xml:space="preserve"> 8 </w:t>
      </w:r>
      <w:r>
        <w:rPr>
          <w:b/>
          <w:sz w:val="20"/>
          <w:lang w:eastAsia="zh-CN"/>
        </w:rPr>
        <w:t>遗忘实验主要设置</w:t>
      </w:r>
    </w:p>
    <w:tbl>
      <w:tblPr>
        <w:tblStyle w:val="aff1"/>
        <w:tblW w:w="0" w:type="auto"/>
        <w:jc w:val="center"/>
        <w:tblLook w:val="04A0" w:firstRow="1" w:lastRow="0" w:firstColumn="1" w:lastColumn="0" w:noHBand="0" w:noVBand="1"/>
      </w:tblPr>
      <w:tblGrid>
        <w:gridCol w:w="2324"/>
        <w:gridCol w:w="3515"/>
        <w:gridCol w:w="2835"/>
      </w:tblGrid>
      <w:tr w:rsidR="009C4EAC" w14:paraId="38D17758" w14:textId="77777777">
        <w:trPr>
          <w:cantSplit/>
          <w:jc w:val="center"/>
        </w:trPr>
        <w:tc>
          <w:tcPr>
            <w:tcW w:w="2324" w:type="dxa"/>
            <w:shd w:val="clear" w:color="auto" w:fill="D9EAF7"/>
            <w:vAlign w:val="center"/>
          </w:tcPr>
          <w:p w14:paraId="6AFF06D6" w14:textId="77777777" w:rsidR="009C4EAC" w:rsidRDefault="00000000">
            <w:pPr>
              <w:jc w:val="center"/>
            </w:pPr>
            <w:r>
              <w:rPr>
                <w:b/>
                <w:sz w:val="17"/>
              </w:rPr>
              <w:t>设置</w:t>
            </w:r>
          </w:p>
        </w:tc>
        <w:tc>
          <w:tcPr>
            <w:tcW w:w="3515" w:type="dxa"/>
            <w:shd w:val="clear" w:color="auto" w:fill="D9EAF7"/>
            <w:vAlign w:val="center"/>
          </w:tcPr>
          <w:p w14:paraId="54B62618" w14:textId="77777777" w:rsidR="009C4EAC" w:rsidRDefault="00000000">
            <w:pPr>
              <w:jc w:val="center"/>
            </w:pPr>
            <w:r>
              <w:rPr>
                <w:b/>
                <w:sz w:val="17"/>
              </w:rPr>
              <w:t>含义</w:t>
            </w:r>
          </w:p>
        </w:tc>
        <w:tc>
          <w:tcPr>
            <w:tcW w:w="2835" w:type="dxa"/>
            <w:shd w:val="clear" w:color="auto" w:fill="D9EAF7"/>
            <w:vAlign w:val="center"/>
          </w:tcPr>
          <w:p w14:paraId="6AE0455A" w14:textId="77777777" w:rsidR="009C4EAC" w:rsidRDefault="00000000">
            <w:pPr>
              <w:jc w:val="center"/>
            </w:pPr>
            <w:r>
              <w:rPr>
                <w:b/>
                <w:sz w:val="17"/>
              </w:rPr>
              <w:t>主要作用</w:t>
            </w:r>
          </w:p>
        </w:tc>
      </w:tr>
      <w:tr w:rsidR="009C4EAC" w14:paraId="4EBC17CF" w14:textId="77777777">
        <w:trPr>
          <w:cantSplit/>
          <w:jc w:val="center"/>
        </w:trPr>
        <w:tc>
          <w:tcPr>
            <w:tcW w:w="2324" w:type="dxa"/>
            <w:vAlign w:val="center"/>
          </w:tcPr>
          <w:p w14:paraId="56DC494D" w14:textId="77777777" w:rsidR="009C4EAC" w:rsidRDefault="00000000">
            <w:r>
              <w:rPr>
                <w:sz w:val="17"/>
              </w:rPr>
              <w:t>Base</w:t>
            </w:r>
          </w:p>
        </w:tc>
        <w:tc>
          <w:tcPr>
            <w:tcW w:w="3515" w:type="dxa"/>
            <w:vAlign w:val="center"/>
          </w:tcPr>
          <w:p w14:paraId="5BF5031C" w14:textId="77777777" w:rsidR="009C4EAC" w:rsidRDefault="00000000">
            <w:pPr>
              <w:rPr>
                <w:lang w:eastAsia="zh-CN"/>
              </w:rPr>
            </w:pPr>
            <w:r>
              <w:rPr>
                <w:sz w:val="17"/>
                <w:lang w:eastAsia="zh-CN"/>
              </w:rPr>
              <w:t>不启用遗忘，原始记忆树完整保留。</w:t>
            </w:r>
          </w:p>
        </w:tc>
        <w:tc>
          <w:tcPr>
            <w:tcW w:w="2835" w:type="dxa"/>
            <w:vAlign w:val="center"/>
          </w:tcPr>
          <w:p w14:paraId="618537D7" w14:textId="77777777" w:rsidR="009C4EAC" w:rsidRDefault="00000000">
            <w:r>
              <w:rPr>
                <w:sz w:val="17"/>
              </w:rPr>
              <w:t>作为</w:t>
            </w:r>
            <w:r>
              <w:rPr>
                <w:sz w:val="17"/>
              </w:rPr>
              <w:t xml:space="preserve"> QA </w:t>
            </w:r>
            <w:r>
              <w:rPr>
                <w:sz w:val="17"/>
              </w:rPr>
              <w:t>输出与</w:t>
            </w:r>
            <w:r>
              <w:rPr>
                <w:sz w:val="17"/>
              </w:rPr>
              <w:t xml:space="preserve"> pickle </w:t>
            </w:r>
            <w:r>
              <w:rPr>
                <w:sz w:val="17"/>
              </w:rPr>
              <w:t>大小的参照。</w:t>
            </w:r>
          </w:p>
        </w:tc>
      </w:tr>
      <w:tr w:rsidR="009C4EAC" w14:paraId="196A3AC6" w14:textId="77777777">
        <w:trPr>
          <w:cantSplit/>
          <w:jc w:val="center"/>
        </w:trPr>
        <w:tc>
          <w:tcPr>
            <w:tcW w:w="2324" w:type="dxa"/>
            <w:vAlign w:val="center"/>
          </w:tcPr>
          <w:p w14:paraId="20EA3ED6" w14:textId="77777777" w:rsidR="009C4EAC" w:rsidRDefault="00000000">
            <w:r>
              <w:rPr>
                <w:sz w:val="17"/>
              </w:rPr>
              <w:t>Forget+Graph</w:t>
            </w:r>
          </w:p>
        </w:tc>
        <w:tc>
          <w:tcPr>
            <w:tcW w:w="3515" w:type="dxa"/>
            <w:vAlign w:val="center"/>
          </w:tcPr>
          <w:p w14:paraId="55795B07" w14:textId="77777777" w:rsidR="009C4EAC" w:rsidRDefault="00000000">
            <w:pPr>
              <w:rPr>
                <w:lang w:eastAsia="zh-CN"/>
              </w:rPr>
            </w:pPr>
            <w:r>
              <w:rPr>
                <w:sz w:val="17"/>
                <w:lang w:eastAsia="zh-CN"/>
              </w:rPr>
              <w:t>启用基于效用的中等强度遗忘，并加入图结构重要性。</w:t>
            </w:r>
          </w:p>
        </w:tc>
        <w:tc>
          <w:tcPr>
            <w:tcW w:w="2835" w:type="dxa"/>
            <w:vAlign w:val="center"/>
          </w:tcPr>
          <w:p w14:paraId="2BA5F9BB" w14:textId="77777777" w:rsidR="009C4EAC" w:rsidRDefault="00000000">
            <w:r>
              <w:rPr>
                <w:sz w:val="17"/>
              </w:rPr>
              <w:t>保守主</w:t>
            </w:r>
            <w:r>
              <w:rPr>
                <w:sz w:val="17"/>
              </w:rPr>
              <w:t xml:space="preserve"> setting</w:t>
            </w:r>
            <w:r>
              <w:rPr>
                <w:sz w:val="17"/>
              </w:rPr>
              <w:t>；验证温和压缩下的答案稳定性。</w:t>
            </w:r>
          </w:p>
        </w:tc>
      </w:tr>
      <w:tr w:rsidR="009C4EAC" w14:paraId="37FB4161" w14:textId="77777777">
        <w:trPr>
          <w:cantSplit/>
          <w:jc w:val="center"/>
        </w:trPr>
        <w:tc>
          <w:tcPr>
            <w:tcW w:w="2324" w:type="dxa"/>
            <w:vAlign w:val="center"/>
          </w:tcPr>
          <w:p w14:paraId="1B5D8E7B" w14:textId="77777777" w:rsidR="009C4EAC" w:rsidRDefault="00000000">
            <w:r>
              <w:rPr>
                <w:sz w:val="17"/>
              </w:rPr>
              <w:t>Level 2 probe / Summary-Retention Forgetting</w:t>
            </w:r>
          </w:p>
        </w:tc>
        <w:tc>
          <w:tcPr>
            <w:tcW w:w="3515" w:type="dxa"/>
            <w:vAlign w:val="center"/>
          </w:tcPr>
          <w:p w14:paraId="6F2FC246" w14:textId="77777777" w:rsidR="009C4EAC" w:rsidRDefault="00000000">
            <w:r>
              <w:rPr>
                <w:sz w:val="17"/>
              </w:rPr>
              <w:t>调整阈值并修正</w:t>
            </w:r>
            <w:r>
              <w:rPr>
                <w:sz w:val="17"/>
              </w:rPr>
              <w:t xml:space="preserve"> Level 2 </w:t>
            </w:r>
            <w:r>
              <w:rPr>
                <w:sz w:val="17"/>
              </w:rPr>
              <w:t>表示，使大量事件真正进入摘要保留。</w:t>
            </w:r>
          </w:p>
        </w:tc>
        <w:tc>
          <w:tcPr>
            <w:tcW w:w="2835" w:type="dxa"/>
            <w:vAlign w:val="center"/>
          </w:tcPr>
          <w:p w14:paraId="163CDD1C" w14:textId="77777777" w:rsidR="009C4EAC" w:rsidRDefault="00000000">
            <w:r>
              <w:rPr>
                <w:sz w:val="17"/>
              </w:rPr>
              <w:t>强压缩主证据；验证更高</w:t>
            </w:r>
            <w:r>
              <w:rPr>
                <w:sz w:val="17"/>
              </w:rPr>
              <w:t xml:space="preserve"> pickle </w:t>
            </w:r>
            <w:r>
              <w:rPr>
                <w:sz w:val="17"/>
              </w:rPr>
              <w:t>压缩率与问答稳定性是否可同时成立。</w:t>
            </w:r>
          </w:p>
        </w:tc>
      </w:tr>
      <w:tr w:rsidR="009C4EAC" w14:paraId="14FC809F" w14:textId="77777777">
        <w:trPr>
          <w:cantSplit/>
          <w:jc w:val="center"/>
        </w:trPr>
        <w:tc>
          <w:tcPr>
            <w:tcW w:w="2324" w:type="dxa"/>
            <w:vAlign w:val="center"/>
          </w:tcPr>
          <w:p w14:paraId="3D0807A5" w14:textId="77777777" w:rsidR="009C4EAC" w:rsidRDefault="00000000">
            <w:r>
              <w:rPr>
                <w:sz w:val="17"/>
              </w:rPr>
              <w:t>ARMARX medium_graph</w:t>
            </w:r>
          </w:p>
        </w:tc>
        <w:tc>
          <w:tcPr>
            <w:tcW w:w="3515" w:type="dxa"/>
            <w:vAlign w:val="center"/>
          </w:tcPr>
          <w:p w14:paraId="781A23DF" w14:textId="77777777" w:rsidR="009C4EAC" w:rsidRDefault="00000000">
            <w:r>
              <w:rPr>
                <w:sz w:val="17"/>
              </w:rPr>
              <w:t xml:space="preserve">ARMARX </w:t>
            </w:r>
            <w:r>
              <w:rPr>
                <w:sz w:val="17"/>
              </w:rPr>
              <w:t>上带图结构重要性的效用遗忘。</w:t>
            </w:r>
          </w:p>
        </w:tc>
        <w:tc>
          <w:tcPr>
            <w:tcW w:w="2835" w:type="dxa"/>
            <w:vAlign w:val="center"/>
          </w:tcPr>
          <w:p w14:paraId="1DDF2789" w14:textId="77777777" w:rsidR="009C4EAC" w:rsidRDefault="00000000">
            <w:r>
              <w:rPr>
                <w:sz w:val="17"/>
              </w:rPr>
              <w:t>用于解释图中心性如何保护</w:t>
            </w:r>
            <w:r>
              <w:rPr>
                <w:sz w:val="17"/>
              </w:rPr>
              <w:t xml:space="preserve"> relation-rich </w:t>
            </w:r>
            <w:r>
              <w:rPr>
                <w:sz w:val="17"/>
              </w:rPr>
              <w:t>局部细节。</w:t>
            </w:r>
          </w:p>
        </w:tc>
      </w:tr>
      <w:tr w:rsidR="009C4EAC" w14:paraId="3C0F4305" w14:textId="77777777">
        <w:trPr>
          <w:cantSplit/>
          <w:jc w:val="center"/>
        </w:trPr>
        <w:tc>
          <w:tcPr>
            <w:tcW w:w="2324" w:type="dxa"/>
            <w:vAlign w:val="center"/>
          </w:tcPr>
          <w:p w14:paraId="35DF2309" w14:textId="77777777" w:rsidR="009C4EAC" w:rsidRDefault="00000000">
            <w:r>
              <w:rPr>
                <w:sz w:val="17"/>
              </w:rPr>
              <w:t>ARMARX medium / ultra / random</w:t>
            </w:r>
          </w:p>
        </w:tc>
        <w:tc>
          <w:tcPr>
            <w:tcW w:w="3515" w:type="dxa"/>
            <w:vAlign w:val="center"/>
          </w:tcPr>
          <w:p w14:paraId="4C4FF0DA" w14:textId="77777777" w:rsidR="009C4EAC" w:rsidRDefault="00000000">
            <w:r>
              <w:rPr>
                <w:sz w:val="17"/>
              </w:rPr>
              <w:t>普通效用遗忘、超激进遗忘和随机遗忘对照。</w:t>
            </w:r>
          </w:p>
        </w:tc>
        <w:tc>
          <w:tcPr>
            <w:tcW w:w="2835" w:type="dxa"/>
            <w:vAlign w:val="center"/>
          </w:tcPr>
          <w:p w14:paraId="31D7BA35" w14:textId="77777777" w:rsidR="009C4EAC" w:rsidRDefault="00000000">
            <w:r>
              <w:rPr>
                <w:sz w:val="17"/>
              </w:rPr>
              <w:t>用于说明</w:t>
            </w:r>
            <w:r>
              <w:rPr>
                <w:sz w:val="17"/>
              </w:rPr>
              <w:t>“</w:t>
            </w:r>
            <w:r>
              <w:rPr>
                <w:sz w:val="17"/>
              </w:rPr>
              <w:t>忘什么</w:t>
            </w:r>
            <w:r>
              <w:rPr>
                <w:sz w:val="17"/>
              </w:rPr>
              <w:t>”</w:t>
            </w:r>
            <w:r>
              <w:rPr>
                <w:sz w:val="17"/>
              </w:rPr>
              <w:t>比</w:t>
            </w:r>
            <w:r>
              <w:rPr>
                <w:sz w:val="17"/>
              </w:rPr>
              <w:t>“</w:t>
            </w:r>
            <w:r>
              <w:rPr>
                <w:sz w:val="17"/>
              </w:rPr>
              <w:t>忘多少</w:t>
            </w:r>
            <w:r>
              <w:rPr>
                <w:sz w:val="17"/>
              </w:rPr>
              <w:t>”</w:t>
            </w:r>
            <w:r>
              <w:rPr>
                <w:sz w:val="17"/>
              </w:rPr>
              <w:t>更重要。</w:t>
            </w:r>
          </w:p>
        </w:tc>
      </w:tr>
    </w:tbl>
    <w:p w14:paraId="308AE066" w14:textId="77777777" w:rsidR="009C4EAC" w:rsidRDefault="009C4EAC">
      <w:pPr>
        <w:spacing w:after="40"/>
      </w:pPr>
    </w:p>
    <w:p w14:paraId="5ACF6AC4" w14:textId="77777777" w:rsidR="009C4EAC" w:rsidRDefault="00000000">
      <w:pPr>
        <w:pStyle w:val="31"/>
        <w:spacing w:before="100" w:after="80"/>
      </w:pPr>
      <w:r>
        <w:rPr>
          <w:rFonts w:ascii="Arial" w:eastAsia="Noto Sans CJK SC" w:hAnsi="Arial"/>
        </w:rPr>
        <w:t xml:space="preserve">4.2.3 TEACh |h|=50 </w:t>
      </w:r>
      <w:r>
        <w:rPr>
          <w:rFonts w:ascii="Arial" w:eastAsia="Noto Sans CJK SC" w:hAnsi="Arial"/>
        </w:rPr>
        <w:t>存储</w:t>
      </w:r>
      <w:r>
        <w:rPr>
          <w:rFonts w:ascii="Arial" w:eastAsia="Noto Sans CJK SC" w:hAnsi="Arial"/>
        </w:rPr>
        <w:t>-</w:t>
      </w:r>
      <w:r>
        <w:rPr>
          <w:rFonts w:ascii="Arial" w:eastAsia="Noto Sans CJK SC" w:hAnsi="Arial"/>
        </w:rPr>
        <w:t>准确率权衡主结果</w:t>
      </w:r>
    </w:p>
    <w:p w14:paraId="623FC681" w14:textId="77777777" w:rsidR="009C4EAC" w:rsidRDefault="00000000">
      <w:pPr>
        <w:spacing w:before="120" w:after="80"/>
        <w:jc w:val="center"/>
      </w:pPr>
      <w:r>
        <w:rPr>
          <w:b/>
          <w:sz w:val="20"/>
        </w:rPr>
        <w:t>表</w:t>
      </w:r>
      <w:r>
        <w:rPr>
          <w:b/>
          <w:sz w:val="20"/>
        </w:rPr>
        <w:t xml:space="preserve"> 9 TEACh |h|=50 </w:t>
      </w:r>
      <w:r>
        <w:rPr>
          <w:b/>
          <w:sz w:val="20"/>
        </w:rPr>
        <w:t>遗忘模块存储</w:t>
      </w:r>
      <w:r>
        <w:rPr>
          <w:b/>
          <w:sz w:val="20"/>
        </w:rPr>
        <w:t>-</w:t>
      </w:r>
      <w:r>
        <w:rPr>
          <w:b/>
          <w:sz w:val="20"/>
        </w:rPr>
        <w:t>准确率权衡结果</w:t>
      </w:r>
    </w:p>
    <w:tbl>
      <w:tblPr>
        <w:tblStyle w:val="aff1"/>
        <w:tblW w:w="0" w:type="auto"/>
        <w:jc w:val="center"/>
        <w:tblLook w:val="04A0" w:firstRow="1" w:lastRow="0" w:firstColumn="1" w:lastColumn="0" w:noHBand="0" w:noVBand="1"/>
      </w:tblPr>
      <w:tblGrid>
        <w:gridCol w:w="1868"/>
        <w:gridCol w:w="964"/>
        <w:gridCol w:w="1814"/>
        <w:gridCol w:w="1020"/>
        <w:gridCol w:w="1020"/>
        <w:gridCol w:w="1077"/>
        <w:gridCol w:w="2098"/>
      </w:tblGrid>
      <w:tr w:rsidR="009C4EAC" w14:paraId="69490568" w14:textId="77777777">
        <w:trPr>
          <w:cantSplit/>
          <w:jc w:val="center"/>
        </w:trPr>
        <w:tc>
          <w:tcPr>
            <w:tcW w:w="1814" w:type="dxa"/>
            <w:shd w:val="clear" w:color="auto" w:fill="D9EAF7"/>
            <w:vAlign w:val="center"/>
          </w:tcPr>
          <w:p w14:paraId="43AF32E2" w14:textId="77777777" w:rsidR="009C4EAC" w:rsidRDefault="00000000">
            <w:pPr>
              <w:jc w:val="center"/>
            </w:pPr>
            <w:r>
              <w:rPr>
                <w:b/>
                <w:sz w:val="15"/>
              </w:rPr>
              <w:t>Setting</w:t>
            </w:r>
          </w:p>
        </w:tc>
        <w:tc>
          <w:tcPr>
            <w:tcW w:w="964" w:type="dxa"/>
            <w:shd w:val="clear" w:color="auto" w:fill="D9EAF7"/>
            <w:vAlign w:val="center"/>
          </w:tcPr>
          <w:p w14:paraId="333FD0C8" w14:textId="77777777" w:rsidR="009C4EAC" w:rsidRDefault="00000000">
            <w:pPr>
              <w:jc w:val="center"/>
            </w:pPr>
            <w:r>
              <w:rPr>
                <w:b/>
                <w:sz w:val="15"/>
              </w:rPr>
              <w:t>QA scope</w:t>
            </w:r>
          </w:p>
        </w:tc>
        <w:tc>
          <w:tcPr>
            <w:tcW w:w="1814" w:type="dxa"/>
            <w:shd w:val="clear" w:color="auto" w:fill="D9EAF7"/>
            <w:vAlign w:val="center"/>
          </w:tcPr>
          <w:p w14:paraId="323969D7" w14:textId="77777777" w:rsidR="009C4EAC" w:rsidRDefault="00000000">
            <w:pPr>
              <w:jc w:val="center"/>
            </w:pPr>
            <w:r>
              <w:rPr>
                <w:b/>
                <w:sz w:val="15"/>
              </w:rPr>
              <w:t>QA behavior</w:t>
            </w:r>
          </w:p>
        </w:tc>
        <w:tc>
          <w:tcPr>
            <w:tcW w:w="1020" w:type="dxa"/>
            <w:shd w:val="clear" w:color="auto" w:fill="D9EAF7"/>
            <w:vAlign w:val="center"/>
          </w:tcPr>
          <w:p w14:paraId="5F9E2722" w14:textId="77777777" w:rsidR="009C4EAC" w:rsidRDefault="00000000">
            <w:pPr>
              <w:jc w:val="center"/>
            </w:pPr>
            <w:r>
              <w:rPr>
                <w:b/>
                <w:sz w:val="15"/>
              </w:rPr>
              <w:t>Pickle ratio</w:t>
            </w:r>
          </w:p>
        </w:tc>
        <w:tc>
          <w:tcPr>
            <w:tcW w:w="1020" w:type="dxa"/>
            <w:shd w:val="clear" w:color="auto" w:fill="D9EAF7"/>
            <w:vAlign w:val="center"/>
          </w:tcPr>
          <w:p w14:paraId="51502EDF" w14:textId="77777777" w:rsidR="009C4EAC" w:rsidRDefault="00000000">
            <w:pPr>
              <w:jc w:val="center"/>
            </w:pPr>
            <w:r>
              <w:rPr>
                <w:b/>
                <w:sz w:val="15"/>
              </w:rPr>
              <w:t>Scene ratio</w:t>
            </w:r>
          </w:p>
        </w:tc>
        <w:tc>
          <w:tcPr>
            <w:tcW w:w="1077" w:type="dxa"/>
            <w:shd w:val="clear" w:color="auto" w:fill="D9EAF7"/>
            <w:vAlign w:val="center"/>
          </w:tcPr>
          <w:p w14:paraId="0C2313F5" w14:textId="77777777" w:rsidR="009C4EAC" w:rsidRDefault="00000000">
            <w:pPr>
              <w:jc w:val="center"/>
            </w:pPr>
            <w:r>
              <w:rPr>
                <w:b/>
                <w:sz w:val="15"/>
              </w:rPr>
              <w:t>Relation ratio</w:t>
            </w:r>
          </w:p>
        </w:tc>
        <w:tc>
          <w:tcPr>
            <w:tcW w:w="2098" w:type="dxa"/>
            <w:shd w:val="clear" w:color="auto" w:fill="D9EAF7"/>
            <w:vAlign w:val="center"/>
          </w:tcPr>
          <w:p w14:paraId="38C1438B" w14:textId="77777777" w:rsidR="009C4EAC" w:rsidRDefault="00000000">
            <w:pPr>
              <w:jc w:val="center"/>
            </w:pPr>
            <w:r>
              <w:rPr>
                <w:b/>
                <w:sz w:val="15"/>
              </w:rPr>
              <w:t>Notes</w:t>
            </w:r>
          </w:p>
        </w:tc>
      </w:tr>
      <w:tr w:rsidR="009C4EAC" w14:paraId="17568456" w14:textId="77777777">
        <w:trPr>
          <w:cantSplit/>
          <w:jc w:val="center"/>
        </w:trPr>
        <w:tc>
          <w:tcPr>
            <w:tcW w:w="1814" w:type="dxa"/>
            <w:vAlign w:val="center"/>
          </w:tcPr>
          <w:p w14:paraId="316165C9" w14:textId="77777777" w:rsidR="009C4EAC" w:rsidRDefault="00000000">
            <w:r>
              <w:rPr>
                <w:sz w:val="15"/>
              </w:rPr>
              <w:t>Base (full_graph_aug_zs_fast)</w:t>
            </w:r>
          </w:p>
        </w:tc>
        <w:tc>
          <w:tcPr>
            <w:tcW w:w="964" w:type="dxa"/>
            <w:vAlign w:val="center"/>
          </w:tcPr>
          <w:p w14:paraId="008AA54B" w14:textId="77777777" w:rsidR="009C4EAC" w:rsidRDefault="00000000">
            <w:r>
              <w:rPr>
                <w:sz w:val="15"/>
              </w:rPr>
              <w:t>100/100</w:t>
            </w:r>
          </w:p>
        </w:tc>
        <w:tc>
          <w:tcPr>
            <w:tcW w:w="1814" w:type="dxa"/>
            <w:vAlign w:val="center"/>
          </w:tcPr>
          <w:p w14:paraId="61F3D67B" w14:textId="77777777" w:rsidR="009C4EAC" w:rsidRDefault="00000000">
            <w:r>
              <w:rPr>
                <w:sz w:val="15"/>
              </w:rPr>
              <w:t>正式基线</w:t>
            </w:r>
          </w:p>
        </w:tc>
        <w:tc>
          <w:tcPr>
            <w:tcW w:w="1020" w:type="dxa"/>
            <w:vAlign w:val="center"/>
          </w:tcPr>
          <w:p w14:paraId="62781B47" w14:textId="77777777" w:rsidR="009C4EAC" w:rsidRDefault="00000000">
            <w:r>
              <w:rPr>
                <w:sz w:val="15"/>
              </w:rPr>
              <w:t>1.0000</w:t>
            </w:r>
          </w:p>
        </w:tc>
        <w:tc>
          <w:tcPr>
            <w:tcW w:w="1020" w:type="dxa"/>
            <w:vAlign w:val="center"/>
          </w:tcPr>
          <w:p w14:paraId="34BB5BFE" w14:textId="77777777" w:rsidR="009C4EAC" w:rsidRDefault="00000000">
            <w:r>
              <w:rPr>
                <w:sz w:val="15"/>
              </w:rPr>
              <w:t>1.0000</w:t>
            </w:r>
          </w:p>
        </w:tc>
        <w:tc>
          <w:tcPr>
            <w:tcW w:w="1077" w:type="dxa"/>
            <w:vAlign w:val="center"/>
          </w:tcPr>
          <w:p w14:paraId="12C4FA04" w14:textId="77777777" w:rsidR="009C4EAC" w:rsidRDefault="00000000">
            <w:r>
              <w:rPr>
                <w:sz w:val="15"/>
              </w:rPr>
              <w:t>1.0000</w:t>
            </w:r>
          </w:p>
        </w:tc>
        <w:tc>
          <w:tcPr>
            <w:tcW w:w="2098" w:type="dxa"/>
            <w:vAlign w:val="center"/>
          </w:tcPr>
          <w:p w14:paraId="29B81DA8" w14:textId="77777777" w:rsidR="009C4EAC" w:rsidRDefault="00000000">
            <w:r>
              <w:rPr>
                <w:sz w:val="15"/>
              </w:rPr>
              <w:t>无遗忘</w:t>
            </w:r>
          </w:p>
        </w:tc>
      </w:tr>
      <w:tr w:rsidR="009C4EAC" w14:paraId="54D79548" w14:textId="77777777">
        <w:trPr>
          <w:cantSplit/>
          <w:jc w:val="center"/>
        </w:trPr>
        <w:tc>
          <w:tcPr>
            <w:tcW w:w="1814" w:type="dxa"/>
            <w:vAlign w:val="center"/>
          </w:tcPr>
          <w:p w14:paraId="6D1F8399" w14:textId="77777777" w:rsidR="009C4EAC" w:rsidRDefault="00000000">
            <w:r>
              <w:rPr>
                <w:sz w:val="15"/>
              </w:rPr>
              <w:t>Forget+Graph</w:t>
            </w:r>
          </w:p>
        </w:tc>
        <w:tc>
          <w:tcPr>
            <w:tcW w:w="964" w:type="dxa"/>
            <w:vAlign w:val="center"/>
          </w:tcPr>
          <w:p w14:paraId="6D0872CD" w14:textId="77777777" w:rsidR="009C4EAC" w:rsidRDefault="00000000">
            <w:r>
              <w:rPr>
                <w:sz w:val="15"/>
              </w:rPr>
              <w:t>100/100</w:t>
            </w:r>
          </w:p>
        </w:tc>
        <w:tc>
          <w:tcPr>
            <w:tcW w:w="1814" w:type="dxa"/>
            <w:vAlign w:val="center"/>
          </w:tcPr>
          <w:p w14:paraId="782903CD" w14:textId="77777777" w:rsidR="009C4EAC" w:rsidRDefault="00000000">
            <w:r>
              <w:rPr>
                <w:sz w:val="15"/>
              </w:rPr>
              <w:t>与基线最终答案</w:t>
            </w:r>
            <w:r>
              <w:rPr>
                <w:sz w:val="15"/>
              </w:rPr>
              <w:t xml:space="preserve"> 100/100 </w:t>
            </w:r>
            <w:r>
              <w:rPr>
                <w:sz w:val="15"/>
              </w:rPr>
              <w:t>一致</w:t>
            </w:r>
          </w:p>
        </w:tc>
        <w:tc>
          <w:tcPr>
            <w:tcW w:w="1020" w:type="dxa"/>
            <w:vAlign w:val="center"/>
          </w:tcPr>
          <w:p w14:paraId="5883CDE0" w14:textId="77777777" w:rsidR="009C4EAC" w:rsidRDefault="00000000">
            <w:r>
              <w:rPr>
                <w:sz w:val="15"/>
              </w:rPr>
              <w:t>0.9474</w:t>
            </w:r>
          </w:p>
        </w:tc>
        <w:tc>
          <w:tcPr>
            <w:tcW w:w="1020" w:type="dxa"/>
            <w:vAlign w:val="center"/>
          </w:tcPr>
          <w:p w14:paraId="537DF4B3" w14:textId="77777777" w:rsidR="009C4EAC" w:rsidRDefault="00000000">
            <w:r>
              <w:rPr>
                <w:sz w:val="15"/>
              </w:rPr>
              <w:t>1.0000</w:t>
            </w:r>
          </w:p>
        </w:tc>
        <w:tc>
          <w:tcPr>
            <w:tcW w:w="1077" w:type="dxa"/>
            <w:vAlign w:val="center"/>
          </w:tcPr>
          <w:p w14:paraId="22214734" w14:textId="77777777" w:rsidR="009C4EAC" w:rsidRDefault="00000000">
            <w:r>
              <w:rPr>
                <w:sz w:val="15"/>
              </w:rPr>
              <w:t>1.0000</w:t>
            </w:r>
          </w:p>
        </w:tc>
        <w:tc>
          <w:tcPr>
            <w:tcW w:w="2098" w:type="dxa"/>
            <w:vAlign w:val="center"/>
          </w:tcPr>
          <w:p w14:paraId="71B55700" w14:textId="77777777" w:rsidR="009C4EAC" w:rsidRDefault="00000000">
            <w:r>
              <w:rPr>
                <w:sz w:val="15"/>
              </w:rPr>
              <w:t>温和压缩，主要停留在</w:t>
            </w:r>
            <w:r>
              <w:rPr>
                <w:sz w:val="15"/>
              </w:rPr>
              <w:t xml:space="preserve"> Level 1</w:t>
            </w:r>
            <w:r>
              <w:rPr>
                <w:sz w:val="15"/>
              </w:rPr>
              <w:t>，</w:t>
            </w:r>
            <w:r>
              <w:rPr>
                <w:sz w:val="15"/>
              </w:rPr>
              <w:t xml:space="preserve">pickle </w:t>
            </w:r>
            <w:r>
              <w:rPr>
                <w:sz w:val="15"/>
              </w:rPr>
              <w:t>压缩约</w:t>
            </w:r>
            <w:r>
              <w:rPr>
                <w:sz w:val="15"/>
              </w:rPr>
              <w:t xml:space="preserve"> 5.26%</w:t>
            </w:r>
          </w:p>
        </w:tc>
      </w:tr>
      <w:tr w:rsidR="009C4EAC" w14:paraId="701625AC" w14:textId="77777777">
        <w:trPr>
          <w:cantSplit/>
          <w:jc w:val="center"/>
        </w:trPr>
        <w:tc>
          <w:tcPr>
            <w:tcW w:w="1814" w:type="dxa"/>
            <w:vAlign w:val="center"/>
          </w:tcPr>
          <w:p w14:paraId="6D86D5C7" w14:textId="77777777" w:rsidR="009C4EAC" w:rsidRDefault="00000000">
            <w:r>
              <w:rPr>
                <w:sz w:val="15"/>
              </w:rPr>
              <w:t>Level 2 probe / Summary-Retention</w:t>
            </w:r>
          </w:p>
        </w:tc>
        <w:tc>
          <w:tcPr>
            <w:tcW w:w="964" w:type="dxa"/>
            <w:vAlign w:val="center"/>
          </w:tcPr>
          <w:p w14:paraId="68C41F56" w14:textId="77777777" w:rsidR="009C4EAC" w:rsidRDefault="00000000">
            <w:r>
              <w:rPr>
                <w:sz w:val="15"/>
              </w:rPr>
              <w:t>100/100</w:t>
            </w:r>
          </w:p>
        </w:tc>
        <w:tc>
          <w:tcPr>
            <w:tcW w:w="1814" w:type="dxa"/>
            <w:vAlign w:val="center"/>
          </w:tcPr>
          <w:p w14:paraId="46F323BF" w14:textId="77777777" w:rsidR="009C4EAC" w:rsidRDefault="00000000">
            <w:r>
              <w:rPr>
                <w:sz w:val="15"/>
              </w:rPr>
              <w:t>与基线最终答案</w:t>
            </w:r>
            <w:r>
              <w:rPr>
                <w:sz w:val="15"/>
              </w:rPr>
              <w:t xml:space="preserve"> 100/100 </w:t>
            </w:r>
            <w:r>
              <w:rPr>
                <w:sz w:val="15"/>
              </w:rPr>
              <w:t>一致</w:t>
            </w:r>
          </w:p>
        </w:tc>
        <w:tc>
          <w:tcPr>
            <w:tcW w:w="1020" w:type="dxa"/>
            <w:vAlign w:val="center"/>
          </w:tcPr>
          <w:p w14:paraId="78AF39BD" w14:textId="77777777" w:rsidR="009C4EAC" w:rsidRDefault="00000000">
            <w:r>
              <w:rPr>
                <w:sz w:val="15"/>
              </w:rPr>
              <w:t>0.6830</w:t>
            </w:r>
          </w:p>
        </w:tc>
        <w:tc>
          <w:tcPr>
            <w:tcW w:w="1020" w:type="dxa"/>
            <w:vAlign w:val="center"/>
          </w:tcPr>
          <w:p w14:paraId="75470251" w14:textId="77777777" w:rsidR="009C4EAC" w:rsidRDefault="00000000">
            <w:r>
              <w:rPr>
                <w:sz w:val="15"/>
              </w:rPr>
              <w:t>0.9288</w:t>
            </w:r>
          </w:p>
        </w:tc>
        <w:tc>
          <w:tcPr>
            <w:tcW w:w="1077" w:type="dxa"/>
            <w:vAlign w:val="center"/>
          </w:tcPr>
          <w:p w14:paraId="4030C49A" w14:textId="77777777" w:rsidR="009C4EAC" w:rsidRDefault="00000000">
            <w:r>
              <w:rPr>
                <w:sz w:val="15"/>
              </w:rPr>
              <w:t>0.4917</w:t>
            </w:r>
          </w:p>
        </w:tc>
        <w:tc>
          <w:tcPr>
            <w:tcW w:w="2098" w:type="dxa"/>
            <w:vAlign w:val="center"/>
          </w:tcPr>
          <w:p w14:paraId="29F3266E" w14:textId="77777777" w:rsidR="009C4EAC" w:rsidRDefault="00000000">
            <w:r>
              <w:rPr>
                <w:sz w:val="15"/>
              </w:rPr>
              <w:t>强压缩，</w:t>
            </w:r>
            <w:r>
              <w:rPr>
                <w:sz w:val="15"/>
              </w:rPr>
              <w:t xml:space="preserve">L2 </w:t>
            </w:r>
            <w:r>
              <w:rPr>
                <w:sz w:val="15"/>
              </w:rPr>
              <w:t>为主，</w:t>
            </w:r>
            <w:r>
              <w:rPr>
                <w:sz w:val="15"/>
              </w:rPr>
              <w:t xml:space="preserve">pickle </w:t>
            </w:r>
            <w:r>
              <w:rPr>
                <w:sz w:val="15"/>
              </w:rPr>
              <w:t>压缩约</w:t>
            </w:r>
            <w:r>
              <w:rPr>
                <w:sz w:val="15"/>
              </w:rPr>
              <w:t xml:space="preserve"> 31.70%</w:t>
            </w:r>
          </w:p>
        </w:tc>
      </w:tr>
    </w:tbl>
    <w:p w14:paraId="1CB01DEA" w14:textId="77777777" w:rsidR="009C4EAC" w:rsidRDefault="009C4EAC">
      <w:pPr>
        <w:spacing w:after="40"/>
      </w:pPr>
    </w:p>
    <w:p w14:paraId="2B78592D" w14:textId="77777777" w:rsidR="009C4EAC" w:rsidRDefault="00000000">
      <w:pPr>
        <w:spacing w:after="120" w:line="269" w:lineRule="auto"/>
        <w:ind w:firstLine="420"/>
      </w:pPr>
      <w:r>
        <w:t>该表中的</w:t>
      </w:r>
      <w:r>
        <w:t xml:space="preserve"> QA behavior </w:t>
      </w:r>
      <w:r>
        <w:t>使用最终答案文本逐条一致作为主要证据。原因是自动</w:t>
      </w:r>
      <w:r>
        <w:t xml:space="preserve"> judge </w:t>
      </w:r>
      <w:r>
        <w:t>的分类结果会受到答案表述、评估批次和模型非确定性的影响；当遗忘前后</w:t>
      </w:r>
      <w:r>
        <w:t xml:space="preserve"> raw answer </w:t>
      </w:r>
      <w:r>
        <w:t>完全一致时，最可靠的结论是问答行为未发生变化，而不是过度解读单次</w:t>
      </w:r>
      <w:r>
        <w:t xml:space="preserve"> judge </w:t>
      </w:r>
      <w:r>
        <w:t>分类差异。</w:t>
      </w:r>
    </w:p>
    <w:p w14:paraId="4301CB8B" w14:textId="77777777" w:rsidR="009C4EAC" w:rsidRDefault="00000000">
      <w:pPr>
        <w:pStyle w:val="31"/>
        <w:spacing w:before="100" w:after="80"/>
      </w:pPr>
      <w:r>
        <w:rPr>
          <w:rFonts w:ascii="Arial" w:eastAsia="Noto Sans CJK SC" w:hAnsi="Arial"/>
        </w:rPr>
        <w:lastRenderedPageBreak/>
        <w:t xml:space="preserve">4.2.4 Level 2 </w:t>
      </w:r>
      <w:r>
        <w:rPr>
          <w:rFonts w:ascii="Arial" w:eastAsia="Noto Sans CJK SC" w:hAnsi="Arial"/>
        </w:rPr>
        <w:t>强压缩的具体结构变化</w:t>
      </w:r>
    </w:p>
    <w:p w14:paraId="36EA762D" w14:textId="77777777" w:rsidR="009C4EAC" w:rsidRDefault="00000000">
      <w:pPr>
        <w:spacing w:after="120" w:line="269" w:lineRule="auto"/>
        <w:ind w:firstLine="420"/>
      </w:pPr>
      <w:r>
        <w:t>修正后的</w:t>
      </w:r>
      <w:r>
        <w:t xml:space="preserve"> Level 2 </w:t>
      </w:r>
      <w:r>
        <w:t>配置在同一批</w:t>
      </w:r>
      <w:r>
        <w:t xml:space="preserve"> 10 </w:t>
      </w:r>
      <w:r>
        <w:t>段</w:t>
      </w:r>
      <w:r>
        <w:t xml:space="preserve"> long history </w:t>
      </w:r>
      <w:r>
        <w:t>上完成</w:t>
      </w:r>
      <w:r>
        <w:t xml:space="preserve"> full 100/100 </w:t>
      </w:r>
      <w:r>
        <w:t>验证。与</w:t>
      </w:r>
      <w:r>
        <w:t xml:space="preserve"> Base </w:t>
      </w:r>
      <w:r>
        <w:t>相比，它保持</w:t>
      </w:r>
      <w:r>
        <w:t xml:space="preserve"> event </w:t>
      </w:r>
      <w:r>
        <w:t>总数不变，但实际减少了</w:t>
      </w:r>
      <w:r>
        <w:t xml:space="preserve"> scene </w:t>
      </w:r>
      <w:r>
        <w:t>和</w:t>
      </w:r>
      <w:r>
        <w:t xml:space="preserve"> relation</w:t>
      </w:r>
      <w:r>
        <w:t>，尤其</w:t>
      </w:r>
      <w:r>
        <w:t xml:space="preserve"> relation </w:t>
      </w:r>
      <w:r>
        <w:t>数量约减半，说明压缩不再只是</w:t>
      </w:r>
      <w:r>
        <w:t xml:space="preserve"> Level 1 </w:t>
      </w:r>
      <w:r>
        <w:t>的冗余字段整理，而是真正进入了摘要保留式结构压缩。</w:t>
      </w:r>
    </w:p>
    <w:p w14:paraId="5BC47EA7" w14:textId="77777777" w:rsidR="009C4EAC" w:rsidRDefault="00000000">
      <w:pPr>
        <w:spacing w:before="120" w:after="80"/>
        <w:jc w:val="center"/>
      </w:pPr>
      <w:r>
        <w:rPr>
          <w:b/>
          <w:sz w:val="20"/>
        </w:rPr>
        <w:t>表</w:t>
      </w:r>
      <w:r>
        <w:rPr>
          <w:b/>
          <w:sz w:val="20"/>
        </w:rPr>
        <w:t xml:space="preserve"> 10 Level 2 </w:t>
      </w:r>
      <w:r>
        <w:rPr>
          <w:b/>
          <w:sz w:val="20"/>
        </w:rPr>
        <w:t>强压缩前后的结构与存储变化</w:t>
      </w:r>
    </w:p>
    <w:tbl>
      <w:tblPr>
        <w:tblStyle w:val="aff1"/>
        <w:tblW w:w="0" w:type="auto"/>
        <w:jc w:val="center"/>
        <w:tblLook w:val="04A0" w:firstRow="1" w:lastRow="0" w:firstColumn="1" w:lastColumn="0" w:noHBand="0" w:noVBand="1"/>
      </w:tblPr>
      <w:tblGrid>
        <w:gridCol w:w="1701"/>
        <w:gridCol w:w="1984"/>
        <w:gridCol w:w="1984"/>
        <w:gridCol w:w="1247"/>
        <w:gridCol w:w="1417"/>
      </w:tblGrid>
      <w:tr w:rsidR="009C4EAC" w14:paraId="3D226463" w14:textId="77777777">
        <w:trPr>
          <w:cantSplit/>
          <w:jc w:val="center"/>
        </w:trPr>
        <w:tc>
          <w:tcPr>
            <w:tcW w:w="1701" w:type="dxa"/>
            <w:shd w:val="clear" w:color="auto" w:fill="D9EAF7"/>
            <w:vAlign w:val="center"/>
          </w:tcPr>
          <w:p w14:paraId="1C3BB27F" w14:textId="77777777" w:rsidR="009C4EAC" w:rsidRDefault="00000000">
            <w:pPr>
              <w:jc w:val="center"/>
            </w:pPr>
            <w:r>
              <w:rPr>
                <w:b/>
                <w:sz w:val="17"/>
              </w:rPr>
              <w:t>指标</w:t>
            </w:r>
          </w:p>
        </w:tc>
        <w:tc>
          <w:tcPr>
            <w:tcW w:w="1984" w:type="dxa"/>
            <w:shd w:val="clear" w:color="auto" w:fill="D9EAF7"/>
            <w:vAlign w:val="center"/>
          </w:tcPr>
          <w:p w14:paraId="393B8635" w14:textId="77777777" w:rsidR="009C4EAC" w:rsidRDefault="00000000">
            <w:pPr>
              <w:jc w:val="center"/>
            </w:pPr>
            <w:r>
              <w:rPr>
                <w:b/>
                <w:sz w:val="17"/>
              </w:rPr>
              <w:t>Base</w:t>
            </w:r>
          </w:p>
        </w:tc>
        <w:tc>
          <w:tcPr>
            <w:tcW w:w="1984" w:type="dxa"/>
            <w:shd w:val="clear" w:color="auto" w:fill="D9EAF7"/>
            <w:vAlign w:val="center"/>
          </w:tcPr>
          <w:p w14:paraId="3B987173" w14:textId="77777777" w:rsidR="009C4EAC" w:rsidRDefault="00000000">
            <w:pPr>
              <w:jc w:val="center"/>
            </w:pPr>
            <w:r>
              <w:rPr>
                <w:b/>
                <w:sz w:val="17"/>
              </w:rPr>
              <w:t>After Level 2</w:t>
            </w:r>
          </w:p>
        </w:tc>
        <w:tc>
          <w:tcPr>
            <w:tcW w:w="1247" w:type="dxa"/>
            <w:shd w:val="clear" w:color="auto" w:fill="D9EAF7"/>
            <w:vAlign w:val="center"/>
          </w:tcPr>
          <w:p w14:paraId="62452C94" w14:textId="77777777" w:rsidR="009C4EAC" w:rsidRDefault="00000000">
            <w:pPr>
              <w:jc w:val="center"/>
            </w:pPr>
            <w:r>
              <w:rPr>
                <w:b/>
                <w:sz w:val="17"/>
              </w:rPr>
              <w:t>Ratio</w:t>
            </w:r>
          </w:p>
        </w:tc>
        <w:tc>
          <w:tcPr>
            <w:tcW w:w="1417" w:type="dxa"/>
            <w:shd w:val="clear" w:color="auto" w:fill="D9EAF7"/>
            <w:vAlign w:val="center"/>
          </w:tcPr>
          <w:p w14:paraId="12CC27DF" w14:textId="77777777" w:rsidR="009C4EAC" w:rsidRDefault="00000000">
            <w:pPr>
              <w:jc w:val="center"/>
            </w:pPr>
            <w:r>
              <w:rPr>
                <w:b/>
                <w:sz w:val="17"/>
              </w:rPr>
              <w:t>Reduction</w:t>
            </w:r>
          </w:p>
        </w:tc>
      </w:tr>
      <w:tr w:rsidR="009C4EAC" w14:paraId="63EC3CE7" w14:textId="77777777">
        <w:trPr>
          <w:cantSplit/>
          <w:jc w:val="center"/>
        </w:trPr>
        <w:tc>
          <w:tcPr>
            <w:tcW w:w="1701" w:type="dxa"/>
            <w:vAlign w:val="center"/>
          </w:tcPr>
          <w:p w14:paraId="6B7203A7" w14:textId="77777777" w:rsidR="009C4EAC" w:rsidRDefault="00000000">
            <w:r>
              <w:rPr>
                <w:sz w:val="17"/>
              </w:rPr>
              <w:t>Events</w:t>
            </w:r>
          </w:p>
        </w:tc>
        <w:tc>
          <w:tcPr>
            <w:tcW w:w="1984" w:type="dxa"/>
            <w:vAlign w:val="center"/>
          </w:tcPr>
          <w:p w14:paraId="100307C5" w14:textId="77777777" w:rsidR="009C4EAC" w:rsidRDefault="00000000">
            <w:r>
              <w:rPr>
                <w:sz w:val="17"/>
              </w:rPr>
              <w:t>60,836</w:t>
            </w:r>
          </w:p>
        </w:tc>
        <w:tc>
          <w:tcPr>
            <w:tcW w:w="1984" w:type="dxa"/>
            <w:vAlign w:val="center"/>
          </w:tcPr>
          <w:p w14:paraId="5F4DCBD5" w14:textId="77777777" w:rsidR="009C4EAC" w:rsidRDefault="00000000">
            <w:r>
              <w:rPr>
                <w:sz w:val="17"/>
              </w:rPr>
              <w:t>60,836</w:t>
            </w:r>
          </w:p>
        </w:tc>
        <w:tc>
          <w:tcPr>
            <w:tcW w:w="1247" w:type="dxa"/>
            <w:vAlign w:val="center"/>
          </w:tcPr>
          <w:p w14:paraId="46919E38" w14:textId="77777777" w:rsidR="009C4EAC" w:rsidRDefault="00000000">
            <w:r>
              <w:rPr>
                <w:sz w:val="17"/>
              </w:rPr>
              <w:t>1.0000</w:t>
            </w:r>
          </w:p>
        </w:tc>
        <w:tc>
          <w:tcPr>
            <w:tcW w:w="1417" w:type="dxa"/>
            <w:vAlign w:val="center"/>
          </w:tcPr>
          <w:p w14:paraId="5B6F9D23" w14:textId="77777777" w:rsidR="009C4EAC" w:rsidRDefault="00000000">
            <w:r>
              <w:rPr>
                <w:sz w:val="17"/>
              </w:rPr>
              <w:t>0.00%</w:t>
            </w:r>
          </w:p>
        </w:tc>
      </w:tr>
      <w:tr w:rsidR="009C4EAC" w14:paraId="631A47F8" w14:textId="77777777">
        <w:trPr>
          <w:cantSplit/>
          <w:jc w:val="center"/>
        </w:trPr>
        <w:tc>
          <w:tcPr>
            <w:tcW w:w="1701" w:type="dxa"/>
            <w:vAlign w:val="center"/>
          </w:tcPr>
          <w:p w14:paraId="78E9470D" w14:textId="77777777" w:rsidR="009C4EAC" w:rsidRDefault="00000000">
            <w:r>
              <w:rPr>
                <w:sz w:val="17"/>
              </w:rPr>
              <w:t>Scenes</w:t>
            </w:r>
          </w:p>
        </w:tc>
        <w:tc>
          <w:tcPr>
            <w:tcW w:w="1984" w:type="dxa"/>
            <w:vAlign w:val="center"/>
          </w:tcPr>
          <w:p w14:paraId="2857B576" w14:textId="77777777" w:rsidR="009C4EAC" w:rsidRDefault="00000000">
            <w:r>
              <w:rPr>
                <w:sz w:val="17"/>
              </w:rPr>
              <w:t>68,214</w:t>
            </w:r>
          </w:p>
        </w:tc>
        <w:tc>
          <w:tcPr>
            <w:tcW w:w="1984" w:type="dxa"/>
            <w:vAlign w:val="center"/>
          </w:tcPr>
          <w:p w14:paraId="47D92D88" w14:textId="77777777" w:rsidR="009C4EAC" w:rsidRDefault="00000000">
            <w:r>
              <w:rPr>
                <w:sz w:val="17"/>
              </w:rPr>
              <w:t>63,355</w:t>
            </w:r>
          </w:p>
        </w:tc>
        <w:tc>
          <w:tcPr>
            <w:tcW w:w="1247" w:type="dxa"/>
            <w:vAlign w:val="center"/>
          </w:tcPr>
          <w:p w14:paraId="71B4A70D" w14:textId="77777777" w:rsidR="009C4EAC" w:rsidRDefault="00000000">
            <w:r>
              <w:rPr>
                <w:sz w:val="17"/>
              </w:rPr>
              <w:t>0.9288</w:t>
            </w:r>
          </w:p>
        </w:tc>
        <w:tc>
          <w:tcPr>
            <w:tcW w:w="1417" w:type="dxa"/>
            <w:vAlign w:val="center"/>
          </w:tcPr>
          <w:p w14:paraId="3A798619" w14:textId="77777777" w:rsidR="009C4EAC" w:rsidRDefault="00000000">
            <w:r>
              <w:rPr>
                <w:sz w:val="17"/>
              </w:rPr>
              <w:t>7.12%</w:t>
            </w:r>
          </w:p>
        </w:tc>
      </w:tr>
      <w:tr w:rsidR="009C4EAC" w14:paraId="153333F7" w14:textId="77777777">
        <w:trPr>
          <w:cantSplit/>
          <w:jc w:val="center"/>
        </w:trPr>
        <w:tc>
          <w:tcPr>
            <w:tcW w:w="1701" w:type="dxa"/>
            <w:vAlign w:val="center"/>
          </w:tcPr>
          <w:p w14:paraId="0247DB9A" w14:textId="77777777" w:rsidR="009C4EAC" w:rsidRDefault="00000000">
            <w:r>
              <w:rPr>
                <w:sz w:val="17"/>
              </w:rPr>
              <w:t>Relations</w:t>
            </w:r>
          </w:p>
        </w:tc>
        <w:tc>
          <w:tcPr>
            <w:tcW w:w="1984" w:type="dxa"/>
            <w:vAlign w:val="center"/>
          </w:tcPr>
          <w:p w14:paraId="19C042A5" w14:textId="77777777" w:rsidR="009C4EAC" w:rsidRDefault="00000000">
            <w:r>
              <w:rPr>
                <w:sz w:val="17"/>
              </w:rPr>
              <w:t>577,052</w:t>
            </w:r>
          </w:p>
        </w:tc>
        <w:tc>
          <w:tcPr>
            <w:tcW w:w="1984" w:type="dxa"/>
            <w:vAlign w:val="center"/>
          </w:tcPr>
          <w:p w14:paraId="7FC9610C" w14:textId="77777777" w:rsidR="009C4EAC" w:rsidRDefault="00000000">
            <w:r>
              <w:rPr>
                <w:sz w:val="17"/>
              </w:rPr>
              <w:t>283,721</w:t>
            </w:r>
          </w:p>
        </w:tc>
        <w:tc>
          <w:tcPr>
            <w:tcW w:w="1247" w:type="dxa"/>
            <w:vAlign w:val="center"/>
          </w:tcPr>
          <w:p w14:paraId="6B9D0789" w14:textId="77777777" w:rsidR="009C4EAC" w:rsidRDefault="00000000">
            <w:r>
              <w:rPr>
                <w:sz w:val="17"/>
              </w:rPr>
              <w:t>0.4917</w:t>
            </w:r>
          </w:p>
        </w:tc>
        <w:tc>
          <w:tcPr>
            <w:tcW w:w="1417" w:type="dxa"/>
            <w:vAlign w:val="center"/>
          </w:tcPr>
          <w:p w14:paraId="02370E7B" w14:textId="77777777" w:rsidR="009C4EAC" w:rsidRDefault="00000000">
            <w:r>
              <w:rPr>
                <w:sz w:val="17"/>
              </w:rPr>
              <w:t>50.83%</w:t>
            </w:r>
          </w:p>
        </w:tc>
      </w:tr>
      <w:tr w:rsidR="009C4EAC" w14:paraId="3B1A11E2" w14:textId="77777777">
        <w:trPr>
          <w:cantSplit/>
          <w:jc w:val="center"/>
        </w:trPr>
        <w:tc>
          <w:tcPr>
            <w:tcW w:w="1701" w:type="dxa"/>
            <w:vAlign w:val="center"/>
          </w:tcPr>
          <w:p w14:paraId="685D55CF" w14:textId="77777777" w:rsidR="009C4EAC" w:rsidRDefault="00000000">
            <w:r>
              <w:rPr>
                <w:sz w:val="17"/>
              </w:rPr>
              <w:t>Pickle file size</w:t>
            </w:r>
          </w:p>
        </w:tc>
        <w:tc>
          <w:tcPr>
            <w:tcW w:w="1984" w:type="dxa"/>
            <w:vAlign w:val="center"/>
          </w:tcPr>
          <w:p w14:paraId="5FB1D731" w14:textId="77777777" w:rsidR="009C4EAC" w:rsidRDefault="00000000">
            <w:r>
              <w:rPr>
                <w:sz w:val="17"/>
              </w:rPr>
              <w:t>88,782,961 bytes</w:t>
            </w:r>
          </w:p>
        </w:tc>
        <w:tc>
          <w:tcPr>
            <w:tcW w:w="1984" w:type="dxa"/>
            <w:vAlign w:val="center"/>
          </w:tcPr>
          <w:p w14:paraId="44994958" w14:textId="77777777" w:rsidR="009C4EAC" w:rsidRDefault="00000000">
            <w:r>
              <w:rPr>
                <w:sz w:val="17"/>
              </w:rPr>
              <w:t>60,639,023 bytes</w:t>
            </w:r>
          </w:p>
        </w:tc>
        <w:tc>
          <w:tcPr>
            <w:tcW w:w="1247" w:type="dxa"/>
            <w:vAlign w:val="center"/>
          </w:tcPr>
          <w:p w14:paraId="479F86F1" w14:textId="77777777" w:rsidR="009C4EAC" w:rsidRDefault="00000000">
            <w:r>
              <w:rPr>
                <w:sz w:val="17"/>
              </w:rPr>
              <w:t>0.6830</w:t>
            </w:r>
          </w:p>
        </w:tc>
        <w:tc>
          <w:tcPr>
            <w:tcW w:w="1417" w:type="dxa"/>
            <w:vAlign w:val="center"/>
          </w:tcPr>
          <w:p w14:paraId="4E089A73" w14:textId="77777777" w:rsidR="009C4EAC" w:rsidRDefault="00000000">
            <w:r>
              <w:rPr>
                <w:sz w:val="17"/>
              </w:rPr>
              <w:t>31.70%</w:t>
            </w:r>
          </w:p>
        </w:tc>
      </w:tr>
    </w:tbl>
    <w:p w14:paraId="722CD85A" w14:textId="77777777" w:rsidR="009C4EAC" w:rsidRDefault="009C4EAC">
      <w:pPr>
        <w:spacing w:after="40"/>
      </w:pPr>
    </w:p>
    <w:p w14:paraId="46B3BD9D" w14:textId="77777777" w:rsidR="009C4EAC" w:rsidRDefault="00000000">
      <w:pPr>
        <w:spacing w:before="120" w:after="80"/>
        <w:jc w:val="center"/>
      </w:pPr>
      <w:r>
        <w:rPr>
          <w:b/>
          <w:sz w:val="20"/>
        </w:rPr>
        <w:t>表</w:t>
      </w:r>
      <w:r>
        <w:rPr>
          <w:b/>
          <w:sz w:val="20"/>
        </w:rPr>
        <w:t xml:space="preserve"> 11 </w:t>
      </w:r>
      <w:r>
        <w:rPr>
          <w:b/>
          <w:sz w:val="20"/>
        </w:rPr>
        <w:t>修正后</w:t>
      </w:r>
      <w:r>
        <w:rPr>
          <w:b/>
          <w:sz w:val="20"/>
        </w:rPr>
        <w:t xml:space="preserve"> Level 2 </w:t>
      </w:r>
      <w:r>
        <w:rPr>
          <w:b/>
          <w:sz w:val="20"/>
        </w:rPr>
        <w:t>配置的遗忘等级分布</w:t>
      </w:r>
    </w:p>
    <w:tbl>
      <w:tblPr>
        <w:tblStyle w:val="aff1"/>
        <w:tblW w:w="0" w:type="auto"/>
        <w:jc w:val="center"/>
        <w:tblLook w:val="04A0" w:firstRow="1" w:lastRow="0" w:firstColumn="1" w:lastColumn="0" w:noHBand="0" w:noVBand="1"/>
      </w:tblPr>
      <w:tblGrid>
        <w:gridCol w:w="1247"/>
        <w:gridCol w:w="1417"/>
        <w:gridCol w:w="1304"/>
        <w:gridCol w:w="4762"/>
      </w:tblGrid>
      <w:tr w:rsidR="009C4EAC" w14:paraId="608EC8CC" w14:textId="77777777">
        <w:trPr>
          <w:cantSplit/>
          <w:jc w:val="center"/>
        </w:trPr>
        <w:tc>
          <w:tcPr>
            <w:tcW w:w="1247" w:type="dxa"/>
            <w:shd w:val="clear" w:color="auto" w:fill="D9EAF7"/>
            <w:vAlign w:val="center"/>
          </w:tcPr>
          <w:p w14:paraId="787E19FB" w14:textId="77777777" w:rsidR="009C4EAC" w:rsidRDefault="00000000">
            <w:pPr>
              <w:jc w:val="center"/>
            </w:pPr>
            <w:r>
              <w:rPr>
                <w:b/>
                <w:sz w:val="17"/>
              </w:rPr>
              <w:t>遗忘等级</w:t>
            </w:r>
          </w:p>
        </w:tc>
        <w:tc>
          <w:tcPr>
            <w:tcW w:w="1417" w:type="dxa"/>
            <w:shd w:val="clear" w:color="auto" w:fill="D9EAF7"/>
            <w:vAlign w:val="center"/>
          </w:tcPr>
          <w:p w14:paraId="18B7AC3F" w14:textId="77777777" w:rsidR="009C4EAC" w:rsidRDefault="00000000">
            <w:pPr>
              <w:jc w:val="center"/>
            </w:pPr>
            <w:r>
              <w:rPr>
                <w:b/>
                <w:sz w:val="17"/>
              </w:rPr>
              <w:t>事件数</w:t>
            </w:r>
          </w:p>
        </w:tc>
        <w:tc>
          <w:tcPr>
            <w:tcW w:w="1304" w:type="dxa"/>
            <w:shd w:val="clear" w:color="auto" w:fill="D9EAF7"/>
            <w:vAlign w:val="center"/>
          </w:tcPr>
          <w:p w14:paraId="59579C51" w14:textId="77777777" w:rsidR="009C4EAC" w:rsidRDefault="00000000">
            <w:pPr>
              <w:jc w:val="center"/>
            </w:pPr>
            <w:r>
              <w:rPr>
                <w:b/>
                <w:sz w:val="17"/>
              </w:rPr>
              <w:t>占比</w:t>
            </w:r>
          </w:p>
        </w:tc>
        <w:tc>
          <w:tcPr>
            <w:tcW w:w="4762" w:type="dxa"/>
            <w:shd w:val="clear" w:color="auto" w:fill="D9EAF7"/>
            <w:vAlign w:val="center"/>
          </w:tcPr>
          <w:p w14:paraId="1114A872" w14:textId="77777777" w:rsidR="009C4EAC" w:rsidRDefault="00000000">
            <w:pPr>
              <w:jc w:val="center"/>
            </w:pPr>
            <w:r>
              <w:rPr>
                <w:b/>
                <w:sz w:val="17"/>
              </w:rPr>
              <w:t>含义</w:t>
            </w:r>
          </w:p>
        </w:tc>
      </w:tr>
      <w:tr w:rsidR="009C4EAC" w14:paraId="76CE8E2F" w14:textId="77777777">
        <w:trPr>
          <w:cantSplit/>
          <w:jc w:val="center"/>
        </w:trPr>
        <w:tc>
          <w:tcPr>
            <w:tcW w:w="1247" w:type="dxa"/>
            <w:vAlign w:val="center"/>
          </w:tcPr>
          <w:p w14:paraId="60BA1A77" w14:textId="77777777" w:rsidR="009C4EAC" w:rsidRDefault="00000000">
            <w:r>
              <w:rPr>
                <w:sz w:val="17"/>
              </w:rPr>
              <w:t>L0</w:t>
            </w:r>
          </w:p>
        </w:tc>
        <w:tc>
          <w:tcPr>
            <w:tcW w:w="1417" w:type="dxa"/>
            <w:vAlign w:val="center"/>
          </w:tcPr>
          <w:p w14:paraId="5E9637B2" w14:textId="77777777" w:rsidR="009C4EAC" w:rsidRDefault="00000000">
            <w:r>
              <w:rPr>
                <w:sz w:val="17"/>
              </w:rPr>
              <w:t>7,071</w:t>
            </w:r>
          </w:p>
        </w:tc>
        <w:tc>
          <w:tcPr>
            <w:tcW w:w="1304" w:type="dxa"/>
            <w:vAlign w:val="center"/>
          </w:tcPr>
          <w:p w14:paraId="43E39A28" w14:textId="77777777" w:rsidR="009C4EAC" w:rsidRDefault="00000000">
            <w:r>
              <w:rPr>
                <w:sz w:val="17"/>
              </w:rPr>
              <w:t>11.62%</w:t>
            </w:r>
          </w:p>
        </w:tc>
        <w:tc>
          <w:tcPr>
            <w:tcW w:w="4762" w:type="dxa"/>
            <w:vAlign w:val="center"/>
          </w:tcPr>
          <w:p w14:paraId="0D9DB8FE" w14:textId="77777777" w:rsidR="009C4EAC" w:rsidRDefault="00000000">
            <w:r>
              <w:rPr>
                <w:sz w:val="17"/>
              </w:rPr>
              <w:t>完整保留，主要对应高效用或受保护事件。</w:t>
            </w:r>
          </w:p>
        </w:tc>
      </w:tr>
      <w:tr w:rsidR="009C4EAC" w14:paraId="72C891C8" w14:textId="77777777">
        <w:trPr>
          <w:cantSplit/>
          <w:jc w:val="center"/>
        </w:trPr>
        <w:tc>
          <w:tcPr>
            <w:tcW w:w="1247" w:type="dxa"/>
            <w:vAlign w:val="center"/>
          </w:tcPr>
          <w:p w14:paraId="6D319DD4" w14:textId="77777777" w:rsidR="009C4EAC" w:rsidRDefault="00000000">
            <w:r>
              <w:rPr>
                <w:sz w:val="17"/>
              </w:rPr>
              <w:t>L1</w:t>
            </w:r>
          </w:p>
        </w:tc>
        <w:tc>
          <w:tcPr>
            <w:tcW w:w="1417" w:type="dxa"/>
            <w:vAlign w:val="center"/>
          </w:tcPr>
          <w:p w14:paraId="2380B87E" w14:textId="77777777" w:rsidR="009C4EAC" w:rsidRDefault="00000000">
            <w:r>
              <w:rPr>
                <w:sz w:val="17"/>
              </w:rPr>
              <w:t>16,623</w:t>
            </w:r>
          </w:p>
        </w:tc>
        <w:tc>
          <w:tcPr>
            <w:tcW w:w="1304" w:type="dxa"/>
            <w:vAlign w:val="center"/>
          </w:tcPr>
          <w:p w14:paraId="1C327199" w14:textId="77777777" w:rsidR="009C4EAC" w:rsidRDefault="00000000">
            <w:r>
              <w:rPr>
                <w:sz w:val="17"/>
              </w:rPr>
              <w:t>27.33%</w:t>
            </w:r>
          </w:p>
        </w:tc>
        <w:tc>
          <w:tcPr>
            <w:tcW w:w="4762" w:type="dxa"/>
            <w:vAlign w:val="center"/>
          </w:tcPr>
          <w:p w14:paraId="563CBA6B" w14:textId="77777777" w:rsidR="009C4EAC" w:rsidRDefault="00000000">
            <w:r>
              <w:rPr>
                <w:sz w:val="17"/>
              </w:rPr>
              <w:t>轻压缩，保留较多结构证据。</w:t>
            </w:r>
          </w:p>
        </w:tc>
      </w:tr>
      <w:tr w:rsidR="009C4EAC" w14:paraId="21EFB19B" w14:textId="77777777">
        <w:trPr>
          <w:cantSplit/>
          <w:jc w:val="center"/>
        </w:trPr>
        <w:tc>
          <w:tcPr>
            <w:tcW w:w="1247" w:type="dxa"/>
            <w:vAlign w:val="center"/>
          </w:tcPr>
          <w:p w14:paraId="138D899D" w14:textId="77777777" w:rsidR="009C4EAC" w:rsidRDefault="00000000">
            <w:r>
              <w:rPr>
                <w:sz w:val="17"/>
              </w:rPr>
              <w:t>L2</w:t>
            </w:r>
          </w:p>
        </w:tc>
        <w:tc>
          <w:tcPr>
            <w:tcW w:w="1417" w:type="dxa"/>
            <w:vAlign w:val="center"/>
          </w:tcPr>
          <w:p w14:paraId="37E50B80" w14:textId="77777777" w:rsidR="009C4EAC" w:rsidRDefault="00000000">
            <w:r>
              <w:rPr>
                <w:sz w:val="17"/>
              </w:rPr>
              <w:t>37,142</w:t>
            </w:r>
          </w:p>
        </w:tc>
        <w:tc>
          <w:tcPr>
            <w:tcW w:w="1304" w:type="dxa"/>
            <w:vAlign w:val="center"/>
          </w:tcPr>
          <w:p w14:paraId="68F70191" w14:textId="77777777" w:rsidR="009C4EAC" w:rsidRDefault="00000000">
            <w:r>
              <w:rPr>
                <w:sz w:val="17"/>
              </w:rPr>
              <w:t>61.05%</w:t>
            </w:r>
          </w:p>
        </w:tc>
        <w:tc>
          <w:tcPr>
            <w:tcW w:w="4762" w:type="dxa"/>
            <w:vAlign w:val="center"/>
          </w:tcPr>
          <w:p w14:paraId="6704103C" w14:textId="77777777" w:rsidR="009C4EAC" w:rsidRDefault="00000000">
            <w:r>
              <w:rPr>
                <w:sz w:val="17"/>
              </w:rPr>
              <w:t>摘要保留，大量底层</w:t>
            </w:r>
            <w:r>
              <w:rPr>
                <w:sz w:val="17"/>
              </w:rPr>
              <w:t xml:space="preserve"> relations / objects </w:t>
            </w:r>
            <w:r>
              <w:rPr>
                <w:sz w:val="17"/>
              </w:rPr>
              <w:t>被清空。</w:t>
            </w:r>
          </w:p>
        </w:tc>
      </w:tr>
    </w:tbl>
    <w:p w14:paraId="037D38B1" w14:textId="77777777" w:rsidR="009C4EAC" w:rsidRDefault="009C4EAC">
      <w:pPr>
        <w:spacing w:after="40"/>
      </w:pPr>
    </w:p>
    <w:p w14:paraId="75F4864F" w14:textId="77777777" w:rsidR="009C4EAC" w:rsidRDefault="00000000">
      <w:pPr>
        <w:spacing w:after="120" w:line="269" w:lineRule="auto"/>
        <w:ind w:firstLine="420"/>
      </w:pPr>
      <w:r>
        <w:t>超过</w:t>
      </w:r>
      <w:r>
        <w:t xml:space="preserve"> 61% </w:t>
      </w:r>
      <w:r>
        <w:t>的事件进入</w:t>
      </w:r>
      <w:r>
        <w:t xml:space="preserve"> Level 2</w:t>
      </w:r>
      <w:r>
        <w:t>，说明这轮结果已经真正触发了遗忘模块的强压缩机制。与此前仅停留在</w:t>
      </w:r>
      <w:r>
        <w:t xml:space="preserve"> Level 1 </w:t>
      </w:r>
      <w:r>
        <w:t>的保守设置相比，这一结果更能代表长期部署时</w:t>
      </w:r>
      <w:r>
        <w:t>“</w:t>
      </w:r>
      <w:r>
        <w:t>旧记忆从细节记忆变成摘要记忆</w:t>
      </w:r>
      <w:r>
        <w:t>”</w:t>
      </w:r>
      <w:r>
        <w:t>的核心方向。</w:t>
      </w:r>
    </w:p>
    <w:p w14:paraId="40D184C0" w14:textId="77777777" w:rsidR="009C4EAC" w:rsidRDefault="00000000">
      <w:pPr>
        <w:pStyle w:val="31"/>
        <w:spacing w:before="100" w:after="80"/>
      </w:pPr>
      <w:r>
        <w:rPr>
          <w:rFonts w:ascii="Arial" w:eastAsia="Noto Sans CJK SC" w:hAnsi="Arial"/>
        </w:rPr>
        <w:t xml:space="preserve">4.2.5 </w:t>
      </w:r>
      <w:r>
        <w:rPr>
          <w:rFonts w:ascii="Arial" w:eastAsia="Noto Sans CJK SC" w:hAnsi="Arial"/>
        </w:rPr>
        <w:t>为什么强压缩后仍能保持最终答案稳定</w:t>
      </w:r>
    </w:p>
    <w:p w14:paraId="40DEA3EC" w14:textId="77777777" w:rsidR="009C4EAC" w:rsidRDefault="00000000">
      <w:pPr>
        <w:spacing w:after="120" w:line="269" w:lineRule="auto"/>
        <w:ind w:firstLine="420"/>
      </w:pPr>
      <w:r>
        <w:t>当前结果说明，在</w:t>
      </w:r>
      <w:r>
        <w:t xml:space="preserve"> TEACh |h|=50 </w:t>
      </w:r>
      <w:r>
        <w:t>的真实分层检索问答管线上，大幅压缩</w:t>
      </w:r>
      <w:r>
        <w:t xml:space="preserve"> pickle </w:t>
      </w:r>
      <w:r>
        <w:t>与保持最终答案稳定可以同时成立。其原因可以从四个方面理解：</w:t>
      </w:r>
    </w:p>
    <w:p w14:paraId="38437D56" w14:textId="77777777" w:rsidR="009C4EAC" w:rsidRDefault="00000000">
      <w:pPr>
        <w:pStyle w:val="a0"/>
        <w:spacing w:after="60" w:line="264" w:lineRule="auto"/>
      </w:pPr>
      <w:r>
        <w:t>分层检索减少了对整段底层历史的依赖。问答阶段并不是把完整</w:t>
      </w:r>
      <w:r>
        <w:t xml:space="preserve"> history flatten </w:t>
      </w:r>
      <w:r>
        <w:t>后交给模型，而是按需召回和展开相关记忆。</w:t>
      </w:r>
    </w:p>
    <w:p w14:paraId="102C159A" w14:textId="77777777" w:rsidR="009C4EAC" w:rsidRDefault="00000000">
      <w:pPr>
        <w:pStyle w:val="a0"/>
        <w:spacing w:after="60" w:line="264" w:lineRule="auto"/>
      </w:pPr>
      <w:r>
        <w:t xml:space="preserve">Level 2 </w:t>
      </w:r>
      <w:r>
        <w:t>保留摘要而非完全删除。低效用事件虽然丢弃了大量底层</w:t>
      </w:r>
      <w:r>
        <w:t xml:space="preserve"> relation </w:t>
      </w:r>
      <w:r>
        <w:t>和</w:t>
      </w:r>
      <w:r>
        <w:t xml:space="preserve"> object </w:t>
      </w:r>
      <w:r>
        <w:t>细节，但仍保留高层语义摘要，</w:t>
      </w:r>
      <w:r>
        <w:t>overview</w:t>
      </w:r>
      <w:r>
        <w:t>、时间线和任务结果类问题仍可被支持。</w:t>
      </w:r>
    </w:p>
    <w:p w14:paraId="064561C2" w14:textId="77777777" w:rsidR="009C4EAC" w:rsidRDefault="00000000">
      <w:pPr>
        <w:pStyle w:val="a0"/>
        <w:spacing w:after="60" w:line="264" w:lineRule="auto"/>
      </w:pPr>
      <w:r>
        <w:t>效用函数与图中心性保护关键节点。失败事件、对话片段、结构中心性高或</w:t>
      </w:r>
      <w:r>
        <w:t xml:space="preserve"> relation-rich </w:t>
      </w:r>
      <w:r>
        <w:t>的事件更不容易被压成</w:t>
      </w:r>
      <w:r>
        <w:t xml:space="preserve"> Level 2</w:t>
      </w:r>
      <w:r>
        <w:t>，从而降低误伤关键证据的概率。</w:t>
      </w:r>
    </w:p>
    <w:p w14:paraId="2EC3F46B" w14:textId="77777777" w:rsidR="009C4EAC" w:rsidRDefault="00000000">
      <w:pPr>
        <w:pStyle w:val="a0"/>
        <w:spacing w:after="60" w:line="264" w:lineRule="auto"/>
      </w:pPr>
      <w:r>
        <w:t>当前评测集中的许多问题主要依赖任务级、事件级或摘要级信息。对这些问题而言，删除冗余底层关系不一定改变最终答案。</w:t>
      </w:r>
    </w:p>
    <w:p w14:paraId="2E847567" w14:textId="77777777" w:rsidR="009C4EAC" w:rsidRDefault="00000000">
      <w:pPr>
        <w:spacing w:after="120" w:line="269" w:lineRule="auto"/>
        <w:ind w:firstLine="420"/>
      </w:pPr>
      <w:r>
        <w:t>需要谨慎的是，这不能被写成</w:t>
      </w:r>
      <w:r>
        <w:t xml:space="preserve">“Level 2 </w:t>
      </w:r>
      <w:r>
        <w:t>在所有题型上普适无损</w:t>
      </w:r>
      <w:r>
        <w:t>”</w:t>
      </w:r>
      <w:r>
        <w:t>。更稳妥的表述是：在当前</w:t>
      </w:r>
      <w:r>
        <w:t xml:space="preserve"> TEACh |h|=50 full 100/100 </w:t>
      </w:r>
      <w:r>
        <w:t>验证范围内，修正后的</w:t>
      </w:r>
      <w:r>
        <w:t xml:space="preserve"> Level 2 </w:t>
      </w:r>
      <w:r>
        <w:t>强压缩没有改变最终答案输出，并显著降低了长期记忆</w:t>
      </w:r>
      <w:r>
        <w:t xml:space="preserve"> pickle </w:t>
      </w:r>
      <w:r>
        <w:t>存储。</w:t>
      </w:r>
    </w:p>
    <w:p w14:paraId="2A98C3AA" w14:textId="77777777" w:rsidR="009C4EAC" w:rsidRDefault="00000000">
      <w:pPr>
        <w:pStyle w:val="31"/>
        <w:spacing w:before="100" w:after="80"/>
      </w:pPr>
      <w:r>
        <w:rPr>
          <w:rFonts w:ascii="Arial" w:eastAsia="Noto Sans CJK SC" w:hAnsi="Arial"/>
        </w:rPr>
        <w:t xml:space="preserve">4.2.6 Level 2 </w:t>
      </w:r>
      <w:r>
        <w:rPr>
          <w:rFonts w:ascii="Arial" w:eastAsia="Noto Sans CJK SC" w:hAnsi="Arial"/>
        </w:rPr>
        <w:t>表示修正的必要性</w:t>
      </w:r>
    </w:p>
    <w:p w14:paraId="41972308" w14:textId="77777777" w:rsidR="009C4EAC" w:rsidRDefault="00000000">
      <w:pPr>
        <w:spacing w:after="120" w:line="269" w:lineRule="auto"/>
        <w:ind w:firstLine="420"/>
      </w:pPr>
      <w:r>
        <w:t>此前</w:t>
      </w:r>
      <w:r>
        <w:t xml:space="preserve"> Level 2 </w:t>
      </w:r>
      <w:r>
        <w:t>参数探测发现，虽然大量事件已经进入摘要保留，但</w:t>
      </w:r>
      <w:r>
        <w:t xml:space="preserve"> pickle </w:t>
      </w:r>
      <w:r>
        <w:t>文件反而变大。原因不是遗忘思想无效，而是表示层存在冗余：同一份摘要文本同时保存在</w:t>
      </w:r>
      <w:r>
        <w:t xml:space="preserve"> _cached_nl_summary </w:t>
      </w:r>
      <w:r>
        <w:t>与</w:t>
      </w:r>
      <w:r>
        <w:t xml:space="preserve"> _summary_override </w:t>
      </w:r>
      <w:r>
        <w:t>中，</w:t>
      </w:r>
      <w:r>
        <w:t xml:space="preserve">Level 2 </w:t>
      </w:r>
      <w:r>
        <w:t>事件还残留</w:t>
      </w:r>
      <w:r>
        <w:t xml:space="preserve"> objects</w:t>
      </w:r>
      <w:r>
        <w:t>、</w:t>
      </w:r>
      <w:r>
        <w:t>relations</w:t>
      </w:r>
      <w:r>
        <w:t>、</w:t>
      </w:r>
      <w:r>
        <w:t>audio_description</w:t>
      </w:r>
      <w:r>
        <w:t>、</w:t>
      </w:r>
      <w:r>
        <w:t>action_parameter_summary</w:t>
      </w:r>
      <w:r>
        <w:t>、</w:t>
      </w:r>
      <w:r>
        <w:t xml:space="preserve">asr_recognition </w:t>
      </w:r>
      <w:r>
        <w:t>等字段。</w:t>
      </w:r>
    </w:p>
    <w:p w14:paraId="5E27AE50" w14:textId="77777777" w:rsidR="009C4EAC" w:rsidRDefault="00000000">
      <w:pPr>
        <w:spacing w:before="120" w:after="80"/>
        <w:jc w:val="center"/>
      </w:pPr>
      <w:r>
        <w:rPr>
          <w:b/>
          <w:sz w:val="20"/>
        </w:rPr>
        <w:t>表</w:t>
      </w:r>
      <w:r>
        <w:rPr>
          <w:b/>
          <w:sz w:val="20"/>
        </w:rPr>
        <w:t xml:space="preserve"> 12 Level 2 </w:t>
      </w:r>
      <w:r>
        <w:rPr>
          <w:b/>
          <w:sz w:val="20"/>
        </w:rPr>
        <w:t>表示修正</w:t>
      </w:r>
    </w:p>
    <w:tbl>
      <w:tblPr>
        <w:tblStyle w:val="aff1"/>
        <w:tblW w:w="0" w:type="auto"/>
        <w:jc w:val="center"/>
        <w:tblLook w:val="04A0" w:firstRow="1" w:lastRow="0" w:firstColumn="1" w:lastColumn="0" w:noHBand="0" w:noVBand="1"/>
      </w:tblPr>
      <w:tblGrid>
        <w:gridCol w:w="1928"/>
        <w:gridCol w:w="3628"/>
        <w:gridCol w:w="3175"/>
      </w:tblGrid>
      <w:tr w:rsidR="009C4EAC" w14:paraId="563C5B19" w14:textId="77777777">
        <w:trPr>
          <w:cantSplit/>
          <w:jc w:val="center"/>
        </w:trPr>
        <w:tc>
          <w:tcPr>
            <w:tcW w:w="1928" w:type="dxa"/>
            <w:shd w:val="clear" w:color="auto" w:fill="D9EAF7"/>
            <w:vAlign w:val="center"/>
          </w:tcPr>
          <w:p w14:paraId="33572D0C" w14:textId="77777777" w:rsidR="009C4EAC" w:rsidRDefault="00000000">
            <w:pPr>
              <w:jc w:val="center"/>
            </w:pPr>
            <w:r>
              <w:rPr>
                <w:b/>
                <w:sz w:val="16"/>
              </w:rPr>
              <w:t>问题</w:t>
            </w:r>
          </w:p>
        </w:tc>
        <w:tc>
          <w:tcPr>
            <w:tcW w:w="3628" w:type="dxa"/>
            <w:shd w:val="clear" w:color="auto" w:fill="D9EAF7"/>
            <w:vAlign w:val="center"/>
          </w:tcPr>
          <w:p w14:paraId="3267F41C" w14:textId="77777777" w:rsidR="009C4EAC" w:rsidRDefault="00000000">
            <w:pPr>
              <w:jc w:val="center"/>
            </w:pPr>
            <w:r>
              <w:rPr>
                <w:b/>
                <w:sz w:val="16"/>
              </w:rPr>
              <w:t>修正方式</w:t>
            </w:r>
          </w:p>
        </w:tc>
        <w:tc>
          <w:tcPr>
            <w:tcW w:w="3175" w:type="dxa"/>
            <w:shd w:val="clear" w:color="auto" w:fill="D9EAF7"/>
            <w:vAlign w:val="center"/>
          </w:tcPr>
          <w:p w14:paraId="590CAC57" w14:textId="77777777" w:rsidR="009C4EAC" w:rsidRDefault="00000000">
            <w:pPr>
              <w:jc w:val="center"/>
            </w:pPr>
            <w:r>
              <w:rPr>
                <w:b/>
                <w:sz w:val="16"/>
              </w:rPr>
              <w:t>效果</w:t>
            </w:r>
          </w:p>
        </w:tc>
      </w:tr>
      <w:tr w:rsidR="009C4EAC" w14:paraId="28D44D5E" w14:textId="77777777">
        <w:trPr>
          <w:cantSplit/>
          <w:jc w:val="center"/>
        </w:trPr>
        <w:tc>
          <w:tcPr>
            <w:tcW w:w="1928" w:type="dxa"/>
            <w:vAlign w:val="center"/>
          </w:tcPr>
          <w:p w14:paraId="647FB196" w14:textId="77777777" w:rsidR="009C4EAC" w:rsidRDefault="00000000">
            <w:r>
              <w:rPr>
                <w:sz w:val="16"/>
              </w:rPr>
              <w:t>摘要重复保存</w:t>
            </w:r>
          </w:p>
        </w:tc>
        <w:tc>
          <w:tcPr>
            <w:tcW w:w="3628" w:type="dxa"/>
            <w:vAlign w:val="center"/>
          </w:tcPr>
          <w:p w14:paraId="11CCA9BA" w14:textId="77777777" w:rsidR="009C4EAC" w:rsidRDefault="00000000">
            <w:r>
              <w:rPr>
                <w:sz w:val="16"/>
              </w:rPr>
              <w:t xml:space="preserve">Level 2 </w:t>
            </w:r>
            <w:r>
              <w:rPr>
                <w:sz w:val="16"/>
              </w:rPr>
              <w:t>只保留</w:t>
            </w:r>
            <w:r>
              <w:rPr>
                <w:sz w:val="16"/>
              </w:rPr>
              <w:t xml:space="preserve"> _summary_override</w:t>
            </w:r>
            <w:r>
              <w:rPr>
                <w:sz w:val="16"/>
              </w:rPr>
              <w:t>，清理</w:t>
            </w:r>
            <w:r>
              <w:rPr>
                <w:sz w:val="16"/>
              </w:rPr>
              <w:t xml:space="preserve"> _cached_nl_summary</w:t>
            </w:r>
            <w:r>
              <w:rPr>
                <w:sz w:val="16"/>
              </w:rPr>
              <w:t>。</w:t>
            </w:r>
          </w:p>
        </w:tc>
        <w:tc>
          <w:tcPr>
            <w:tcW w:w="3175" w:type="dxa"/>
            <w:vAlign w:val="center"/>
          </w:tcPr>
          <w:p w14:paraId="7397FD10" w14:textId="77777777" w:rsidR="009C4EAC" w:rsidRDefault="00000000">
            <w:r>
              <w:rPr>
                <w:sz w:val="16"/>
              </w:rPr>
              <w:t>避免同一摘要文本被</w:t>
            </w:r>
            <w:r>
              <w:rPr>
                <w:sz w:val="16"/>
              </w:rPr>
              <w:t xml:space="preserve"> pickle </w:t>
            </w:r>
            <w:r>
              <w:rPr>
                <w:sz w:val="16"/>
              </w:rPr>
              <w:t>序列化两次。</w:t>
            </w:r>
          </w:p>
        </w:tc>
      </w:tr>
      <w:tr w:rsidR="009C4EAC" w14:paraId="156D3B0D" w14:textId="77777777">
        <w:trPr>
          <w:cantSplit/>
          <w:jc w:val="center"/>
        </w:trPr>
        <w:tc>
          <w:tcPr>
            <w:tcW w:w="1928" w:type="dxa"/>
            <w:vAlign w:val="center"/>
          </w:tcPr>
          <w:p w14:paraId="73A8E10B" w14:textId="77777777" w:rsidR="009C4EAC" w:rsidRDefault="00000000">
            <w:r>
              <w:rPr>
                <w:sz w:val="16"/>
              </w:rPr>
              <w:t>结构字段残留</w:t>
            </w:r>
          </w:p>
        </w:tc>
        <w:tc>
          <w:tcPr>
            <w:tcW w:w="3628" w:type="dxa"/>
            <w:vAlign w:val="center"/>
          </w:tcPr>
          <w:p w14:paraId="30CE514B" w14:textId="77777777" w:rsidR="009C4EAC" w:rsidRDefault="00000000">
            <w:r>
              <w:rPr>
                <w:sz w:val="16"/>
              </w:rPr>
              <w:t>清空</w:t>
            </w:r>
            <w:r>
              <w:rPr>
                <w:sz w:val="16"/>
              </w:rPr>
              <w:t xml:space="preserve"> objects / relations</w:t>
            </w:r>
            <w:r>
              <w:rPr>
                <w:sz w:val="16"/>
              </w:rPr>
              <w:t>，并清理</w:t>
            </w:r>
            <w:r>
              <w:rPr>
                <w:sz w:val="16"/>
              </w:rPr>
              <w:t xml:space="preserve"> audio_description</w:t>
            </w:r>
            <w:r>
              <w:rPr>
                <w:sz w:val="16"/>
              </w:rPr>
              <w:t>、</w:t>
            </w:r>
            <w:r>
              <w:rPr>
                <w:sz w:val="16"/>
              </w:rPr>
              <w:t>action_parameter_summary</w:t>
            </w:r>
            <w:r>
              <w:rPr>
                <w:sz w:val="16"/>
              </w:rPr>
              <w:t>、</w:t>
            </w:r>
            <w:r>
              <w:rPr>
                <w:sz w:val="16"/>
              </w:rPr>
              <w:t>asr_recognition</w:t>
            </w:r>
            <w:r>
              <w:rPr>
                <w:sz w:val="16"/>
              </w:rPr>
              <w:t>。</w:t>
            </w:r>
          </w:p>
        </w:tc>
        <w:tc>
          <w:tcPr>
            <w:tcW w:w="3175" w:type="dxa"/>
            <w:vAlign w:val="center"/>
          </w:tcPr>
          <w:p w14:paraId="76116C1B" w14:textId="77777777" w:rsidR="009C4EAC" w:rsidRDefault="00000000">
            <w:r>
              <w:rPr>
                <w:sz w:val="16"/>
              </w:rPr>
              <w:t>使</w:t>
            </w:r>
            <w:r>
              <w:rPr>
                <w:sz w:val="16"/>
              </w:rPr>
              <w:t xml:space="preserve"> Level 2 </w:t>
            </w:r>
            <w:r>
              <w:rPr>
                <w:sz w:val="16"/>
              </w:rPr>
              <w:t>真正成为</w:t>
            </w:r>
            <w:r>
              <w:rPr>
                <w:sz w:val="16"/>
              </w:rPr>
              <w:t>“</w:t>
            </w:r>
            <w:r>
              <w:rPr>
                <w:sz w:val="16"/>
              </w:rPr>
              <w:t>摘要保留</w:t>
            </w:r>
            <w:r>
              <w:rPr>
                <w:sz w:val="16"/>
              </w:rPr>
              <w:t>”</w:t>
            </w:r>
            <w:r>
              <w:rPr>
                <w:sz w:val="16"/>
              </w:rPr>
              <w:t>，而不是</w:t>
            </w:r>
            <w:r>
              <w:rPr>
                <w:sz w:val="16"/>
              </w:rPr>
              <w:t>“</w:t>
            </w:r>
            <w:r>
              <w:rPr>
                <w:sz w:val="16"/>
              </w:rPr>
              <w:t>摘要</w:t>
            </w:r>
            <w:r>
              <w:rPr>
                <w:sz w:val="16"/>
              </w:rPr>
              <w:t xml:space="preserve"> + </w:t>
            </w:r>
            <w:r>
              <w:rPr>
                <w:sz w:val="16"/>
              </w:rPr>
              <w:t>尾部细节</w:t>
            </w:r>
            <w:r>
              <w:rPr>
                <w:sz w:val="16"/>
              </w:rPr>
              <w:t>”</w:t>
            </w:r>
            <w:r>
              <w:rPr>
                <w:sz w:val="16"/>
              </w:rPr>
              <w:t>。</w:t>
            </w:r>
          </w:p>
        </w:tc>
      </w:tr>
      <w:tr w:rsidR="009C4EAC" w14:paraId="6C4C63B7" w14:textId="77777777">
        <w:trPr>
          <w:cantSplit/>
          <w:jc w:val="center"/>
        </w:trPr>
        <w:tc>
          <w:tcPr>
            <w:tcW w:w="1928" w:type="dxa"/>
            <w:vAlign w:val="center"/>
          </w:tcPr>
          <w:p w14:paraId="1A7F234A" w14:textId="77777777" w:rsidR="009C4EAC" w:rsidRDefault="00000000">
            <w:r>
              <w:rPr>
                <w:sz w:val="16"/>
              </w:rPr>
              <w:t>摘要读取路径不一致</w:t>
            </w:r>
          </w:p>
        </w:tc>
        <w:tc>
          <w:tcPr>
            <w:tcW w:w="3628" w:type="dxa"/>
            <w:vAlign w:val="center"/>
          </w:tcPr>
          <w:p w14:paraId="1A797EE3" w14:textId="77777777" w:rsidR="009C4EAC" w:rsidRDefault="00000000">
            <w:r>
              <w:rPr>
                <w:sz w:val="16"/>
              </w:rPr>
              <w:t xml:space="preserve">EventBasedSummary.nl_summary </w:t>
            </w:r>
            <w:r>
              <w:rPr>
                <w:sz w:val="16"/>
              </w:rPr>
              <w:t>优先返回</w:t>
            </w:r>
            <w:r>
              <w:rPr>
                <w:sz w:val="16"/>
              </w:rPr>
              <w:t xml:space="preserve"> _summary_override</w:t>
            </w:r>
            <w:r>
              <w:rPr>
                <w:sz w:val="16"/>
              </w:rPr>
              <w:t>；</w:t>
            </w:r>
            <w:r>
              <w:rPr>
                <w:sz w:val="16"/>
              </w:rPr>
              <w:t xml:space="preserve">index_content </w:t>
            </w:r>
            <w:r>
              <w:rPr>
                <w:sz w:val="16"/>
              </w:rPr>
              <w:t>在有</w:t>
            </w:r>
            <w:r>
              <w:rPr>
                <w:sz w:val="16"/>
              </w:rPr>
              <w:t xml:space="preserve"> override </w:t>
            </w:r>
            <w:r>
              <w:rPr>
                <w:sz w:val="16"/>
              </w:rPr>
              <w:t>时仅使用摘要文本。</w:t>
            </w:r>
          </w:p>
        </w:tc>
        <w:tc>
          <w:tcPr>
            <w:tcW w:w="3175" w:type="dxa"/>
            <w:vAlign w:val="center"/>
          </w:tcPr>
          <w:p w14:paraId="42059C5D" w14:textId="77777777" w:rsidR="009C4EAC" w:rsidRDefault="00000000">
            <w:r>
              <w:rPr>
                <w:sz w:val="16"/>
              </w:rPr>
              <w:t>保证检索索引和展示文本与压缩表示一致。</w:t>
            </w:r>
          </w:p>
        </w:tc>
      </w:tr>
    </w:tbl>
    <w:p w14:paraId="499A4BB5" w14:textId="77777777" w:rsidR="009C4EAC" w:rsidRDefault="009C4EAC">
      <w:pPr>
        <w:spacing w:after="40"/>
      </w:pPr>
    </w:p>
    <w:p w14:paraId="3F572BB5" w14:textId="77777777" w:rsidR="009C4EAC" w:rsidRDefault="00000000">
      <w:pPr>
        <w:spacing w:after="120" w:line="269" w:lineRule="auto"/>
        <w:ind w:firstLine="420"/>
      </w:pPr>
      <w:r>
        <w:lastRenderedPageBreak/>
        <w:t>表示修正后，</w:t>
      </w:r>
      <w:r>
        <w:t xml:space="preserve">Level 2 </w:t>
      </w:r>
      <w:r>
        <w:t>的实验意义发生了变化：它不再只是</w:t>
      </w:r>
      <w:r>
        <w:t>“</w:t>
      </w:r>
      <w:r>
        <w:t>参数可以让事件进入</w:t>
      </w:r>
      <w:r>
        <w:t xml:space="preserve"> Level 2”</w:t>
      </w:r>
      <w:r>
        <w:t>的机制探测，而是已经能够实际带来</w:t>
      </w:r>
      <w:r>
        <w:t xml:space="preserve"> pickle </w:t>
      </w:r>
      <w:r>
        <w:t>大幅下降，并在</w:t>
      </w:r>
      <w:r>
        <w:t xml:space="preserve"> full 100/100 </w:t>
      </w:r>
      <w:r>
        <w:t>问答范围内保持最终答案稳定。</w:t>
      </w:r>
    </w:p>
    <w:p w14:paraId="0E348723" w14:textId="77777777" w:rsidR="009C4EAC" w:rsidRDefault="00000000">
      <w:pPr>
        <w:pStyle w:val="31"/>
        <w:spacing w:before="100" w:after="80"/>
      </w:pPr>
      <w:r>
        <w:rPr>
          <w:rFonts w:ascii="Arial" w:eastAsia="Noto Sans CJK SC" w:hAnsi="Arial"/>
        </w:rPr>
        <w:t xml:space="preserve">4.2.7 ARMARX </w:t>
      </w:r>
      <w:r>
        <w:rPr>
          <w:rFonts w:ascii="Arial" w:eastAsia="Noto Sans CJK SC" w:hAnsi="Arial"/>
        </w:rPr>
        <w:t>结构审计：为什么图结构对遗忘有用</w:t>
      </w:r>
    </w:p>
    <w:p w14:paraId="10310F07" w14:textId="77777777" w:rsidR="009C4EAC" w:rsidRDefault="00000000">
      <w:pPr>
        <w:spacing w:after="120" w:line="269" w:lineRule="auto"/>
        <w:ind w:firstLine="420"/>
      </w:pPr>
      <w:r>
        <w:t>除了</w:t>
      </w:r>
      <w:r>
        <w:t xml:space="preserve"> TEACh </w:t>
      </w:r>
      <w:r>
        <w:t>的</w:t>
      </w:r>
      <w:r>
        <w:t xml:space="preserve"> pickle </w:t>
      </w:r>
      <w:r>
        <w:t>压缩</w:t>
      </w:r>
      <w:r>
        <w:t>-</w:t>
      </w:r>
      <w:r>
        <w:t>准确率权衡，本研究还在</w:t>
      </w:r>
      <w:r>
        <w:t xml:space="preserve"> ARMARX_LT_MEM </w:t>
      </w:r>
      <w:r>
        <w:t>上做了机制验证。该部分不用于主张遗忘直接提高大</w:t>
      </w:r>
      <w:r>
        <w:t xml:space="preserve"> benchmark </w:t>
      </w:r>
      <w:r>
        <w:t>准确率，而是用于解释遗忘到底删掉了什么，以及图结构重要性为什么能保护细节问答所需的局部证据。</w:t>
      </w:r>
    </w:p>
    <w:p w14:paraId="451A33B1" w14:textId="77777777" w:rsidR="009C4EAC" w:rsidRDefault="00000000">
      <w:pPr>
        <w:spacing w:before="120" w:after="80"/>
        <w:jc w:val="center"/>
      </w:pPr>
      <w:r>
        <w:rPr>
          <w:b/>
          <w:sz w:val="20"/>
        </w:rPr>
        <w:t>表</w:t>
      </w:r>
      <w:r>
        <w:rPr>
          <w:b/>
          <w:sz w:val="20"/>
        </w:rPr>
        <w:t xml:space="preserve"> 13 ARMARX 117 </w:t>
      </w:r>
      <w:r>
        <w:rPr>
          <w:b/>
          <w:sz w:val="20"/>
        </w:rPr>
        <w:t>个高细节密度事件的结构保真审计</w:t>
      </w:r>
    </w:p>
    <w:tbl>
      <w:tblPr>
        <w:tblStyle w:val="aff1"/>
        <w:tblW w:w="0" w:type="auto"/>
        <w:jc w:val="center"/>
        <w:tblLook w:val="04A0" w:firstRow="1" w:lastRow="0" w:firstColumn="1" w:lastColumn="0" w:noHBand="0" w:noVBand="1"/>
      </w:tblPr>
      <w:tblGrid>
        <w:gridCol w:w="1814"/>
        <w:gridCol w:w="850"/>
        <w:gridCol w:w="850"/>
        <w:gridCol w:w="850"/>
        <w:gridCol w:w="1304"/>
        <w:gridCol w:w="1531"/>
      </w:tblGrid>
      <w:tr w:rsidR="009C4EAC" w14:paraId="112E4C54" w14:textId="77777777">
        <w:trPr>
          <w:cantSplit/>
          <w:jc w:val="center"/>
        </w:trPr>
        <w:tc>
          <w:tcPr>
            <w:tcW w:w="1814" w:type="dxa"/>
            <w:shd w:val="clear" w:color="auto" w:fill="D9EAF7"/>
            <w:vAlign w:val="center"/>
          </w:tcPr>
          <w:p w14:paraId="193DF754" w14:textId="77777777" w:rsidR="009C4EAC" w:rsidRDefault="00000000">
            <w:pPr>
              <w:jc w:val="center"/>
            </w:pPr>
            <w:r>
              <w:rPr>
                <w:b/>
                <w:sz w:val="17"/>
              </w:rPr>
              <w:t>Setting</w:t>
            </w:r>
          </w:p>
        </w:tc>
        <w:tc>
          <w:tcPr>
            <w:tcW w:w="850" w:type="dxa"/>
            <w:shd w:val="clear" w:color="auto" w:fill="D9EAF7"/>
            <w:vAlign w:val="center"/>
          </w:tcPr>
          <w:p w14:paraId="794605D0" w14:textId="77777777" w:rsidR="009C4EAC" w:rsidRDefault="00000000">
            <w:pPr>
              <w:jc w:val="center"/>
            </w:pPr>
            <w:r>
              <w:rPr>
                <w:b/>
                <w:sz w:val="17"/>
              </w:rPr>
              <w:t>L0</w:t>
            </w:r>
          </w:p>
        </w:tc>
        <w:tc>
          <w:tcPr>
            <w:tcW w:w="850" w:type="dxa"/>
            <w:shd w:val="clear" w:color="auto" w:fill="D9EAF7"/>
            <w:vAlign w:val="center"/>
          </w:tcPr>
          <w:p w14:paraId="0E59F487" w14:textId="77777777" w:rsidR="009C4EAC" w:rsidRDefault="00000000">
            <w:pPr>
              <w:jc w:val="center"/>
            </w:pPr>
            <w:r>
              <w:rPr>
                <w:b/>
                <w:sz w:val="17"/>
              </w:rPr>
              <w:t>L1</w:t>
            </w:r>
          </w:p>
        </w:tc>
        <w:tc>
          <w:tcPr>
            <w:tcW w:w="850" w:type="dxa"/>
            <w:shd w:val="clear" w:color="auto" w:fill="D9EAF7"/>
            <w:vAlign w:val="center"/>
          </w:tcPr>
          <w:p w14:paraId="2C068B2D" w14:textId="77777777" w:rsidR="009C4EAC" w:rsidRDefault="00000000">
            <w:pPr>
              <w:jc w:val="center"/>
            </w:pPr>
            <w:r>
              <w:rPr>
                <w:b/>
                <w:sz w:val="17"/>
              </w:rPr>
              <w:t>L2</w:t>
            </w:r>
          </w:p>
        </w:tc>
        <w:tc>
          <w:tcPr>
            <w:tcW w:w="1304" w:type="dxa"/>
            <w:shd w:val="clear" w:color="auto" w:fill="D9EAF7"/>
            <w:vAlign w:val="center"/>
          </w:tcPr>
          <w:p w14:paraId="121616AA" w14:textId="77777777" w:rsidR="009C4EAC" w:rsidRDefault="00000000">
            <w:pPr>
              <w:jc w:val="center"/>
            </w:pPr>
            <w:r>
              <w:rPr>
                <w:b/>
                <w:sz w:val="17"/>
              </w:rPr>
              <w:t>Mean scenes</w:t>
            </w:r>
          </w:p>
        </w:tc>
        <w:tc>
          <w:tcPr>
            <w:tcW w:w="1531" w:type="dxa"/>
            <w:shd w:val="clear" w:color="auto" w:fill="D9EAF7"/>
            <w:vAlign w:val="center"/>
          </w:tcPr>
          <w:p w14:paraId="74703F03" w14:textId="77777777" w:rsidR="009C4EAC" w:rsidRDefault="00000000">
            <w:pPr>
              <w:jc w:val="center"/>
            </w:pPr>
            <w:r>
              <w:rPr>
                <w:b/>
                <w:sz w:val="17"/>
              </w:rPr>
              <w:t>Mean relations</w:t>
            </w:r>
          </w:p>
        </w:tc>
      </w:tr>
      <w:tr w:rsidR="009C4EAC" w14:paraId="2EE3103F" w14:textId="77777777">
        <w:trPr>
          <w:cantSplit/>
          <w:jc w:val="center"/>
        </w:trPr>
        <w:tc>
          <w:tcPr>
            <w:tcW w:w="1814" w:type="dxa"/>
            <w:vAlign w:val="center"/>
          </w:tcPr>
          <w:p w14:paraId="3832FE45" w14:textId="77777777" w:rsidR="009C4EAC" w:rsidRDefault="00000000">
            <w:r>
              <w:rPr>
                <w:sz w:val="17"/>
              </w:rPr>
              <w:t>base</w:t>
            </w:r>
          </w:p>
        </w:tc>
        <w:tc>
          <w:tcPr>
            <w:tcW w:w="850" w:type="dxa"/>
            <w:vAlign w:val="center"/>
          </w:tcPr>
          <w:p w14:paraId="1751690C" w14:textId="77777777" w:rsidR="009C4EAC" w:rsidRDefault="00000000">
            <w:r>
              <w:rPr>
                <w:sz w:val="17"/>
              </w:rPr>
              <w:t>117</w:t>
            </w:r>
          </w:p>
        </w:tc>
        <w:tc>
          <w:tcPr>
            <w:tcW w:w="850" w:type="dxa"/>
            <w:vAlign w:val="center"/>
          </w:tcPr>
          <w:p w14:paraId="2937ABE1" w14:textId="77777777" w:rsidR="009C4EAC" w:rsidRDefault="00000000">
            <w:r>
              <w:rPr>
                <w:sz w:val="17"/>
              </w:rPr>
              <w:t>0</w:t>
            </w:r>
          </w:p>
        </w:tc>
        <w:tc>
          <w:tcPr>
            <w:tcW w:w="850" w:type="dxa"/>
            <w:vAlign w:val="center"/>
          </w:tcPr>
          <w:p w14:paraId="57C9AB42" w14:textId="77777777" w:rsidR="009C4EAC" w:rsidRDefault="00000000">
            <w:r>
              <w:rPr>
                <w:sz w:val="17"/>
              </w:rPr>
              <w:t>0</w:t>
            </w:r>
          </w:p>
        </w:tc>
        <w:tc>
          <w:tcPr>
            <w:tcW w:w="1304" w:type="dxa"/>
            <w:vAlign w:val="center"/>
          </w:tcPr>
          <w:p w14:paraId="6EBBD89E" w14:textId="77777777" w:rsidR="009C4EAC" w:rsidRDefault="00000000">
            <w:r>
              <w:rPr>
                <w:sz w:val="17"/>
              </w:rPr>
              <w:t>47.31</w:t>
            </w:r>
          </w:p>
        </w:tc>
        <w:tc>
          <w:tcPr>
            <w:tcW w:w="1531" w:type="dxa"/>
            <w:vAlign w:val="center"/>
          </w:tcPr>
          <w:p w14:paraId="377216D7" w14:textId="77777777" w:rsidR="009C4EAC" w:rsidRDefault="00000000">
            <w:r>
              <w:rPr>
                <w:sz w:val="17"/>
              </w:rPr>
              <w:t>145.44</w:t>
            </w:r>
          </w:p>
        </w:tc>
      </w:tr>
      <w:tr w:rsidR="009C4EAC" w14:paraId="2BBADE07" w14:textId="77777777">
        <w:trPr>
          <w:cantSplit/>
          <w:jc w:val="center"/>
        </w:trPr>
        <w:tc>
          <w:tcPr>
            <w:tcW w:w="1814" w:type="dxa"/>
            <w:vAlign w:val="center"/>
          </w:tcPr>
          <w:p w14:paraId="57F30811" w14:textId="77777777" w:rsidR="009C4EAC" w:rsidRDefault="00000000">
            <w:r>
              <w:rPr>
                <w:sz w:val="17"/>
              </w:rPr>
              <w:t>random_medium</w:t>
            </w:r>
          </w:p>
        </w:tc>
        <w:tc>
          <w:tcPr>
            <w:tcW w:w="850" w:type="dxa"/>
            <w:vAlign w:val="center"/>
          </w:tcPr>
          <w:p w14:paraId="21896372" w14:textId="77777777" w:rsidR="009C4EAC" w:rsidRDefault="00000000">
            <w:r>
              <w:rPr>
                <w:sz w:val="17"/>
              </w:rPr>
              <w:t>102</w:t>
            </w:r>
          </w:p>
        </w:tc>
        <w:tc>
          <w:tcPr>
            <w:tcW w:w="850" w:type="dxa"/>
            <w:vAlign w:val="center"/>
          </w:tcPr>
          <w:p w14:paraId="2EB8DC24" w14:textId="77777777" w:rsidR="009C4EAC" w:rsidRDefault="00000000">
            <w:r>
              <w:rPr>
                <w:sz w:val="17"/>
              </w:rPr>
              <w:t>6</w:t>
            </w:r>
          </w:p>
        </w:tc>
        <w:tc>
          <w:tcPr>
            <w:tcW w:w="850" w:type="dxa"/>
            <w:vAlign w:val="center"/>
          </w:tcPr>
          <w:p w14:paraId="04E20EBF" w14:textId="77777777" w:rsidR="009C4EAC" w:rsidRDefault="00000000">
            <w:r>
              <w:rPr>
                <w:sz w:val="17"/>
              </w:rPr>
              <w:t>9</w:t>
            </w:r>
          </w:p>
        </w:tc>
        <w:tc>
          <w:tcPr>
            <w:tcW w:w="1304" w:type="dxa"/>
            <w:vAlign w:val="center"/>
          </w:tcPr>
          <w:p w14:paraId="6F5C7BAB" w14:textId="77777777" w:rsidR="009C4EAC" w:rsidRDefault="00000000">
            <w:r>
              <w:rPr>
                <w:sz w:val="17"/>
              </w:rPr>
              <w:t>45.01</w:t>
            </w:r>
          </w:p>
        </w:tc>
        <w:tc>
          <w:tcPr>
            <w:tcW w:w="1531" w:type="dxa"/>
            <w:vAlign w:val="center"/>
          </w:tcPr>
          <w:p w14:paraId="4A01377F" w14:textId="77777777" w:rsidR="009C4EAC" w:rsidRDefault="00000000">
            <w:r>
              <w:rPr>
                <w:sz w:val="17"/>
              </w:rPr>
              <w:t>137.20</w:t>
            </w:r>
          </w:p>
        </w:tc>
      </w:tr>
      <w:tr w:rsidR="009C4EAC" w14:paraId="3C50E8D6" w14:textId="77777777">
        <w:trPr>
          <w:cantSplit/>
          <w:jc w:val="center"/>
        </w:trPr>
        <w:tc>
          <w:tcPr>
            <w:tcW w:w="1814" w:type="dxa"/>
            <w:vAlign w:val="center"/>
          </w:tcPr>
          <w:p w14:paraId="3AE472AF" w14:textId="77777777" w:rsidR="009C4EAC" w:rsidRDefault="00000000">
            <w:r>
              <w:rPr>
                <w:sz w:val="17"/>
              </w:rPr>
              <w:t>medium</w:t>
            </w:r>
          </w:p>
        </w:tc>
        <w:tc>
          <w:tcPr>
            <w:tcW w:w="850" w:type="dxa"/>
            <w:vAlign w:val="center"/>
          </w:tcPr>
          <w:p w14:paraId="691069A1" w14:textId="77777777" w:rsidR="009C4EAC" w:rsidRDefault="00000000">
            <w:r>
              <w:rPr>
                <w:sz w:val="17"/>
              </w:rPr>
              <w:t>71</w:t>
            </w:r>
          </w:p>
        </w:tc>
        <w:tc>
          <w:tcPr>
            <w:tcW w:w="850" w:type="dxa"/>
            <w:vAlign w:val="center"/>
          </w:tcPr>
          <w:p w14:paraId="35B13F53" w14:textId="77777777" w:rsidR="009C4EAC" w:rsidRDefault="00000000">
            <w:r>
              <w:rPr>
                <w:sz w:val="17"/>
              </w:rPr>
              <w:t>23</w:t>
            </w:r>
          </w:p>
        </w:tc>
        <w:tc>
          <w:tcPr>
            <w:tcW w:w="850" w:type="dxa"/>
            <w:vAlign w:val="center"/>
          </w:tcPr>
          <w:p w14:paraId="6BD713F7" w14:textId="77777777" w:rsidR="009C4EAC" w:rsidRDefault="00000000">
            <w:r>
              <w:rPr>
                <w:sz w:val="17"/>
              </w:rPr>
              <w:t>23</w:t>
            </w:r>
          </w:p>
        </w:tc>
        <w:tc>
          <w:tcPr>
            <w:tcW w:w="1304" w:type="dxa"/>
            <w:vAlign w:val="center"/>
          </w:tcPr>
          <w:p w14:paraId="3525C924" w14:textId="77777777" w:rsidR="009C4EAC" w:rsidRDefault="00000000">
            <w:r>
              <w:rPr>
                <w:sz w:val="17"/>
              </w:rPr>
              <w:t>39.74</w:t>
            </w:r>
          </w:p>
        </w:tc>
        <w:tc>
          <w:tcPr>
            <w:tcW w:w="1531" w:type="dxa"/>
            <w:vAlign w:val="center"/>
          </w:tcPr>
          <w:p w14:paraId="05A23ED3" w14:textId="77777777" w:rsidR="009C4EAC" w:rsidRDefault="00000000">
            <w:r>
              <w:rPr>
                <w:sz w:val="17"/>
              </w:rPr>
              <w:t>112.63</w:t>
            </w:r>
          </w:p>
        </w:tc>
      </w:tr>
      <w:tr w:rsidR="009C4EAC" w14:paraId="7B6BB8F6" w14:textId="77777777">
        <w:trPr>
          <w:cantSplit/>
          <w:jc w:val="center"/>
        </w:trPr>
        <w:tc>
          <w:tcPr>
            <w:tcW w:w="1814" w:type="dxa"/>
            <w:vAlign w:val="center"/>
          </w:tcPr>
          <w:p w14:paraId="07013ED3" w14:textId="77777777" w:rsidR="009C4EAC" w:rsidRDefault="00000000">
            <w:r>
              <w:rPr>
                <w:sz w:val="17"/>
              </w:rPr>
              <w:t>medium_graph</w:t>
            </w:r>
          </w:p>
        </w:tc>
        <w:tc>
          <w:tcPr>
            <w:tcW w:w="850" w:type="dxa"/>
            <w:vAlign w:val="center"/>
          </w:tcPr>
          <w:p w14:paraId="55D3D967" w14:textId="77777777" w:rsidR="009C4EAC" w:rsidRDefault="00000000">
            <w:r>
              <w:rPr>
                <w:sz w:val="17"/>
              </w:rPr>
              <w:t>71</w:t>
            </w:r>
          </w:p>
        </w:tc>
        <w:tc>
          <w:tcPr>
            <w:tcW w:w="850" w:type="dxa"/>
            <w:vAlign w:val="center"/>
          </w:tcPr>
          <w:p w14:paraId="3B481976" w14:textId="77777777" w:rsidR="009C4EAC" w:rsidRDefault="00000000">
            <w:r>
              <w:rPr>
                <w:sz w:val="17"/>
              </w:rPr>
              <w:t>36</w:t>
            </w:r>
          </w:p>
        </w:tc>
        <w:tc>
          <w:tcPr>
            <w:tcW w:w="850" w:type="dxa"/>
            <w:vAlign w:val="center"/>
          </w:tcPr>
          <w:p w14:paraId="5805A3ED" w14:textId="77777777" w:rsidR="009C4EAC" w:rsidRDefault="00000000">
            <w:r>
              <w:rPr>
                <w:sz w:val="17"/>
              </w:rPr>
              <w:t>10</w:t>
            </w:r>
          </w:p>
        </w:tc>
        <w:tc>
          <w:tcPr>
            <w:tcW w:w="1304" w:type="dxa"/>
            <w:vAlign w:val="center"/>
          </w:tcPr>
          <w:p w14:paraId="6B6E8FB0" w14:textId="77777777" w:rsidR="009C4EAC" w:rsidRDefault="00000000">
            <w:r>
              <w:rPr>
                <w:sz w:val="17"/>
              </w:rPr>
              <w:t>43.89</w:t>
            </w:r>
          </w:p>
        </w:tc>
        <w:tc>
          <w:tcPr>
            <w:tcW w:w="1531" w:type="dxa"/>
            <w:vAlign w:val="center"/>
          </w:tcPr>
          <w:p w14:paraId="0B8B55EA" w14:textId="77777777" w:rsidR="009C4EAC" w:rsidRDefault="00000000">
            <w:r>
              <w:rPr>
                <w:sz w:val="17"/>
              </w:rPr>
              <w:t>130.22</w:t>
            </w:r>
          </w:p>
        </w:tc>
      </w:tr>
      <w:tr w:rsidR="009C4EAC" w14:paraId="1F2F01C5" w14:textId="77777777">
        <w:trPr>
          <w:cantSplit/>
          <w:jc w:val="center"/>
        </w:trPr>
        <w:tc>
          <w:tcPr>
            <w:tcW w:w="1814" w:type="dxa"/>
            <w:vAlign w:val="center"/>
          </w:tcPr>
          <w:p w14:paraId="6EA3B617" w14:textId="77777777" w:rsidR="009C4EAC" w:rsidRDefault="00000000">
            <w:r>
              <w:rPr>
                <w:sz w:val="17"/>
              </w:rPr>
              <w:t>ultra</w:t>
            </w:r>
          </w:p>
        </w:tc>
        <w:tc>
          <w:tcPr>
            <w:tcW w:w="850" w:type="dxa"/>
            <w:vAlign w:val="center"/>
          </w:tcPr>
          <w:p w14:paraId="198D92F5" w14:textId="77777777" w:rsidR="009C4EAC" w:rsidRDefault="00000000">
            <w:r>
              <w:rPr>
                <w:sz w:val="17"/>
              </w:rPr>
              <w:t>66</w:t>
            </w:r>
          </w:p>
        </w:tc>
        <w:tc>
          <w:tcPr>
            <w:tcW w:w="850" w:type="dxa"/>
            <w:vAlign w:val="center"/>
          </w:tcPr>
          <w:p w14:paraId="674B8B8E" w14:textId="77777777" w:rsidR="009C4EAC" w:rsidRDefault="00000000">
            <w:r>
              <w:rPr>
                <w:sz w:val="17"/>
              </w:rPr>
              <w:t>27</w:t>
            </w:r>
          </w:p>
        </w:tc>
        <w:tc>
          <w:tcPr>
            <w:tcW w:w="850" w:type="dxa"/>
            <w:vAlign w:val="center"/>
          </w:tcPr>
          <w:p w14:paraId="5835BC86" w14:textId="77777777" w:rsidR="009C4EAC" w:rsidRDefault="00000000">
            <w:r>
              <w:rPr>
                <w:sz w:val="17"/>
              </w:rPr>
              <w:t>24</w:t>
            </w:r>
          </w:p>
        </w:tc>
        <w:tc>
          <w:tcPr>
            <w:tcW w:w="1304" w:type="dxa"/>
            <w:vAlign w:val="center"/>
          </w:tcPr>
          <w:p w14:paraId="208E36C6" w14:textId="77777777" w:rsidR="009C4EAC" w:rsidRDefault="00000000">
            <w:r>
              <w:rPr>
                <w:sz w:val="17"/>
              </w:rPr>
              <w:t>39.58</w:t>
            </w:r>
          </w:p>
        </w:tc>
        <w:tc>
          <w:tcPr>
            <w:tcW w:w="1531" w:type="dxa"/>
            <w:vAlign w:val="center"/>
          </w:tcPr>
          <w:p w14:paraId="0AD81875" w14:textId="77777777" w:rsidR="009C4EAC" w:rsidRDefault="00000000">
            <w:r>
              <w:rPr>
                <w:sz w:val="17"/>
              </w:rPr>
              <w:t>111.82</w:t>
            </w:r>
          </w:p>
        </w:tc>
      </w:tr>
    </w:tbl>
    <w:p w14:paraId="69639E0F" w14:textId="77777777" w:rsidR="009C4EAC" w:rsidRDefault="009C4EAC">
      <w:pPr>
        <w:spacing w:after="40"/>
      </w:pPr>
    </w:p>
    <w:p w14:paraId="2DB387D5" w14:textId="77777777" w:rsidR="009C4EAC" w:rsidRDefault="00000000">
      <w:pPr>
        <w:spacing w:after="120" w:line="269" w:lineRule="auto"/>
        <w:ind w:firstLine="420"/>
      </w:pPr>
      <w:r>
        <w:t>结果表明，</w:t>
      </w:r>
      <w:r>
        <w:t xml:space="preserve">medium_graph </w:t>
      </w:r>
      <w:r>
        <w:t>的</w:t>
      </w:r>
      <w:r>
        <w:t xml:space="preserve"> Level 2 </w:t>
      </w:r>
      <w:r>
        <w:t>数量只有</w:t>
      </w:r>
      <w:r>
        <w:t xml:space="preserve"> 10</w:t>
      </w:r>
      <w:r>
        <w:t>，明显少于</w:t>
      </w:r>
      <w:r>
        <w:t xml:space="preserve"> medium </w:t>
      </w:r>
      <w:r>
        <w:t>的</w:t>
      </w:r>
      <w:r>
        <w:t xml:space="preserve"> 23 </w:t>
      </w:r>
      <w:r>
        <w:t>和</w:t>
      </w:r>
      <w:r>
        <w:t xml:space="preserve"> ultra </w:t>
      </w:r>
      <w:r>
        <w:t>的</w:t>
      </w:r>
      <w:r>
        <w:t xml:space="preserve"> 24</w:t>
      </w:r>
      <w:r>
        <w:t>；同时</w:t>
      </w:r>
      <w:r>
        <w:t xml:space="preserve"> medium_graph </w:t>
      </w:r>
      <w:r>
        <w:t>的平均</w:t>
      </w:r>
      <w:r>
        <w:t xml:space="preserve"> relations </w:t>
      </w:r>
      <w:r>
        <w:t>为</w:t>
      </w:r>
      <w:r>
        <w:t xml:space="preserve"> 130.22</w:t>
      </w:r>
      <w:r>
        <w:t>，也明显高于</w:t>
      </w:r>
      <w:r>
        <w:t xml:space="preserve"> medium </w:t>
      </w:r>
      <w:r>
        <w:t>的</w:t>
      </w:r>
      <w:r>
        <w:t xml:space="preserve"> 112.63 </w:t>
      </w:r>
      <w:r>
        <w:t>和</w:t>
      </w:r>
      <w:r>
        <w:t xml:space="preserve"> ultra </w:t>
      </w:r>
      <w:r>
        <w:t>的</w:t>
      </w:r>
      <w:r>
        <w:t xml:space="preserve"> 111.82</w:t>
      </w:r>
      <w:r>
        <w:t>。这说明图中心性信号确实更倾向保留</w:t>
      </w:r>
      <w:r>
        <w:t xml:space="preserve"> relation-rich </w:t>
      </w:r>
      <w:r>
        <w:t>关键事件，因此它适合解释</w:t>
      </w:r>
      <w:r>
        <w:t>“</w:t>
      </w:r>
      <w:r>
        <w:t>为什么遗忘不是随便删</w:t>
      </w:r>
      <w:r>
        <w:t>”</w:t>
      </w:r>
      <w:r>
        <w:t>。</w:t>
      </w:r>
    </w:p>
    <w:p w14:paraId="5B6EBCCF" w14:textId="77777777" w:rsidR="009C4EAC" w:rsidRDefault="00000000">
      <w:pPr>
        <w:pStyle w:val="31"/>
        <w:spacing w:before="100" w:after="80"/>
      </w:pPr>
      <w:r>
        <w:rPr>
          <w:rFonts w:ascii="Arial" w:eastAsia="Noto Sans CJK SC" w:hAnsi="Arial"/>
        </w:rPr>
        <w:t xml:space="preserve">4.2.8 </w:t>
      </w:r>
      <w:r>
        <w:rPr>
          <w:rFonts w:ascii="Arial" w:eastAsia="Noto Sans CJK SC" w:hAnsi="Arial"/>
        </w:rPr>
        <w:t>局部低层细节切片：结构差异是否会传递到</w:t>
      </w:r>
      <w:r>
        <w:rPr>
          <w:rFonts w:ascii="Arial" w:eastAsia="Noto Sans CJK SC" w:hAnsi="Arial"/>
        </w:rPr>
        <w:t xml:space="preserve"> QA</w:t>
      </w:r>
    </w:p>
    <w:p w14:paraId="424E4783" w14:textId="77777777" w:rsidR="009C4EAC" w:rsidRDefault="00000000">
      <w:pPr>
        <w:spacing w:after="120" w:line="269" w:lineRule="auto"/>
        <w:ind w:firstLine="420"/>
      </w:pPr>
      <w:r>
        <w:t>为了验证结构差异是否真的影响问答，本研究构造</w:t>
      </w:r>
      <w:r>
        <w:t xml:space="preserve"> local detail slice</w:t>
      </w:r>
      <w:r>
        <w:t>：只给模型与问题局部相关的最新</w:t>
      </w:r>
      <w:r>
        <w:t xml:space="preserve"> scene graph</w:t>
      </w:r>
      <w:r>
        <w:t>，而不是整棵历史。这样可以用极低</w:t>
      </w:r>
      <w:r>
        <w:t xml:space="preserve"> token </w:t>
      </w:r>
      <w:r>
        <w:t>成本观察不同遗忘设置在</w:t>
      </w:r>
      <w:r>
        <w:t xml:space="preserve"> relation-sensitive </w:t>
      </w:r>
      <w:r>
        <w:t>题上的差异。</w:t>
      </w:r>
    </w:p>
    <w:p w14:paraId="501A3F29" w14:textId="77777777" w:rsidR="009C4EAC" w:rsidRDefault="00000000">
      <w:pPr>
        <w:spacing w:before="120" w:after="80"/>
        <w:jc w:val="center"/>
      </w:pPr>
      <w:r>
        <w:rPr>
          <w:b/>
          <w:sz w:val="20"/>
        </w:rPr>
        <w:t>表</w:t>
      </w:r>
      <w:r>
        <w:rPr>
          <w:b/>
          <w:sz w:val="20"/>
        </w:rPr>
        <w:t xml:space="preserve"> 14 local detail slice </w:t>
      </w:r>
      <w:r>
        <w:rPr>
          <w:b/>
          <w:sz w:val="20"/>
        </w:rPr>
        <w:t>结果汇总</w:t>
      </w:r>
    </w:p>
    <w:tbl>
      <w:tblPr>
        <w:tblStyle w:val="aff1"/>
        <w:tblW w:w="0" w:type="auto"/>
        <w:jc w:val="center"/>
        <w:tblLook w:val="04A0" w:firstRow="1" w:lastRow="0" w:firstColumn="1" w:lastColumn="0" w:noHBand="0" w:noVBand="1"/>
      </w:tblPr>
      <w:tblGrid>
        <w:gridCol w:w="1814"/>
        <w:gridCol w:w="1814"/>
        <w:gridCol w:w="4989"/>
      </w:tblGrid>
      <w:tr w:rsidR="009C4EAC" w14:paraId="69EC75B5" w14:textId="77777777">
        <w:trPr>
          <w:cantSplit/>
          <w:jc w:val="center"/>
        </w:trPr>
        <w:tc>
          <w:tcPr>
            <w:tcW w:w="1814" w:type="dxa"/>
            <w:shd w:val="clear" w:color="auto" w:fill="D9EAF7"/>
            <w:vAlign w:val="center"/>
          </w:tcPr>
          <w:p w14:paraId="19F5E82E" w14:textId="77777777" w:rsidR="009C4EAC" w:rsidRDefault="00000000">
            <w:pPr>
              <w:jc w:val="center"/>
            </w:pPr>
            <w:r>
              <w:rPr>
                <w:b/>
                <w:sz w:val="17"/>
              </w:rPr>
              <w:t>Setting</w:t>
            </w:r>
          </w:p>
        </w:tc>
        <w:tc>
          <w:tcPr>
            <w:tcW w:w="1814" w:type="dxa"/>
            <w:shd w:val="clear" w:color="auto" w:fill="D9EAF7"/>
            <w:vAlign w:val="center"/>
          </w:tcPr>
          <w:p w14:paraId="09D8EFDA" w14:textId="77777777" w:rsidR="009C4EAC" w:rsidRDefault="00000000">
            <w:pPr>
              <w:jc w:val="center"/>
            </w:pPr>
            <w:r>
              <w:rPr>
                <w:b/>
                <w:sz w:val="17"/>
              </w:rPr>
              <w:t>Relation-sensitive hit count</w:t>
            </w:r>
          </w:p>
        </w:tc>
        <w:tc>
          <w:tcPr>
            <w:tcW w:w="4989" w:type="dxa"/>
            <w:shd w:val="clear" w:color="auto" w:fill="D9EAF7"/>
            <w:vAlign w:val="center"/>
          </w:tcPr>
          <w:p w14:paraId="62762814" w14:textId="77777777" w:rsidR="009C4EAC" w:rsidRDefault="00000000">
            <w:pPr>
              <w:jc w:val="center"/>
            </w:pPr>
            <w:r>
              <w:rPr>
                <w:b/>
                <w:sz w:val="17"/>
              </w:rPr>
              <w:t>结果解释</w:t>
            </w:r>
          </w:p>
        </w:tc>
      </w:tr>
      <w:tr w:rsidR="009C4EAC" w14:paraId="0D08CD4B" w14:textId="77777777">
        <w:trPr>
          <w:cantSplit/>
          <w:jc w:val="center"/>
        </w:trPr>
        <w:tc>
          <w:tcPr>
            <w:tcW w:w="1814" w:type="dxa"/>
            <w:vAlign w:val="center"/>
          </w:tcPr>
          <w:p w14:paraId="2F6C96EB" w14:textId="77777777" w:rsidR="009C4EAC" w:rsidRDefault="00000000">
            <w:r>
              <w:rPr>
                <w:sz w:val="17"/>
              </w:rPr>
              <w:t>base</w:t>
            </w:r>
          </w:p>
        </w:tc>
        <w:tc>
          <w:tcPr>
            <w:tcW w:w="1814" w:type="dxa"/>
            <w:vAlign w:val="center"/>
          </w:tcPr>
          <w:p w14:paraId="73E67A01" w14:textId="77777777" w:rsidR="009C4EAC" w:rsidRDefault="00000000">
            <w:r>
              <w:rPr>
                <w:sz w:val="17"/>
              </w:rPr>
              <w:t>4 / 4</w:t>
            </w:r>
          </w:p>
        </w:tc>
        <w:tc>
          <w:tcPr>
            <w:tcW w:w="4989" w:type="dxa"/>
            <w:vAlign w:val="center"/>
          </w:tcPr>
          <w:p w14:paraId="6BE360E3" w14:textId="77777777" w:rsidR="009C4EAC" w:rsidRDefault="00000000">
            <w:r>
              <w:rPr>
                <w:sz w:val="17"/>
              </w:rPr>
              <w:t>完整记忆保留了局部关系证据，全部命中。</w:t>
            </w:r>
          </w:p>
        </w:tc>
      </w:tr>
      <w:tr w:rsidR="009C4EAC" w14:paraId="3ABDA061" w14:textId="77777777">
        <w:trPr>
          <w:cantSplit/>
          <w:jc w:val="center"/>
        </w:trPr>
        <w:tc>
          <w:tcPr>
            <w:tcW w:w="1814" w:type="dxa"/>
            <w:vAlign w:val="center"/>
          </w:tcPr>
          <w:p w14:paraId="25B86E38" w14:textId="77777777" w:rsidR="009C4EAC" w:rsidRDefault="00000000">
            <w:r>
              <w:rPr>
                <w:sz w:val="17"/>
              </w:rPr>
              <w:t>random_medium</w:t>
            </w:r>
          </w:p>
        </w:tc>
        <w:tc>
          <w:tcPr>
            <w:tcW w:w="1814" w:type="dxa"/>
            <w:vAlign w:val="center"/>
          </w:tcPr>
          <w:p w14:paraId="2F69281F" w14:textId="77777777" w:rsidR="009C4EAC" w:rsidRDefault="00000000">
            <w:r>
              <w:rPr>
                <w:sz w:val="17"/>
              </w:rPr>
              <w:t>3 / 4</w:t>
            </w:r>
          </w:p>
        </w:tc>
        <w:tc>
          <w:tcPr>
            <w:tcW w:w="4989" w:type="dxa"/>
            <w:vAlign w:val="center"/>
          </w:tcPr>
          <w:p w14:paraId="7034F591" w14:textId="77777777" w:rsidR="009C4EAC" w:rsidRDefault="00000000">
            <w:r>
              <w:rPr>
                <w:sz w:val="17"/>
              </w:rPr>
              <w:t>取决于随机是否保住对应事件，表现不稳定。</w:t>
            </w:r>
          </w:p>
        </w:tc>
      </w:tr>
      <w:tr w:rsidR="009C4EAC" w14:paraId="6FDD77F7" w14:textId="77777777">
        <w:trPr>
          <w:cantSplit/>
          <w:jc w:val="center"/>
        </w:trPr>
        <w:tc>
          <w:tcPr>
            <w:tcW w:w="1814" w:type="dxa"/>
            <w:vAlign w:val="center"/>
          </w:tcPr>
          <w:p w14:paraId="17BE87E0" w14:textId="77777777" w:rsidR="009C4EAC" w:rsidRDefault="00000000">
            <w:r>
              <w:rPr>
                <w:sz w:val="17"/>
              </w:rPr>
              <w:t>medium</w:t>
            </w:r>
          </w:p>
        </w:tc>
        <w:tc>
          <w:tcPr>
            <w:tcW w:w="1814" w:type="dxa"/>
            <w:vAlign w:val="center"/>
          </w:tcPr>
          <w:p w14:paraId="036F5FAA" w14:textId="77777777" w:rsidR="009C4EAC" w:rsidRDefault="00000000">
            <w:r>
              <w:rPr>
                <w:sz w:val="17"/>
              </w:rPr>
              <w:t>0 / 4</w:t>
            </w:r>
          </w:p>
        </w:tc>
        <w:tc>
          <w:tcPr>
            <w:tcW w:w="4989" w:type="dxa"/>
            <w:vAlign w:val="center"/>
          </w:tcPr>
          <w:p w14:paraId="62B5B494" w14:textId="77777777" w:rsidR="009C4EAC" w:rsidRDefault="00000000">
            <w:r>
              <w:rPr>
                <w:sz w:val="17"/>
              </w:rPr>
              <w:t>多个关键事件被压成</w:t>
            </w:r>
            <w:r>
              <w:rPr>
                <w:sz w:val="17"/>
              </w:rPr>
              <w:t xml:space="preserve"> Level 2</w:t>
            </w:r>
            <w:r>
              <w:rPr>
                <w:sz w:val="17"/>
              </w:rPr>
              <w:t>，</w:t>
            </w:r>
            <w:r>
              <w:rPr>
                <w:sz w:val="17"/>
              </w:rPr>
              <w:t xml:space="preserve">relations </w:t>
            </w:r>
            <w:r>
              <w:rPr>
                <w:sz w:val="17"/>
              </w:rPr>
              <w:t>消失。</w:t>
            </w:r>
          </w:p>
        </w:tc>
      </w:tr>
      <w:tr w:rsidR="009C4EAC" w14:paraId="0735BF05" w14:textId="77777777">
        <w:trPr>
          <w:cantSplit/>
          <w:jc w:val="center"/>
        </w:trPr>
        <w:tc>
          <w:tcPr>
            <w:tcW w:w="1814" w:type="dxa"/>
            <w:vAlign w:val="center"/>
          </w:tcPr>
          <w:p w14:paraId="1E5035A5" w14:textId="77777777" w:rsidR="009C4EAC" w:rsidRDefault="00000000">
            <w:r>
              <w:rPr>
                <w:sz w:val="17"/>
              </w:rPr>
              <w:t>medium_graph</w:t>
            </w:r>
          </w:p>
        </w:tc>
        <w:tc>
          <w:tcPr>
            <w:tcW w:w="1814" w:type="dxa"/>
            <w:vAlign w:val="center"/>
          </w:tcPr>
          <w:p w14:paraId="0626B89C" w14:textId="77777777" w:rsidR="009C4EAC" w:rsidRDefault="00000000">
            <w:r>
              <w:rPr>
                <w:sz w:val="17"/>
              </w:rPr>
              <w:t>4 / 4</w:t>
            </w:r>
          </w:p>
        </w:tc>
        <w:tc>
          <w:tcPr>
            <w:tcW w:w="4989" w:type="dxa"/>
            <w:vAlign w:val="center"/>
          </w:tcPr>
          <w:p w14:paraId="1684FEF5" w14:textId="77777777" w:rsidR="009C4EAC" w:rsidRDefault="00000000">
            <w:r>
              <w:rPr>
                <w:sz w:val="17"/>
              </w:rPr>
              <w:t>图中心性保护了</w:t>
            </w:r>
            <w:r>
              <w:rPr>
                <w:sz w:val="17"/>
              </w:rPr>
              <w:t xml:space="preserve"> relation-rich </w:t>
            </w:r>
            <w:r>
              <w:rPr>
                <w:sz w:val="17"/>
              </w:rPr>
              <w:t>关键事件，局部细节题稳定命中。</w:t>
            </w:r>
          </w:p>
        </w:tc>
      </w:tr>
      <w:tr w:rsidR="009C4EAC" w14:paraId="77EE15B3" w14:textId="77777777">
        <w:trPr>
          <w:cantSplit/>
          <w:jc w:val="center"/>
        </w:trPr>
        <w:tc>
          <w:tcPr>
            <w:tcW w:w="1814" w:type="dxa"/>
            <w:vAlign w:val="center"/>
          </w:tcPr>
          <w:p w14:paraId="33EDD744" w14:textId="77777777" w:rsidR="009C4EAC" w:rsidRDefault="00000000">
            <w:r>
              <w:rPr>
                <w:sz w:val="17"/>
              </w:rPr>
              <w:t>ultra</w:t>
            </w:r>
          </w:p>
        </w:tc>
        <w:tc>
          <w:tcPr>
            <w:tcW w:w="1814" w:type="dxa"/>
            <w:vAlign w:val="center"/>
          </w:tcPr>
          <w:p w14:paraId="46682B3D" w14:textId="77777777" w:rsidR="009C4EAC" w:rsidRDefault="00000000">
            <w:r>
              <w:rPr>
                <w:sz w:val="17"/>
              </w:rPr>
              <w:t>0 / 4</w:t>
            </w:r>
          </w:p>
        </w:tc>
        <w:tc>
          <w:tcPr>
            <w:tcW w:w="4989" w:type="dxa"/>
            <w:vAlign w:val="center"/>
          </w:tcPr>
          <w:p w14:paraId="254F8D57" w14:textId="77777777" w:rsidR="009C4EAC" w:rsidRDefault="00000000">
            <w:r>
              <w:rPr>
                <w:sz w:val="17"/>
              </w:rPr>
              <w:t>过激压缩导致局部关系证据丢失。</w:t>
            </w:r>
          </w:p>
        </w:tc>
      </w:tr>
    </w:tbl>
    <w:p w14:paraId="03C35EBB" w14:textId="77777777" w:rsidR="009C4EAC" w:rsidRDefault="009C4EAC">
      <w:pPr>
        <w:spacing w:after="40"/>
      </w:pPr>
    </w:p>
    <w:p w14:paraId="7915D238" w14:textId="77777777" w:rsidR="009C4EAC" w:rsidRDefault="00000000">
      <w:pPr>
        <w:spacing w:before="120" w:after="80"/>
        <w:jc w:val="center"/>
      </w:pPr>
      <w:r>
        <w:rPr>
          <w:b/>
          <w:sz w:val="20"/>
        </w:rPr>
        <w:t>表</w:t>
      </w:r>
      <w:r>
        <w:rPr>
          <w:b/>
          <w:sz w:val="20"/>
        </w:rPr>
        <w:t xml:space="preserve"> 15 local detail slice </w:t>
      </w:r>
      <w:r>
        <w:rPr>
          <w:b/>
          <w:sz w:val="20"/>
        </w:rPr>
        <w:t>分题结果</w:t>
      </w:r>
    </w:p>
    <w:tbl>
      <w:tblPr>
        <w:tblStyle w:val="aff1"/>
        <w:tblW w:w="0" w:type="auto"/>
        <w:jc w:val="center"/>
        <w:tblLook w:val="04A0" w:firstRow="1" w:lastRow="0" w:firstColumn="1" w:lastColumn="0" w:noHBand="0" w:noVBand="1"/>
      </w:tblPr>
      <w:tblGrid>
        <w:gridCol w:w="2301"/>
        <w:gridCol w:w="1361"/>
        <w:gridCol w:w="1587"/>
        <w:gridCol w:w="1417"/>
        <w:gridCol w:w="1587"/>
        <w:gridCol w:w="1417"/>
      </w:tblGrid>
      <w:tr w:rsidR="009C4EAC" w14:paraId="0ACB2BC6" w14:textId="77777777">
        <w:trPr>
          <w:cantSplit/>
          <w:jc w:val="center"/>
        </w:trPr>
        <w:tc>
          <w:tcPr>
            <w:tcW w:w="2154" w:type="dxa"/>
            <w:shd w:val="clear" w:color="auto" w:fill="D9EAF7"/>
            <w:vAlign w:val="center"/>
          </w:tcPr>
          <w:p w14:paraId="552EA794" w14:textId="77777777" w:rsidR="009C4EAC" w:rsidRDefault="00000000">
            <w:pPr>
              <w:jc w:val="center"/>
            </w:pPr>
            <w:r>
              <w:rPr>
                <w:b/>
                <w:sz w:val="15"/>
              </w:rPr>
              <w:t>Probe</w:t>
            </w:r>
          </w:p>
        </w:tc>
        <w:tc>
          <w:tcPr>
            <w:tcW w:w="1361" w:type="dxa"/>
            <w:shd w:val="clear" w:color="auto" w:fill="D9EAF7"/>
            <w:vAlign w:val="center"/>
          </w:tcPr>
          <w:p w14:paraId="79DFAEB5" w14:textId="77777777" w:rsidR="009C4EAC" w:rsidRDefault="00000000">
            <w:pPr>
              <w:jc w:val="center"/>
            </w:pPr>
            <w:r>
              <w:rPr>
                <w:b/>
                <w:sz w:val="15"/>
              </w:rPr>
              <w:t>base</w:t>
            </w:r>
          </w:p>
        </w:tc>
        <w:tc>
          <w:tcPr>
            <w:tcW w:w="1587" w:type="dxa"/>
            <w:shd w:val="clear" w:color="auto" w:fill="D9EAF7"/>
            <w:vAlign w:val="center"/>
          </w:tcPr>
          <w:p w14:paraId="153E3CB5" w14:textId="77777777" w:rsidR="009C4EAC" w:rsidRDefault="00000000">
            <w:pPr>
              <w:jc w:val="center"/>
            </w:pPr>
            <w:r>
              <w:rPr>
                <w:b/>
                <w:sz w:val="15"/>
              </w:rPr>
              <w:t>random_medium</w:t>
            </w:r>
          </w:p>
        </w:tc>
        <w:tc>
          <w:tcPr>
            <w:tcW w:w="1417" w:type="dxa"/>
            <w:shd w:val="clear" w:color="auto" w:fill="D9EAF7"/>
            <w:vAlign w:val="center"/>
          </w:tcPr>
          <w:p w14:paraId="0FABB569" w14:textId="77777777" w:rsidR="009C4EAC" w:rsidRDefault="00000000">
            <w:pPr>
              <w:jc w:val="center"/>
            </w:pPr>
            <w:r>
              <w:rPr>
                <w:b/>
                <w:sz w:val="15"/>
              </w:rPr>
              <w:t>medium</w:t>
            </w:r>
          </w:p>
        </w:tc>
        <w:tc>
          <w:tcPr>
            <w:tcW w:w="1587" w:type="dxa"/>
            <w:shd w:val="clear" w:color="auto" w:fill="D9EAF7"/>
            <w:vAlign w:val="center"/>
          </w:tcPr>
          <w:p w14:paraId="495B45D3" w14:textId="77777777" w:rsidR="009C4EAC" w:rsidRDefault="00000000">
            <w:pPr>
              <w:jc w:val="center"/>
            </w:pPr>
            <w:r>
              <w:rPr>
                <w:b/>
                <w:sz w:val="15"/>
              </w:rPr>
              <w:t>medium_graph</w:t>
            </w:r>
          </w:p>
        </w:tc>
        <w:tc>
          <w:tcPr>
            <w:tcW w:w="1417" w:type="dxa"/>
            <w:shd w:val="clear" w:color="auto" w:fill="D9EAF7"/>
            <w:vAlign w:val="center"/>
          </w:tcPr>
          <w:p w14:paraId="4D9290D5" w14:textId="77777777" w:rsidR="009C4EAC" w:rsidRDefault="00000000">
            <w:pPr>
              <w:jc w:val="center"/>
            </w:pPr>
            <w:r>
              <w:rPr>
                <w:b/>
                <w:sz w:val="15"/>
              </w:rPr>
              <w:t>ultra</w:t>
            </w:r>
          </w:p>
        </w:tc>
      </w:tr>
      <w:tr w:rsidR="009C4EAC" w14:paraId="3D9664BA" w14:textId="77777777">
        <w:trPr>
          <w:cantSplit/>
          <w:jc w:val="center"/>
        </w:trPr>
        <w:tc>
          <w:tcPr>
            <w:tcW w:w="2154" w:type="dxa"/>
            <w:vAlign w:val="center"/>
          </w:tcPr>
          <w:p w14:paraId="2F5B1017" w14:textId="77777777" w:rsidR="009C4EAC" w:rsidRDefault="00000000">
            <w:r>
              <w:rPr>
                <w:sz w:val="15"/>
              </w:rPr>
              <w:t>objects5_neighbor_orangejuice</w:t>
            </w:r>
          </w:p>
        </w:tc>
        <w:tc>
          <w:tcPr>
            <w:tcW w:w="1361" w:type="dxa"/>
            <w:vAlign w:val="center"/>
          </w:tcPr>
          <w:p w14:paraId="53850EEE" w14:textId="77777777" w:rsidR="009C4EAC" w:rsidRDefault="00000000">
            <w:r>
              <w:rPr>
                <w:sz w:val="15"/>
              </w:rPr>
              <w:t>包含</w:t>
            </w:r>
            <w:r>
              <w:rPr>
                <w:sz w:val="15"/>
              </w:rPr>
              <w:t xml:space="preserve"> OrangeJuice </w:t>
            </w:r>
            <w:r>
              <w:rPr>
                <w:sz w:val="15"/>
              </w:rPr>
              <w:t>线索</w:t>
            </w:r>
          </w:p>
        </w:tc>
        <w:tc>
          <w:tcPr>
            <w:tcW w:w="1587" w:type="dxa"/>
            <w:vAlign w:val="center"/>
          </w:tcPr>
          <w:p w14:paraId="329AB2BA" w14:textId="77777777" w:rsidR="009C4EAC" w:rsidRDefault="00000000">
            <w:r>
              <w:rPr>
                <w:sz w:val="15"/>
              </w:rPr>
              <w:t>包含</w:t>
            </w:r>
            <w:r>
              <w:rPr>
                <w:sz w:val="15"/>
              </w:rPr>
              <w:t xml:space="preserve"> OrangeJuice </w:t>
            </w:r>
            <w:r>
              <w:rPr>
                <w:sz w:val="15"/>
              </w:rPr>
              <w:t>线索</w:t>
            </w:r>
          </w:p>
        </w:tc>
        <w:tc>
          <w:tcPr>
            <w:tcW w:w="1417" w:type="dxa"/>
            <w:vAlign w:val="center"/>
          </w:tcPr>
          <w:p w14:paraId="73C7637B" w14:textId="77777777" w:rsidR="009C4EAC" w:rsidRDefault="00000000">
            <w:r>
              <w:rPr>
                <w:sz w:val="15"/>
              </w:rPr>
              <w:t>无法判断</w:t>
            </w:r>
          </w:p>
        </w:tc>
        <w:tc>
          <w:tcPr>
            <w:tcW w:w="1587" w:type="dxa"/>
            <w:vAlign w:val="center"/>
          </w:tcPr>
          <w:p w14:paraId="434064B0" w14:textId="77777777" w:rsidR="009C4EAC" w:rsidRDefault="00000000">
            <w:r>
              <w:rPr>
                <w:sz w:val="15"/>
              </w:rPr>
              <w:t>明确列出</w:t>
            </w:r>
            <w:r>
              <w:rPr>
                <w:sz w:val="15"/>
              </w:rPr>
              <w:t xml:space="preserve"> OrangeJuice</w:t>
            </w:r>
          </w:p>
        </w:tc>
        <w:tc>
          <w:tcPr>
            <w:tcW w:w="1417" w:type="dxa"/>
            <w:vAlign w:val="center"/>
          </w:tcPr>
          <w:p w14:paraId="18638949" w14:textId="77777777" w:rsidR="009C4EAC" w:rsidRDefault="00000000">
            <w:r>
              <w:rPr>
                <w:sz w:val="15"/>
              </w:rPr>
              <w:t>无法判断</w:t>
            </w:r>
          </w:p>
        </w:tc>
      </w:tr>
      <w:tr w:rsidR="009C4EAC" w14:paraId="22984039" w14:textId="77777777">
        <w:trPr>
          <w:cantSplit/>
          <w:jc w:val="center"/>
        </w:trPr>
        <w:tc>
          <w:tcPr>
            <w:tcW w:w="2154" w:type="dxa"/>
            <w:vAlign w:val="center"/>
          </w:tcPr>
          <w:p w14:paraId="4DA2F7AE" w14:textId="77777777" w:rsidR="009C4EAC" w:rsidRDefault="00000000">
            <w:r>
              <w:rPr>
                <w:sz w:val="15"/>
              </w:rPr>
              <w:t>softcake_counter_1437</w:t>
            </w:r>
          </w:p>
        </w:tc>
        <w:tc>
          <w:tcPr>
            <w:tcW w:w="1361" w:type="dxa"/>
            <w:vAlign w:val="center"/>
          </w:tcPr>
          <w:p w14:paraId="0004AC53" w14:textId="77777777" w:rsidR="009C4EAC" w:rsidRDefault="00000000">
            <w:r>
              <w:rPr>
                <w:sz w:val="15"/>
              </w:rPr>
              <w:t>yes</w:t>
            </w:r>
          </w:p>
        </w:tc>
        <w:tc>
          <w:tcPr>
            <w:tcW w:w="1587" w:type="dxa"/>
            <w:vAlign w:val="center"/>
          </w:tcPr>
          <w:p w14:paraId="4E53A506" w14:textId="77777777" w:rsidR="009C4EAC" w:rsidRDefault="00000000">
            <w:r>
              <w:rPr>
                <w:sz w:val="15"/>
              </w:rPr>
              <w:t>yes</w:t>
            </w:r>
          </w:p>
        </w:tc>
        <w:tc>
          <w:tcPr>
            <w:tcW w:w="1417" w:type="dxa"/>
            <w:vAlign w:val="center"/>
          </w:tcPr>
          <w:p w14:paraId="79EEABD9" w14:textId="77777777" w:rsidR="009C4EAC" w:rsidRDefault="00000000">
            <w:r>
              <w:rPr>
                <w:sz w:val="15"/>
              </w:rPr>
              <w:t>insufficient</w:t>
            </w:r>
          </w:p>
        </w:tc>
        <w:tc>
          <w:tcPr>
            <w:tcW w:w="1587" w:type="dxa"/>
            <w:vAlign w:val="center"/>
          </w:tcPr>
          <w:p w14:paraId="54439546" w14:textId="77777777" w:rsidR="009C4EAC" w:rsidRDefault="00000000">
            <w:r>
              <w:rPr>
                <w:sz w:val="15"/>
              </w:rPr>
              <w:t>yes</w:t>
            </w:r>
          </w:p>
        </w:tc>
        <w:tc>
          <w:tcPr>
            <w:tcW w:w="1417" w:type="dxa"/>
            <w:vAlign w:val="center"/>
          </w:tcPr>
          <w:p w14:paraId="3FC27892" w14:textId="77777777" w:rsidR="009C4EAC" w:rsidRDefault="00000000">
            <w:r>
              <w:rPr>
                <w:sz w:val="15"/>
              </w:rPr>
              <w:t>insufficient</w:t>
            </w:r>
          </w:p>
        </w:tc>
      </w:tr>
      <w:tr w:rsidR="009C4EAC" w14:paraId="2C8F8737" w14:textId="77777777">
        <w:trPr>
          <w:cantSplit/>
          <w:jc w:val="center"/>
        </w:trPr>
        <w:tc>
          <w:tcPr>
            <w:tcW w:w="2154" w:type="dxa"/>
            <w:vAlign w:val="center"/>
          </w:tcPr>
          <w:p w14:paraId="45E4939D" w14:textId="77777777" w:rsidR="009C4EAC" w:rsidRDefault="00000000">
            <w:r>
              <w:rPr>
                <w:sz w:val="15"/>
              </w:rPr>
              <w:t>rusk_sink_1456</w:t>
            </w:r>
          </w:p>
        </w:tc>
        <w:tc>
          <w:tcPr>
            <w:tcW w:w="1361" w:type="dxa"/>
            <w:vAlign w:val="center"/>
          </w:tcPr>
          <w:p w14:paraId="6CFFBDC2" w14:textId="77777777" w:rsidR="009C4EAC" w:rsidRDefault="00000000">
            <w:r>
              <w:rPr>
                <w:sz w:val="15"/>
              </w:rPr>
              <w:t>yes</w:t>
            </w:r>
          </w:p>
        </w:tc>
        <w:tc>
          <w:tcPr>
            <w:tcW w:w="1587" w:type="dxa"/>
            <w:vAlign w:val="center"/>
          </w:tcPr>
          <w:p w14:paraId="2A1F9F82" w14:textId="77777777" w:rsidR="009C4EAC" w:rsidRDefault="00000000">
            <w:r>
              <w:rPr>
                <w:sz w:val="15"/>
              </w:rPr>
              <w:t>yes</w:t>
            </w:r>
          </w:p>
        </w:tc>
        <w:tc>
          <w:tcPr>
            <w:tcW w:w="1417" w:type="dxa"/>
            <w:vAlign w:val="center"/>
          </w:tcPr>
          <w:p w14:paraId="1A370496" w14:textId="77777777" w:rsidR="009C4EAC" w:rsidRDefault="00000000">
            <w:r>
              <w:rPr>
                <w:sz w:val="15"/>
              </w:rPr>
              <w:t>insufficient</w:t>
            </w:r>
          </w:p>
        </w:tc>
        <w:tc>
          <w:tcPr>
            <w:tcW w:w="1587" w:type="dxa"/>
            <w:vAlign w:val="center"/>
          </w:tcPr>
          <w:p w14:paraId="4BB7B779" w14:textId="77777777" w:rsidR="009C4EAC" w:rsidRDefault="00000000">
            <w:r>
              <w:rPr>
                <w:sz w:val="15"/>
              </w:rPr>
              <w:t>yes</w:t>
            </w:r>
          </w:p>
        </w:tc>
        <w:tc>
          <w:tcPr>
            <w:tcW w:w="1417" w:type="dxa"/>
            <w:vAlign w:val="center"/>
          </w:tcPr>
          <w:p w14:paraId="620673A6" w14:textId="77777777" w:rsidR="009C4EAC" w:rsidRDefault="00000000">
            <w:r>
              <w:rPr>
                <w:sz w:val="15"/>
              </w:rPr>
              <w:t>insufficient</w:t>
            </w:r>
          </w:p>
        </w:tc>
      </w:tr>
      <w:tr w:rsidR="009C4EAC" w14:paraId="0A05E737" w14:textId="77777777">
        <w:trPr>
          <w:cantSplit/>
          <w:jc w:val="center"/>
        </w:trPr>
        <w:tc>
          <w:tcPr>
            <w:tcW w:w="2154" w:type="dxa"/>
            <w:vAlign w:val="center"/>
          </w:tcPr>
          <w:p w14:paraId="19430FA4" w14:textId="77777777" w:rsidR="009C4EAC" w:rsidRDefault="00000000">
            <w:r>
              <w:rPr>
                <w:sz w:val="15"/>
              </w:rPr>
              <w:t>armar7_infront_counter_noon</w:t>
            </w:r>
          </w:p>
        </w:tc>
        <w:tc>
          <w:tcPr>
            <w:tcW w:w="1361" w:type="dxa"/>
            <w:vAlign w:val="center"/>
          </w:tcPr>
          <w:p w14:paraId="3CBBC512" w14:textId="77777777" w:rsidR="009C4EAC" w:rsidRDefault="00000000">
            <w:r>
              <w:rPr>
                <w:sz w:val="15"/>
              </w:rPr>
              <w:t>yes</w:t>
            </w:r>
          </w:p>
        </w:tc>
        <w:tc>
          <w:tcPr>
            <w:tcW w:w="1587" w:type="dxa"/>
            <w:vAlign w:val="center"/>
          </w:tcPr>
          <w:p w14:paraId="0A8409C0" w14:textId="77777777" w:rsidR="009C4EAC" w:rsidRDefault="00000000">
            <w:r>
              <w:rPr>
                <w:sz w:val="15"/>
              </w:rPr>
              <w:t>insufficient</w:t>
            </w:r>
          </w:p>
        </w:tc>
        <w:tc>
          <w:tcPr>
            <w:tcW w:w="1417" w:type="dxa"/>
            <w:vAlign w:val="center"/>
          </w:tcPr>
          <w:p w14:paraId="0676C5CC" w14:textId="77777777" w:rsidR="009C4EAC" w:rsidRDefault="00000000">
            <w:r>
              <w:rPr>
                <w:sz w:val="15"/>
              </w:rPr>
              <w:t>insufficient</w:t>
            </w:r>
          </w:p>
        </w:tc>
        <w:tc>
          <w:tcPr>
            <w:tcW w:w="1587" w:type="dxa"/>
            <w:vAlign w:val="center"/>
          </w:tcPr>
          <w:p w14:paraId="158EDBAF" w14:textId="77777777" w:rsidR="009C4EAC" w:rsidRDefault="00000000">
            <w:r>
              <w:rPr>
                <w:sz w:val="15"/>
              </w:rPr>
              <w:t>yes</w:t>
            </w:r>
          </w:p>
        </w:tc>
        <w:tc>
          <w:tcPr>
            <w:tcW w:w="1417" w:type="dxa"/>
            <w:vAlign w:val="center"/>
          </w:tcPr>
          <w:p w14:paraId="248E815F" w14:textId="77777777" w:rsidR="009C4EAC" w:rsidRDefault="00000000">
            <w:r>
              <w:rPr>
                <w:sz w:val="15"/>
              </w:rPr>
              <w:t>insufficient</w:t>
            </w:r>
          </w:p>
        </w:tc>
      </w:tr>
    </w:tbl>
    <w:p w14:paraId="1F83EA52" w14:textId="77777777" w:rsidR="009C4EAC" w:rsidRDefault="009C4EAC">
      <w:pPr>
        <w:spacing w:after="40"/>
      </w:pPr>
    </w:p>
    <w:p w14:paraId="22C10E41" w14:textId="77777777" w:rsidR="009C4EAC" w:rsidRDefault="00000000">
      <w:pPr>
        <w:spacing w:after="120" w:line="269" w:lineRule="auto"/>
        <w:ind w:firstLine="420"/>
      </w:pPr>
      <w:r>
        <w:t>这部分实验补充说明了</w:t>
      </w:r>
      <w:r>
        <w:t xml:space="preserve"> Forget+Graph / medium_graph </w:t>
      </w:r>
      <w:r>
        <w:t>的合理性：遗忘模块不应只追求最大压缩率，而要在压缩长期存储的同时避免误伤局部细节题所依赖的关键</w:t>
      </w:r>
      <w:r>
        <w:t xml:space="preserve"> relation </w:t>
      </w:r>
      <w:r>
        <w:t>证据。</w:t>
      </w:r>
    </w:p>
    <w:p w14:paraId="634C8B82" w14:textId="77777777" w:rsidR="009C4EAC" w:rsidRDefault="00000000">
      <w:pPr>
        <w:pStyle w:val="31"/>
        <w:spacing w:before="100" w:after="80"/>
      </w:pPr>
      <w:r>
        <w:rPr>
          <w:rFonts w:ascii="Arial" w:eastAsia="Noto Sans CJK SC" w:hAnsi="Arial"/>
        </w:rPr>
        <w:t xml:space="preserve">4.2.9 </w:t>
      </w:r>
      <w:r>
        <w:rPr>
          <w:rFonts w:ascii="Arial" w:eastAsia="Noto Sans CJK SC" w:hAnsi="Arial"/>
        </w:rPr>
        <w:t>遗忘模块实验结论</w:t>
      </w:r>
    </w:p>
    <w:p w14:paraId="0A90E767" w14:textId="77777777" w:rsidR="009C4EAC" w:rsidRDefault="00000000">
      <w:pPr>
        <w:pStyle w:val="a0"/>
        <w:spacing w:after="60" w:line="264" w:lineRule="auto"/>
      </w:pPr>
      <w:r>
        <w:t>遗忘模块的核心目标是压缩长期记忆存储并控制信息损失，而不是单独解决</w:t>
      </w:r>
      <w:r>
        <w:t xml:space="preserve"> full-history flatten </w:t>
      </w:r>
      <w:r>
        <w:t>的长上下文问题。</w:t>
      </w:r>
    </w:p>
    <w:p w14:paraId="740A007B" w14:textId="77777777" w:rsidR="009C4EAC" w:rsidRDefault="00000000">
      <w:pPr>
        <w:pStyle w:val="a0"/>
        <w:spacing w:after="60" w:line="264" w:lineRule="auto"/>
      </w:pPr>
      <w:r>
        <w:t xml:space="preserve">TEACh |h|=50 Forget+Graph </w:t>
      </w:r>
      <w:r>
        <w:t>已经证明：在正式分层检索问答管线下，</w:t>
      </w:r>
      <w:r>
        <w:t xml:space="preserve">pickle </w:t>
      </w:r>
      <w:r>
        <w:t>压缩约</w:t>
      </w:r>
      <w:r>
        <w:t xml:space="preserve"> 5.26%</w:t>
      </w:r>
      <w:r>
        <w:t>，最终答案与</w:t>
      </w:r>
      <w:r>
        <w:t xml:space="preserve"> Base </w:t>
      </w:r>
      <w:r>
        <w:t>逐条一致。</w:t>
      </w:r>
    </w:p>
    <w:p w14:paraId="3EC15303" w14:textId="77777777" w:rsidR="009C4EAC" w:rsidRDefault="00000000">
      <w:pPr>
        <w:pStyle w:val="a0"/>
        <w:spacing w:after="60" w:line="264" w:lineRule="auto"/>
      </w:pPr>
      <w:r>
        <w:t>修正后的</w:t>
      </w:r>
      <w:r>
        <w:t xml:space="preserve"> Level 2 </w:t>
      </w:r>
      <w:r>
        <w:t>强压缩配置进一步证明：在同一</w:t>
      </w:r>
      <w:r>
        <w:t xml:space="preserve"> full 100/100 </w:t>
      </w:r>
      <w:r>
        <w:t>范围内，</w:t>
      </w:r>
      <w:r>
        <w:t xml:space="preserve">pickle </w:t>
      </w:r>
      <w:r>
        <w:t>可压缩约</w:t>
      </w:r>
      <w:r>
        <w:t xml:space="preserve"> 31.70%</w:t>
      </w:r>
      <w:r>
        <w:t>，</w:t>
      </w:r>
      <w:r>
        <w:t xml:space="preserve">relation </w:t>
      </w:r>
      <w:r>
        <w:t>可减少约</w:t>
      </w:r>
      <w:r>
        <w:t xml:space="preserve"> 50.83%</w:t>
      </w:r>
      <w:r>
        <w:t>，最终答案仍与</w:t>
      </w:r>
      <w:r>
        <w:t xml:space="preserve"> Base </w:t>
      </w:r>
      <w:r>
        <w:t>逐条一致。</w:t>
      </w:r>
    </w:p>
    <w:p w14:paraId="199A7C53" w14:textId="77777777" w:rsidR="009C4EAC" w:rsidRDefault="00000000">
      <w:pPr>
        <w:pStyle w:val="a0"/>
        <w:spacing w:after="60" w:line="264" w:lineRule="auto"/>
      </w:pPr>
      <w:r>
        <w:t xml:space="preserve">Level 2 </w:t>
      </w:r>
      <w:r>
        <w:t>的价值在于把大量旧记忆从</w:t>
      </w:r>
      <w:r>
        <w:t>“</w:t>
      </w:r>
      <w:r>
        <w:t>细节记忆</w:t>
      </w:r>
      <w:r>
        <w:t>”</w:t>
      </w:r>
      <w:r>
        <w:t>降级为</w:t>
      </w:r>
      <w:r>
        <w:t>“</w:t>
      </w:r>
      <w:r>
        <w:t>摘要记忆</w:t>
      </w:r>
      <w:r>
        <w:t>”</w:t>
      </w:r>
      <w:r>
        <w:t>，这是解决长期存储膨胀的关键机制。</w:t>
      </w:r>
    </w:p>
    <w:p w14:paraId="56A034A6" w14:textId="77777777" w:rsidR="009C4EAC" w:rsidRDefault="00000000">
      <w:pPr>
        <w:pStyle w:val="a0"/>
        <w:spacing w:after="60" w:line="264" w:lineRule="auto"/>
      </w:pPr>
      <w:r>
        <w:lastRenderedPageBreak/>
        <w:t xml:space="preserve">ARMARX </w:t>
      </w:r>
      <w:r>
        <w:t>结构审计和局部低层细节切片说明：图中心性可以保护</w:t>
      </w:r>
      <w:r>
        <w:t xml:space="preserve"> relation-rich </w:t>
      </w:r>
      <w:r>
        <w:t>关键事件，使遗忘不只是</w:t>
      </w:r>
      <w:r>
        <w:t>“</w:t>
      </w:r>
      <w:r>
        <w:t>删多少</w:t>
      </w:r>
      <w:r>
        <w:t>”</w:t>
      </w:r>
      <w:r>
        <w:t>，而是</w:t>
      </w:r>
      <w:r>
        <w:t>“</w:t>
      </w:r>
      <w:r>
        <w:t>优先忘低价值节点</w:t>
      </w:r>
      <w:r>
        <w:t>”</w:t>
      </w:r>
      <w:r>
        <w:t>。</w:t>
      </w:r>
    </w:p>
    <w:tbl>
      <w:tblPr>
        <w:tblStyle w:val="aff1"/>
        <w:tblW w:w="0" w:type="auto"/>
        <w:tblLook w:val="04A0" w:firstRow="1" w:lastRow="0" w:firstColumn="1" w:lastColumn="0" w:noHBand="0" w:noVBand="1"/>
      </w:tblPr>
      <w:tblGrid>
        <w:gridCol w:w="10482"/>
      </w:tblGrid>
      <w:tr w:rsidR="009C4EAC" w14:paraId="65D3CBC9" w14:textId="77777777">
        <w:tc>
          <w:tcPr>
            <w:tcW w:w="10482" w:type="dxa"/>
            <w:shd w:val="clear" w:color="auto" w:fill="F2F7FB"/>
          </w:tcPr>
          <w:p w14:paraId="5B109C7E" w14:textId="77777777" w:rsidR="009C4EAC" w:rsidRDefault="00000000">
            <w:pPr>
              <w:spacing w:after="80"/>
            </w:pPr>
            <w:r>
              <w:rPr>
                <w:b/>
              </w:rPr>
              <w:t>遗忘模块写作边界</w:t>
            </w:r>
          </w:p>
          <w:p w14:paraId="275085F6" w14:textId="77777777" w:rsidR="009C4EAC" w:rsidRDefault="00000000">
            <w:pPr>
              <w:pStyle w:val="a0"/>
              <w:spacing w:after="20" w:line="252" w:lineRule="auto"/>
            </w:pPr>
            <w:r>
              <w:rPr>
                <w:sz w:val="19"/>
              </w:rPr>
              <w:t>可以写：</w:t>
            </w:r>
            <w:r>
              <w:rPr>
                <w:sz w:val="19"/>
              </w:rPr>
              <w:t xml:space="preserve">Level 2 </w:t>
            </w:r>
            <w:r>
              <w:rPr>
                <w:sz w:val="19"/>
              </w:rPr>
              <w:t>强压缩在当前</w:t>
            </w:r>
            <w:r>
              <w:rPr>
                <w:sz w:val="19"/>
              </w:rPr>
              <w:t xml:space="preserve"> TEACh |h|=50 full 100/100 </w:t>
            </w:r>
            <w:r>
              <w:rPr>
                <w:sz w:val="19"/>
              </w:rPr>
              <w:t>验证范围内显著压缩</w:t>
            </w:r>
            <w:r>
              <w:rPr>
                <w:sz w:val="19"/>
              </w:rPr>
              <w:t xml:space="preserve"> pickle </w:t>
            </w:r>
            <w:r>
              <w:rPr>
                <w:sz w:val="19"/>
              </w:rPr>
              <w:t>且没有改变最终答案输出。</w:t>
            </w:r>
          </w:p>
          <w:p w14:paraId="572FEF54" w14:textId="77777777" w:rsidR="009C4EAC" w:rsidRDefault="00000000">
            <w:pPr>
              <w:pStyle w:val="a0"/>
              <w:spacing w:after="20" w:line="252" w:lineRule="auto"/>
            </w:pPr>
            <w:r>
              <w:rPr>
                <w:sz w:val="19"/>
              </w:rPr>
              <w:t>可以写：</w:t>
            </w:r>
            <w:r>
              <w:rPr>
                <w:sz w:val="19"/>
              </w:rPr>
              <w:t xml:space="preserve">Forget+Graph </w:t>
            </w:r>
            <w:r>
              <w:rPr>
                <w:sz w:val="19"/>
              </w:rPr>
              <w:t>是保守稳定设置，</w:t>
            </w:r>
            <w:r>
              <w:rPr>
                <w:sz w:val="19"/>
              </w:rPr>
              <w:t xml:space="preserve">Level 2 / Summary-Retention </w:t>
            </w:r>
            <w:r>
              <w:rPr>
                <w:sz w:val="19"/>
              </w:rPr>
              <w:t>是体现真实长期压缩价值的强证据。</w:t>
            </w:r>
          </w:p>
          <w:p w14:paraId="64FD55DC" w14:textId="77777777" w:rsidR="009C4EAC" w:rsidRDefault="00000000">
            <w:pPr>
              <w:pStyle w:val="a0"/>
              <w:spacing w:after="20" w:line="252" w:lineRule="auto"/>
            </w:pPr>
            <w:r>
              <w:rPr>
                <w:sz w:val="19"/>
              </w:rPr>
              <w:t>不建议写：遗忘显著提升了问答准确率，或</w:t>
            </w:r>
            <w:r>
              <w:rPr>
                <w:sz w:val="19"/>
              </w:rPr>
              <w:t xml:space="preserve"> Level 2 </w:t>
            </w:r>
            <w:r>
              <w:rPr>
                <w:sz w:val="19"/>
              </w:rPr>
              <w:t>已经被证明在所有题型和所有历史上无损。</w:t>
            </w:r>
          </w:p>
        </w:tc>
      </w:tr>
    </w:tbl>
    <w:p w14:paraId="093DC952" w14:textId="77777777" w:rsidR="009C4EAC" w:rsidRDefault="009C4EAC">
      <w:pPr>
        <w:spacing w:after="40"/>
      </w:pPr>
    </w:p>
    <w:p w14:paraId="22610677" w14:textId="77777777" w:rsidR="009C4EAC" w:rsidRDefault="00000000">
      <w:pPr>
        <w:pStyle w:val="1"/>
        <w:spacing w:before="160" w:after="80"/>
      </w:pPr>
      <w:r>
        <w:rPr>
          <w:rFonts w:ascii="Arial" w:eastAsia="Noto Sans CJK SC" w:hAnsi="Arial"/>
        </w:rPr>
        <w:t>五、整体创新点总结</w:t>
      </w:r>
    </w:p>
    <w:p w14:paraId="7F41B521" w14:textId="77777777" w:rsidR="009C4EAC" w:rsidRDefault="00000000">
      <w:pPr>
        <w:spacing w:before="120" w:after="80"/>
        <w:jc w:val="center"/>
      </w:pPr>
      <w:r>
        <w:rPr>
          <w:b/>
          <w:sz w:val="20"/>
        </w:rPr>
        <w:t>表</w:t>
      </w:r>
      <w:r>
        <w:rPr>
          <w:b/>
          <w:sz w:val="20"/>
        </w:rPr>
        <w:t xml:space="preserve"> 16 </w:t>
      </w:r>
      <w:r>
        <w:rPr>
          <w:b/>
          <w:sz w:val="20"/>
        </w:rPr>
        <w:t>本课题创新点与支撑证据</w:t>
      </w:r>
    </w:p>
    <w:tbl>
      <w:tblPr>
        <w:tblStyle w:val="aff1"/>
        <w:tblW w:w="0" w:type="auto"/>
        <w:jc w:val="center"/>
        <w:tblLook w:val="04A0" w:firstRow="1" w:lastRow="0" w:firstColumn="1" w:lastColumn="0" w:noHBand="0" w:noVBand="1"/>
      </w:tblPr>
      <w:tblGrid>
        <w:gridCol w:w="2268"/>
        <w:gridCol w:w="3402"/>
        <w:gridCol w:w="3005"/>
      </w:tblGrid>
      <w:tr w:rsidR="009C4EAC" w14:paraId="01B20A9D" w14:textId="77777777">
        <w:trPr>
          <w:cantSplit/>
          <w:jc w:val="center"/>
        </w:trPr>
        <w:tc>
          <w:tcPr>
            <w:tcW w:w="2268" w:type="dxa"/>
            <w:shd w:val="clear" w:color="auto" w:fill="D9EAF7"/>
            <w:vAlign w:val="center"/>
          </w:tcPr>
          <w:p w14:paraId="16CEB225" w14:textId="77777777" w:rsidR="009C4EAC" w:rsidRDefault="00000000">
            <w:pPr>
              <w:jc w:val="center"/>
            </w:pPr>
            <w:r>
              <w:rPr>
                <w:b/>
                <w:sz w:val="17"/>
              </w:rPr>
              <w:t>创新点</w:t>
            </w:r>
          </w:p>
        </w:tc>
        <w:tc>
          <w:tcPr>
            <w:tcW w:w="3402" w:type="dxa"/>
            <w:shd w:val="clear" w:color="auto" w:fill="D9EAF7"/>
            <w:vAlign w:val="center"/>
          </w:tcPr>
          <w:p w14:paraId="1294F25C" w14:textId="77777777" w:rsidR="009C4EAC" w:rsidRDefault="00000000">
            <w:pPr>
              <w:jc w:val="center"/>
            </w:pPr>
            <w:r>
              <w:rPr>
                <w:b/>
                <w:sz w:val="17"/>
              </w:rPr>
              <w:t>具体内容</w:t>
            </w:r>
          </w:p>
        </w:tc>
        <w:tc>
          <w:tcPr>
            <w:tcW w:w="3005" w:type="dxa"/>
            <w:shd w:val="clear" w:color="auto" w:fill="D9EAF7"/>
            <w:vAlign w:val="center"/>
          </w:tcPr>
          <w:p w14:paraId="772280BF" w14:textId="77777777" w:rsidR="009C4EAC" w:rsidRDefault="00000000">
            <w:pPr>
              <w:jc w:val="center"/>
            </w:pPr>
            <w:r>
              <w:rPr>
                <w:b/>
                <w:sz w:val="17"/>
              </w:rPr>
              <w:t>实验或实现支撑</w:t>
            </w:r>
          </w:p>
        </w:tc>
      </w:tr>
      <w:tr w:rsidR="009C4EAC" w14:paraId="5AA91328" w14:textId="77777777">
        <w:trPr>
          <w:cantSplit/>
          <w:jc w:val="center"/>
        </w:trPr>
        <w:tc>
          <w:tcPr>
            <w:tcW w:w="2268" w:type="dxa"/>
            <w:vAlign w:val="center"/>
          </w:tcPr>
          <w:p w14:paraId="264DD9D1" w14:textId="77777777" w:rsidR="009C4EAC" w:rsidRDefault="00000000">
            <w:r>
              <w:rPr>
                <w:sz w:val="17"/>
              </w:rPr>
              <w:t>创新点一：事件图增强的层级情景记忆检索</w:t>
            </w:r>
          </w:p>
        </w:tc>
        <w:tc>
          <w:tcPr>
            <w:tcW w:w="3402" w:type="dxa"/>
            <w:vAlign w:val="center"/>
          </w:tcPr>
          <w:p w14:paraId="13A9E3EC" w14:textId="77777777" w:rsidR="009C4EAC" w:rsidRDefault="00000000">
            <w:r>
              <w:rPr>
                <w:sz w:val="17"/>
              </w:rPr>
              <w:t>在层级树之外构建事件关联图，通过时间、对象、位置、动作等边支持横向联想。</w:t>
            </w:r>
          </w:p>
        </w:tc>
        <w:tc>
          <w:tcPr>
            <w:tcW w:w="3005" w:type="dxa"/>
            <w:vAlign w:val="center"/>
          </w:tcPr>
          <w:p w14:paraId="779999AA" w14:textId="77777777" w:rsidR="009C4EAC" w:rsidRDefault="00000000">
            <w:r>
              <w:rPr>
                <w:sz w:val="17"/>
              </w:rPr>
              <w:t xml:space="preserve">TEACh |h|=50/100 </w:t>
            </w:r>
            <w:r>
              <w:rPr>
                <w:sz w:val="17"/>
              </w:rPr>
              <w:t>结果中，系统在较低</w:t>
            </w:r>
            <w:r>
              <w:rPr>
                <w:sz w:val="17"/>
              </w:rPr>
              <w:t xml:space="preserve"> token </w:t>
            </w:r>
            <w:r>
              <w:rPr>
                <w:sz w:val="17"/>
              </w:rPr>
              <w:t>成本下达到更高</w:t>
            </w:r>
            <w:r>
              <w:rPr>
                <w:sz w:val="17"/>
              </w:rPr>
              <w:t xml:space="preserve"> S_c </w:t>
            </w:r>
            <w:r>
              <w:rPr>
                <w:sz w:val="17"/>
              </w:rPr>
              <w:t>与</w:t>
            </w:r>
            <w:r>
              <w:rPr>
                <w:sz w:val="17"/>
              </w:rPr>
              <w:t xml:space="preserve"> S_p</w:t>
            </w:r>
            <w:r>
              <w:rPr>
                <w:sz w:val="17"/>
              </w:rPr>
              <w:t>。</w:t>
            </w:r>
          </w:p>
        </w:tc>
      </w:tr>
      <w:tr w:rsidR="009C4EAC" w14:paraId="0999EC7B" w14:textId="77777777">
        <w:trPr>
          <w:cantSplit/>
          <w:jc w:val="center"/>
        </w:trPr>
        <w:tc>
          <w:tcPr>
            <w:tcW w:w="2268" w:type="dxa"/>
            <w:vAlign w:val="center"/>
          </w:tcPr>
          <w:p w14:paraId="2350BDE0" w14:textId="77777777" w:rsidR="009C4EAC" w:rsidRDefault="00000000">
            <w:r>
              <w:rPr>
                <w:sz w:val="17"/>
              </w:rPr>
              <w:t>创新点二：结构化工具驱动的长历史问答稳定化</w:t>
            </w:r>
          </w:p>
        </w:tc>
        <w:tc>
          <w:tcPr>
            <w:tcW w:w="3402" w:type="dxa"/>
            <w:vAlign w:val="center"/>
          </w:tcPr>
          <w:p w14:paraId="6B90F3C5" w14:textId="77777777" w:rsidR="009C4EAC" w:rsidRDefault="00000000">
            <w:r>
              <w:rPr>
                <w:sz w:val="17"/>
              </w:rPr>
              <w:t>将</w:t>
            </w:r>
            <w:r>
              <w:rPr>
                <w:sz w:val="17"/>
              </w:rPr>
              <w:t xml:space="preserve"> task/date/object/temporal </w:t>
            </w:r>
            <w:r>
              <w:rPr>
                <w:sz w:val="17"/>
              </w:rPr>
              <w:t>等检索能力显式工具化，并加入</w:t>
            </w:r>
            <w:r>
              <w:rPr>
                <w:sz w:val="17"/>
              </w:rPr>
              <w:t xml:space="preserve"> cache</w:t>
            </w:r>
            <w:r>
              <w:rPr>
                <w:sz w:val="17"/>
              </w:rPr>
              <w:t>、</w:t>
            </w:r>
            <w:r>
              <w:rPr>
                <w:sz w:val="17"/>
              </w:rPr>
              <w:t>resume</w:t>
            </w:r>
            <w:r>
              <w:rPr>
                <w:sz w:val="17"/>
              </w:rPr>
              <w:t>、</w:t>
            </w:r>
            <w:r>
              <w:rPr>
                <w:sz w:val="17"/>
              </w:rPr>
              <w:t xml:space="preserve">token guard </w:t>
            </w:r>
            <w:r>
              <w:rPr>
                <w:sz w:val="17"/>
              </w:rPr>
              <w:t>等执行控制。</w:t>
            </w:r>
          </w:p>
        </w:tc>
        <w:tc>
          <w:tcPr>
            <w:tcW w:w="3005" w:type="dxa"/>
            <w:vAlign w:val="center"/>
          </w:tcPr>
          <w:p w14:paraId="32E4ABA7" w14:textId="77777777" w:rsidR="009C4EAC" w:rsidRDefault="00000000">
            <w:r>
              <w:rPr>
                <w:sz w:val="17"/>
              </w:rPr>
              <w:t>|h|=100 T=2.29K</w:t>
            </w:r>
            <w:r>
              <w:rPr>
                <w:sz w:val="17"/>
              </w:rPr>
              <w:t>，显著低于</w:t>
            </w:r>
            <w:r>
              <w:rPr>
                <w:sz w:val="17"/>
              </w:rPr>
              <w:t xml:space="preserve"> baseline 10.4K</w:t>
            </w:r>
            <w:r>
              <w:rPr>
                <w:sz w:val="17"/>
              </w:rPr>
              <w:t>，同时语义指标提升。</w:t>
            </w:r>
          </w:p>
        </w:tc>
      </w:tr>
      <w:tr w:rsidR="009C4EAC" w14:paraId="3A8865FA" w14:textId="77777777">
        <w:trPr>
          <w:cantSplit/>
          <w:jc w:val="center"/>
        </w:trPr>
        <w:tc>
          <w:tcPr>
            <w:tcW w:w="2268" w:type="dxa"/>
            <w:vAlign w:val="center"/>
          </w:tcPr>
          <w:p w14:paraId="7111D0BF" w14:textId="77777777" w:rsidR="009C4EAC" w:rsidRDefault="00000000">
            <w:r>
              <w:rPr>
                <w:sz w:val="17"/>
              </w:rPr>
              <w:t>创新点三：基于效用的渐进式遗忘机制</w:t>
            </w:r>
          </w:p>
        </w:tc>
        <w:tc>
          <w:tcPr>
            <w:tcW w:w="3402" w:type="dxa"/>
            <w:vAlign w:val="center"/>
          </w:tcPr>
          <w:p w14:paraId="538213B7" w14:textId="77777777" w:rsidR="009C4EAC" w:rsidRDefault="00000000">
            <w:r>
              <w:rPr>
                <w:sz w:val="17"/>
              </w:rPr>
              <w:t>按节点效用执行</w:t>
            </w:r>
            <w:r>
              <w:rPr>
                <w:sz w:val="17"/>
              </w:rPr>
              <w:t xml:space="preserve"> Level 0/1/2 </w:t>
            </w:r>
            <w:r>
              <w:rPr>
                <w:sz w:val="17"/>
              </w:rPr>
              <w:t>遗忘，并设置失败、对话等免疫规则。</w:t>
            </w:r>
          </w:p>
        </w:tc>
        <w:tc>
          <w:tcPr>
            <w:tcW w:w="3005" w:type="dxa"/>
            <w:vAlign w:val="center"/>
          </w:tcPr>
          <w:p w14:paraId="403B35B6" w14:textId="77777777" w:rsidR="009C4EAC" w:rsidRDefault="00000000">
            <w:r>
              <w:rPr>
                <w:sz w:val="17"/>
              </w:rPr>
              <w:t xml:space="preserve">Forget+Graph </w:t>
            </w:r>
            <w:r>
              <w:rPr>
                <w:sz w:val="17"/>
              </w:rPr>
              <w:t>在答案不变的前提下压缩</w:t>
            </w:r>
            <w:r>
              <w:rPr>
                <w:sz w:val="17"/>
              </w:rPr>
              <w:t xml:space="preserve"> pickle </w:t>
            </w:r>
            <w:r>
              <w:rPr>
                <w:sz w:val="17"/>
              </w:rPr>
              <w:t>约</w:t>
            </w:r>
            <w:r>
              <w:rPr>
                <w:sz w:val="17"/>
              </w:rPr>
              <w:t xml:space="preserve"> 5.26%</w:t>
            </w:r>
            <w:r>
              <w:rPr>
                <w:sz w:val="17"/>
              </w:rPr>
              <w:t>；</w:t>
            </w:r>
            <w:r>
              <w:rPr>
                <w:sz w:val="17"/>
              </w:rPr>
              <w:t xml:space="preserve">Level 2 </w:t>
            </w:r>
            <w:r>
              <w:rPr>
                <w:sz w:val="17"/>
              </w:rPr>
              <w:t>强压缩在</w:t>
            </w:r>
            <w:r>
              <w:rPr>
                <w:sz w:val="17"/>
              </w:rPr>
              <w:t xml:space="preserve"> full 100/100 </w:t>
            </w:r>
            <w:r>
              <w:rPr>
                <w:sz w:val="17"/>
              </w:rPr>
              <w:t>上压缩</w:t>
            </w:r>
            <w:r>
              <w:rPr>
                <w:sz w:val="17"/>
              </w:rPr>
              <w:t xml:space="preserve"> pickle </w:t>
            </w:r>
            <w:r>
              <w:rPr>
                <w:sz w:val="17"/>
              </w:rPr>
              <w:t>约</w:t>
            </w:r>
            <w:r>
              <w:rPr>
                <w:sz w:val="17"/>
              </w:rPr>
              <w:t xml:space="preserve"> 31.70%</w:t>
            </w:r>
            <w:r>
              <w:rPr>
                <w:sz w:val="17"/>
              </w:rPr>
              <w:t>。</w:t>
            </w:r>
          </w:p>
        </w:tc>
      </w:tr>
      <w:tr w:rsidR="009C4EAC" w14:paraId="15E66785" w14:textId="77777777">
        <w:trPr>
          <w:cantSplit/>
          <w:jc w:val="center"/>
        </w:trPr>
        <w:tc>
          <w:tcPr>
            <w:tcW w:w="2268" w:type="dxa"/>
            <w:vAlign w:val="center"/>
          </w:tcPr>
          <w:p w14:paraId="1DBD0003" w14:textId="77777777" w:rsidR="009C4EAC" w:rsidRDefault="00000000">
            <w:r>
              <w:rPr>
                <w:sz w:val="17"/>
              </w:rPr>
              <w:t>创新点四：图结构参与遗忘决策</w:t>
            </w:r>
          </w:p>
        </w:tc>
        <w:tc>
          <w:tcPr>
            <w:tcW w:w="3402" w:type="dxa"/>
            <w:vAlign w:val="center"/>
          </w:tcPr>
          <w:p w14:paraId="76B644E9" w14:textId="77777777" w:rsidR="009C4EAC" w:rsidRDefault="00000000">
            <w:r>
              <w:rPr>
                <w:sz w:val="17"/>
              </w:rPr>
              <w:t>将</w:t>
            </w:r>
            <w:r>
              <w:rPr>
                <w:sz w:val="17"/>
              </w:rPr>
              <w:t xml:space="preserve"> Graph Centrality </w:t>
            </w:r>
            <w:r>
              <w:rPr>
                <w:sz w:val="17"/>
              </w:rPr>
              <w:t>作为效用信号，使</w:t>
            </w:r>
            <w:r>
              <w:rPr>
                <w:sz w:val="17"/>
              </w:rPr>
              <w:t xml:space="preserve"> relation-rich </w:t>
            </w:r>
            <w:r>
              <w:rPr>
                <w:sz w:val="17"/>
              </w:rPr>
              <w:t>和结构枢纽事件更不容易被误压缩。</w:t>
            </w:r>
          </w:p>
        </w:tc>
        <w:tc>
          <w:tcPr>
            <w:tcW w:w="3005" w:type="dxa"/>
            <w:vAlign w:val="center"/>
          </w:tcPr>
          <w:p w14:paraId="497E85F8" w14:textId="77777777" w:rsidR="009C4EAC" w:rsidRDefault="00000000">
            <w:r>
              <w:rPr>
                <w:sz w:val="17"/>
              </w:rPr>
              <w:t xml:space="preserve">ARMARX </w:t>
            </w:r>
            <w:r>
              <w:rPr>
                <w:sz w:val="17"/>
              </w:rPr>
              <w:t>高细节密度事件审计中，</w:t>
            </w:r>
            <w:r>
              <w:rPr>
                <w:sz w:val="17"/>
              </w:rPr>
              <w:t xml:space="preserve">medium_graph </w:t>
            </w:r>
            <w:r>
              <w:rPr>
                <w:sz w:val="17"/>
              </w:rPr>
              <w:t>的</w:t>
            </w:r>
            <w:r>
              <w:rPr>
                <w:sz w:val="17"/>
              </w:rPr>
              <w:t xml:space="preserve"> mean relations=130.22</w:t>
            </w:r>
            <w:r>
              <w:rPr>
                <w:sz w:val="17"/>
              </w:rPr>
              <w:t>，高于</w:t>
            </w:r>
            <w:r>
              <w:rPr>
                <w:sz w:val="17"/>
              </w:rPr>
              <w:t xml:space="preserve"> medium/ultra </w:t>
            </w:r>
            <w:r>
              <w:rPr>
                <w:sz w:val="17"/>
              </w:rPr>
              <w:t>的</w:t>
            </w:r>
            <w:r>
              <w:rPr>
                <w:sz w:val="17"/>
              </w:rPr>
              <w:t xml:space="preserve"> 112.63/111.82</w:t>
            </w:r>
            <w:r>
              <w:rPr>
                <w:sz w:val="17"/>
              </w:rPr>
              <w:t>。</w:t>
            </w:r>
          </w:p>
        </w:tc>
      </w:tr>
      <w:tr w:rsidR="009C4EAC" w14:paraId="16BC7255" w14:textId="77777777">
        <w:trPr>
          <w:cantSplit/>
          <w:jc w:val="center"/>
        </w:trPr>
        <w:tc>
          <w:tcPr>
            <w:tcW w:w="2268" w:type="dxa"/>
            <w:vAlign w:val="center"/>
          </w:tcPr>
          <w:p w14:paraId="431E066C" w14:textId="77777777" w:rsidR="009C4EAC" w:rsidRDefault="00000000">
            <w:r>
              <w:rPr>
                <w:sz w:val="17"/>
              </w:rPr>
              <w:t>创新点五：反馈驱动修正机制</w:t>
            </w:r>
          </w:p>
        </w:tc>
        <w:tc>
          <w:tcPr>
            <w:tcW w:w="3402" w:type="dxa"/>
            <w:vAlign w:val="center"/>
          </w:tcPr>
          <w:p w14:paraId="71E94468" w14:textId="77777777" w:rsidR="009C4EAC" w:rsidRDefault="00000000">
            <w:r>
              <w:rPr>
                <w:sz w:val="17"/>
              </w:rPr>
              <w:t>通过错误定位、摘要覆盖、</w:t>
            </w:r>
            <w:r>
              <w:rPr>
                <w:sz w:val="17"/>
              </w:rPr>
              <w:t xml:space="preserve">judge </w:t>
            </w:r>
            <w:r>
              <w:rPr>
                <w:sz w:val="17"/>
              </w:rPr>
              <w:t>判断和传播检测，为长期记忆提供反馈闭环。</w:t>
            </w:r>
          </w:p>
        </w:tc>
        <w:tc>
          <w:tcPr>
            <w:tcW w:w="3005" w:type="dxa"/>
            <w:vAlign w:val="center"/>
          </w:tcPr>
          <w:p w14:paraId="1CF24E8F" w14:textId="77777777" w:rsidR="009C4EAC" w:rsidRDefault="00000000">
            <w:r>
              <w:rPr>
                <w:sz w:val="17"/>
              </w:rPr>
              <w:t>已完成模块实现与</w:t>
            </w:r>
            <w:r>
              <w:rPr>
                <w:sz w:val="17"/>
              </w:rPr>
              <w:t xml:space="preserve"> smoke / </w:t>
            </w:r>
            <w:r>
              <w:rPr>
                <w:sz w:val="17"/>
              </w:rPr>
              <w:t>机制级验证，可作为系统主动维护能力的一部分。</w:t>
            </w:r>
          </w:p>
        </w:tc>
      </w:tr>
    </w:tbl>
    <w:p w14:paraId="567AEB10" w14:textId="77777777" w:rsidR="009C4EAC" w:rsidRDefault="009C4EAC">
      <w:pPr>
        <w:spacing w:after="40"/>
      </w:pPr>
    </w:p>
    <w:p w14:paraId="4498A9E4" w14:textId="77777777" w:rsidR="009C4EAC" w:rsidRDefault="00000000">
      <w:pPr>
        <w:pStyle w:val="1"/>
        <w:spacing w:before="160" w:after="80"/>
      </w:pPr>
      <w:r>
        <w:rPr>
          <w:rFonts w:ascii="Arial" w:eastAsia="Noto Sans CJK SC" w:hAnsi="Arial"/>
        </w:rPr>
        <w:t>六、论文写作时建议采用的表述方式</w:t>
      </w:r>
    </w:p>
    <w:p w14:paraId="2FBA6AF1" w14:textId="77777777" w:rsidR="009C4EAC" w:rsidRDefault="00000000">
      <w:pPr>
        <w:pStyle w:val="21"/>
        <w:spacing w:before="100" w:after="80"/>
      </w:pPr>
      <w:r>
        <w:rPr>
          <w:rFonts w:ascii="Arial" w:eastAsia="Noto Sans CJK SC" w:hAnsi="Arial"/>
        </w:rPr>
        <w:t xml:space="preserve">6.1 </w:t>
      </w:r>
      <w:r>
        <w:rPr>
          <w:rFonts w:ascii="Arial" w:eastAsia="Noto Sans CJK SC" w:hAnsi="Arial"/>
        </w:rPr>
        <w:t>对主实验的表述</w:t>
      </w:r>
    </w:p>
    <w:p w14:paraId="1DA57499" w14:textId="77777777" w:rsidR="009C4EAC" w:rsidRDefault="00000000">
      <w:pPr>
        <w:spacing w:after="120" w:line="269" w:lineRule="auto"/>
        <w:ind w:firstLine="420"/>
      </w:pPr>
      <w:r>
        <w:t>建议把</w:t>
      </w:r>
      <w:r>
        <w:t xml:space="preserve"> TEACh |h|=50 </w:t>
      </w:r>
      <w:r>
        <w:t>与</w:t>
      </w:r>
      <w:r>
        <w:t xml:space="preserve"> |h|=100 </w:t>
      </w:r>
      <w:r>
        <w:t>作为论文主实验结果。重点强调：</w:t>
      </w:r>
      <w:r>
        <w:t xml:space="preserve">GRAF-Mem </w:t>
      </w:r>
      <w:r>
        <w:t>在长历史问答条件下完成了稳定评测，并在相同</w:t>
      </w:r>
      <w:r>
        <w:t xml:space="preserve"> |h| </w:t>
      </w:r>
      <w:r>
        <w:t>下相对</w:t>
      </w:r>
      <w:r>
        <w:t xml:space="preserve"> baseline </w:t>
      </w:r>
      <w:r>
        <w:t>同时提升</w:t>
      </w:r>
      <w:r>
        <w:t xml:space="preserve"> S_c </w:t>
      </w:r>
      <w:r>
        <w:t>与</w:t>
      </w:r>
      <w:r>
        <w:t xml:space="preserve"> S_p</w:t>
      </w:r>
      <w:r>
        <w:t>，同时显著降低</w:t>
      </w:r>
      <w:r>
        <w:t xml:space="preserve"> prompt token </w:t>
      </w:r>
      <w:r>
        <w:t>成本。例如，</w:t>
      </w:r>
      <w:r>
        <w:t xml:space="preserve">|h|=100 </w:t>
      </w:r>
      <w:r>
        <w:t>下</w:t>
      </w:r>
      <w:r>
        <w:t xml:space="preserve"> S_c </w:t>
      </w:r>
      <w:r>
        <w:t>从</w:t>
      </w:r>
      <w:r>
        <w:t xml:space="preserve"> 34.0% </w:t>
      </w:r>
      <w:r>
        <w:t>提升到</w:t>
      </w:r>
      <w:r>
        <w:t xml:space="preserve"> 49.0%</w:t>
      </w:r>
      <w:r>
        <w:t>，</w:t>
      </w:r>
      <w:r>
        <w:t xml:space="preserve">S_p </w:t>
      </w:r>
      <w:r>
        <w:t>从</w:t>
      </w:r>
      <w:r>
        <w:t xml:space="preserve"> 62.0% </w:t>
      </w:r>
      <w:r>
        <w:t>提升到</w:t>
      </w:r>
      <w:r>
        <w:t xml:space="preserve"> 75.0%</w:t>
      </w:r>
      <w:r>
        <w:t>，</w:t>
      </w:r>
      <w:r>
        <w:t xml:space="preserve">T </w:t>
      </w:r>
      <w:r>
        <w:t>从</w:t>
      </w:r>
      <w:r>
        <w:t xml:space="preserve"> 10.4K </w:t>
      </w:r>
      <w:r>
        <w:t>降到</w:t>
      </w:r>
      <w:r>
        <w:t xml:space="preserve"> 2.29K</w:t>
      </w:r>
      <w:r>
        <w:t>。</w:t>
      </w:r>
    </w:p>
    <w:p w14:paraId="6F76CB46" w14:textId="77777777" w:rsidR="009C4EAC" w:rsidRDefault="00000000">
      <w:pPr>
        <w:pStyle w:val="21"/>
        <w:spacing w:before="100" w:after="80"/>
      </w:pPr>
      <w:r>
        <w:rPr>
          <w:rFonts w:ascii="Arial" w:eastAsia="Noto Sans CJK SC" w:hAnsi="Arial"/>
        </w:rPr>
        <w:t xml:space="preserve">6.2 </w:t>
      </w:r>
      <w:r>
        <w:rPr>
          <w:rFonts w:ascii="Arial" w:eastAsia="Noto Sans CJK SC" w:hAnsi="Arial"/>
        </w:rPr>
        <w:t>对遗忘实验的表述</w:t>
      </w:r>
    </w:p>
    <w:p w14:paraId="3B613763" w14:textId="77777777" w:rsidR="009C4EAC" w:rsidRDefault="00000000">
      <w:pPr>
        <w:spacing w:after="120" w:line="269" w:lineRule="auto"/>
        <w:ind w:firstLine="420"/>
      </w:pPr>
      <w:r>
        <w:t>建议将遗忘模块表述为长期记忆维护模块，其主目标是</w:t>
      </w:r>
      <w:r>
        <w:t>“</w:t>
      </w:r>
      <w:r>
        <w:t>在保证一定问答准确率的同时，有效压缩长期记忆存储，避免存储持续膨胀</w:t>
      </w:r>
      <w:r>
        <w:t>”</w:t>
      </w:r>
      <w:r>
        <w:t>。当前证据已经从</w:t>
      </w:r>
      <w:r>
        <w:t>“</w:t>
      </w:r>
      <w:r>
        <w:t>待补强</w:t>
      </w:r>
      <w:r>
        <w:t>”</w:t>
      </w:r>
      <w:r>
        <w:t>推进到</w:t>
      </w:r>
      <w:r>
        <w:t xml:space="preserve">“full 100/100 </w:t>
      </w:r>
      <w:r>
        <w:t>主证据</w:t>
      </w:r>
      <w:r>
        <w:t>”</w:t>
      </w:r>
      <w:r>
        <w:t>：</w:t>
      </w:r>
      <w:r>
        <w:t xml:space="preserve">Forget+Graph </w:t>
      </w:r>
      <w:r>
        <w:t>证明保守设置下最终答案不变且</w:t>
      </w:r>
      <w:r>
        <w:t xml:space="preserve"> pickle </w:t>
      </w:r>
      <w:r>
        <w:t>压缩约</w:t>
      </w:r>
      <w:r>
        <w:t xml:space="preserve"> 5.26%</w:t>
      </w:r>
      <w:r>
        <w:t>；</w:t>
      </w:r>
      <w:r>
        <w:t xml:space="preserve">Level 2 / Summary-Retention </w:t>
      </w:r>
      <w:r>
        <w:t>证明强压缩下</w:t>
      </w:r>
      <w:r>
        <w:t xml:space="preserve"> pickle </w:t>
      </w:r>
      <w:r>
        <w:t>可压到基线的</w:t>
      </w:r>
      <w:r>
        <w:t xml:space="preserve"> 68.30%</w:t>
      </w:r>
      <w:r>
        <w:t>，</w:t>
      </w:r>
      <w:r>
        <w:t xml:space="preserve">relation </w:t>
      </w:r>
      <w:r>
        <w:t>可压到</w:t>
      </w:r>
      <w:r>
        <w:t xml:space="preserve"> 49.17%</w:t>
      </w:r>
      <w:r>
        <w:t>，并且最终答案仍逐条一致。</w:t>
      </w:r>
    </w:p>
    <w:p w14:paraId="1B96ADA7" w14:textId="77777777" w:rsidR="009C4EAC" w:rsidRDefault="00000000">
      <w:pPr>
        <w:spacing w:after="120" w:line="269" w:lineRule="auto"/>
        <w:ind w:firstLine="420"/>
      </w:pPr>
      <w:r>
        <w:t xml:space="preserve">ARMARX </w:t>
      </w:r>
      <w:r>
        <w:t>的结构审计和</w:t>
      </w:r>
      <w:r>
        <w:t xml:space="preserve"> local detail slice </w:t>
      </w:r>
      <w:r>
        <w:t>可以作为机制解释：它们说明图中心性为什么有必要，以及普通遗忘或超激进遗忘为什么可能误伤</w:t>
      </w:r>
      <w:r>
        <w:t xml:space="preserve"> relation-sensitive </w:t>
      </w:r>
      <w:r>
        <w:t>细节题。论文中不应把遗忘包装为</w:t>
      </w:r>
      <w:r>
        <w:t>“</w:t>
      </w:r>
      <w:r>
        <w:t>直接提升所有</w:t>
      </w:r>
      <w:r>
        <w:t xml:space="preserve"> benchmark </w:t>
      </w:r>
      <w:r>
        <w:t>正确率</w:t>
      </w:r>
      <w:r>
        <w:t>”</w:t>
      </w:r>
      <w:r>
        <w:t>的模块，而应强调它解决的是长期存储压缩与关键证据保真之间的权衡。</w:t>
      </w:r>
    </w:p>
    <w:p w14:paraId="7E90AD97" w14:textId="77777777" w:rsidR="009C4EAC" w:rsidRDefault="00000000">
      <w:pPr>
        <w:pStyle w:val="21"/>
        <w:spacing w:before="100" w:after="80"/>
      </w:pPr>
      <w:r>
        <w:rPr>
          <w:rFonts w:ascii="Arial" w:eastAsia="Noto Sans CJK SC" w:hAnsi="Arial"/>
        </w:rPr>
        <w:t xml:space="preserve">6.3 </w:t>
      </w:r>
      <w:r>
        <w:rPr>
          <w:rFonts w:ascii="Arial" w:eastAsia="Noto Sans CJK SC" w:hAnsi="Arial"/>
        </w:rPr>
        <w:t>对修正模块的表述</w:t>
      </w:r>
    </w:p>
    <w:p w14:paraId="0F607677" w14:textId="77777777" w:rsidR="009C4EAC" w:rsidRDefault="00000000">
      <w:pPr>
        <w:spacing w:after="120" w:line="269" w:lineRule="auto"/>
        <w:ind w:firstLine="420"/>
      </w:pPr>
      <w:r>
        <w:t>修正模块可以作为</w:t>
      </w:r>
      <w:r>
        <w:t xml:space="preserve"> GRAF-Mem </w:t>
      </w:r>
      <w:r>
        <w:t>的第三个创新方向写入方法章节，强调长期记忆系统需要反馈闭环。实验部分可以写成机制级验证与系统能力展示，而不需要把它放在与图增强主实验同等量级的位置。</w:t>
      </w:r>
    </w:p>
    <w:p w14:paraId="02AD6968" w14:textId="77777777" w:rsidR="009C4EAC" w:rsidRDefault="00000000">
      <w:pPr>
        <w:pStyle w:val="21"/>
        <w:spacing w:before="100" w:after="80"/>
      </w:pPr>
      <w:r>
        <w:rPr>
          <w:rFonts w:ascii="Arial" w:eastAsia="Noto Sans CJK SC" w:hAnsi="Arial"/>
        </w:rPr>
        <w:lastRenderedPageBreak/>
        <w:t xml:space="preserve">6.4 </w:t>
      </w:r>
      <w:r>
        <w:rPr>
          <w:rFonts w:ascii="Arial" w:eastAsia="Noto Sans CJK SC" w:hAnsi="Arial"/>
        </w:rPr>
        <w:t>需要避免的表述</w:t>
      </w:r>
    </w:p>
    <w:p w14:paraId="51B17AC5" w14:textId="77777777" w:rsidR="009C4EAC" w:rsidRDefault="00000000">
      <w:pPr>
        <w:pStyle w:val="a0"/>
        <w:spacing w:after="60" w:line="264" w:lineRule="auto"/>
      </w:pPr>
      <w:r>
        <w:t>避免说</w:t>
      </w:r>
      <w:r>
        <w:t>“</w:t>
      </w:r>
      <w:r>
        <w:t>遗忘显著提升</w:t>
      </w:r>
      <w:r>
        <w:t xml:space="preserve"> QA </w:t>
      </w:r>
      <w:r>
        <w:t>性能</w:t>
      </w:r>
      <w:r>
        <w:t>”</w:t>
      </w:r>
      <w:r>
        <w:t>。当前遗忘主线证明的是存储压缩与问答稳定性，而不是准确率提升。</w:t>
      </w:r>
    </w:p>
    <w:p w14:paraId="20BFB60E" w14:textId="77777777" w:rsidR="009C4EAC" w:rsidRDefault="00000000">
      <w:pPr>
        <w:pStyle w:val="a0"/>
        <w:spacing w:after="60" w:line="264" w:lineRule="auto"/>
      </w:pPr>
      <w:r>
        <w:t>避免说</w:t>
      </w:r>
      <w:r>
        <w:t xml:space="preserve">“Level 2 </w:t>
      </w:r>
      <w:r>
        <w:t>已被普适证明无损</w:t>
      </w:r>
      <w:r>
        <w:t>”</w:t>
      </w:r>
      <w:r>
        <w:t>。更准确的说法是在当前</w:t>
      </w:r>
      <w:r>
        <w:t xml:space="preserve"> TEACh |h|=50 full 100/100 </w:t>
      </w:r>
      <w:r>
        <w:t>验证范围内未观察到最终答案变化。</w:t>
      </w:r>
    </w:p>
    <w:p w14:paraId="75B8036F" w14:textId="77777777" w:rsidR="009C4EAC" w:rsidRDefault="00000000">
      <w:pPr>
        <w:pStyle w:val="a0"/>
        <w:spacing w:after="60" w:line="264" w:lineRule="auto"/>
      </w:pPr>
      <w:r>
        <w:t>避免把</w:t>
      </w:r>
      <w:r>
        <w:t xml:space="preserve"> full-history flatten </w:t>
      </w:r>
      <w:r>
        <w:t>当作遗忘主证据。遗忘模块应放在分层检索、图增强和存储压缩的真实系统场景中讨论。</w:t>
      </w:r>
    </w:p>
    <w:p w14:paraId="2F68BD0D" w14:textId="77777777" w:rsidR="009C4EAC" w:rsidRDefault="00000000">
      <w:pPr>
        <w:pStyle w:val="a0"/>
        <w:spacing w:after="60" w:line="264" w:lineRule="auto"/>
      </w:pPr>
      <w:r>
        <w:t>避免把</w:t>
      </w:r>
      <w:r>
        <w:t xml:space="preserve"> Level 2 probe </w:t>
      </w:r>
      <w:r>
        <w:t>的当前阈值说成最终部署参数。它代表摘要保留式遗忘机制，但具体参数还可根据应用场景调节。</w:t>
      </w:r>
    </w:p>
    <w:p w14:paraId="60295BC9" w14:textId="77777777" w:rsidR="009C4EAC" w:rsidRDefault="00000000">
      <w:pPr>
        <w:pStyle w:val="1"/>
        <w:spacing w:before="160" w:after="80"/>
      </w:pPr>
      <w:r>
        <w:rPr>
          <w:rFonts w:ascii="Arial" w:eastAsia="Noto Sans CJK SC" w:hAnsi="Arial"/>
        </w:rPr>
        <w:t>七、可直接放入论文的结论段落</w:t>
      </w:r>
    </w:p>
    <w:p w14:paraId="2DB31379" w14:textId="77777777" w:rsidR="009C4EAC" w:rsidRDefault="00000000">
      <w:pPr>
        <w:spacing w:after="120" w:line="269" w:lineRule="auto"/>
        <w:ind w:firstLine="420"/>
      </w:pPr>
      <w:r>
        <w:t>本文提出的</w:t>
      </w:r>
      <w:r>
        <w:t xml:space="preserve"> GRAF-Mem </w:t>
      </w:r>
      <w:r>
        <w:t>面向长期机器人情景记忆问答任务，在原有层级记忆表示基础上进一步引入事件图、效用引导遗忘和反馈驱动修正机制。实验结果表明，事件图与结构化检索工具能够有效提升长历史问答中的证据召回质量，并显著降低评测中的</w:t>
      </w:r>
      <w:r>
        <w:t xml:space="preserve"> prompt </w:t>
      </w:r>
      <w:r>
        <w:t>成本。在</w:t>
      </w:r>
      <w:r>
        <w:t xml:space="preserve"> TEACh |h|=100 </w:t>
      </w:r>
      <w:r>
        <w:t>设置下，</w:t>
      </w:r>
      <w:r>
        <w:t xml:space="preserve">GRAF-Mem </w:t>
      </w:r>
      <w:r>
        <w:t>达到</w:t>
      </w:r>
      <w:r>
        <w:t xml:space="preserve"> S_c=49.0%</w:t>
      </w:r>
      <w:r>
        <w:t>、</w:t>
      </w:r>
      <w:r>
        <w:t>S_p=75.0%</w:t>
      </w:r>
      <w:r>
        <w:t>、</w:t>
      </w:r>
      <w:r>
        <w:t>T=2.29K</w:t>
      </w:r>
      <w:r>
        <w:t>，相比相同</w:t>
      </w:r>
      <w:r>
        <w:t xml:space="preserve"> |h| </w:t>
      </w:r>
      <w:r>
        <w:t>的</w:t>
      </w:r>
      <w:r>
        <w:t xml:space="preserve"> baseline </w:t>
      </w:r>
      <w:r>
        <w:t>同时提升语义正确性、至少部分正确率与成本效率。</w:t>
      </w:r>
    </w:p>
    <w:p w14:paraId="49FEE08C" w14:textId="77777777" w:rsidR="009C4EAC" w:rsidRDefault="00000000">
      <w:pPr>
        <w:spacing w:after="120" w:line="269" w:lineRule="auto"/>
        <w:ind w:firstLine="420"/>
      </w:pPr>
      <w:r>
        <w:t>同时，本文的遗忘实验说明，长期记忆压缩不能只看总体删除比例，还需要关注关键证据是否被保留。</w:t>
      </w:r>
      <w:r>
        <w:t xml:space="preserve">TEACh |h|=50 Forget+Graph </w:t>
      </w:r>
      <w:r>
        <w:t>在保持最终答案不变的前提下实现约</w:t>
      </w:r>
      <w:r>
        <w:t xml:space="preserve"> 5.26% </w:t>
      </w:r>
      <w:r>
        <w:t>的</w:t>
      </w:r>
      <w:r>
        <w:t xml:space="preserve"> pickle </w:t>
      </w:r>
      <w:r>
        <w:t>压缩；修正后的</w:t>
      </w:r>
      <w:r>
        <w:t xml:space="preserve"> Level 2 / Summary-Retention </w:t>
      </w:r>
      <w:r>
        <w:t>强压缩进一步将</w:t>
      </w:r>
      <w:r>
        <w:t xml:space="preserve"> pickle </w:t>
      </w:r>
      <w:r>
        <w:t>压到基线的</w:t>
      </w:r>
      <w:r>
        <w:t xml:space="preserve"> 68.30%</w:t>
      </w:r>
      <w:r>
        <w:t>，</w:t>
      </w:r>
      <w:r>
        <w:t xml:space="preserve">relation </w:t>
      </w:r>
      <w:r>
        <w:t>压到</w:t>
      </w:r>
      <w:r>
        <w:t xml:space="preserve"> 49.17%</w:t>
      </w:r>
      <w:r>
        <w:t>，并在当前</w:t>
      </w:r>
      <w:r>
        <w:t xml:space="preserve"> full 100/100 </w:t>
      </w:r>
      <w:r>
        <w:t>验证范围内保持最终答案逐条一致。</w:t>
      </w:r>
      <w:r>
        <w:t xml:space="preserve">ARMARX </w:t>
      </w:r>
      <w:r>
        <w:t>结构审计和局部细节切片实验表明，图中心性能够帮助系统保留</w:t>
      </w:r>
      <w:r>
        <w:t xml:space="preserve"> relation-rich </w:t>
      </w:r>
      <w:r>
        <w:t>关键事件，从而使遗忘更接近</w:t>
      </w:r>
      <w:r>
        <w:t>“</w:t>
      </w:r>
      <w:r>
        <w:t>选择性压缩低价值记忆</w:t>
      </w:r>
      <w:r>
        <w:t>”</w:t>
      </w:r>
      <w:r>
        <w:t>，而不是无差别删除。</w:t>
      </w:r>
    </w:p>
    <w:p w14:paraId="51F941A9" w14:textId="77777777" w:rsidR="009C4EAC" w:rsidRDefault="00000000">
      <w:pPr>
        <w:spacing w:after="120" w:line="269" w:lineRule="auto"/>
        <w:ind w:firstLine="420"/>
      </w:pPr>
      <w:r>
        <w:t>总体而言，</w:t>
      </w:r>
      <w:r>
        <w:t xml:space="preserve">GRAF-Mem </w:t>
      </w:r>
      <w:r>
        <w:t>将长期情景记忆从静态层级存储推进为主动可维护系统：它能够通过图结构进行横向联想，通过效用评估进行渐进式遗忘，并通过反馈机制修正错误记忆。这一框架更符合长期服务机器人在真实环境中持续运行、持续学习和持续问答的需求。</w:t>
      </w:r>
    </w:p>
    <w:p w14:paraId="6258D253" w14:textId="77777777" w:rsidR="009C4EAC" w:rsidRDefault="00000000">
      <w:pPr>
        <w:pStyle w:val="1"/>
        <w:spacing w:before="160" w:after="80"/>
      </w:pPr>
      <w:r>
        <w:rPr>
          <w:rFonts w:ascii="Arial" w:eastAsia="Noto Sans CJK SC" w:hAnsi="Arial"/>
        </w:rPr>
        <w:t>附录：本文档依据的阶段记录</w:t>
      </w:r>
    </w:p>
    <w:p w14:paraId="0489A381" w14:textId="77777777" w:rsidR="009C4EAC" w:rsidRDefault="00000000">
      <w:pPr>
        <w:spacing w:before="120" w:after="80"/>
        <w:jc w:val="center"/>
      </w:pPr>
      <w:r>
        <w:rPr>
          <w:b/>
          <w:sz w:val="20"/>
        </w:rPr>
        <w:t>表</w:t>
      </w:r>
      <w:r>
        <w:rPr>
          <w:b/>
          <w:sz w:val="20"/>
        </w:rPr>
        <w:t xml:space="preserve"> 17 </w:t>
      </w:r>
      <w:r>
        <w:rPr>
          <w:b/>
          <w:sz w:val="20"/>
        </w:rPr>
        <w:t>资料来源说明</w:t>
      </w:r>
    </w:p>
    <w:tbl>
      <w:tblPr>
        <w:tblStyle w:val="aff1"/>
        <w:tblW w:w="0" w:type="auto"/>
        <w:jc w:val="center"/>
        <w:tblLook w:val="04A0" w:firstRow="1" w:lastRow="0" w:firstColumn="1" w:lastColumn="0" w:noHBand="0" w:noVBand="1"/>
      </w:tblPr>
      <w:tblGrid>
        <w:gridCol w:w="2835"/>
        <w:gridCol w:w="5783"/>
      </w:tblGrid>
      <w:tr w:rsidR="009C4EAC" w14:paraId="758A6988" w14:textId="77777777">
        <w:trPr>
          <w:cantSplit/>
          <w:jc w:val="center"/>
        </w:trPr>
        <w:tc>
          <w:tcPr>
            <w:tcW w:w="2835" w:type="dxa"/>
            <w:shd w:val="clear" w:color="auto" w:fill="D9EAF7"/>
            <w:vAlign w:val="center"/>
          </w:tcPr>
          <w:p w14:paraId="2F524E2D" w14:textId="77777777" w:rsidR="009C4EAC" w:rsidRDefault="00000000">
            <w:pPr>
              <w:jc w:val="center"/>
            </w:pPr>
            <w:r>
              <w:rPr>
                <w:b/>
                <w:sz w:val="16"/>
              </w:rPr>
              <w:t>阶段</w:t>
            </w:r>
            <w:r>
              <w:rPr>
                <w:b/>
                <w:sz w:val="16"/>
              </w:rPr>
              <w:t>/</w:t>
            </w:r>
            <w:r>
              <w:rPr>
                <w:b/>
                <w:sz w:val="16"/>
              </w:rPr>
              <w:t>文档</w:t>
            </w:r>
          </w:p>
        </w:tc>
        <w:tc>
          <w:tcPr>
            <w:tcW w:w="5783" w:type="dxa"/>
            <w:shd w:val="clear" w:color="auto" w:fill="D9EAF7"/>
            <w:vAlign w:val="center"/>
          </w:tcPr>
          <w:p w14:paraId="038DE4AD" w14:textId="77777777" w:rsidR="009C4EAC" w:rsidRDefault="00000000">
            <w:pPr>
              <w:jc w:val="center"/>
            </w:pPr>
            <w:r>
              <w:rPr>
                <w:b/>
                <w:sz w:val="16"/>
              </w:rPr>
              <w:t>本文档使用的核心信息</w:t>
            </w:r>
          </w:p>
        </w:tc>
      </w:tr>
      <w:tr w:rsidR="009C4EAC" w14:paraId="3643FBC4" w14:textId="77777777">
        <w:trPr>
          <w:cantSplit/>
          <w:jc w:val="center"/>
        </w:trPr>
        <w:tc>
          <w:tcPr>
            <w:tcW w:w="2835" w:type="dxa"/>
            <w:vAlign w:val="center"/>
          </w:tcPr>
          <w:p w14:paraId="59FF7872" w14:textId="77777777" w:rsidR="009C4EAC" w:rsidRDefault="00000000">
            <w:r>
              <w:rPr>
                <w:sz w:val="16"/>
              </w:rPr>
              <w:t>Phase 23 h=50 full QA</w:t>
            </w:r>
          </w:p>
        </w:tc>
        <w:tc>
          <w:tcPr>
            <w:tcW w:w="5783" w:type="dxa"/>
            <w:vAlign w:val="center"/>
          </w:tcPr>
          <w:p w14:paraId="38BC98F0" w14:textId="77777777" w:rsidR="009C4EAC" w:rsidRDefault="00000000">
            <w:r>
              <w:rPr>
                <w:sz w:val="16"/>
              </w:rPr>
              <w:t xml:space="preserve">|h|=50 </w:t>
            </w:r>
            <w:r>
              <w:rPr>
                <w:sz w:val="16"/>
              </w:rPr>
              <w:t>实验配置、缓存补全、结果指标</w:t>
            </w:r>
            <w:r>
              <w:rPr>
                <w:sz w:val="16"/>
              </w:rPr>
              <w:t xml:space="preserve"> S_c=48.0%</w:t>
            </w:r>
            <w:r>
              <w:rPr>
                <w:sz w:val="16"/>
              </w:rPr>
              <w:t>、</w:t>
            </w:r>
            <w:r>
              <w:rPr>
                <w:sz w:val="16"/>
              </w:rPr>
              <w:t>S_p=72.0%</w:t>
            </w:r>
            <w:r>
              <w:rPr>
                <w:sz w:val="16"/>
              </w:rPr>
              <w:t>、</w:t>
            </w:r>
            <w:r>
              <w:rPr>
                <w:sz w:val="16"/>
              </w:rPr>
              <w:t>T=2.06K</w:t>
            </w:r>
            <w:r>
              <w:rPr>
                <w:sz w:val="16"/>
              </w:rPr>
              <w:t>。</w:t>
            </w:r>
          </w:p>
        </w:tc>
      </w:tr>
      <w:tr w:rsidR="009C4EAC" w14:paraId="09906CDA" w14:textId="77777777">
        <w:trPr>
          <w:cantSplit/>
          <w:jc w:val="center"/>
        </w:trPr>
        <w:tc>
          <w:tcPr>
            <w:tcW w:w="2835" w:type="dxa"/>
            <w:vAlign w:val="center"/>
          </w:tcPr>
          <w:p w14:paraId="691E5A1A" w14:textId="77777777" w:rsidR="009C4EAC" w:rsidRDefault="00000000">
            <w:r>
              <w:rPr>
                <w:sz w:val="16"/>
              </w:rPr>
              <w:t>Phase 24 h=100 full QA</w:t>
            </w:r>
          </w:p>
        </w:tc>
        <w:tc>
          <w:tcPr>
            <w:tcW w:w="5783" w:type="dxa"/>
            <w:vAlign w:val="center"/>
          </w:tcPr>
          <w:p w14:paraId="4C7397B9" w14:textId="77777777" w:rsidR="009C4EAC" w:rsidRDefault="00000000">
            <w:r>
              <w:rPr>
                <w:sz w:val="16"/>
              </w:rPr>
              <w:t xml:space="preserve">|h|=100 </w:t>
            </w:r>
            <w:r>
              <w:rPr>
                <w:sz w:val="16"/>
              </w:rPr>
              <w:t>实验配置、缓存补全、结果指标</w:t>
            </w:r>
            <w:r>
              <w:rPr>
                <w:sz w:val="16"/>
              </w:rPr>
              <w:t xml:space="preserve"> S_c=49.0%</w:t>
            </w:r>
            <w:r>
              <w:rPr>
                <w:sz w:val="16"/>
              </w:rPr>
              <w:t>、</w:t>
            </w:r>
            <w:r>
              <w:rPr>
                <w:sz w:val="16"/>
              </w:rPr>
              <w:t>S_p=75.0%</w:t>
            </w:r>
            <w:r>
              <w:rPr>
                <w:sz w:val="16"/>
              </w:rPr>
              <w:t>、</w:t>
            </w:r>
            <w:r>
              <w:rPr>
                <w:sz w:val="16"/>
              </w:rPr>
              <w:t>T=2.29K</w:t>
            </w:r>
            <w:r>
              <w:rPr>
                <w:sz w:val="16"/>
              </w:rPr>
              <w:t>，以及</w:t>
            </w:r>
            <w:r>
              <w:rPr>
                <w:sz w:val="16"/>
              </w:rPr>
              <w:t xml:space="preserve"> h=100 baseline </w:t>
            </w:r>
            <w:r>
              <w:rPr>
                <w:sz w:val="16"/>
              </w:rPr>
              <w:t>对比。</w:t>
            </w:r>
          </w:p>
        </w:tc>
      </w:tr>
      <w:tr w:rsidR="009C4EAC" w14:paraId="6B17BE97" w14:textId="77777777">
        <w:trPr>
          <w:cantSplit/>
          <w:jc w:val="center"/>
        </w:trPr>
        <w:tc>
          <w:tcPr>
            <w:tcW w:w="2835" w:type="dxa"/>
            <w:vAlign w:val="center"/>
          </w:tcPr>
          <w:p w14:paraId="04AC961B" w14:textId="77777777" w:rsidR="009C4EAC" w:rsidRDefault="00000000">
            <w:r>
              <w:rPr>
                <w:sz w:val="16"/>
              </w:rPr>
              <w:t>Phase 34 TEACh |h|=50 Forget+Graph full 100/100</w:t>
            </w:r>
          </w:p>
        </w:tc>
        <w:tc>
          <w:tcPr>
            <w:tcW w:w="5783" w:type="dxa"/>
            <w:vAlign w:val="center"/>
          </w:tcPr>
          <w:p w14:paraId="6C07320B" w14:textId="77777777" w:rsidR="009C4EAC" w:rsidRDefault="00000000">
            <w:r>
              <w:rPr>
                <w:sz w:val="16"/>
              </w:rPr>
              <w:t xml:space="preserve">Forget+Graph </w:t>
            </w:r>
            <w:r>
              <w:rPr>
                <w:sz w:val="16"/>
              </w:rPr>
              <w:t>与</w:t>
            </w:r>
            <w:r>
              <w:rPr>
                <w:sz w:val="16"/>
              </w:rPr>
              <w:t xml:space="preserve"> Base </w:t>
            </w:r>
            <w:r>
              <w:rPr>
                <w:sz w:val="16"/>
              </w:rPr>
              <w:t>最终答案</w:t>
            </w:r>
            <w:r>
              <w:rPr>
                <w:sz w:val="16"/>
              </w:rPr>
              <w:t xml:space="preserve"> 100/100 </w:t>
            </w:r>
            <w:r>
              <w:rPr>
                <w:sz w:val="16"/>
              </w:rPr>
              <w:t>逐条一致，</w:t>
            </w:r>
            <w:r>
              <w:rPr>
                <w:sz w:val="16"/>
              </w:rPr>
              <w:t>pickle ratio=0.9474</w:t>
            </w:r>
            <w:r>
              <w:rPr>
                <w:sz w:val="16"/>
              </w:rPr>
              <w:t>。</w:t>
            </w:r>
          </w:p>
        </w:tc>
      </w:tr>
      <w:tr w:rsidR="009C4EAC" w14:paraId="7F4A64D0" w14:textId="77777777">
        <w:trPr>
          <w:cantSplit/>
          <w:jc w:val="center"/>
        </w:trPr>
        <w:tc>
          <w:tcPr>
            <w:tcW w:w="2835" w:type="dxa"/>
            <w:vAlign w:val="center"/>
          </w:tcPr>
          <w:p w14:paraId="08F78498" w14:textId="77777777" w:rsidR="009C4EAC" w:rsidRDefault="00000000">
            <w:r>
              <w:rPr>
                <w:sz w:val="16"/>
              </w:rPr>
              <w:t xml:space="preserve">Phase 36 TEACh pickle </w:t>
            </w:r>
            <w:r>
              <w:rPr>
                <w:sz w:val="16"/>
              </w:rPr>
              <w:t>压缩</w:t>
            </w:r>
            <w:r>
              <w:rPr>
                <w:sz w:val="16"/>
              </w:rPr>
              <w:t>-</w:t>
            </w:r>
            <w:r>
              <w:rPr>
                <w:sz w:val="16"/>
              </w:rPr>
              <w:t>准确率权衡</w:t>
            </w:r>
          </w:p>
        </w:tc>
        <w:tc>
          <w:tcPr>
            <w:tcW w:w="5783" w:type="dxa"/>
            <w:vAlign w:val="center"/>
          </w:tcPr>
          <w:p w14:paraId="1AA677B0" w14:textId="77777777" w:rsidR="009C4EAC" w:rsidRDefault="00000000">
            <w:r>
              <w:rPr>
                <w:sz w:val="16"/>
              </w:rPr>
              <w:t xml:space="preserve">Level 2 </w:t>
            </w:r>
            <w:r>
              <w:rPr>
                <w:sz w:val="16"/>
              </w:rPr>
              <w:t>表示修正原因：清理</w:t>
            </w:r>
            <w:r>
              <w:rPr>
                <w:sz w:val="16"/>
              </w:rPr>
              <w:t xml:space="preserve"> _cached_nl_summary</w:t>
            </w:r>
            <w:r>
              <w:rPr>
                <w:sz w:val="16"/>
              </w:rPr>
              <w:t>、</w:t>
            </w:r>
            <w:r>
              <w:rPr>
                <w:sz w:val="16"/>
              </w:rPr>
              <w:t>objects</w:t>
            </w:r>
            <w:r>
              <w:rPr>
                <w:sz w:val="16"/>
              </w:rPr>
              <w:t>、</w:t>
            </w:r>
            <w:r>
              <w:rPr>
                <w:sz w:val="16"/>
              </w:rPr>
              <w:t xml:space="preserve">relations </w:t>
            </w:r>
            <w:r>
              <w:rPr>
                <w:sz w:val="16"/>
              </w:rPr>
              <w:t>等冗余字段；</w:t>
            </w:r>
            <w:r>
              <w:rPr>
                <w:sz w:val="16"/>
              </w:rPr>
              <w:t xml:space="preserve">n=20 </w:t>
            </w:r>
            <w:r>
              <w:rPr>
                <w:sz w:val="16"/>
              </w:rPr>
              <w:t>初步强压缩结果。</w:t>
            </w:r>
          </w:p>
        </w:tc>
      </w:tr>
      <w:tr w:rsidR="009C4EAC" w14:paraId="5366202B" w14:textId="77777777">
        <w:trPr>
          <w:cantSplit/>
          <w:jc w:val="center"/>
        </w:trPr>
        <w:tc>
          <w:tcPr>
            <w:tcW w:w="2835" w:type="dxa"/>
            <w:vAlign w:val="center"/>
          </w:tcPr>
          <w:p w14:paraId="640A8382" w14:textId="77777777" w:rsidR="009C4EAC" w:rsidRDefault="00000000">
            <w:r>
              <w:rPr>
                <w:sz w:val="16"/>
              </w:rPr>
              <w:t>Phase 37 TEACh |h|=50 Level 2 full 100/100</w:t>
            </w:r>
          </w:p>
        </w:tc>
        <w:tc>
          <w:tcPr>
            <w:tcW w:w="5783" w:type="dxa"/>
            <w:vAlign w:val="center"/>
          </w:tcPr>
          <w:p w14:paraId="02640D7D" w14:textId="77777777" w:rsidR="009C4EAC" w:rsidRDefault="00000000">
            <w:r>
              <w:rPr>
                <w:sz w:val="16"/>
              </w:rPr>
              <w:t xml:space="preserve">Level 2 </w:t>
            </w:r>
            <w:r>
              <w:rPr>
                <w:sz w:val="16"/>
              </w:rPr>
              <w:t>强压缩主证据：</w:t>
            </w:r>
            <w:r>
              <w:rPr>
                <w:sz w:val="16"/>
              </w:rPr>
              <w:t>pickle ratio=0.6830</w:t>
            </w:r>
            <w:r>
              <w:rPr>
                <w:sz w:val="16"/>
              </w:rPr>
              <w:t>、</w:t>
            </w:r>
            <w:r>
              <w:rPr>
                <w:sz w:val="16"/>
              </w:rPr>
              <w:t>scene ratio=0.9288</w:t>
            </w:r>
            <w:r>
              <w:rPr>
                <w:sz w:val="16"/>
              </w:rPr>
              <w:t>、</w:t>
            </w:r>
            <w:r>
              <w:rPr>
                <w:sz w:val="16"/>
              </w:rPr>
              <w:t>relation ratio=0.4917</w:t>
            </w:r>
            <w:r>
              <w:rPr>
                <w:sz w:val="16"/>
              </w:rPr>
              <w:t>，最终答案</w:t>
            </w:r>
            <w:r>
              <w:rPr>
                <w:sz w:val="16"/>
              </w:rPr>
              <w:t xml:space="preserve"> 100/100 </w:t>
            </w:r>
            <w:r>
              <w:rPr>
                <w:sz w:val="16"/>
              </w:rPr>
              <w:t>一致。</w:t>
            </w:r>
          </w:p>
        </w:tc>
      </w:tr>
      <w:tr w:rsidR="009C4EAC" w14:paraId="7A2C8E71" w14:textId="77777777">
        <w:trPr>
          <w:cantSplit/>
          <w:jc w:val="center"/>
        </w:trPr>
        <w:tc>
          <w:tcPr>
            <w:tcW w:w="2835" w:type="dxa"/>
            <w:vAlign w:val="center"/>
          </w:tcPr>
          <w:p w14:paraId="0FECEE76" w14:textId="77777777" w:rsidR="009C4EAC" w:rsidRDefault="00000000">
            <w:r>
              <w:rPr>
                <w:sz w:val="16"/>
              </w:rPr>
              <w:t>遗忘模块主证据链（</w:t>
            </w:r>
            <w:r>
              <w:rPr>
                <w:sz w:val="16"/>
              </w:rPr>
              <w:t>TEACh</w:t>
            </w:r>
            <w:r>
              <w:rPr>
                <w:sz w:val="16"/>
              </w:rPr>
              <w:t>）</w:t>
            </w:r>
          </w:p>
        </w:tc>
        <w:tc>
          <w:tcPr>
            <w:tcW w:w="5783" w:type="dxa"/>
            <w:vAlign w:val="center"/>
          </w:tcPr>
          <w:p w14:paraId="0F84F15F" w14:textId="77777777" w:rsidR="009C4EAC" w:rsidRDefault="00000000">
            <w:r>
              <w:rPr>
                <w:sz w:val="16"/>
              </w:rPr>
              <w:t>建议将主表组织为</w:t>
            </w:r>
            <w:r>
              <w:rPr>
                <w:sz w:val="16"/>
              </w:rPr>
              <w:t xml:space="preserve"> Base / Forget+Graph / Level 2 probe</w:t>
            </w:r>
            <w:r>
              <w:rPr>
                <w:sz w:val="16"/>
              </w:rPr>
              <w:t>，并用</w:t>
            </w:r>
            <w:r>
              <w:rPr>
                <w:sz w:val="16"/>
              </w:rPr>
              <w:t xml:space="preserve"> raw answer equivalence </w:t>
            </w:r>
            <w:r>
              <w:rPr>
                <w:sz w:val="16"/>
              </w:rPr>
              <w:t>作为准确率稳定性主证据。</w:t>
            </w:r>
          </w:p>
        </w:tc>
      </w:tr>
      <w:tr w:rsidR="009C4EAC" w14:paraId="5BB033A8" w14:textId="77777777">
        <w:trPr>
          <w:cantSplit/>
          <w:jc w:val="center"/>
        </w:trPr>
        <w:tc>
          <w:tcPr>
            <w:tcW w:w="2835" w:type="dxa"/>
            <w:vAlign w:val="center"/>
          </w:tcPr>
          <w:p w14:paraId="1A618974" w14:textId="77777777" w:rsidR="009C4EAC" w:rsidRDefault="00000000">
            <w:r>
              <w:rPr>
                <w:sz w:val="16"/>
              </w:rPr>
              <w:t>遗忘模块的实验设计说明</w:t>
            </w:r>
          </w:p>
        </w:tc>
        <w:tc>
          <w:tcPr>
            <w:tcW w:w="5783" w:type="dxa"/>
            <w:vAlign w:val="center"/>
          </w:tcPr>
          <w:p w14:paraId="2AE2D91F" w14:textId="77777777" w:rsidR="009C4EAC" w:rsidRDefault="00000000">
            <w:r>
              <w:rPr>
                <w:sz w:val="16"/>
              </w:rPr>
              <w:t>说明</w:t>
            </w:r>
            <w:r>
              <w:rPr>
                <w:sz w:val="16"/>
              </w:rPr>
              <w:t xml:space="preserve"> Level 2 </w:t>
            </w:r>
            <w:r>
              <w:rPr>
                <w:sz w:val="16"/>
              </w:rPr>
              <w:t>的真实含义、与</w:t>
            </w:r>
            <w:r>
              <w:rPr>
                <w:sz w:val="16"/>
              </w:rPr>
              <w:t xml:space="preserve"> Forget+Graph </w:t>
            </w:r>
            <w:r>
              <w:rPr>
                <w:sz w:val="16"/>
              </w:rPr>
              <w:t>的分工，以及真实部署中的摘要保留式遗忘方向。</w:t>
            </w:r>
          </w:p>
        </w:tc>
      </w:tr>
      <w:tr w:rsidR="009C4EAC" w14:paraId="57AD884F" w14:textId="77777777">
        <w:trPr>
          <w:cantSplit/>
          <w:jc w:val="center"/>
        </w:trPr>
        <w:tc>
          <w:tcPr>
            <w:tcW w:w="2835" w:type="dxa"/>
            <w:vAlign w:val="center"/>
          </w:tcPr>
          <w:p w14:paraId="11BA931E" w14:textId="77777777" w:rsidR="009C4EAC" w:rsidRDefault="00000000">
            <w:r>
              <w:rPr>
                <w:sz w:val="16"/>
              </w:rPr>
              <w:t>Phase 28 ARMARX evidence audit</w:t>
            </w:r>
          </w:p>
        </w:tc>
        <w:tc>
          <w:tcPr>
            <w:tcW w:w="5783" w:type="dxa"/>
            <w:vAlign w:val="center"/>
          </w:tcPr>
          <w:p w14:paraId="3DAAACA2" w14:textId="77777777" w:rsidR="009C4EAC" w:rsidRDefault="00000000">
            <w:r>
              <w:rPr>
                <w:sz w:val="16"/>
              </w:rPr>
              <w:t xml:space="preserve">117 </w:t>
            </w:r>
            <w:r>
              <w:rPr>
                <w:sz w:val="16"/>
              </w:rPr>
              <w:t>个高细节密度事件审计，说明</w:t>
            </w:r>
            <w:r>
              <w:rPr>
                <w:sz w:val="16"/>
              </w:rPr>
              <w:t xml:space="preserve"> medium_graph </w:t>
            </w:r>
            <w:r>
              <w:rPr>
                <w:sz w:val="16"/>
              </w:rPr>
              <w:t>更能保留</w:t>
            </w:r>
            <w:r>
              <w:rPr>
                <w:sz w:val="16"/>
              </w:rPr>
              <w:t xml:space="preserve"> relation-rich </w:t>
            </w:r>
            <w:r>
              <w:rPr>
                <w:sz w:val="16"/>
              </w:rPr>
              <w:t>关键事件。</w:t>
            </w:r>
          </w:p>
        </w:tc>
      </w:tr>
      <w:tr w:rsidR="009C4EAC" w14:paraId="1FC95BE8" w14:textId="77777777">
        <w:trPr>
          <w:cantSplit/>
          <w:jc w:val="center"/>
        </w:trPr>
        <w:tc>
          <w:tcPr>
            <w:tcW w:w="2835" w:type="dxa"/>
            <w:vAlign w:val="center"/>
          </w:tcPr>
          <w:p w14:paraId="37532726" w14:textId="77777777" w:rsidR="009C4EAC" w:rsidRDefault="00000000">
            <w:r>
              <w:rPr>
                <w:sz w:val="16"/>
              </w:rPr>
              <w:t>Phase 30 ARMARX local detail slice</w:t>
            </w:r>
          </w:p>
        </w:tc>
        <w:tc>
          <w:tcPr>
            <w:tcW w:w="5783" w:type="dxa"/>
            <w:vAlign w:val="center"/>
          </w:tcPr>
          <w:p w14:paraId="0C11BE97" w14:textId="77777777" w:rsidR="009C4EAC" w:rsidRDefault="00000000">
            <w:r>
              <w:rPr>
                <w:sz w:val="16"/>
              </w:rPr>
              <w:t xml:space="preserve">relation-sensitive </w:t>
            </w:r>
            <w:r>
              <w:rPr>
                <w:sz w:val="16"/>
              </w:rPr>
              <w:t>局部细节切片结果，说明</w:t>
            </w:r>
            <w:r>
              <w:rPr>
                <w:sz w:val="16"/>
              </w:rPr>
              <w:t xml:space="preserve"> medium_graph=4/4</w:t>
            </w:r>
            <w:r>
              <w:rPr>
                <w:sz w:val="16"/>
              </w:rPr>
              <w:t>，</w:t>
            </w:r>
            <w:r>
              <w:rPr>
                <w:sz w:val="16"/>
              </w:rPr>
              <w:t>medium/ultra=0/4</w:t>
            </w:r>
            <w:r>
              <w:rPr>
                <w:sz w:val="16"/>
              </w:rPr>
              <w:t>。</w:t>
            </w:r>
          </w:p>
        </w:tc>
      </w:tr>
      <w:tr w:rsidR="009C4EAC" w14:paraId="78FFFB84" w14:textId="77777777">
        <w:trPr>
          <w:cantSplit/>
          <w:jc w:val="center"/>
        </w:trPr>
        <w:tc>
          <w:tcPr>
            <w:tcW w:w="2835" w:type="dxa"/>
            <w:vAlign w:val="center"/>
          </w:tcPr>
          <w:p w14:paraId="0AD79DD7" w14:textId="77777777" w:rsidR="009C4EAC" w:rsidRDefault="00000000">
            <w:r>
              <w:rPr>
                <w:sz w:val="16"/>
              </w:rPr>
              <w:t>毕设当前进度总结</w:t>
            </w:r>
          </w:p>
        </w:tc>
        <w:tc>
          <w:tcPr>
            <w:tcW w:w="5783" w:type="dxa"/>
            <w:vAlign w:val="center"/>
          </w:tcPr>
          <w:p w14:paraId="0CCEEA52" w14:textId="77777777" w:rsidR="009C4EAC" w:rsidRDefault="00000000">
            <w:r>
              <w:rPr>
                <w:sz w:val="16"/>
              </w:rPr>
              <w:t>课题目标、整体框架、三条研究主线和当前完成情况。</w:t>
            </w:r>
          </w:p>
        </w:tc>
      </w:tr>
    </w:tbl>
    <w:p w14:paraId="0F60EBD8" w14:textId="77777777" w:rsidR="009C4EAC" w:rsidRDefault="009C4EAC">
      <w:pPr>
        <w:spacing w:after="40"/>
      </w:pPr>
    </w:p>
    <w:sectPr w:rsidR="009C4EAC" w:rsidSect="00034616">
      <w:footerReference w:type="default" r:id="rId8"/>
      <w:pgSz w:w="12240" w:h="15840"/>
      <w:pgMar w:top="879" w:right="879" w:bottom="879"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7C78" w14:textId="77777777" w:rsidR="000B18BA" w:rsidRDefault="000B18BA">
      <w:pPr>
        <w:spacing w:after="0" w:line="240" w:lineRule="auto"/>
      </w:pPr>
      <w:r>
        <w:separator/>
      </w:r>
    </w:p>
  </w:endnote>
  <w:endnote w:type="continuationSeparator" w:id="0">
    <w:p w14:paraId="5A81D3D3" w14:textId="77777777" w:rsidR="000B18BA" w:rsidRDefault="000B1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5090" w14:textId="77777777" w:rsidR="009C4EAC" w:rsidRDefault="00000000">
    <w:pPr>
      <w:pStyle w:val="a7"/>
      <w:jc w:val="center"/>
    </w:pPr>
    <w:r>
      <w:rPr>
        <w:sz w:val="17"/>
      </w:rPr>
      <w:t xml:space="preserve">GRAF-Mem </w:t>
    </w:r>
    <w:r>
      <w:rPr>
        <w:sz w:val="17"/>
      </w:rPr>
      <w:t>研究内容与实验结果整理（新版）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5B0C" w14:textId="77777777" w:rsidR="000B18BA" w:rsidRDefault="000B18BA">
      <w:pPr>
        <w:spacing w:after="0" w:line="240" w:lineRule="auto"/>
      </w:pPr>
      <w:r>
        <w:separator/>
      </w:r>
    </w:p>
  </w:footnote>
  <w:footnote w:type="continuationSeparator" w:id="0">
    <w:p w14:paraId="33C164E4" w14:textId="77777777" w:rsidR="000B18BA" w:rsidRDefault="000B1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778CD34"/>
    <w:lvl w:ilvl="0">
      <w:start w:val="1"/>
      <w:numFmt w:val="bullet"/>
      <w:pStyle w:val="a0"/>
      <w:lvlText w:val=""/>
      <w:lvlJc w:val="left"/>
      <w:pPr>
        <w:tabs>
          <w:tab w:val="num" w:pos="360"/>
        </w:tabs>
        <w:ind w:left="360" w:hanging="360"/>
      </w:pPr>
      <w:rPr>
        <w:rFonts w:ascii="Symbol" w:hAnsi="Symbol" w:hint="default"/>
      </w:rPr>
    </w:lvl>
  </w:abstractNum>
  <w:num w:numId="1" w16cid:durableId="372732189">
    <w:abstractNumId w:val="8"/>
  </w:num>
  <w:num w:numId="2" w16cid:durableId="1142889318">
    <w:abstractNumId w:val="6"/>
  </w:num>
  <w:num w:numId="3" w16cid:durableId="1060520787">
    <w:abstractNumId w:val="5"/>
  </w:num>
  <w:num w:numId="4" w16cid:durableId="758909287">
    <w:abstractNumId w:val="4"/>
  </w:num>
  <w:num w:numId="5" w16cid:durableId="1741243644">
    <w:abstractNumId w:val="7"/>
  </w:num>
  <w:num w:numId="6" w16cid:durableId="994451986">
    <w:abstractNumId w:val="3"/>
  </w:num>
  <w:num w:numId="7" w16cid:durableId="1412048928">
    <w:abstractNumId w:val="2"/>
  </w:num>
  <w:num w:numId="8" w16cid:durableId="1520854248">
    <w:abstractNumId w:val="1"/>
  </w:num>
  <w:num w:numId="9" w16cid:durableId="499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BA"/>
    <w:rsid w:val="0015074B"/>
    <w:rsid w:val="0029639D"/>
    <w:rsid w:val="00326F90"/>
    <w:rsid w:val="00863F03"/>
    <w:rsid w:val="009C4EAC"/>
    <w:rsid w:val="00AA1D8D"/>
    <w:rsid w:val="00B47730"/>
    <w:rsid w:val="00CB0664"/>
    <w:rsid w:val="00E06A2B"/>
    <w:rsid w:val="00E27376"/>
    <w:rsid w:val="00EE51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17427"/>
  <w14:defaultImageDpi w14:val="300"/>
  <w15:docId w15:val="{6DD2E822-5C58-4473-9414-4061A29B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Noto Sans CJK SC"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11</Pages>
  <Words>2721</Words>
  <Characters>15513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jeankey LIU</cp:lastModifiedBy>
  <cp:revision>4</cp:revision>
  <dcterms:created xsi:type="dcterms:W3CDTF">2013-12-23T23:15:00Z</dcterms:created>
  <dcterms:modified xsi:type="dcterms:W3CDTF">2026-04-28T16:00:00Z</dcterms:modified>
  <cp:category/>
</cp:coreProperties>
</file>