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37F0" w:rsidRDefault="00000000">
      <w:pPr>
        <w:spacing w:line="240" w:lineRule="auto"/>
        <w:ind w:left="-425" w:right="-281"/>
        <w:jc w:val="center"/>
        <w:rPr>
          <w:b/>
          <w:sz w:val="24"/>
          <w:szCs w:val="24"/>
        </w:rPr>
      </w:pPr>
      <w:r>
        <w:rPr>
          <w:b/>
          <w:sz w:val="24"/>
          <w:szCs w:val="24"/>
        </w:rPr>
        <w:t xml:space="preserve">Jean Carlos Cavalcante de </w:t>
      </w:r>
      <w:proofErr w:type="spellStart"/>
      <w:r>
        <w:rPr>
          <w:b/>
          <w:sz w:val="24"/>
          <w:szCs w:val="24"/>
        </w:rPr>
        <w:t>Araujo</w:t>
      </w:r>
      <w:proofErr w:type="spellEnd"/>
      <w:r>
        <w:pict w14:anchorId="1DE8AAE8">
          <v:rect id="_x0000_i1025" style="width:0;height:1.5pt" o:hralign="center" o:hrstd="t" o:hr="t" fillcolor="#a0a0a0" stroked="f"/>
        </w:pict>
      </w:r>
    </w:p>
    <w:p w14:paraId="00000002" w14:textId="77777777" w:rsidR="00EE37F0" w:rsidRDefault="00000000">
      <w:pPr>
        <w:tabs>
          <w:tab w:val="left" w:pos="2030"/>
        </w:tabs>
        <w:spacing w:after="0" w:line="240" w:lineRule="auto"/>
        <w:ind w:left="-425" w:right="-281"/>
        <w:rPr>
          <w:sz w:val="20"/>
          <w:szCs w:val="20"/>
        </w:rPr>
      </w:pPr>
      <w:r>
        <w:rPr>
          <w:b/>
          <w:sz w:val="20"/>
          <w:szCs w:val="20"/>
        </w:rPr>
        <w:t>Endereço:</w:t>
      </w:r>
      <w:r>
        <w:rPr>
          <w:sz w:val="20"/>
          <w:szCs w:val="20"/>
        </w:rPr>
        <w:t xml:space="preserve"> Olinda – PE | </w:t>
      </w:r>
      <w:r>
        <w:rPr>
          <w:b/>
          <w:sz w:val="20"/>
          <w:szCs w:val="20"/>
        </w:rPr>
        <w:t>Telefone:</w:t>
      </w:r>
      <w:r>
        <w:rPr>
          <w:sz w:val="20"/>
          <w:szCs w:val="20"/>
        </w:rPr>
        <w:t xml:space="preserve"> (81) 9 9744-7152 | </w:t>
      </w:r>
      <w:r>
        <w:rPr>
          <w:b/>
          <w:sz w:val="20"/>
          <w:szCs w:val="20"/>
        </w:rPr>
        <w:t xml:space="preserve">E-Mail: </w:t>
      </w:r>
      <w:r>
        <w:rPr>
          <w:sz w:val="20"/>
          <w:szCs w:val="20"/>
        </w:rPr>
        <w:t>jean.caraujo@hotmail.com</w:t>
      </w:r>
    </w:p>
    <w:p w14:paraId="00000003" w14:textId="77777777" w:rsidR="00EE37F0" w:rsidRPr="00404628" w:rsidRDefault="00000000">
      <w:pPr>
        <w:spacing w:after="0" w:line="240" w:lineRule="auto"/>
        <w:ind w:left="-425" w:right="-281"/>
        <w:jc w:val="both"/>
        <w:rPr>
          <w:sz w:val="20"/>
          <w:szCs w:val="20"/>
          <w:lang w:val="en-GB"/>
        </w:rPr>
      </w:pPr>
      <w:r w:rsidRPr="00404628">
        <w:rPr>
          <w:b/>
          <w:sz w:val="20"/>
          <w:szCs w:val="20"/>
          <w:lang w:val="en-GB"/>
        </w:rPr>
        <w:t xml:space="preserve">URL </w:t>
      </w:r>
      <w:proofErr w:type="spellStart"/>
      <w:r w:rsidRPr="00404628">
        <w:rPr>
          <w:b/>
          <w:sz w:val="20"/>
          <w:szCs w:val="20"/>
          <w:lang w:val="en-GB"/>
        </w:rPr>
        <w:t>LinkedIN</w:t>
      </w:r>
      <w:proofErr w:type="spellEnd"/>
      <w:r w:rsidRPr="00404628">
        <w:rPr>
          <w:b/>
          <w:sz w:val="20"/>
          <w:szCs w:val="20"/>
          <w:lang w:val="en-GB"/>
        </w:rPr>
        <w:t>:</w:t>
      </w:r>
      <w:r w:rsidRPr="00404628">
        <w:rPr>
          <w:sz w:val="20"/>
          <w:szCs w:val="20"/>
          <w:lang w:val="en-GB"/>
        </w:rPr>
        <w:t xml:space="preserve"> linkedin.com/in/jean-carlos-araujo1</w:t>
      </w:r>
    </w:p>
    <w:p w14:paraId="00000004" w14:textId="77777777" w:rsidR="00EE37F0" w:rsidRDefault="00000000">
      <w:pPr>
        <w:spacing w:line="240" w:lineRule="auto"/>
        <w:ind w:left="-425" w:right="-281"/>
        <w:jc w:val="center"/>
        <w:rPr>
          <w:sz w:val="20"/>
          <w:szCs w:val="20"/>
        </w:rPr>
      </w:pPr>
      <w:bookmarkStart w:id="0" w:name="_heading=h.30j0zll" w:colFirst="0" w:colLast="0"/>
      <w:bookmarkEnd w:id="0"/>
      <w:r>
        <w:pict w14:anchorId="5EA3EFD0">
          <v:rect id="_x0000_i1026" style="width:0;height:1.5pt" o:hralign="center" o:hrstd="t" o:hr="t" fillcolor="#a0a0a0" stroked="f"/>
        </w:pict>
      </w:r>
    </w:p>
    <w:p w14:paraId="00000005" w14:textId="77777777" w:rsidR="00EE37F0" w:rsidRDefault="00000000">
      <w:pPr>
        <w:tabs>
          <w:tab w:val="left" w:pos="2835"/>
        </w:tabs>
        <w:spacing w:after="0" w:line="240" w:lineRule="auto"/>
        <w:ind w:left="-425" w:right="-281"/>
        <w:jc w:val="center"/>
        <w:rPr>
          <w:b/>
          <w:sz w:val="20"/>
          <w:szCs w:val="20"/>
        </w:rPr>
      </w:pPr>
      <w:r>
        <w:rPr>
          <w:b/>
          <w:sz w:val="20"/>
          <w:szCs w:val="20"/>
        </w:rPr>
        <w:t>Objetivo: Supervisor de Produção | Coordenador de Produção | Líder de Produção | Encarregado de Produção | Técnico de Produção</w:t>
      </w:r>
    </w:p>
    <w:p w14:paraId="00000006" w14:textId="77777777" w:rsidR="00EE37F0" w:rsidRDefault="00EE37F0">
      <w:pPr>
        <w:spacing w:after="0" w:line="240" w:lineRule="auto"/>
        <w:ind w:left="-425" w:right="-281"/>
        <w:jc w:val="both"/>
        <w:rPr>
          <w:b/>
          <w:sz w:val="20"/>
          <w:szCs w:val="20"/>
        </w:rPr>
      </w:pPr>
    </w:p>
    <w:p w14:paraId="00000007" w14:textId="77777777" w:rsidR="00EE37F0" w:rsidRDefault="00000000">
      <w:pPr>
        <w:spacing w:after="0" w:line="240" w:lineRule="auto"/>
        <w:ind w:left="-425" w:right="-281"/>
        <w:jc w:val="both"/>
        <w:rPr>
          <w:b/>
          <w:sz w:val="20"/>
          <w:szCs w:val="20"/>
          <w:u w:val="single"/>
        </w:rPr>
      </w:pPr>
      <w:r>
        <w:rPr>
          <w:b/>
          <w:sz w:val="20"/>
          <w:szCs w:val="20"/>
          <w:u w:val="single"/>
        </w:rPr>
        <w:t>Síntese das Qualificações</w:t>
      </w:r>
    </w:p>
    <w:p w14:paraId="00000008" w14:textId="77777777" w:rsidR="00EE37F0" w:rsidRDefault="00000000">
      <w:pPr>
        <w:spacing w:after="0" w:line="240" w:lineRule="auto"/>
        <w:ind w:left="-425" w:right="-281"/>
        <w:jc w:val="both"/>
        <w:rPr>
          <w:sz w:val="20"/>
          <w:szCs w:val="20"/>
        </w:rPr>
      </w:pPr>
      <w:r>
        <w:rPr>
          <w:sz w:val="20"/>
          <w:szCs w:val="20"/>
        </w:rPr>
        <w:t>● Profissional com MBA em Gestão da Qualidade e Ambiental,</w:t>
      </w:r>
      <w:r>
        <w:rPr>
          <w:b/>
          <w:sz w:val="20"/>
          <w:szCs w:val="20"/>
        </w:rPr>
        <w:t xml:space="preserve"> </w:t>
      </w:r>
      <w:r>
        <w:rPr>
          <w:sz w:val="20"/>
          <w:szCs w:val="20"/>
        </w:rPr>
        <w:t>graduado em Administração de Empresas,</w:t>
      </w:r>
      <w:r>
        <w:rPr>
          <w:b/>
          <w:sz w:val="20"/>
          <w:szCs w:val="20"/>
        </w:rPr>
        <w:t xml:space="preserve"> </w:t>
      </w:r>
      <w:r>
        <w:rPr>
          <w:sz w:val="20"/>
          <w:szCs w:val="20"/>
        </w:rPr>
        <w:t>com mais de 27 anos de experiência na área, atuando em empresas nacionais e multinacionais de grande porte, destacando-se o segmento metalúrgico.</w:t>
      </w:r>
    </w:p>
    <w:p w14:paraId="00000009" w14:textId="77777777" w:rsidR="00EE37F0" w:rsidRDefault="00000000">
      <w:pPr>
        <w:spacing w:after="0" w:line="240" w:lineRule="auto"/>
        <w:ind w:left="-425" w:right="-281"/>
        <w:jc w:val="both"/>
        <w:rPr>
          <w:sz w:val="20"/>
          <w:szCs w:val="20"/>
        </w:rPr>
      </w:pPr>
      <w:r>
        <w:rPr>
          <w:sz w:val="20"/>
          <w:szCs w:val="20"/>
        </w:rPr>
        <w:t xml:space="preserve">● Expertise no planejamento estratégico de produção a curto, médio e longo prazo, assegurando que todas as atividades estejam de acordo com as normas e diretrizes estabelecidas pela companhia. </w:t>
      </w:r>
    </w:p>
    <w:p w14:paraId="0000000A" w14:textId="77777777" w:rsidR="00EE37F0" w:rsidRDefault="00000000">
      <w:pPr>
        <w:spacing w:after="0" w:line="240" w:lineRule="auto"/>
        <w:ind w:left="-425" w:right="-281"/>
        <w:jc w:val="both"/>
        <w:rPr>
          <w:sz w:val="20"/>
          <w:szCs w:val="20"/>
        </w:rPr>
      </w:pPr>
      <w:r>
        <w:rPr>
          <w:sz w:val="20"/>
          <w:szCs w:val="20"/>
        </w:rPr>
        <w:t xml:space="preserve">● Experiência consolidada na supervisão de atividades relacionadas à fundição de alumínio, incluindo a operação de </w:t>
      </w:r>
      <w:proofErr w:type="spellStart"/>
      <w:r>
        <w:rPr>
          <w:sz w:val="20"/>
          <w:szCs w:val="20"/>
        </w:rPr>
        <w:t>caster’s</w:t>
      </w:r>
      <w:proofErr w:type="spellEnd"/>
      <w:r>
        <w:rPr>
          <w:sz w:val="20"/>
          <w:szCs w:val="20"/>
        </w:rPr>
        <w:t xml:space="preserve"> e fornos de fundição, garantindo o cumprimento das normas de segurança, saúde e meio ambiente.</w:t>
      </w:r>
    </w:p>
    <w:p w14:paraId="0000000B" w14:textId="77777777" w:rsidR="00EE37F0" w:rsidRDefault="00000000">
      <w:pPr>
        <w:spacing w:after="0" w:line="240" w:lineRule="auto"/>
        <w:ind w:left="-425" w:right="-281"/>
        <w:jc w:val="both"/>
        <w:rPr>
          <w:sz w:val="20"/>
          <w:szCs w:val="20"/>
        </w:rPr>
      </w:pPr>
      <w:r>
        <w:rPr>
          <w:sz w:val="20"/>
          <w:szCs w:val="20"/>
        </w:rPr>
        <w:t xml:space="preserve">● Forte atuação com iniciativas relativas à redução de desperdícios, abrangendo aprimoramentos no setup, eficiência, TTB, gap de habilidades, rejeição e implementação de gestão autônoma, contribuindo com a melhoria contínua dos fluxos operacionais pertinentes ao setor. </w:t>
      </w:r>
    </w:p>
    <w:p w14:paraId="0000000C" w14:textId="77777777" w:rsidR="00EE37F0" w:rsidRDefault="00000000">
      <w:pPr>
        <w:spacing w:after="0" w:line="240" w:lineRule="auto"/>
        <w:ind w:left="-425" w:right="-281"/>
        <w:jc w:val="both"/>
        <w:rPr>
          <w:sz w:val="20"/>
          <w:szCs w:val="20"/>
        </w:rPr>
      </w:pPr>
      <w:r>
        <w:rPr>
          <w:sz w:val="20"/>
          <w:szCs w:val="20"/>
        </w:rPr>
        <w:t xml:space="preserve">● Sólido conhecimento em elaboração de relatórios gerenciais, acompanhamento de indicadores de desempenho e fornecimento de subsídios para suporte em tomadas de decisões estratégicas. </w:t>
      </w:r>
    </w:p>
    <w:p w14:paraId="0000000D" w14:textId="77777777" w:rsidR="00EE37F0" w:rsidRDefault="00000000">
      <w:pPr>
        <w:spacing w:after="0" w:line="240" w:lineRule="auto"/>
        <w:ind w:left="-425" w:right="-281"/>
        <w:jc w:val="both"/>
        <w:rPr>
          <w:sz w:val="20"/>
          <w:szCs w:val="20"/>
        </w:rPr>
      </w:pPr>
      <w:r>
        <w:rPr>
          <w:sz w:val="20"/>
          <w:szCs w:val="20"/>
        </w:rPr>
        <w:t xml:space="preserve">● Profissional altamente capacitado para gerir e liderar pessoas, atuando com liderança de equipe de alta performance, dedicado às funções, focado em resultados e redução de custos. Organizado, responsável e flexível. </w:t>
      </w:r>
    </w:p>
    <w:p w14:paraId="0000000E" w14:textId="77777777" w:rsidR="00EE37F0" w:rsidRDefault="00EE37F0">
      <w:pPr>
        <w:spacing w:after="0" w:line="240" w:lineRule="auto"/>
        <w:ind w:left="-425" w:right="-281"/>
        <w:jc w:val="both"/>
        <w:rPr>
          <w:sz w:val="20"/>
          <w:szCs w:val="20"/>
        </w:rPr>
      </w:pPr>
    </w:p>
    <w:p w14:paraId="0000000F" w14:textId="12C60EC7" w:rsidR="00EE37F0" w:rsidRDefault="00000000">
      <w:pPr>
        <w:spacing w:after="0" w:line="240" w:lineRule="auto"/>
        <w:ind w:left="-425" w:right="-281"/>
        <w:jc w:val="both"/>
        <w:rPr>
          <w:sz w:val="20"/>
          <w:szCs w:val="20"/>
        </w:rPr>
      </w:pPr>
      <w:r>
        <w:rPr>
          <w:b/>
          <w:sz w:val="20"/>
          <w:szCs w:val="20"/>
          <w:u w:val="single"/>
        </w:rPr>
        <w:t>Palavras-chave:</w:t>
      </w:r>
      <w:r>
        <w:rPr>
          <w:sz w:val="20"/>
          <w:szCs w:val="20"/>
        </w:rPr>
        <w:t xml:space="preserve"> Gestão de produção, planejamento de produção, controle de produção, fundição de alumínio, redução de </w:t>
      </w:r>
      <w:r w:rsidR="00404628">
        <w:rPr>
          <w:sz w:val="20"/>
          <w:szCs w:val="20"/>
        </w:rPr>
        <w:t>desperdício, setup</w:t>
      </w:r>
      <w:r>
        <w:rPr>
          <w:sz w:val="20"/>
          <w:szCs w:val="20"/>
        </w:rPr>
        <w:t xml:space="preserve">, eficiência, TTB, gap de habilidades, rejeição, gestão autônoma, análise de processos, mapeamento de processos, análise de falhas, ações corretivas, melhoria contínua, melhoria de processos, gestão da qualidade, controle da qualidade, relatórios gerenciais, indicadores, gestão de pessoas, </w:t>
      </w:r>
      <w:proofErr w:type="gramStart"/>
      <w:r>
        <w:rPr>
          <w:sz w:val="20"/>
          <w:szCs w:val="20"/>
        </w:rPr>
        <w:t>gestão  de</w:t>
      </w:r>
      <w:proofErr w:type="gramEnd"/>
      <w:r>
        <w:rPr>
          <w:sz w:val="20"/>
          <w:szCs w:val="20"/>
        </w:rPr>
        <w:t xml:space="preserve"> empresas, gestão de qualidade ambiental.</w:t>
      </w:r>
    </w:p>
    <w:p w14:paraId="00000010" w14:textId="77777777" w:rsidR="00EE37F0" w:rsidRDefault="00EE37F0">
      <w:pPr>
        <w:spacing w:after="0" w:line="240" w:lineRule="auto"/>
        <w:ind w:left="-425" w:right="-281"/>
        <w:jc w:val="both"/>
        <w:rPr>
          <w:sz w:val="20"/>
          <w:szCs w:val="20"/>
        </w:rPr>
      </w:pPr>
    </w:p>
    <w:p w14:paraId="00000011" w14:textId="77777777" w:rsidR="00EE37F0" w:rsidRDefault="00000000">
      <w:pPr>
        <w:spacing w:after="0" w:line="240" w:lineRule="auto"/>
        <w:ind w:left="-425" w:right="-281"/>
        <w:jc w:val="both"/>
        <w:rPr>
          <w:b/>
          <w:sz w:val="20"/>
          <w:szCs w:val="20"/>
          <w:u w:val="single"/>
        </w:rPr>
      </w:pPr>
      <w:r>
        <w:rPr>
          <w:b/>
          <w:sz w:val="20"/>
          <w:szCs w:val="20"/>
          <w:u w:val="single"/>
        </w:rPr>
        <w:t>Formação Acadêmica</w:t>
      </w:r>
    </w:p>
    <w:p w14:paraId="00000012" w14:textId="77777777" w:rsidR="00EE37F0" w:rsidRDefault="00000000">
      <w:pPr>
        <w:spacing w:after="0" w:line="240" w:lineRule="auto"/>
        <w:ind w:left="-425" w:right="-281"/>
        <w:jc w:val="both"/>
        <w:rPr>
          <w:b/>
          <w:sz w:val="20"/>
          <w:szCs w:val="20"/>
        </w:rPr>
      </w:pPr>
      <w:r>
        <w:rPr>
          <w:b/>
          <w:sz w:val="20"/>
          <w:szCs w:val="20"/>
        </w:rPr>
        <w:t xml:space="preserve">MBA em Gestão da Qualidade e Ambiental </w:t>
      </w:r>
      <w:r>
        <w:rPr>
          <w:sz w:val="20"/>
          <w:szCs w:val="20"/>
        </w:rPr>
        <w:t xml:space="preserve">– UNINASSAU – </w:t>
      </w:r>
      <w:r>
        <w:rPr>
          <w:i/>
          <w:sz w:val="20"/>
          <w:szCs w:val="20"/>
        </w:rPr>
        <w:t>Concluído em 2016</w:t>
      </w:r>
      <w:r>
        <w:rPr>
          <w:b/>
          <w:sz w:val="20"/>
          <w:szCs w:val="20"/>
        </w:rPr>
        <w:t xml:space="preserve"> </w:t>
      </w:r>
    </w:p>
    <w:p w14:paraId="00000013" w14:textId="77777777" w:rsidR="00EE37F0" w:rsidRDefault="00000000">
      <w:pPr>
        <w:spacing w:after="0" w:line="240" w:lineRule="auto"/>
        <w:ind w:left="-425" w:right="-281"/>
        <w:jc w:val="both"/>
        <w:rPr>
          <w:b/>
          <w:sz w:val="20"/>
          <w:szCs w:val="20"/>
        </w:rPr>
      </w:pPr>
      <w:r>
        <w:rPr>
          <w:b/>
          <w:sz w:val="20"/>
          <w:szCs w:val="20"/>
        </w:rPr>
        <w:t xml:space="preserve">Ensino Superior em Administração de Empresas </w:t>
      </w:r>
      <w:r>
        <w:rPr>
          <w:sz w:val="20"/>
          <w:szCs w:val="20"/>
        </w:rPr>
        <w:t xml:space="preserve">– Faculdade Joaquim Nabuco – </w:t>
      </w:r>
      <w:r>
        <w:rPr>
          <w:i/>
          <w:sz w:val="20"/>
          <w:szCs w:val="20"/>
        </w:rPr>
        <w:t>Concluído em 2014</w:t>
      </w:r>
    </w:p>
    <w:p w14:paraId="00000014" w14:textId="77777777" w:rsidR="00EE37F0" w:rsidRDefault="00EE37F0">
      <w:pPr>
        <w:spacing w:after="0" w:line="240" w:lineRule="auto"/>
        <w:ind w:left="-425" w:right="-281"/>
        <w:jc w:val="both"/>
        <w:rPr>
          <w:b/>
          <w:sz w:val="20"/>
          <w:szCs w:val="20"/>
          <w:u w:val="single"/>
        </w:rPr>
      </w:pPr>
    </w:p>
    <w:p w14:paraId="00000015" w14:textId="77777777" w:rsidR="00EE37F0" w:rsidRDefault="00000000">
      <w:pPr>
        <w:spacing w:after="0" w:line="240" w:lineRule="auto"/>
        <w:ind w:left="-425" w:right="-281"/>
        <w:jc w:val="both"/>
        <w:rPr>
          <w:b/>
          <w:sz w:val="20"/>
          <w:szCs w:val="20"/>
          <w:u w:val="single"/>
        </w:rPr>
      </w:pPr>
      <w:r>
        <w:rPr>
          <w:b/>
          <w:sz w:val="20"/>
          <w:szCs w:val="20"/>
          <w:u w:val="single"/>
        </w:rPr>
        <w:t>Formação Complementar</w:t>
      </w:r>
    </w:p>
    <w:p w14:paraId="00000016" w14:textId="77777777" w:rsidR="00EE37F0" w:rsidRDefault="00000000">
      <w:pPr>
        <w:spacing w:after="0" w:line="240" w:lineRule="auto"/>
        <w:ind w:left="-425" w:right="-281"/>
        <w:jc w:val="both"/>
        <w:rPr>
          <w:sz w:val="20"/>
          <w:szCs w:val="20"/>
        </w:rPr>
      </w:pPr>
      <w:r>
        <w:rPr>
          <w:sz w:val="20"/>
          <w:szCs w:val="20"/>
        </w:rPr>
        <w:t>● Gestão de Equipe – Alcoa Alumínio S.A</w:t>
      </w:r>
    </w:p>
    <w:p w14:paraId="00000017" w14:textId="77777777" w:rsidR="00EE37F0" w:rsidRDefault="00000000">
      <w:pPr>
        <w:spacing w:after="0" w:line="240" w:lineRule="auto"/>
        <w:ind w:left="-425" w:right="-281"/>
        <w:jc w:val="both"/>
        <w:rPr>
          <w:sz w:val="20"/>
          <w:szCs w:val="20"/>
        </w:rPr>
      </w:pPr>
      <w:r>
        <w:rPr>
          <w:sz w:val="20"/>
          <w:szCs w:val="20"/>
        </w:rPr>
        <w:t>● Redução do Consumo de Gás Natural – Alcoa Alumínio S.A</w:t>
      </w:r>
    </w:p>
    <w:p w14:paraId="00000018" w14:textId="77777777" w:rsidR="00EE37F0" w:rsidRDefault="00000000">
      <w:pPr>
        <w:spacing w:after="0" w:line="240" w:lineRule="auto"/>
        <w:ind w:left="-425" w:right="-281"/>
        <w:jc w:val="both"/>
        <w:rPr>
          <w:sz w:val="20"/>
          <w:szCs w:val="20"/>
        </w:rPr>
      </w:pPr>
      <w:r>
        <w:rPr>
          <w:sz w:val="20"/>
          <w:szCs w:val="20"/>
        </w:rPr>
        <w:t>● Metrologia – Alcoa Alumínio S.A</w:t>
      </w:r>
    </w:p>
    <w:p w14:paraId="00000019" w14:textId="77777777" w:rsidR="00EE37F0" w:rsidRDefault="00000000">
      <w:pPr>
        <w:spacing w:after="0" w:line="240" w:lineRule="auto"/>
        <w:ind w:left="-425" w:right="-281"/>
        <w:jc w:val="both"/>
        <w:rPr>
          <w:sz w:val="20"/>
          <w:szCs w:val="20"/>
        </w:rPr>
      </w:pPr>
      <w:r>
        <w:rPr>
          <w:sz w:val="20"/>
          <w:szCs w:val="20"/>
        </w:rPr>
        <w:t xml:space="preserve">● Sistema </w:t>
      </w:r>
      <w:proofErr w:type="spellStart"/>
      <w:r>
        <w:rPr>
          <w:sz w:val="20"/>
          <w:szCs w:val="20"/>
        </w:rPr>
        <w:t>ApData</w:t>
      </w:r>
      <w:proofErr w:type="spellEnd"/>
      <w:r>
        <w:rPr>
          <w:sz w:val="20"/>
          <w:szCs w:val="20"/>
        </w:rPr>
        <w:t xml:space="preserve"> – CBA</w:t>
      </w:r>
    </w:p>
    <w:p w14:paraId="0000001A" w14:textId="77777777" w:rsidR="00EE37F0" w:rsidRDefault="00000000">
      <w:pPr>
        <w:spacing w:after="0" w:line="240" w:lineRule="auto"/>
        <w:ind w:left="-425" w:right="-281"/>
        <w:jc w:val="both"/>
        <w:rPr>
          <w:sz w:val="20"/>
          <w:szCs w:val="20"/>
        </w:rPr>
      </w:pPr>
      <w:r>
        <w:rPr>
          <w:sz w:val="20"/>
          <w:szCs w:val="20"/>
        </w:rPr>
        <w:t>● Sistema Prontos – CBA</w:t>
      </w:r>
    </w:p>
    <w:p w14:paraId="0000001B" w14:textId="77777777" w:rsidR="00EE37F0" w:rsidRDefault="00000000">
      <w:pPr>
        <w:spacing w:after="0" w:line="240" w:lineRule="auto"/>
        <w:ind w:left="-425" w:right="-281"/>
        <w:jc w:val="both"/>
        <w:rPr>
          <w:sz w:val="20"/>
          <w:szCs w:val="20"/>
        </w:rPr>
      </w:pPr>
      <w:r>
        <w:rPr>
          <w:sz w:val="20"/>
          <w:szCs w:val="20"/>
        </w:rPr>
        <w:t>● Sistema SAP – CBA</w:t>
      </w:r>
    </w:p>
    <w:p w14:paraId="0000001C" w14:textId="77777777" w:rsidR="00EE37F0" w:rsidRDefault="00EE37F0">
      <w:pPr>
        <w:spacing w:after="0" w:line="240" w:lineRule="auto"/>
        <w:ind w:left="-425" w:right="-281"/>
        <w:jc w:val="both"/>
        <w:rPr>
          <w:sz w:val="20"/>
          <w:szCs w:val="20"/>
        </w:rPr>
      </w:pPr>
    </w:p>
    <w:p w14:paraId="0000001D" w14:textId="77777777" w:rsidR="00EE37F0" w:rsidRDefault="00000000">
      <w:pPr>
        <w:spacing w:after="0" w:line="240" w:lineRule="auto"/>
        <w:ind w:left="-425" w:right="-281"/>
        <w:jc w:val="both"/>
        <w:rPr>
          <w:b/>
          <w:sz w:val="20"/>
          <w:szCs w:val="20"/>
          <w:u w:val="single"/>
        </w:rPr>
      </w:pPr>
      <w:r>
        <w:rPr>
          <w:b/>
          <w:sz w:val="20"/>
          <w:szCs w:val="20"/>
          <w:u w:val="single"/>
        </w:rPr>
        <w:t>Informática</w:t>
      </w:r>
    </w:p>
    <w:p w14:paraId="0000001E" w14:textId="77777777" w:rsidR="00EE37F0" w:rsidRDefault="00000000">
      <w:pPr>
        <w:spacing w:after="0" w:line="240" w:lineRule="auto"/>
        <w:ind w:left="-425" w:right="-281"/>
        <w:jc w:val="both"/>
        <w:rPr>
          <w:sz w:val="20"/>
          <w:szCs w:val="20"/>
        </w:rPr>
      </w:pPr>
      <w:r>
        <w:rPr>
          <w:sz w:val="20"/>
          <w:szCs w:val="20"/>
        </w:rPr>
        <w:t xml:space="preserve">Pacote Office: Intermediário </w:t>
      </w:r>
    </w:p>
    <w:p w14:paraId="0000001F" w14:textId="77777777" w:rsidR="00EE37F0" w:rsidRDefault="00EE37F0">
      <w:pPr>
        <w:spacing w:after="0" w:line="240" w:lineRule="auto"/>
        <w:ind w:left="-425" w:right="-281"/>
        <w:jc w:val="both"/>
        <w:rPr>
          <w:b/>
          <w:sz w:val="20"/>
          <w:szCs w:val="20"/>
          <w:u w:val="single"/>
        </w:rPr>
      </w:pPr>
    </w:p>
    <w:p w14:paraId="00000020" w14:textId="77777777" w:rsidR="00EE37F0" w:rsidRDefault="00000000">
      <w:pPr>
        <w:spacing w:after="0" w:line="240" w:lineRule="auto"/>
        <w:ind w:left="-425" w:right="-281"/>
        <w:jc w:val="both"/>
        <w:rPr>
          <w:b/>
          <w:sz w:val="20"/>
          <w:szCs w:val="20"/>
          <w:u w:val="single"/>
        </w:rPr>
      </w:pPr>
      <w:r>
        <w:rPr>
          <w:b/>
          <w:sz w:val="20"/>
          <w:szCs w:val="20"/>
          <w:u w:val="single"/>
        </w:rPr>
        <w:t>Experiência Profissional</w:t>
      </w:r>
    </w:p>
    <w:p w14:paraId="00000021" w14:textId="77777777" w:rsidR="00EE37F0" w:rsidRDefault="00000000">
      <w:pPr>
        <w:spacing w:after="0" w:line="240" w:lineRule="auto"/>
        <w:ind w:left="-425" w:right="-281"/>
        <w:jc w:val="both"/>
        <w:rPr>
          <w:b/>
          <w:sz w:val="20"/>
          <w:szCs w:val="20"/>
        </w:rPr>
      </w:pPr>
      <w:r>
        <w:rPr>
          <w:b/>
          <w:sz w:val="20"/>
          <w:szCs w:val="20"/>
        </w:rPr>
        <w:t xml:space="preserve">CBA </w:t>
      </w:r>
      <w:r>
        <w:rPr>
          <w:sz w:val="20"/>
          <w:szCs w:val="20"/>
        </w:rPr>
        <w:t>– 01/2020 a 06/2023</w:t>
      </w:r>
    </w:p>
    <w:p w14:paraId="00000022" w14:textId="77777777" w:rsidR="00EE37F0" w:rsidRDefault="00000000">
      <w:pPr>
        <w:spacing w:after="0" w:line="240" w:lineRule="auto"/>
        <w:ind w:left="-425" w:right="-281"/>
        <w:jc w:val="both"/>
        <w:rPr>
          <w:b/>
          <w:i/>
          <w:sz w:val="20"/>
          <w:szCs w:val="20"/>
        </w:rPr>
      </w:pPr>
      <w:r>
        <w:rPr>
          <w:b/>
          <w:i/>
          <w:sz w:val="20"/>
          <w:szCs w:val="20"/>
        </w:rPr>
        <w:t xml:space="preserve">Cargo: Supervisor de Produção </w:t>
      </w:r>
      <w:r>
        <w:rPr>
          <w:sz w:val="20"/>
          <w:szCs w:val="20"/>
        </w:rPr>
        <w:t>– 01/2023 a 06/2023</w:t>
      </w:r>
    </w:p>
    <w:p w14:paraId="00000023" w14:textId="77777777" w:rsidR="00EE37F0" w:rsidRDefault="00000000">
      <w:pPr>
        <w:spacing w:after="0" w:line="240" w:lineRule="auto"/>
        <w:ind w:left="-425" w:right="-281"/>
        <w:jc w:val="both"/>
        <w:rPr>
          <w:sz w:val="20"/>
          <w:szCs w:val="20"/>
        </w:rPr>
      </w:pPr>
      <w:r>
        <w:rPr>
          <w:sz w:val="20"/>
          <w:szCs w:val="20"/>
        </w:rPr>
        <w:t>● Atuação no planejamento e controle da produção, visando otimizar os recursos disponíveis e garantir a eficiência operacional;</w:t>
      </w:r>
    </w:p>
    <w:p w14:paraId="00000024" w14:textId="77777777" w:rsidR="00EE37F0" w:rsidRDefault="00000000">
      <w:pPr>
        <w:spacing w:after="0" w:line="240" w:lineRule="auto"/>
        <w:ind w:left="-425" w:right="-281"/>
        <w:jc w:val="both"/>
        <w:rPr>
          <w:sz w:val="20"/>
          <w:szCs w:val="20"/>
        </w:rPr>
      </w:pPr>
      <w:r>
        <w:rPr>
          <w:sz w:val="20"/>
          <w:szCs w:val="20"/>
        </w:rPr>
        <w:t>● Supervisão constante da equipe, monitorando o desempenho dos colaboradores e identificando oportunidades de desenvolvimento;</w:t>
      </w:r>
    </w:p>
    <w:p w14:paraId="00000025" w14:textId="77777777" w:rsidR="00EE37F0" w:rsidRDefault="00000000">
      <w:pPr>
        <w:spacing w:after="0" w:line="240" w:lineRule="auto"/>
        <w:ind w:left="-425" w:right="-281"/>
        <w:jc w:val="both"/>
        <w:rPr>
          <w:sz w:val="20"/>
          <w:szCs w:val="20"/>
        </w:rPr>
      </w:pPr>
      <w:r>
        <w:rPr>
          <w:sz w:val="20"/>
          <w:szCs w:val="20"/>
        </w:rPr>
        <w:t>● Responsável por garantir o cumprimento das normas de segurança, saúde e meio ambiente, promovendo a conscientização da equipe e a aderência aos procedimentos estabelecidos.</w:t>
      </w:r>
    </w:p>
    <w:p w14:paraId="00000026" w14:textId="77777777" w:rsidR="00EE37F0" w:rsidRDefault="00000000">
      <w:pPr>
        <w:spacing w:after="0" w:line="240" w:lineRule="auto"/>
        <w:ind w:left="-425" w:right="-281"/>
        <w:jc w:val="both"/>
        <w:rPr>
          <w:sz w:val="20"/>
          <w:szCs w:val="20"/>
        </w:rPr>
      </w:pPr>
      <w:r>
        <w:rPr>
          <w:sz w:val="20"/>
          <w:szCs w:val="20"/>
        </w:rPr>
        <w:t>● Análise e mapeamento de processos, análise de falhas e elaboração de ações corretivas, com o intuito de contribuir com a melhoria contínua dos fluxos operacionais;</w:t>
      </w:r>
    </w:p>
    <w:p w14:paraId="00000027" w14:textId="77777777" w:rsidR="00EE37F0" w:rsidRDefault="00000000">
      <w:pPr>
        <w:spacing w:after="0" w:line="240" w:lineRule="auto"/>
        <w:ind w:left="-425" w:right="-281"/>
        <w:jc w:val="both"/>
        <w:rPr>
          <w:sz w:val="20"/>
          <w:szCs w:val="20"/>
        </w:rPr>
      </w:pPr>
      <w:r>
        <w:rPr>
          <w:b/>
          <w:sz w:val="20"/>
          <w:szCs w:val="20"/>
        </w:rPr>
        <w:t>Principais resultados:</w:t>
      </w:r>
      <w:r>
        <w:rPr>
          <w:sz w:val="20"/>
          <w:szCs w:val="20"/>
        </w:rPr>
        <w:t xml:space="preserve"> (1) Forte atuação com foco na redução dos potenciais para acidentes durante o processo de recebimento e entrega de suprimentos hospitalares. (2) Responsável por assegurar a continuidade do grupo de manutenção autônoma, contribuindo para a eficiência operacional.</w:t>
      </w:r>
    </w:p>
    <w:p w14:paraId="00000028" w14:textId="77777777" w:rsidR="00EE37F0" w:rsidRDefault="00EE37F0">
      <w:pPr>
        <w:spacing w:after="0" w:line="240" w:lineRule="auto"/>
        <w:ind w:left="-425" w:right="-281"/>
        <w:jc w:val="both"/>
        <w:rPr>
          <w:b/>
          <w:sz w:val="20"/>
          <w:szCs w:val="20"/>
        </w:rPr>
      </w:pPr>
    </w:p>
    <w:p w14:paraId="00000029" w14:textId="77777777" w:rsidR="00EE37F0" w:rsidRDefault="00000000">
      <w:pPr>
        <w:spacing w:after="0" w:line="240" w:lineRule="auto"/>
        <w:ind w:left="-425" w:right="-281"/>
        <w:jc w:val="both"/>
        <w:rPr>
          <w:sz w:val="20"/>
          <w:szCs w:val="20"/>
        </w:rPr>
      </w:pPr>
      <w:r>
        <w:rPr>
          <w:b/>
          <w:i/>
          <w:sz w:val="20"/>
          <w:szCs w:val="20"/>
        </w:rPr>
        <w:t>Cargo: Líder de Produção</w:t>
      </w:r>
      <w:r>
        <w:rPr>
          <w:b/>
          <w:sz w:val="20"/>
          <w:szCs w:val="20"/>
        </w:rPr>
        <w:t xml:space="preserve"> </w:t>
      </w:r>
      <w:r>
        <w:rPr>
          <w:sz w:val="20"/>
          <w:szCs w:val="20"/>
        </w:rPr>
        <w:t>– 01/2020 a 12/2022</w:t>
      </w:r>
    </w:p>
    <w:p w14:paraId="0000002A" w14:textId="77777777" w:rsidR="00EE37F0" w:rsidRDefault="00000000">
      <w:pPr>
        <w:spacing w:after="0" w:line="240" w:lineRule="auto"/>
        <w:ind w:left="-425" w:right="-281"/>
        <w:jc w:val="both"/>
        <w:rPr>
          <w:sz w:val="20"/>
          <w:szCs w:val="20"/>
        </w:rPr>
      </w:pPr>
      <w:r>
        <w:rPr>
          <w:sz w:val="20"/>
          <w:szCs w:val="20"/>
        </w:rPr>
        <w:t>● Responsável por coordenar as atividades de restabelecimento da produção, garantindo a rápida retomada das operações;</w:t>
      </w:r>
    </w:p>
    <w:p w14:paraId="0000002B" w14:textId="101BE457" w:rsidR="00EE37F0" w:rsidRDefault="00000000">
      <w:pPr>
        <w:spacing w:after="0" w:line="240" w:lineRule="auto"/>
        <w:ind w:left="-425" w:right="-281"/>
        <w:jc w:val="both"/>
        <w:rPr>
          <w:sz w:val="20"/>
          <w:szCs w:val="20"/>
        </w:rPr>
      </w:pPr>
      <w:r>
        <w:rPr>
          <w:sz w:val="20"/>
          <w:szCs w:val="20"/>
        </w:rPr>
        <w:t xml:space="preserve">● Liderança de pessoas, bem como treinamento de equipe de alta </w:t>
      </w:r>
      <w:r w:rsidR="00404628">
        <w:rPr>
          <w:sz w:val="20"/>
          <w:szCs w:val="20"/>
        </w:rPr>
        <w:t>performance, realizando</w:t>
      </w:r>
      <w:r>
        <w:rPr>
          <w:sz w:val="20"/>
          <w:szCs w:val="20"/>
        </w:rPr>
        <w:t xml:space="preserve"> o acompanhamento e direcionamento de atividades, a fim de contribuir com um trabalho objetivo e alinhado à estratégia do negócio;  </w:t>
      </w:r>
    </w:p>
    <w:p w14:paraId="0000002C" w14:textId="77777777" w:rsidR="00EE37F0" w:rsidRDefault="00000000">
      <w:pPr>
        <w:spacing w:after="0" w:line="240" w:lineRule="auto"/>
        <w:ind w:left="-425" w:right="-281"/>
        <w:jc w:val="both"/>
        <w:rPr>
          <w:sz w:val="20"/>
          <w:szCs w:val="20"/>
        </w:rPr>
      </w:pPr>
      <w:r>
        <w:rPr>
          <w:sz w:val="20"/>
          <w:szCs w:val="20"/>
        </w:rPr>
        <w:t>● Participação ativa em ações de liderança direcionadas ao restabelecimento eficiente da produção, promovendo a mobilização da equipe e a adoção de estratégias eficazes;</w:t>
      </w:r>
    </w:p>
    <w:p w14:paraId="0000002D" w14:textId="77777777" w:rsidR="00EE37F0" w:rsidRDefault="00000000">
      <w:pPr>
        <w:spacing w:after="0" w:line="240" w:lineRule="auto"/>
        <w:ind w:left="-425" w:right="-281"/>
        <w:jc w:val="both"/>
        <w:rPr>
          <w:sz w:val="20"/>
          <w:szCs w:val="20"/>
        </w:rPr>
      </w:pPr>
      <w:r>
        <w:rPr>
          <w:sz w:val="20"/>
          <w:szCs w:val="20"/>
        </w:rPr>
        <w:t>● Atuação com o acompanhamento do grupo de manutenção autônoma, supervisionando suas atividades para assegurar a eficácia das ações de manutenção preventiva e corretiva.</w:t>
      </w:r>
    </w:p>
    <w:p w14:paraId="0000002E" w14:textId="7129E55C" w:rsidR="00EE37F0" w:rsidRDefault="00000000">
      <w:pPr>
        <w:spacing w:after="0" w:line="240" w:lineRule="auto"/>
        <w:ind w:left="-425" w:right="-281"/>
        <w:jc w:val="both"/>
        <w:rPr>
          <w:sz w:val="20"/>
          <w:szCs w:val="20"/>
        </w:rPr>
      </w:pPr>
      <w:r>
        <w:rPr>
          <w:b/>
          <w:sz w:val="20"/>
          <w:szCs w:val="20"/>
        </w:rPr>
        <w:t xml:space="preserve">Principais resultados: </w:t>
      </w:r>
      <w:r>
        <w:rPr>
          <w:sz w:val="20"/>
          <w:szCs w:val="20"/>
        </w:rPr>
        <w:t>(1</w:t>
      </w:r>
      <w:r w:rsidR="00404628">
        <w:rPr>
          <w:sz w:val="20"/>
          <w:szCs w:val="20"/>
        </w:rPr>
        <w:t>) Recorde</w:t>
      </w:r>
      <w:r>
        <w:rPr>
          <w:sz w:val="20"/>
          <w:szCs w:val="20"/>
        </w:rPr>
        <w:t xml:space="preserve"> de dias sem incidentes registráveis. (2)  Reestruturação da manutenção autônoma.</w:t>
      </w:r>
      <w:r>
        <w:rPr>
          <w:b/>
          <w:sz w:val="20"/>
          <w:szCs w:val="20"/>
        </w:rPr>
        <w:t xml:space="preserve"> </w:t>
      </w:r>
    </w:p>
    <w:p w14:paraId="0000002F" w14:textId="77777777" w:rsidR="00EE37F0" w:rsidRDefault="00EE37F0">
      <w:pPr>
        <w:spacing w:after="0" w:line="240" w:lineRule="auto"/>
        <w:ind w:left="-425" w:right="-281"/>
        <w:jc w:val="both"/>
        <w:rPr>
          <w:b/>
          <w:i/>
          <w:sz w:val="20"/>
          <w:szCs w:val="20"/>
        </w:rPr>
      </w:pPr>
    </w:p>
    <w:p w14:paraId="00000030" w14:textId="77777777" w:rsidR="00EE37F0" w:rsidRDefault="00000000">
      <w:pPr>
        <w:spacing w:after="0" w:line="240" w:lineRule="auto"/>
        <w:ind w:left="-425" w:right="-281"/>
        <w:jc w:val="both"/>
        <w:rPr>
          <w:b/>
          <w:sz w:val="20"/>
          <w:szCs w:val="20"/>
        </w:rPr>
      </w:pPr>
      <w:r>
        <w:rPr>
          <w:b/>
          <w:sz w:val="20"/>
          <w:szCs w:val="20"/>
        </w:rPr>
        <w:t xml:space="preserve">ALCOA </w:t>
      </w:r>
      <w:r>
        <w:rPr>
          <w:sz w:val="20"/>
          <w:szCs w:val="20"/>
        </w:rPr>
        <w:t>– 06/1996 a 01/2020</w:t>
      </w:r>
    </w:p>
    <w:p w14:paraId="00000031" w14:textId="77777777" w:rsidR="00EE37F0" w:rsidRDefault="00000000">
      <w:pPr>
        <w:spacing w:after="0" w:line="240" w:lineRule="auto"/>
        <w:ind w:left="-425" w:right="-281"/>
        <w:jc w:val="both"/>
        <w:rPr>
          <w:b/>
          <w:sz w:val="20"/>
          <w:szCs w:val="20"/>
        </w:rPr>
      </w:pPr>
      <w:r>
        <w:rPr>
          <w:b/>
          <w:i/>
          <w:sz w:val="20"/>
          <w:szCs w:val="20"/>
        </w:rPr>
        <w:t>Cargo: Coordenador de Turno</w:t>
      </w:r>
      <w:r>
        <w:rPr>
          <w:b/>
          <w:sz w:val="20"/>
          <w:szCs w:val="20"/>
        </w:rPr>
        <w:t xml:space="preserve"> </w:t>
      </w:r>
      <w:r>
        <w:rPr>
          <w:sz w:val="20"/>
          <w:szCs w:val="20"/>
        </w:rPr>
        <w:t>– 01/2008 a 01/2020</w:t>
      </w:r>
    </w:p>
    <w:p w14:paraId="00000032" w14:textId="77777777" w:rsidR="00EE37F0" w:rsidRDefault="00000000">
      <w:pPr>
        <w:spacing w:after="0" w:line="240" w:lineRule="auto"/>
        <w:ind w:left="-425" w:right="-281"/>
        <w:jc w:val="both"/>
        <w:rPr>
          <w:sz w:val="20"/>
          <w:szCs w:val="20"/>
        </w:rPr>
      </w:pPr>
      <w:r>
        <w:rPr>
          <w:sz w:val="20"/>
          <w:szCs w:val="20"/>
        </w:rPr>
        <w:t>● Atuação na programação da produção, garantindo o cumprimento de metas e prazos estabelecidos;</w:t>
      </w:r>
    </w:p>
    <w:p w14:paraId="00000033" w14:textId="77777777" w:rsidR="00EE37F0" w:rsidRDefault="00000000">
      <w:pPr>
        <w:spacing w:after="0" w:line="240" w:lineRule="auto"/>
        <w:ind w:left="-425" w:right="-281"/>
        <w:jc w:val="both"/>
        <w:rPr>
          <w:sz w:val="20"/>
          <w:szCs w:val="20"/>
        </w:rPr>
      </w:pPr>
      <w:r>
        <w:rPr>
          <w:sz w:val="20"/>
          <w:szCs w:val="20"/>
        </w:rPr>
        <w:t>● Liderança a equipe durante o turno, assegurando o restabelecimento eficiente da produção após eventuais paradas;</w:t>
      </w:r>
    </w:p>
    <w:p w14:paraId="00000034" w14:textId="77777777" w:rsidR="00EE37F0" w:rsidRDefault="00000000">
      <w:pPr>
        <w:spacing w:after="0" w:line="240" w:lineRule="auto"/>
        <w:ind w:left="-425" w:right="-281"/>
        <w:jc w:val="both"/>
        <w:rPr>
          <w:sz w:val="20"/>
          <w:szCs w:val="20"/>
        </w:rPr>
      </w:pPr>
      <w:r>
        <w:rPr>
          <w:sz w:val="20"/>
          <w:szCs w:val="20"/>
        </w:rPr>
        <w:t>● Responsável por realizar a programação da produção, considerando metas e prazos estabelecidos;</w:t>
      </w:r>
    </w:p>
    <w:p w14:paraId="00000035" w14:textId="77777777" w:rsidR="00EE37F0" w:rsidRDefault="00000000">
      <w:pPr>
        <w:spacing w:after="0" w:line="240" w:lineRule="auto"/>
        <w:ind w:left="-425" w:right="-281"/>
        <w:jc w:val="both"/>
        <w:rPr>
          <w:sz w:val="20"/>
          <w:szCs w:val="20"/>
        </w:rPr>
      </w:pPr>
      <w:r>
        <w:rPr>
          <w:sz w:val="20"/>
          <w:szCs w:val="20"/>
        </w:rPr>
        <w:t>● Coordenação de inspeções de gases e controle de qualidade, garantindo a conformidade com normas de segurança e regulamentações.</w:t>
      </w:r>
    </w:p>
    <w:p w14:paraId="00000036" w14:textId="77777777" w:rsidR="00EE37F0" w:rsidRDefault="00000000">
      <w:pPr>
        <w:spacing w:after="0" w:line="240" w:lineRule="auto"/>
        <w:ind w:left="-425" w:right="-281"/>
        <w:jc w:val="both"/>
        <w:rPr>
          <w:sz w:val="20"/>
          <w:szCs w:val="20"/>
        </w:rPr>
      </w:pPr>
      <w:r>
        <w:rPr>
          <w:b/>
          <w:sz w:val="20"/>
          <w:szCs w:val="20"/>
        </w:rPr>
        <w:t>Principais resultados:</w:t>
      </w:r>
      <w:r>
        <w:rPr>
          <w:sz w:val="20"/>
          <w:szCs w:val="20"/>
        </w:rPr>
        <w:t xml:space="preserve">  Redução de tempo de setup e aumento de eficiência em partidas de máquina.</w:t>
      </w:r>
    </w:p>
    <w:p w14:paraId="00000037" w14:textId="77777777" w:rsidR="00EE37F0" w:rsidRDefault="00EE37F0">
      <w:pPr>
        <w:spacing w:after="0" w:line="240" w:lineRule="auto"/>
        <w:ind w:left="-425" w:right="-281"/>
        <w:jc w:val="both"/>
        <w:rPr>
          <w:b/>
          <w:sz w:val="20"/>
          <w:szCs w:val="20"/>
        </w:rPr>
      </w:pPr>
    </w:p>
    <w:p w14:paraId="00000038" w14:textId="77777777" w:rsidR="00EE37F0" w:rsidRDefault="00000000">
      <w:pPr>
        <w:spacing w:after="0" w:line="240" w:lineRule="auto"/>
        <w:ind w:left="-425" w:right="-281"/>
        <w:jc w:val="both"/>
        <w:rPr>
          <w:b/>
          <w:sz w:val="20"/>
          <w:szCs w:val="20"/>
        </w:rPr>
      </w:pPr>
      <w:r>
        <w:rPr>
          <w:b/>
          <w:i/>
          <w:sz w:val="20"/>
          <w:szCs w:val="20"/>
        </w:rPr>
        <w:t>Cargo: Operador Multifunção</w:t>
      </w:r>
      <w:r>
        <w:rPr>
          <w:b/>
          <w:sz w:val="20"/>
          <w:szCs w:val="20"/>
        </w:rPr>
        <w:t xml:space="preserve"> </w:t>
      </w:r>
      <w:r>
        <w:rPr>
          <w:sz w:val="20"/>
          <w:szCs w:val="20"/>
        </w:rPr>
        <w:t>– 06/1998 a 12/2007</w:t>
      </w:r>
    </w:p>
    <w:p w14:paraId="00000039" w14:textId="77777777" w:rsidR="00EE37F0" w:rsidRDefault="00000000">
      <w:pPr>
        <w:spacing w:after="0" w:line="240" w:lineRule="auto"/>
        <w:ind w:left="-425" w:right="-281"/>
        <w:jc w:val="both"/>
        <w:rPr>
          <w:sz w:val="20"/>
          <w:szCs w:val="20"/>
        </w:rPr>
      </w:pPr>
      <w:r>
        <w:rPr>
          <w:sz w:val="20"/>
          <w:szCs w:val="20"/>
        </w:rPr>
        <w:t>● Responsável por operar as máquinas designadas, garantindo o correto funcionamento e desempenho adequado;</w:t>
      </w:r>
    </w:p>
    <w:p w14:paraId="0000003A" w14:textId="77777777" w:rsidR="00EE37F0" w:rsidRDefault="00000000">
      <w:pPr>
        <w:spacing w:after="0" w:line="240" w:lineRule="auto"/>
        <w:ind w:left="-425" w:right="-281"/>
        <w:jc w:val="both"/>
        <w:rPr>
          <w:sz w:val="20"/>
          <w:szCs w:val="20"/>
        </w:rPr>
      </w:pPr>
      <w:r>
        <w:rPr>
          <w:sz w:val="20"/>
          <w:szCs w:val="20"/>
        </w:rPr>
        <w:t>● Atuação na operação de ponte rolante, assegurando o manuseio seguro e eficiente de materiais e equipamentos;</w:t>
      </w:r>
    </w:p>
    <w:p w14:paraId="0000003B" w14:textId="77777777" w:rsidR="00EE37F0" w:rsidRDefault="00000000">
      <w:pPr>
        <w:spacing w:after="0" w:line="240" w:lineRule="auto"/>
        <w:ind w:left="-425" w:right="-281"/>
        <w:jc w:val="both"/>
        <w:rPr>
          <w:sz w:val="20"/>
          <w:szCs w:val="20"/>
        </w:rPr>
      </w:pPr>
      <w:r>
        <w:rPr>
          <w:sz w:val="20"/>
          <w:szCs w:val="20"/>
        </w:rPr>
        <w:t>● Realização de execução do método 5S, contribuindo para a organização e limpeza do ambiente de trabalho.</w:t>
      </w:r>
    </w:p>
    <w:p w14:paraId="0000003C" w14:textId="77777777" w:rsidR="00EE37F0" w:rsidRDefault="00000000">
      <w:pPr>
        <w:spacing w:after="0" w:line="240" w:lineRule="auto"/>
        <w:ind w:left="-425" w:right="-281"/>
        <w:jc w:val="both"/>
        <w:rPr>
          <w:b/>
          <w:sz w:val="20"/>
          <w:szCs w:val="20"/>
        </w:rPr>
      </w:pPr>
      <w:r>
        <w:rPr>
          <w:b/>
          <w:sz w:val="20"/>
          <w:szCs w:val="20"/>
        </w:rPr>
        <w:t xml:space="preserve">Principais resultados: </w:t>
      </w:r>
      <w:r>
        <w:rPr>
          <w:sz w:val="20"/>
          <w:szCs w:val="20"/>
        </w:rPr>
        <w:t>(1) Desenvolvimento de novos operadores. (2) Recorde de 90% em eficiência de partida durante o mês de setembro de 2006.</w:t>
      </w:r>
    </w:p>
    <w:p w14:paraId="0000003D" w14:textId="77777777" w:rsidR="00EE37F0" w:rsidRDefault="00EE37F0">
      <w:pPr>
        <w:spacing w:after="0" w:line="240" w:lineRule="auto"/>
        <w:ind w:left="-425" w:right="-281"/>
        <w:jc w:val="both"/>
        <w:rPr>
          <w:b/>
          <w:sz w:val="20"/>
          <w:szCs w:val="20"/>
        </w:rPr>
      </w:pPr>
    </w:p>
    <w:p w14:paraId="0000003E" w14:textId="77777777" w:rsidR="00EE37F0" w:rsidRDefault="00000000">
      <w:pPr>
        <w:spacing w:after="0" w:line="240" w:lineRule="auto"/>
        <w:ind w:left="-425" w:right="-281"/>
        <w:jc w:val="both"/>
        <w:rPr>
          <w:b/>
          <w:sz w:val="20"/>
          <w:szCs w:val="20"/>
        </w:rPr>
      </w:pPr>
      <w:r>
        <w:rPr>
          <w:b/>
          <w:i/>
          <w:sz w:val="20"/>
          <w:szCs w:val="20"/>
        </w:rPr>
        <w:t>Cargo: Embalador</w:t>
      </w:r>
      <w:r>
        <w:rPr>
          <w:b/>
          <w:sz w:val="20"/>
          <w:szCs w:val="20"/>
        </w:rPr>
        <w:t xml:space="preserve"> </w:t>
      </w:r>
      <w:r>
        <w:rPr>
          <w:sz w:val="20"/>
          <w:szCs w:val="20"/>
        </w:rPr>
        <w:t>– 06/1996 a 05/1998</w:t>
      </w:r>
    </w:p>
    <w:p w14:paraId="0000003F" w14:textId="77777777" w:rsidR="00EE37F0" w:rsidRDefault="00000000">
      <w:pPr>
        <w:spacing w:after="0" w:line="240" w:lineRule="auto"/>
        <w:ind w:left="-425" w:right="-281"/>
        <w:jc w:val="both"/>
        <w:rPr>
          <w:sz w:val="20"/>
          <w:szCs w:val="20"/>
        </w:rPr>
      </w:pPr>
      <w:r>
        <w:rPr>
          <w:sz w:val="20"/>
          <w:szCs w:val="20"/>
        </w:rPr>
        <w:t>● Responsável por embalar o material de acordo com os padrões estabelecidos, assegurando a proteção adequada durante o transporte;</w:t>
      </w:r>
    </w:p>
    <w:p w14:paraId="00000040" w14:textId="77777777" w:rsidR="00EE37F0" w:rsidRDefault="00000000">
      <w:pPr>
        <w:spacing w:after="0" w:line="240" w:lineRule="auto"/>
        <w:ind w:left="-425" w:right="-281"/>
        <w:jc w:val="both"/>
        <w:rPr>
          <w:sz w:val="20"/>
          <w:szCs w:val="20"/>
        </w:rPr>
      </w:pPr>
      <w:r>
        <w:rPr>
          <w:sz w:val="20"/>
          <w:szCs w:val="20"/>
        </w:rPr>
        <w:t>● Atuação na organização e disposição eficiente dos produtos embalados, facilitando o manuseio e a identificação;</w:t>
      </w:r>
    </w:p>
    <w:p w14:paraId="00000041" w14:textId="77777777" w:rsidR="00EE37F0" w:rsidRDefault="00000000">
      <w:pPr>
        <w:spacing w:after="0" w:line="240" w:lineRule="auto"/>
        <w:ind w:left="-425" w:right="-281"/>
        <w:jc w:val="both"/>
        <w:rPr>
          <w:sz w:val="20"/>
          <w:szCs w:val="20"/>
        </w:rPr>
      </w:pPr>
      <w:r>
        <w:rPr>
          <w:sz w:val="20"/>
          <w:szCs w:val="20"/>
        </w:rPr>
        <w:t>● Realização de inspeções visuais para garantir a qualidade das embalagens e a integridade dos produtos.</w:t>
      </w:r>
    </w:p>
    <w:p w14:paraId="00000042" w14:textId="77777777" w:rsidR="00EE37F0" w:rsidRDefault="00000000">
      <w:pPr>
        <w:spacing w:after="0" w:line="240" w:lineRule="auto"/>
        <w:ind w:left="-425" w:right="-281"/>
        <w:jc w:val="both"/>
        <w:rPr>
          <w:sz w:val="20"/>
          <w:szCs w:val="20"/>
        </w:rPr>
      </w:pPr>
      <w:r>
        <w:rPr>
          <w:b/>
          <w:sz w:val="20"/>
          <w:szCs w:val="20"/>
        </w:rPr>
        <w:t>Principais resultados:</w:t>
      </w:r>
      <w:r>
        <w:rPr>
          <w:sz w:val="20"/>
          <w:szCs w:val="20"/>
        </w:rPr>
        <w:t xml:space="preserve"> Alcance da marca de 1000 dias sem registro de acidentes registráveis, evidenciando nosso comprometimento com a segurança e bem-estar de toda a equipe.</w:t>
      </w:r>
    </w:p>
    <w:p w14:paraId="00000043" w14:textId="77777777" w:rsidR="00EE37F0" w:rsidRDefault="00EE37F0">
      <w:pPr>
        <w:spacing w:after="0" w:line="240" w:lineRule="auto"/>
        <w:ind w:left="-425" w:right="-281"/>
        <w:jc w:val="both"/>
        <w:rPr>
          <w:b/>
          <w:i/>
          <w:sz w:val="20"/>
          <w:szCs w:val="20"/>
        </w:rPr>
      </w:pPr>
    </w:p>
    <w:p w14:paraId="00000044" w14:textId="77777777" w:rsidR="00EE37F0" w:rsidRDefault="00EE37F0">
      <w:pPr>
        <w:spacing w:after="0" w:line="240" w:lineRule="auto"/>
        <w:ind w:left="-425" w:right="-281"/>
        <w:jc w:val="both"/>
        <w:rPr>
          <w:sz w:val="20"/>
          <w:szCs w:val="20"/>
        </w:rPr>
      </w:pPr>
    </w:p>
    <w:sectPr w:rsidR="00EE37F0">
      <w:pgSz w:w="11906" w:h="16838"/>
      <w:pgMar w:top="1134" w:right="848" w:bottom="1134" w:left="992"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F0"/>
    <w:rsid w:val="00404628"/>
    <w:rsid w:val="00EE3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1F80EC-8440-495F-A737-C368DE67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uiPriority w:val="9"/>
    <w:semiHidden/>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D461B3"/>
    <w:pPr>
      <w:ind w:left="720"/>
      <w:contextualSpacing/>
    </w:pPr>
  </w:style>
  <w:style w:type="paragraph" w:styleId="Cabealho">
    <w:name w:val="header"/>
    <w:basedOn w:val="Normal"/>
    <w:link w:val="CabealhoChar"/>
    <w:uiPriority w:val="99"/>
    <w:unhideWhenUsed/>
    <w:rsid w:val="002A33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33C5"/>
  </w:style>
  <w:style w:type="paragraph" w:styleId="Rodap">
    <w:name w:val="footer"/>
    <w:basedOn w:val="Normal"/>
    <w:link w:val="RodapChar"/>
    <w:uiPriority w:val="99"/>
    <w:unhideWhenUsed/>
    <w:rsid w:val="002A33C5"/>
    <w:pPr>
      <w:tabs>
        <w:tab w:val="center" w:pos="4252"/>
        <w:tab w:val="right" w:pos="8504"/>
      </w:tabs>
      <w:spacing w:after="0" w:line="240" w:lineRule="auto"/>
    </w:pPr>
  </w:style>
  <w:style w:type="character" w:customStyle="1" w:styleId="RodapChar">
    <w:name w:val="Rodapé Char"/>
    <w:basedOn w:val="Fontepargpadro"/>
    <w:link w:val="Rodap"/>
    <w:uiPriority w:val="99"/>
    <w:rsid w:val="002A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mn5vBD8d4LV7uR7MWwtvk87wQ==">CgMxLjAyCWguMzBqMHpsbDgAciExaFlQZkdpUmVBVWcxVmJXOTdreEg2TTdUdkFPeWR4WHM=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952</Words>
  <Characters>5147</Characters>
  <Application>Microsoft Office Word</Application>
  <DocSecurity>0</DocSecurity>
  <Lines>42</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dc:creator>
  <cp:lastModifiedBy>Gabriel Macedo Procopio</cp:lastModifiedBy>
  <cp:revision>2</cp:revision>
  <dcterms:created xsi:type="dcterms:W3CDTF">2023-11-29T14:31:00Z</dcterms:created>
  <dcterms:modified xsi:type="dcterms:W3CDTF">2023-11-30T15:43:00Z</dcterms:modified>
</cp:coreProperties>
</file>