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4F" w:rsidRPr="005B12BD" w:rsidRDefault="00ED734F" w:rsidP="00D91AAD">
      <w:pPr>
        <w:spacing w:before="0" w:after="0" w:line="360" w:lineRule="auto"/>
        <w:rPr>
          <w:rFonts w:cs="Times New Roman"/>
        </w:rPr>
      </w:pPr>
      <w:bookmarkStart w:id="0" w:name="_GoBack"/>
      <w:bookmarkEnd w:id="0"/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D91AAD" w:rsidRPr="005B12BD" w:rsidRDefault="00D91AA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tbl>
      <w:tblPr>
        <w:tblStyle w:val="Tabelacomgrade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93"/>
      </w:tblGrid>
      <w:tr w:rsidR="00500D0D" w:rsidRPr="005B12BD" w:rsidTr="00500D0D">
        <w:tc>
          <w:tcPr>
            <w:tcW w:w="5920" w:type="dxa"/>
            <w:vAlign w:val="center"/>
          </w:tcPr>
          <w:p w:rsidR="00500D0D" w:rsidRPr="00F139EA" w:rsidRDefault="00500D0D" w:rsidP="00F139EA">
            <w:pPr>
              <w:pStyle w:val="Ttulo1"/>
              <w:spacing w:before="0"/>
              <w:jc w:val="right"/>
              <w:outlineLvl w:val="0"/>
              <w:rPr>
                <w:rFonts w:ascii="Verdana" w:hAnsi="Verdana"/>
                <w:color w:val="008267"/>
                <w:sz w:val="36"/>
                <w:szCs w:val="36"/>
              </w:rPr>
            </w:pPr>
            <w:bookmarkStart w:id="1" w:name="_Toc358335364"/>
            <w:r w:rsidRPr="00F139EA">
              <w:rPr>
                <w:rFonts w:ascii="Verdana" w:hAnsi="Verdana"/>
                <w:color w:val="008267"/>
                <w:sz w:val="36"/>
                <w:szCs w:val="36"/>
              </w:rPr>
              <w:t>CAPÍTULO 0</w:t>
            </w:r>
            <w:bookmarkEnd w:id="1"/>
            <w:r w:rsidR="00FF046E">
              <w:rPr>
                <w:rFonts w:ascii="Verdana" w:hAnsi="Verdana"/>
                <w:color w:val="008267"/>
                <w:sz w:val="36"/>
                <w:szCs w:val="36"/>
              </w:rPr>
              <w:t>2</w:t>
            </w:r>
          </w:p>
          <w:p w:rsidR="00500D0D" w:rsidRPr="005B12BD" w:rsidRDefault="00FF046E" w:rsidP="00F139EA">
            <w:pPr>
              <w:pStyle w:val="Ttulo2"/>
              <w:spacing w:before="0"/>
              <w:jc w:val="right"/>
              <w:outlineLvl w:val="1"/>
            </w:pPr>
            <w:r>
              <w:rPr>
                <w:rFonts w:ascii="Verdana" w:hAnsi="Verdana"/>
                <w:b w:val="0"/>
                <w:color w:val="008267"/>
                <w:sz w:val="28"/>
                <w:szCs w:val="28"/>
              </w:rPr>
              <w:t>Variáveis de Sistema</w:t>
            </w:r>
          </w:p>
        </w:tc>
        <w:tc>
          <w:tcPr>
            <w:tcW w:w="2693" w:type="dxa"/>
          </w:tcPr>
          <w:p w:rsidR="00500D0D" w:rsidRPr="005B12BD" w:rsidRDefault="00500D0D" w:rsidP="00D91AAD">
            <w:pPr>
              <w:spacing w:before="0" w:after="0" w:line="360" w:lineRule="auto"/>
              <w:jc w:val="right"/>
              <w:rPr>
                <w:rFonts w:cs="Times New Roman"/>
              </w:rPr>
            </w:pPr>
            <w:r w:rsidRPr="005B12BD">
              <w:rPr>
                <w:rFonts w:cs="Times New Roman"/>
                <w:noProof/>
                <w:lang w:eastAsia="pt-BR"/>
              </w:rPr>
              <w:drawing>
                <wp:inline distT="0" distB="0" distL="0" distR="0" wp14:anchorId="0657DF45" wp14:editId="741D2105">
                  <wp:extent cx="1190625" cy="1371600"/>
                  <wp:effectExtent l="19050" t="0" r="9525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99" t="44117" b="4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3F6FDB" w:rsidRPr="005B12BD" w:rsidRDefault="003F6FDB" w:rsidP="00D91AAD">
      <w:pPr>
        <w:pStyle w:val="Ttulo2"/>
        <w:spacing w:before="0" w:line="360" w:lineRule="auto"/>
        <w:ind w:left="1843"/>
        <w:rPr>
          <w:rFonts w:ascii="Verdana" w:hAnsi="Verdana" w:cs="Times New Roman"/>
          <w:noProof/>
          <w:color w:val="008267"/>
          <w:lang w:eastAsia="pt-BR"/>
        </w:rPr>
      </w:pPr>
      <w:bookmarkStart w:id="2" w:name="_Toc344303377"/>
      <w:bookmarkStart w:id="3" w:name="_Toc344303515"/>
      <w:bookmarkStart w:id="4" w:name="_Toc344303652"/>
    </w:p>
    <w:p w:rsidR="00D91AAD" w:rsidRPr="005B12BD" w:rsidRDefault="00D91AAD" w:rsidP="00D91AAD">
      <w:pPr>
        <w:rPr>
          <w:rFonts w:cs="Times New Roman"/>
          <w:lang w:eastAsia="pt-BR"/>
        </w:rPr>
        <w:sectPr w:rsidR="00D91AAD" w:rsidRPr="005B12BD" w:rsidSect="001B3B9E">
          <w:head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4" w:space="0" w:color="4BACC6" w:themeColor="accent5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521"/>
      </w:tblGrid>
      <w:tr w:rsidR="00741D78" w:rsidRPr="005B12BD" w:rsidTr="00CB544D">
        <w:tc>
          <w:tcPr>
            <w:tcW w:w="2376" w:type="dxa"/>
          </w:tcPr>
          <w:p w:rsidR="00741D78" w:rsidRPr="005B12BD" w:rsidRDefault="00741D78" w:rsidP="00CB544D">
            <w:pPr>
              <w:pStyle w:val="Ttulo2"/>
              <w:spacing w:before="0"/>
              <w:outlineLvl w:val="1"/>
              <w:rPr>
                <w:rFonts w:ascii="Verdana" w:hAnsi="Verdana" w:cs="Times New Roman"/>
                <w:color w:val="008267"/>
                <w:sz w:val="28"/>
              </w:rPr>
            </w:pPr>
            <w:bookmarkStart w:id="5" w:name="_Toc357345868"/>
            <w:bookmarkStart w:id="6" w:name="_Toc357346163"/>
            <w:bookmarkStart w:id="7" w:name="_Toc358335049"/>
            <w:bookmarkStart w:id="8" w:name="_Toc358335366"/>
            <w:bookmarkStart w:id="9" w:name="_Toc344459031"/>
            <w:r w:rsidRPr="005B12BD">
              <w:rPr>
                <w:rFonts w:ascii="Verdana" w:hAnsi="Verdana" w:cs="Times New Roman"/>
                <w:noProof/>
                <w:color w:val="008267"/>
                <w:sz w:val="28"/>
                <w:lang w:eastAsia="pt-BR"/>
              </w:rPr>
              <w:lastRenderedPageBreak/>
              <w:drawing>
                <wp:inline distT="0" distB="0" distL="0" distR="0" wp14:anchorId="5D503A3A" wp14:editId="69D6A6A6">
                  <wp:extent cx="1114513" cy="1158948"/>
                  <wp:effectExtent l="19050" t="0" r="9437" b="0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9" t="45012" b="44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13" cy="11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  <w:bookmarkEnd w:id="6"/>
            <w:bookmarkEnd w:id="7"/>
            <w:bookmarkEnd w:id="8"/>
          </w:p>
        </w:tc>
        <w:tc>
          <w:tcPr>
            <w:tcW w:w="6521" w:type="dxa"/>
            <w:vAlign w:val="center"/>
          </w:tcPr>
          <w:p w:rsidR="00741D78" w:rsidRPr="005B12BD" w:rsidRDefault="00741D78" w:rsidP="00EE5534">
            <w:r w:rsidRPr="00EE5534">
              <w:rPr>
                <w:b/>
                <w:color w:val="008267"/>
                <w:sz w:val="28"/>
                <w:szCs w:val="28"/>
              </w:rPr>
              <w:t>Objetivo</w:t>
            </w: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sz w:val="20"/>
                <w:szCs w:val="20"/>
                <w:lang w:val="pt-BR"/>
              </w:rPr>
              <w:t>Ao final deste capítulo, você será capaz de:</w:t>
            </w:r>
          </w:p>
          <w:p w:rsidR="00FF046E" w:rsidRPr="00FF046E" w:rsidRDefault="00F375B9" w:rsidP="00FF046E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Utilizar</w:t>
            </w:r>
            <w:r w:rsidR="00FF046E" w:rsidRP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 regras dentro da rotina de cálculo de apuração de horas, consistência de acertos e acertos por regra dentro do </w:t>
            </w:r>
            <w:r w:rsid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sistema</w:t>
            </w:r>
            <w:r w:rsidR="00FF046E" w:rsidRP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;</w:t>
            </w:r>
          </w:p>
          <w:p w:rsidR="00FF046E" w:rsidRPr="00FF046E" w:rsidRDefault="00FF046E" w:rsidP="00FF046E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Conhecer as principais variáveis de sistema 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e identificar sua aplicação</w:t>
            </w:r>
            <w:r w:rsidRP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;</w:t>
            </w:r>
          </w:p>
          <w:p w:rsidR="00844E35" w:rsidRPr="00FF046E" w:rsidRDefault="00FF046E" w:rsidP="00FF046E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FF046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Elaborar regras utilizando variáveis de sistema, modificando assim a forma padrão de cálculo das rotinas do sistema.</w:t>
            </w:r>
          </w:p>
        </w:tc>
      </w:tr>
    </w:tbl>
    <w:p w:rsidR="00741D78" w:rsidRPr="004A5486" w:rsidRDefault="00741D78" w:rsidP="00A77DC7">
      <w:pPr>
        <w:pStyle w:val="Ttulo2"/>
        <w:spacing w:before="0" w:line="360" w:lineRule="auto"/>
        <w:ind w:firstLine="851"/>
        <w:rPr>
          <w:rFonts w:ascii="Verdana" w:hAnsi="Verdana" w:cs="Times New Roman"/>
          <w:b w:val="0"/>
          <w:color w:val="008267"/>
          <w:sz w:val="20"/>
          <w:szCs w:val="20"/>
        </w:rPr>
      </w:pPr>
    </w:p>
    <w:p w:rsidR="00F64DB8" w:rsidRPr="00F64DB8" w:rsidRDefault="00FF046E" w:rsidP="00A77DC7">
      <w:pPr>
        <w:pStyle w:val="Ttulo2"/>
        <w:spacing w:before="0"/>
        <w:rPr>
          <w:rFonts w:ascii="Verdana" w:hAnsi="Verdana" w:cs="Times New Roman"/>
          <w:noProof/>
          <w:color w:val="008267"/>
          <w:sz w:val="28"/>
          <w:lang w:eastAsia="pt-BR"/>
        </w:rPr>
      </w:pPr>
      <w:bookmarkStart w:id="10" w:name="_Toc344459032"/>
      <w:bookmarkEnd w:id="2"/>
      <w:bookmarkEnd w:id="3"/>
      <w:bookmarkEnd w:id="4"/>
      <w:bookmarkEnd w:id="9"/>
      <w:r>
        <w:rPr>
          <w:rFonts w:ascii="Verdana" w:hAnsi="Verdana" w:cs="Times New Roman"/>
          <w:noProof/>
          <w:color w:val="008267"/>
          <w:sz w:val="144"/>
          <w:lang w:eastAsia="pt-BR"/>
        </w:rPr>
        <w:t>V</w:t>
      </w:r>
      <w:r w:rsidRPr="00FF046E">
        <w:rPr>
          <w:rFonts w:ascii="Verdana" w:hAnsi="Verdana" w:cs="Times New Roman"/>
          <w:noProof/>
          <w:color w:val="008267"/>
          <w:sz w:val="28"/>
          <w:lang w:eastAsia="pt-BR"/>
        </w:rPr>
        <w:t>ariáveis de Sistema</w:t>
      </w:r>
    </w:p>
    <w:p w:rsidR="00844E35" w:rsidRDefault="00A4119D" w:rsidP="00FF046E">
      <w:pPr>
        <w:pStyle w:val="PargrafodaLista"/>
        <w:numPr>
          <w:ilvl w:val="0"/>
          <w:numId w:val="22"/>
        </w:numPr>
        <w:rPr>
          <w:b/>
          <w:color w:val="008267"/>
          <w:sz w:val="28"/>
          <w:szCs w:val="28"/>
        </w:rPr>
      </w:pPr>
      <w:bookmarkStart w:id="11" w:name="_Toc142383226"/>
      <w:bookmarkEnd w:id="10"/>
      <w:r>
        <w:rPr>
          <w:b/>
          <w:color w:val="008267"/>
          <w:sz w:val="28"/>
          <w:szCs w:val="28"/>
        </w:rPr>
        <w:t xml:space="preserve">Definições de </w:t>
      </w:r>
      <w:r w:rsidR="00FF046E" w:rsidRPr="00FF046E">
        <w:rPr>
          <w:b/>
          <w:color w:val="008267"/>
          <w:sz w:val="28"/>
          <w:szCs w:val="28"/>
        </w:rPr>
        <w:t>Regra</w:t>
      </w:r>
      <w:r>
        <w:rPr>
          <w:b/>
          <w:color w:val="008267"/>
          <w:sz w:val="28"/>
          <w:szCs w:val="28"/>
        </w:rPr>
        <w:t>s</w:t>
      </w:r>
      <w:r w:rsidR="00FF046E" w:rsidRPr="00FF046E">
        <w:rPr>
          <w:b/>
          <w:color w:val="008267"/>
          <w:sz w:val="28"/>
          <w:szCs w:val="28"/>
        </w:rPr>
        <w:t xml:space="preserve"> </w:t>
      </w:r>
      <w:r>
        <w:rPr>
          <w:b/>
          <w:color w:val="008267"/>
          <w:sz w:val="28"/>
          <w:szCs w:val="28"/>
        </w:rPr>
        <w:t>na</w:t>
      </w:r>
      <w:r w:rsidR="00FF046E">
        <w:rPr>
          <w:b/>
          <w:color w:val="008267"/>
          <w:sz w:val="28"/>
          <w:szCs w:val="28"/>
        </w:rPr>
        <w:t xml:space="preserve"> </w:t>
      </w:r>
      <w:r w:rsidR="00FF046E" w:rsidRPr="00FF046E">
        <w:rPr>
          <w:b/>
          <w:color w:val="008267"/>
          <w:sz w:val="28"/>
          <w:szCs w:val="28"/>
        </w:rPr>
        <w:t>Apuração</w:t>
      </w:r>
      <w:bookmarkEnd w:id="11"/>
    </w:p>
    <w:p w:rsidR="00FF046E" w:rsidRDefault="00FF046E" w:rsidP="00FF046E">
      <w:pPr>
        <w:pStyle w:val="PargrafodaLista"/>
        <w:ind w:left="862"/>
        <w:rPr>
          <w:b/>
          <w:color w:val="008267"/>
          <w:sz w:val="28"/>
          <w:szCs w:val="28"/>
        </w:rPr>
      </w:pPr>
    </w:p>
    <w:p w:rsidR="00A4119D" w:rsidRPr="00A4119D" w:rsidRDefault="00A4119D" w:rsidP="00A4119D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sz w:val="20"/>
          <w:szCs w:val="20"/>
          <w:lang w:val="pt-BR"/>
        </w:rPr>
        <w:t>Na tela de definições da apuração</w:t>
      </w: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são informados alguns dados que irão determinar a forma de tratamento das marcações, as regras de apuração, e outros assinalamentos que envolvem a rotina de apuração e seus cadastramentos.</w:t>
      </w:r>
    </w:p>
    <w:p w:rsidR="00A4119D" w:rsidRPr="00A4119D" w:rsidRDefault="00A4119D" w:rsidP="00A4119D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Na grid regras estão localizadas as regras que serão executadas em cada processo. </w:t>
      </w:r>
    </w:p>
    <w:p w:rsidR="00A4119D" w:rsidRDefault="00A4119D" w:rsidP="00FF046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D85277" w:rsidRDefault="00D85277" w:rsidP="00FF046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4119D" w:rsidRDefault="00A4119D" w:rsidP="00A4119D">
      <w:pPr>
        <w:pStyle w:val="BasicParagraph"/>
        <w:suppressAutoHyphens/>
        <w:spacing w:line="360" w:lineRule="auto"/>
        <w:jc w:val="center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noProof/>
          <w:sz w:val="20"/>
          <w:szCs w:val="20"/>
          <w:lang w:val="pt-BR" w:eastAsia="pt-BR"/>
        </w:rPr>
        <w:lastRenderedPageBreak/>
        <w:drawing>
          <wp:inline distT="0" distB="0" distL="0" distR="0" wp14:anchorId="4D67FAEB" wp14:editId="2911E10A">
            <wp:extent cx="5572125" cy="2752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19D" w:rsidRPr="005B12BD" w:rsidRDefault="00A4119D" w:rsidP="00A4119D">
      <w:pPr>
        <w:pStyle w:val="Legenda"/>
        <w:spacing w:after="0" w:line="360" w:lineRule="auto"/>
        <w:jc w:val="center"/>
        <w:rPr>
          <w:rFonts w:cs="Times New Roman"/>
          <w:color w:val="008267"/>
          <w:sz w:val="20"/>
        </w:rPr>
      </w:pPr>
      <w:r w:rsidRPr="005B12BD">
        <w:rPr>
          <w:rFonts w:cs="Times New Roman"/>
          <w:color w:val="008267"/>
          <w:sz w:val="20"/>
        </w:rPr>
        <w:t xml:space="preserve">Figura </w:t>
      </w:r>
      <w:r w:rsidRPr="005B12BD">
        <w:rPr>
          <w:rFonts w:cs="Times New Roman"/>
          <w:color w:val="008267"/>
          <w:sz w:val="20"/>
        </w:rPr>
        <w:fldChar w:fldCharType="begin"/>
      </w:r>
      <w:r w:rsidRPr="005B12BD">
        <w:rPr>
          <w:rFonts w:cs="Times New Roman"/>
          <w:color w:val="008267"/>
          <w:sz w:val="20"/>
        </w:rPr>
        <w:instrText xml:space="preserve"> SEQ Figura \* ARABIC </w:instrText>
      </w:r>
      <w:r w:rsidRPr="005B12BD">
        <w:rPr>
          <w:rFonts w:cs="Times New Roman"/>
          <w:color w:val="008267"/>
          <w:sz w:val="20"/>
        </w:rPr>
        <w:fldChar w:fldCharType="separate"/>
      </w:r>
      <w:r w:rsidR="003C1F6C">
        <w:rPr>
          <w:rFonts w:cs="Times New Roman"/>
          <w:noProof/>
          <w:color w:val="008267"/>
          <w:sz w:val="20"/>
        </w:rPr>
        <w:t>1</w:t>
      </w:r>
      <w:r w:rsidRPr="005B12BD">
        <w:rPr>
          <w:rFonts w:cs="Times New Roman"/>
          <w:color w:val="008267"/>
          <w:sz w:val="20"/>
        </w:rPr>
        <w:fldChar w:fldCharType="end"/>
      </w:r>
      <w:r w:rsidRPr="005B12BD">
        <w:rPr>
          <w:rFonts w:cs="Times New Roman"/>
          <w:color w:val="008267"/>
          <w:sz w:val="20"/>
        </w:rPr>
        <w:t xml:space="preserve"> –</w:t>
      </w:r>
      <w:r>
        <w:rPr>
          <w:rFonts w:cs="Times New Roman"/>
          <w:color w:val="008267"/>
          <w:sz w:val="20"/>
        </w:rPr>
        <w:t xml:space="preserve"> Regras de Apuração</w:t>
      </w:r>
    </w:p>
    <w:p w:rsidR="00A4119D" w:rsidRDefault="00A4119D" w:rsidP="00FF046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4119D" w:rsidRPr="00A4119D" w:rsidRDefault="00A4119D" w:rsidP="00A4119D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2" w:name="FR060DAP_DERgrIAp5"/>
      <w:bookmarkEnd w:id="12"/>
      <w:r w:rsidRPr="00A4119D">
        <w:rPr>
          <w:rFonts w:ascii="Verdana" w:eastAsia="Calibri" w:hAnsi="Verdana" w:cs="Times New Roman"/>
          <w:sz w:val="20"/>
          <w:szCs w:val="20"/>
          <w:lang w:val="pt-BR"/>
        </w:rPr>
        <w:t>As regras informadas são executadas conforme os momentos descritos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a seguir</w:t>
      </w: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</w:p>
    <w:p w:rsidR="00A4119D" w:rsidRPr="00A4119D" w:rsidRDefault="00A4119D" w:rsidP="00A4119D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Início Cálculo Apuração: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A </w:t>
      </w: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regra será executada antes de ser iniciado o cálculo da apuração, e antes de ser chamada a regra de apuração. As variáveis </w:t>
      </w: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pt-BR"/>
        </w:rPr>
        <w:t>DatIni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podem ser utilizadas para retornar, respectivamente, as datas inicial e final que serão apuradas. Ao contrário da Regra de Apuração, esta regra será executada apenas uma vez antes de ser iniciado o cálculo da apuração, e não será executada quando for feita a apuração através da tela de acertos.</w:t>
      </w:r>
    </w:p>
    <w:p w:rsidR="00A4119D" w:rsidRPr="00A4119D" w:rsidRDefault="00A4119D" w:rsidP="00A4119D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3" w:name="FR060DAP_DERgrICC5"/>
      <w:bookmarkEnd w:id="13"/>
      <w:r w:rsidRPr="00A4119D">
        <w:rPr>
          <w:rFonts w:ascii="Verdana" w:eastAsia="Calibri" w:hAnsi="Verdana" w:cs="Times New Roman"/>
          <w:b/>
          <w:sz w:val="20"/>
          <w:szCs w:val="20"/>
          <w:lang w:val="pt-BR"/>
        </w:rPr>
        <w:t>Regra Início Cálculo Colaborador:</w:t>
      </w: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="004E2622">
        <w:rPr>
          <w:rFonts w:ascii="Verdana" w:eastAsia="Calibri" w:hAnsi="Verdana" w:cs="Times New Roman"/>
          <w:sz w:val="20"/>
          <w:szCs w:val="20"/>
          <w:lang w:val="pt-BR"/>
        </w:rPr>
        <w:t xml:space="preserve">A </w:t>
      </w:r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regra será executada no início da apuração de cada colaborador. As variáveis </w:t>
      </w: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pt-BR"/>
        </w:rPr>
        <w:t>DatIni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pt-BR"/>
        </w:rPr>
        <w:t xml:space="preserve"> podem ser utilizadas para retornar, respectivamente, as datas inicial e final que serão apuradas. Na regra, os registros podem ser consultados diretamente através do comando '</w:t>
      </w:r>
      <w:proofErr w:type="gramStart"/>
      <w:r w:rsidRPr="00A4119D">
        <w:rPr>
          <w:rFonts w:ascii="Verdana" w:eastAsia="Calibri" w:hAnsi="Verdana" w:cs="Times New Roman"/>
          <w:sz w:val="20"/>
          <w:szCs w:val="20"/>
          <w:lang w:val="pt-BR"/>
        </w:rPr>
        <w:t>TABELA.</w:t>
      </w:r>
      <w:proofErr w:type="gramEnd"/>
      <w:r w:rsidRPr="00A4119D">
        <w:rPr>
          <w:rFonts w:ascii="Verdana" w:eastAsia="Calibri" w:hAnsi="Verdana" w:cs="Times New Roman"/>
          <w:sz w:val="20"/>
          <w:szCs w:val="20"/>
          <w:lang w:val="pt-BR"/>
        </w:rPr>
        <w:t>CAMPO', sendo que está disponível os campos da tabela R034FUN para leitura.</w:t>
      </w:r>
    </w:p>
    <w:p w:rsidR="004E2622" w:rsidRDefault="004E2622" w:rsidP="004E262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4E2622" w:rsidRPr="005B12BD" w:rsidTr="004E2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4E2622" w:rsidRPr="005B12BD" w:rsidRDefault="004E2622" w:rsidP="004E2622">
            <w:pPr>
              <w:spacing w:before="0" w:after="0" w:line="360" w:lineRule="auto"/>
              <w:jc w:val="center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>
              <w:rPr>
                <w:rFonts w:cs="Times New Roman"/>
                <w:noProof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2FD5B6C8" wp14:editId="34D1EF86">
                  <wp:simplePos x="0" y="0"/>
                  <wp:positionH relativeFrom="column">
                    <wp:posOffset>-1315720</wp:posOffset>
                  </wp:positionH>
                  <wp:positionV relativeFrom="paragraph">
                    <wp:posOffset>6985</wp:posOffset>
                  </wp:positionV>
                  <wp:extent cx="1199515" cy="904875"/>
                  <wp:effectExtent l="0" t="0" r="0" b="0"/>
                  <wp:wrapSquare wrapText="bothSides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mbret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51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Calibri" w:cs="Times New Roman"/>
                <w:color w:val="FF0000"/>
                <w:sz w:val="40"/>
                <w:szCs w:val="40"/>
              </w:rPr>
              <w:t>Lembrete</w:t>
            </w:r>
            <w:r w:rsidRPr="005B12BD">
              <w:rPr>
                <w:rFonts w:eastAsia="Calibri" w:cs="Times New Roman"/>
                <w:b w:val="0"/>
                <w:color w:val="FF0000"/>
                <w:sz w:val="40"/>
                <w:szCs w:val="40"/>
              </w:rPr>
              <w:t>!</w:t>
            </w:r>
          </w:p>
          <w:p w:rsidR="004E2622" w:rsidRPr="005C5B13" w:rsidRDefault="004E2622" w:rsidP="004E2622">
            <w:pPr>
              <w:spacing w:before="0" w:after="0" w:line="360" w:lineRule="auto"/>
              <w:rPr>
                <w:rFonts w:eastAsia="Calibri" w:cs="Times New Roman"/>
                <w:bCs w:val="0"/>
                <w:color w:val="FF0000"/>
                <w:szCs w:val="20"/>
              </w:rPr>
            </w:pPr>
            <w:r w:rsidRPr="004E2622">
              <w:rPr>
                <w:rFonts w:cs="Times New Roman"/>
                <w:b w:val="0"/>
                <w:szCs w:val="20"/>
              </w:rPr>
              <w:t>Não será executada quando for feita a apuração através da tela de acertos.</w:t>
            </w:r>
          </w:p>
        </w:tc>
      </w:tr>
    </w:tbl>
    <w:p w:rsidR="004E2622" w:rsidRDefault="004E2622" w:rsidP="00FF046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D332B1" w:rsidRPr="00D332B1" w:rsidRDefault="00D332B1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332B1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Eliminar Marcações: </w:t>
      </w:r>
      <w:r w:rsidR="00875802">
        <w:rPr>
          <w:rFonts w:ascii="Verdana" w:eastAsia="Calibri" w:hAnsi="Verdana" w:cs="Times New Roman"/>
          <w:sz w:val="20"/>
          <w:szCs w:val="20"/>
          <w:lang w:val="pt-BR"/>
        </w:rPr>
        <w:t>Esta</w:t>
      </w:r>
      <w:r w:rsidRPr="00D332B1">
        <w:rPr>
          <w:rFonts w:ascii="Verdana" w:eastAsia="Calibri" w:hAnsi="Verdana" w:cs="Times New Roman"/>
          <w:sz w:val="20"/>
          <w:szCs w:val="20"/>
          <w:lang w:val="pt-BR"/>
        </w:rPr>
        <w:t xml:space="preserve"> regra trata as marcações antes do cálculo de apuração</w:t>
      </w:r>
      <w:r w:rsidR="00875802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r w:rsidRPr="00D332B1">
        <w:rPr>
          <w:rFonts w:ascii="Verdana" w:eastAsia="Calibri" w:hAnsi="Verdana" w:cs="Times New Roman"/>
          <w:sz w:val="20"/>
          <w:szCs w:val="20"/>
          <w:lang w:val="pt-BR"/>
        </w:rPr>
        <w:t xml:space="preserve">será chamada sempre que o cálculo for realizado, inclusive na tela de acertos. O sistema irá chamar primeiro a regra de eliminar marcações, depois a regra </w:t>
      </w:r>
      <w:r w:rsidRPr="00D332B1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de apuração diária. Exemplo: Eliminar marcações de ponto em determinadas ocasiões. Para eliminar as marcações podem ser utilizadas as seguintes variáveis:</w:t>
      </w:r>
    </w:p>
    <w:p w:rsidR="004E2622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3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MDatAc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a data em que foi realizada 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4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MHorAc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a hora em que foi realizada 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5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MCdPlt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o código do site em que foi realizada 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6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MCdRlg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o código do relógio em que foi realizada 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7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MomMar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: Retorna o momento em que foi realizada a marcação. Os valores são 1-Antes do horário previsto, 2-Durante o horário, 3-Após o </w:t>
      </w:r>
      <w:r w:rsidR="00875802" w:rsidRPr="00875802">
        <w:rPr>
          <w:rFonts w:ascii="Verdana" w:eastAsia="Calibri" w:hAnsi="Verdana" w:cs="Times New Roman"/>
          <w:sz w:val="20"/>
          <w:szCs w:val="20"/>
          <w:lang w:val="pt-BR"/>
        </w:rPr>
        <w:t>horário.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8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MSeqAc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: Retorna a </w:t>
      </w:r>
      <w:r w:rsidR="00875802" w:rsidRPr="00875802">
        <w:rPr>
          <w:rFonts w:ascii="Verdana" w:eastAsia="Calibri" w:hAnsi="Verdana" w:cs="Times New Roman"/>
          <w:sz w:val="20"/>
          <w:szCs w:val="20"/>
          <w:lang w:val="pt-BR"/>
        </w:rPr>
        <w:t>sequência</w:t>
      </w:r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da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19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MCdFnc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o código da função da marcação.</w:t>
      </w:r>
    </w:p>
    <w:p w:rsidR="00D332B1" w:rsidRPr="00875802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20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MOriMa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Retorna a origem da marcação.</w:t>
      </w:r>
    </w:p>
    <w:p w:rsidR="00D332B1" w:rsidRPr="00D332B1" w:rsidRDefault="003C1F6C" w:rsidP="00875802">
      <w:pPr>
        <w:pStyle w:val="BasicParagraph"/>
        <w:numPr>
          <w:ilvl w:val="0"/>
          <w:numId w:val="4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hyperlink r:id="rId21" w:history="1">
        <w:proofErr w:type="spellStart"/>
        <w:proofErr w:type="gramStart"/>
        <w:r w:rsidR="00D332B1" w:rsidRPr="00875802">
          <w:rPr>
            <w:rFonts w:ascii="Verdana" w:eastAsia="Calibri" w:hAnsi="Verdana" w:cs="Times New Roman"/>
            <w:sz w:val="20"/>
            <w:szCs w:val="20"/>
            <w:lang w:val="pt-BR"/>
          </w:rPr>
          <w:t>MIgnMa</w:t>
        </w:r>
        <w:proofErr w:type="spellEnd"/>
        <w:proofErr w:type="gramEnd"/>
      </w:hyperlink>
      <w:r w:rsidR="00D332B1" w:rsidRPr="00875802">
        <w:rPr>
          <w:rFonts w:ascii="Verdana" w:eastAsia="Calibri" w:hAnsi="Verdana" w:cs="Times New Roman"/>
          <w:sz w:val="20"/>
          <w:szCs w:val="20"/>
          <w:lang w:val="pt-BR"/>
        </w:rPr>
        <w:t>: Variável utilizada para indicar que uma marcação deve ser ignorada durante o cálculo de apuração. Para ser ignorada deve ser setado o valor 1 à variável.</w:t>
      </w:r>
    </w:p>
    <w:p w:rsidR="00875802" w:rsidRPr="00875802" w:rsidRDefault="00875802" w:rsidP="00875802">
      <w:pPr>
        <w:pStyle w:val="PargrafodaLista"/>
        <w:spacing w:before="0" w:after="0" w:line="360" w:lineRule="auto"/>
        <w:ind w:left="1571"/>
        <w:rPr>
          <w:rFonts w:cs="Times New Roman"/>
          <w:szCs w:val="20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3085"/>
        <w:gridCol w:w="2224"/>
        <w:gridCol w:w="3588"/>
      </w:tblGrid>
      <w:tr w:rsidR="00875802" w:rsidRPr="005B12BD" w:rsidTr="00F3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:rsidR="00875802" w:rsidRPr="005B12BD" w:rsidRDefault="00875802" w:rsidP="00F375B9">
            <w:pPr>
              <w:spacing w:before="0" w:after="0" w:line="360" w:lineRule="auto"/>
              <w:jc w:val="center"/>
              <w:rPr>
                <w:rFonts w:eastAsia="Calibri" w:cs="Times New Roman"/>
                <w:bCs w:val="0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color w:val="FF0000"/>
                <w:sz w:val="40"/>
                <w:szCs w:val="40"/>
              </w:rPr>
              <w:t>Observação</w:t>
            </w:r>
            <w:r w:rsidRPr="005B12BD">
              <w:rPr>
                <w:rFonts w:eastAsia="Calibri" w:cs="Times New Roman"/>
                <w:b w:val="0"/>
                <w:color w:val="FF0000"/>
                <w:sz w:val="40"/>
                <w:szCs w:val="40"/>
              </w:rPr>
              <w:t>!</w:t>
            </w:r>
          </w:p>
        </w:tc>
        <w:tc>
          <w:tcPr>
            <w:tcW w:w="2224" w:type="dxa"/>
            <w:vAlign w:val="center"/>
          </w:tcPr>
          <w:p w:rsidR="00875802" w:rsidRPr="005B12BD" w:rsidRDefault="00875802" w:rsidP="00F375B9">
            <w:pPr>
              <w:spacing w:before="0"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noProof/>
                <w:color w:val="FF0000"/>
                <w:sz w:val="40"/>
                <w:szCs w:val="40"/>
                <w:lang w:eastAsia="pt-BR"/>
              </w:rPr>
              <w:drawing>
                <wp:inline distT="0" distB="0" distL="0" distR="0" wp14:anchorId="406D6523" wp14:editId="3FCDB686">
                  <wp:extent cx="777875" cy="695325"/>
                  <wp:effectExtent l="19050" t="0" r="3175" b="0"/>
                  <wp:docPr id="31" name="Imagem 57" descr="OB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S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vAlign w:val="center"/>
          </w:tcPr>
          <w:p w:rsidR="00875802" w:rsidRPr="005C5B13" w:rsidRDefault="00875802" w:rsidP="00F375B9">
            <w:pPr>
              <w:spacing w:before="0"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szCs w:val="20"/>
              </w:rPr>
            </w:pPr>
            <w:r w:rsidRPr="00875802">
              <w:rPr>
                <w:rFonts w:cs="Times New Roman"/>
                <w:b w:val="0"/>
                <w:szCs w:val="20"/>
              </w:rPr>
              <w:t xml:space="preserve">A regra de Eliminar Marcações não exclui a marcação da tabela R070ACC, apenas zera os campos: </w:t>
            </w:r>
            <w:proofErr w:type="spellStart"/>
            <w:proofErr w:type="gramStart"/>
            <w:r w:rsidRPr="00875802">
              <w:rPr>
                <w:rFonts w:cs="Times New Roman"/>
                <w:b w:val="0"/>
                <w:szCs w:val="20"/>
              </w:rPr>
              <w:t>NumEmp</w:t>
            </w:r>
            <w:proofErr w:type="spellEnd"/>
            <w:proofErr w:type="gramEnd"/>
            <w:r w:rsidRPr="00875802">
              <w:rPr>
                <w:rFonts w:cs="Times New Roman"/>
                <w:b w:val="0"/>
                <w:szCs w:val="20"/>
              </w:rPr>
              <w:t xml:space="preserve">, </w:t>
            </w:r>
            <w:proofErr w:type="spellStart"/>
            <w:r w:rsidRPr="00875802">
              <w:rPr>
                <w:rFonts w:cs="Times New Roman"/>
                <w:b w:val="0"/>
                <w:szCs w:val="20"/>
              </w:rPr>
              <w:t>TipCol</w:t>
            </w:r>
            <w:proofErr w:type="spellEnd"/>
            <w:r w:rsidRPr="00875802">
              <w:rPr>
                <w:rFonts w:cs="Times New Roman"/>
                <w:b w:val="0"/>
                <w:szCs w:val="20"/>
              </w:rPr>
              <w:t xml:space="preserve">, </w:t>
            </w:r>
            <w:proofErr w:type="spellStart"/>
            <w:r w:rsidRPr="00875802">
              <w:rPr>
                <w:rFonts w:cs="Times New Roman"/>
                <w:b w:val="0"/>
                <w:szCs w:val="20"/>
              </w:rPr>
              <w:t>NumCad</w:t>
            </w:r>
            <w:proofErr w:type="spellEnd"/>
            <w:r w:rsidRPr="00875802">
              <w:rPr>
                <w:rFonts w:cs="Times New Roman"/>
                <w:b w:val="0"/>
                <w:szCs w:val="20"/>
              </w:rPr>
              <w:t xml:space="preserve">, </w:t>
            </w:r>
            <w:proofErr w:type="spellStart"/>
            <w:r w:rsidRPr="00875802">
              <w:rPr>
                <w:rFonts w:cs="Times New Roman"/>
                <w:b w:val="0"/>
                <w:szCs w:val="20"/>
              </w:rPr>
              <w:t>DatApu</w:t>
            </w:r>
            <w:proofErr w:type="spellEnd"/>
            <w:r w:rsidRPr="00875802">
              <w:rPr>
                <w:rFonts w:cs="Times New Roman"/>
                <w:b w:val="0"/>
                <w:szCs w:val="20"/>
              </w:rPr>
              <w:t>, etc. Não é possível alterar as marcações através dessa regra.</w:t>
            </w:r>
          </w:p>
        </w:tc>
      </w:tr>
    </w:tbl>
    <w:p w:rsidR="00875802" w:rsidRPr="005B12BD" w:rsidRDefault="00875802" w:rsidP="00875802">
      <w:pPr>
        <w:spacing w:before="0" w:after="0" w:line="360" w:lineRule="auto"/>
        <w:ind w:firstLine="851"/>
        <w:rPr>
          <w:rFonts w:cs="Times New Roman"/>
          <w:sz w:val="24"/>
          <w:szCs w:val="24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875802" w:rsidRPr="005B12BD" w:rsidTr="00F3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875802" w:rsidRPr="005B12BD" w:rsidRDefault="00875802" w:rsidP="00F375B9">
            <w:pPr>
              <w:spacing w:before="0" w:after="0" w:line="360" w:lineRule="auto"/>
              <w:jc w:val="center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noProof/>
                <w:color w:val="FF0000"/>
                <w:sz w:val="40"/>
                <w:szCs w:val="40"/>
                <w:lang w:eastAsia="pt-BR"/>
              </w:rPr>
              <w:drawing>
                <wp:anchor distT="0" distB="0" distL="114300" distR="114300" simplePos="0" relativeHeight="251665408" behindDoc="0" locked="0" layoutInCell="1" allowOverlap="1" wp14:anchorId="1526DFD6" wp14:editId="0F65E046">
                  <wp:simplePos x="0" y="0"/>
                  <wp:positionH relativeFrom="column">
                    <wp:posOffset>-1089660</wp:posOffset>
                  </wp:positionH>
                  <wp:positionV relativeFrom="paragraph">
                    <wp:posOffset>19050</wp:posOffset>
                  </wp:positionV>
                  <wp:extent cx="962025" cy="800100"/>
                  <wp:effectExtent l="19050" t="0" r="9525" b="0"/>
                  <wp:wrapSquare wrapText="bothSides"/>
                  <wp:docPr id="30" name="Imagem 2" descr="importan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ante.jpg"/>
                          <pic:cNvPicPr/>
                        </pic:nvPicPr>
                        <pic:blipFill>
                          <a:blip r:embed="rId23" cstate="print"/>
                          <a:srcRect t="1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12BD">
              <w:rPr>
                <w:rFonts w:eastAsia="Calibri" w:cs="Times New Roman"/>
                <w:color w:val="FF0000"/>
                <w:sz w:val="40"/>
                <w:szCs w:val="40"/>
              </w:rPr>
              <w:t>Importante</w:t>
            </w:r>
            <w:r w:rsidRPr="005B12BD">
              <w:rPr>
                <w:rFonts w:eastAsia="Calibri" w:cs="Times New Roman"/>
                <w:b w:val="0"/>
                <w:color w:val="FF0000"/>
                <w:sz w:val="40"/>
                <w:szCs w:val="40"/>
              </w:rPr>
              <w:t>!</w:t>
            </w:r>
          </w:p>
          <w:p w:rsidR="00875802" w:rsidRPr="005C5B13" w:rsidRDefault="00875802" w:rsidP="00F375B9">
            <w:pPr>
              <w:spacing w:before="0" w:after="0" w:line="360" w:lineRule="auto"/>
              <w:rPr>
                <w:rFonts w:eastAsia="Calibri" w:cs="Times New Roman"/>
                <w:bCs w:val="0"/>
                <w:color w:val="FF0000"/>
                <w:szCs w:val="20"/>
              </w:rPr>
            </w:pPr>
            <w:r w:rsidRPr="00875802">
              <w:rPr>
                <w:rFonts w:cs="Times New Roman"/>
                <w:b w:val="0"/>
                <w:szCs w:val="20"/>
              </w:rPr>
              <w:t>Quando utilizar o módulo Controle de Ponto e Refeitório - Portaria 1.510 este campo não será disponibilizado.</w:t>
            </w:r>
          </w:p>
        </w:tc>
      </w:tr>
    </w:tbl>
    <w:p w:rsidR="00875802" w:rsidRPr="005C5B13" w:rsidRDefault="00875802" w:rsidP="00875802">
      <w:pPr>
        <w:spacing w:before="0" w:after="0" w:line="360" w:lineRule="auto"/>
        <w:ind w:firstLine="851"/>
        <w:rPr>
          <w:rFonts w:cs="Times New Roman"/>
          <w:szCs w:val="20"/>
        </w:rPr>
      </w:pPr>
    </w:p>
    <w:p w:rsidR="00E12EF3" w:rsidRPr="00FF046E" w:rsidRDefault="00875802" w:rsidP="00E12EF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4" w:name="FR060DAP_DERgrApu5"/>
      <w:bookmarkEnd w:id="14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de Apuração: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É a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regra a ser utilizada para o cálculo da apuração, no processo de leitura/cálculo, recálculo e acertos individuais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>Nesta regra é efetuad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>a</w:t>
      </w:r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 xml:space="preserve"> a apuração do Dia das Marcações.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>Faz a verificação das "Marcações Previstas</w:t>
      </w:r>
      <w:proofErr w:type="gramStart"/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>&lt; &gt;  Marcações Realizadas", as marcações estão na Tabela R070Acc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  <w:r w:rsidR="00E12EF3" w:rsidRPr="00FF046E">
        <w:rPr>
          <w:rFonts w:ascii="Verdana" w:eastAsia="Calibri" w:hAnsi="Verdana" w:cs="Times New Roman"/>
          <w:sz w:val="20"/>
          <w:szCs w:val="20"/>
          <w:lang w:val="pt-BR"/>
        </w:rPr>
        <w:t>Verifica os seguintes itens do Colaborador: (Tabela R034Fun)</w:t>
      </w:r>
    </w:p>
    <w:p w:rsidR="00E12EF3" w:rsidRPr="00FF046E" w:rsidRDefault="00E12EF3" w:rsidP="00E12EF3">
      <w:pPr>
        <w:pStyle w:val="BasicParagraph"/>
        <w:numPr>
          <w:ilvl w:val="0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Históricos de Apuração</w:t>
      </w:r>
    </w:p>
    <w:p w:rsidR="00E12EF3" w:rsidRPr="00FF046E" w:rsidRDefault="00E12EF3" w:rsidP="00E12EF3">
      <w:pPr>
        <w:pStyle w:val="BasicParagraph"/>
        <w:numPr>
          <w:ilvl w:val="0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Históricos de Afastamento (Tabela R038Afa)</w:t>
      </w:r>
    </w:p>
    <w:p w:rsidR="00E12EF3" w:rsidRPr="00FF046E" w:rsidRDefault="00E12EF3" w:rsidP="00E12EF3">
      <w:pPr>
        <w:pStyle w:val="BasicParagraph"/>
        <w:numPr>
          <w:ilvl w:val="0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Escalas, onde irá analisar o Horário do Dia da Marcação (</w:t>
      </w:r>
      <w:proofErr w:type="spellStart"/>
      <w:proofErr w:type="gramStart"/>
      <w:r w:rsidRPr="00FF046E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proofErr w:type="gramEnd"/>
      <w:r w:rsidRPr="00FF046E">
        <w:rPr>
          <w:rFonts w:ascii="Verdana" w:eastAsia="Calibri" w:hAnsi="Verdana" w:cs="Times New Roman"/>
          <w:sz w:val="20"/>
          <w:szCs w:val="20"/>
          <w:lang w:val="pt-BR"/>
        </w:rPr>
        <w:t>), que pode ser em virtude de:</w:t>
      </w:r>
    </w:p>
    <w:p w:rsidR="00E12EF3" w:rsidRPr="00FF046E" w:rsidRDefault="00E12EF3" w:rsidP="00E12EF3">
      <w:pPr>
        <w:pStyle w:val="BasicParagraph"/>
        <w:numPr>
          <w:ilvl w:val="1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Histórico de Escala</w:t>
      </w:r>
    </w:p>
    <w:p w:rsidR="00E12EF3" w:rsidRPr="00FF046E" w:rsidRDefault="00E12EF3" w:rsidP="00E12EF3">
      <w:pPr>
        <w:pStyle w:val="BasicParagraph"/>
        <w:numPr>
          <w:ilvl w:val="1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Troca de Escala</w:t>
      </w:r>
    </w:p>
    <w:p w:rsidR="00E12EF3" w:rsidRPr="00FF046E" w:rsidRDefault="00E12EF3" w:rsidP="00E12EF3">
      <w:pPr>
        <w:pStyle w:val="BasicParagraph"/>
        <w:numPr>
          <w:ilvl w:val="1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Troca de Horário</w:t>
      </w:r>
    </w:p>
    <w:p w:rsidR="00E12EF3" w:rsidRPr="00FF046E" w:rsidRDefault="00E12EF3" w:rsidP="00E12EF3">
      <w:pPr>
        <w:pStyle w:val="BasicParagraph"/>
        <w:numPr>
          <w:ilvl w:val="1"/>
          <w:numId w:val="3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F046E">
        <w:rPr>
          <w:rFonts w:ascii="Verdana" w:eastAsia="Calibri" w:hAnsi="Verdana" w:cs="Times New Roman"/>
          <w:sz w:val="20"/>
          <w:szCs w:val="20"/>
          <w:lang w:val="pt-BR"/>
        </w:rPr>
        <w:t>Troca de Ponte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B0D70">
        <w:rPr>
          <w:rFonts w:ascii="Verdana" w:eastAsia="Calibri" w:hAnsi="Verdana" w:cs="Times New Roman"/>
          <w:sz w:val="20"/>
          <w:szCs w:val="20"/>
          <w:lang w:val="pt-BR"/>
        </w:rPr>
        <w:t>A Regra de Apuração de Horas é cham</w:t>
      </w:r>
      <w:r>
        <w:rPr>
          <w:rFonts w:ascii="Verdana" w:eastAsia="Calibri" w:hAnsi="Verdana" w:cs="Times New Roman"/>
          <w:sz w:val="20"/>
          <w:szCs w:val="20"/>
          <w:lang w:val="pt-BR"/>
        </w:rPr>
        <w:t>ada nos seguintes procedimentos</w:t>
      </w:r>
      <w:r w:rsidRPr="00AB0D70">
        <w:rPr>
          <w:rFonts w:ascii="Verdana" w:eastAsia="Calibri" w:hAnsi="Verdana" w:cs="Times New Roman"/>
          <w:sz w:val="20"/>
          <w:szCs w:val="20"/>
          <w:lang w:val="pt-BR"/>
        </w:rPr>
        <w:t>: Cálculos/Apuração/Calcular nos Tipos de Processamentos 0 (Calcular Apuração e Refeitório) e 1 (Recalcular Apuração) e na Tela de Acertos clicando o Botão [Apurar]. Esta regra é processada dia a dia para cada colaborador.</w:t>
      </w:r>
    </w:p>
    <w:p w:rsidR="00E12EF3" w:rsidRPr="005C5B13" w:rsidRDefault="00E12EF3" w:rsidP="00E12EF3">
      <w:pPr>
        <w:spacing w:before="0" w:after="0" w:line="360" w:lineRule="auto"/>
        <w:ind w:firstLine="851"/>
        <w:rPr>
          <w:rFonts w:cs="Times New Roman"/>
          <w:szCs w:val="20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E12EF3" w:rsidRPr="005B12BD" w:rsidTr="00F3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E12EF3" w:rsidRPr="005B12BD" w:rsidRDefault="00E12EF3" w:rsidP="00F375B9">
            <w:pPr>
              <w:spacing w:before="0" w:after="0" w:line="360" w:lineRule="auto"/>
              <w:jc w:val="center"/>
              <w:rPr>
                <w:rFonts w:eastAsia="Calibri" w:cs="Times New Roman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noProof/>
                <w:color w:val="FF0000"/>
                <w:sz w:val="40"/>
                <w:szCs w:val="40"/>
                <w:lang w:eastAsia="pt-BR"/>
              </w:rPr>
              <w:drawing>
                <wp:anchor distT="0" distB="0" distL="114300" distR="114300" simplePos="0" relativeHeight="251671552" behindDoc="0" locked="0" layoutInCell="1" allowOverlap="1" wp14:anchorId="10C7BD15" wp14:editId="59AD76CA">
                  <wp:simplePos x="0" y="0"/>
                  <wp:positionH relativeFrom="column">
                    <wp:posOffset>4223385</wp:posOffset>
                  </wp:positionH>
                  <wp:positionV relativeFrom="paragraph">
                    <wp:posOffset>0</wp:posOffset>
                  </wp:positionV>
                  <wp:extent cx="1155700" cy="1047750"/>
                  <wp:effectExtent l="19050" t="0" r="6350" b="0"/>
                  <wp:wrapSquare wrapText="bothSides"/>
                  <wp:docPr id="33" name="Imagem 0" descr="Atençã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enção.jpg"/>
                          <pic:cNvPicPr/>
                        </pic:nvPicPr>
                        <pic:blipFill>
                          <a:blip r:embed="rId24" cstate="print"/>
                          <a:srcRect t="9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12BD">
              <w:rPr>
                <w:rFonts w:eastAsia="Calibri" w:cs="Times New Roman"/>
                <w:color w:val="FF0000"/>
                <w:sz w:val="40"/>
                <w:szCs w:val="40"/>
              </w:rPr>
              <w:t>Atenção!</w:t>
            </w:r>
          </w:p>
          <w:p w:rsidR="00E12EF3" w:rsidRPr="000A15CE" w:rsidRDefault="00E12EF3" w:rsidP="00F375B9">
            <w:pPr>
              <w:spacing w:before="0" w:after="0" w:line="360" w:lineRule="auto"/>
              <w:rPr>
                <w:rFonts w:eastAsia="Calibri" w:cs="Times New Roman"/>
                <w:b w:val="0"/>
                <w:bCs w:val="0"/>
                <w:color w:val="FF0000"/>
                <w:szCs w:val="20"/>
              </w:rPr>
            </w:pPr>
            <w:r w:rsidRPr="00AB0D70">
              <w:rPr>
                <w:rFonts w:cs="Times New Roman"/>
                <w:b w:val="0"/>
                <w:szCs w:val="20"/>
              </w:rPr>
              <w:t>No Tipo de Processamento 0 (Calcular Apuração e Refeitório) em dias já processados, o sistema somente chamará a regra de apuração diária se forem inseridas, alteradas ou excluídas marcações para os colaboradores ou terceiros.</w:t>
            </w:r>
          </w:p>
        </w:tc>
      </w:tr>
    </w:tbl>
    <w:p w:rsidR="00E12EF3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B0D70">
        <w:rPr>
          <w:rFonts w:ascii="Verdana" w:eastAsia="Calibri" w:hAnsi="Verdana" w:cs="Times New Roman"/>
          <w:sz w:val="20"/>
          <w:szCs w:val="20"/>
          <w:lang w:val="pt-BR"/>
        </w:rPr>
        <w:t>Exemplo: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>@ Se trabalhar em um sábado e realizar mais que 02 horas extras, a diferença deve ser paga com outro %</w:t>
      </w:r>
      <w:proofErr w:type="gramStart"/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</w:t>
      </w:r>
      <w:proofErr w:type="gramEnd"/>
      <w:r w:rsidRPr="00AB0D70">
        <w:rPr>
          <w:rFonts w:ascii="Arial" w:eastAsia="Calibri" w:hAnsi="Arial" w:cs="Arial"/>
          <w:sz w:val="20"/>
          <w:szCs w:val="20"/>
          <w:lang w:val="pt-BR"/>
        </w:rPr>
        <w:t>@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>Se (</w:t>
      </w:r>
      <w:proofErr w:type="spellStart"/>
      <w:proofErr w:type="gramStart"/>
      <w:r w:rsidRPr="00AB0D70">
        <w:rPr>
          <w:rFonts w:ascii="Arial" w:eastAsia="Calibri" w:hAnsi="Arial" w:cs="Arial"/>
          <w:sz w:val="20"/>
          <w:szCs w:val="20"/>
          <w:lang w:val="pt-BR"/>
        </w:rPr>
        <w:t>DiaSem</w:t>
      </w:r>
      <w:proofErr w:type="spellEnd"/>
      <w:proofErr w:type="gramEnd"/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= 6)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  Inicio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    Se (</w:t>
      </w:r>
      <w:proofErr w:type="spellStart"/>
      <w:proofErr w:type="gramStart"/>
      <w:r w:rsidRPr="00AB0D70">
        <w:rPr>
          <w:rFonts w:ascii="Arial" w:eastAsia="Calibri" w:hAnsi="Arial" w:cs="Arial"/>
          <w:sz w:val="20"/>
          <w:szCs w:val="20"/>
          <w:lang w:val="pt-BR"/>
        </w:rPr>
        <w:t>HorSit</w:t>
      </w:r>
      <w:proofErr w:type="spellEnd"/>
      <w:proofErr w:type="gramEnd"/>
      <w:r w:rsidRPr="00AB0D70">
        <w:rPr>
          <w:rFonts w:ascii="Arial" w:eastAsia="Calibri" w:hAnsi="Arial" w:cs="Arial"/>
          <w:sz w:val="20"/>
          <w:szCs w:val="20"/>
          <w:lang w:val="pt-BR"/>
        </w:rPr>
        <w:t>[301] &gt;  120)</w:t>
      </w:r>
    </w:p>
    <w:p w:rsidR="00E12EF3" w:rsidRPr="000D67DD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      </w:t>
      </w:r>
      <w:r w:rsidRPr="000D67DD">
        <w:rPr>
          <w:rFonts w:ascii="Arial" w:eastAsia="Calibri" w:hAnsi="Arial" w:cs="Arial"/>
          <w:sz w:val="20"/>
          <w:szCs w:val="20"/>
          <w:lang w:val="pt-BR"/>
        </w:rPr>
        <w:t>Inicio</w:t>
      </w:r>
    </w:p>
    <w:p w:rsidR="00E12EF3" w:rsidRPr="00E12EF3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0D67DD">
        <w:rPr>
          <w:rFonts w:ascii="Arial" w:eastAsia="Calibri" w:hAnsi="Arial" w:cs="Arial"/>
          <w:sz w:val="20"/>
          <w:szCs w:val="20"/>
          <w:lang w:val="pt-BR"/>
        </w:rPr>
        <w:t xml:space="preserve">           </w:t>
      </w:r>
      <w:proofErr w:type="spellStart"/>
      <w:proofErr w:type="gramStart"/>
      <w:r w:rsidRPr="00E12EF3">
        <w:rPr>
          <w:rFonts w:ascii="Arial" w:eastAsia="Calibri" w:hAnsi="Arial" w:cs="Arial"/>
          <w:sz w:val="20"/>
          <w:szCs w:val="20"/>
          <w:lang w:val="en-US"/>
        </w:rPr>
        <w:t>HorSit</w:t>
      </w:r>
      <w:proofErr w:type="spellEnd"/>
      <w:r w:rsidRPr="00E12EF3">
        <w:rPr>
          <w:rFonts w:ascii="Arial" w:eastAsia="Calibri" w:hAnsi="Arial" w:cs="Arial"/>
          <w:sz w:val="20"/>
          <w:szCs w:val="20"/>
          <w:lang w:val="en-US"/>
        </w:rPr>
        <w:t>[</w:t>
      </w:r>
      <w:proofErr w:type="gramEnd"/>
      <w:r w:rsidRPr="00E12EF3">
        <w:rPr>
          <w:rFonts w:ascii="Arial" w:eastAsia="Calibri" w:hAnsi="Arial" w:cs="Arial"/>
          <w:sz w:val="20"/>
          <w:szCs w:val="20"/>
          <w:lang w:val="en-US"/>
        </w:rPr>
        <w:t>305] = 120;</w:t>
      </w:r>
    </w:p>
    <w:p w:rsidR="00E12EF3" w:rsidRPr="00E12EF3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12EF3">
        <w:rPr>
          <w:rFonts w:ascii="Arial" w:eastAsia="Calibri" w:hAnsi="Arial" w:cs="Arial"/>
          <w:sz w:val="20"/>
          <w:szCs w:val="20"/>
          <w:lang w:val="en-US"/>
        </w:rPr>
        <w:t xml:space="preserve">           </w:t>
      </w:r>
      <w:proofErr w:type="spellStart"/>
      <w:proofErr w:type="gramStart"/>
      <w:r w:rsidRPr="00E12EF3">
        <w:rPr>
          <w:rFonts w:ascii="Arial" w:eastAsia="Calibri" w:hAnsi="Arial" w:cs="Arial"/>
          <w:sz w:val="20"/>
          <w:szCs w:val="20"/>
          <w:lang w:val="en-US"/>
        </w:rPr>
        <w:t>HorSit</w:t>
      </w:r>
      <w:proofErr w:type="spellEnd"/>
      <w:r w:rsidRPr="00E12EF3">
        <w:rPr>
          <w:rFonts w:ascii="Arial" w:eastAsia="Calibri" w:hAnsi="Arial" w:cs="Arial"/>
          <w:sz w:val="20"/>
          <w:szCs w:val="20"/>
          <w:lang w:val="en-US"/>
        </w:rPr>
        <w:t>[</w:t>
      </w:r>
      <w:proofErr w:type="gramEnd"/>
      <w:r w:rsidRPr="00E12EF3">
        <w:rPr>
          <w:rFonts w:ascii="Arial" w:eastAsia="Calibri" w:hAnsi="Arial" w:cs="Arial"/>
          <w:sz w:val="20"/>
          <w:szCs w:val="20"/>
          <w:lang w:val="en-US"/>
        </w:rPr>
        <w:t xml:space="preserve">303] = </w:t>
      </w:r>
      <w:proofErr w:type="spellStart"/>
      <w:r w:rsidRPr="00E12EF3">
        <w:rPr>
          <w:rFonts w:ascii="Arial" w:eastAsia="Calibri" w:hAnsi="Arial" w:cs="Arial"/>
          <w:sz w:val="20"/>
          <w:szCs w:val="20"/>
          <w:lang w:val="en-US"/>
        </w:rPr>
        <w:t>HorSit</w:t>
      </w:r>
      <w:proofErr w:type="spellEnd"/>
      <w:r w:rsidRPr="00E12EF3">
        <w:rPr>
          <w:rFonts w:ascii="Arial" w:eastAsia="Calibri" w:hAnsi="Arial" w:cs="Arial"/>
          <w:sz w:val="20"/>
          <w:szCs w:val="20"/>
          <w:lang w:val="en-US"/>
        </w:rPr>
        <w:t>[301] – 120;</w:t>
      </w:r>
    </w:p>
    <w:p w:rsidR="00E12EF3" w:rsidRPr="00E12EF3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en-US"/>
        </w:rPr>
      </w:pPr>
      <w:r w:rsidRPr="00E12EF3">
        <w:rPr>
          <w:rFonts w:ascii="Arial" w:eastAsia="Calibri" w:hAnsi="Arial" w:cs="Arial"/>
          <w:sz w:val="20"/>
          <w:szCs w:val="20"/>
          <w:lang w:val="en-US"/>
        </w:rPr>
        <w:t xml:space="preserve">        </w:t>
      </w:r>
      <w:proofErr w:type="spellStart"/>
      <w:r w:rsidRPr="00E12EF3">
        <w:rPr>
          <w:rFonts w:ascii="Arial" w:eastAsia="Calibri" w:hAnsi="Arial" w:cs="Arial"/>
          <w:sz w:val="20"/>
          <w:szCs w:val="20"/>
          <w:lang w:val="en-US"/>
        </w:rPr>
        <w:t>Fim</w:t>
      </w:r>
      <w:proofErr w:type="spellEnd"/>
      <w:r w:rsidRPr="00E12EF3">
        <w:rPr>
          <w:rFonts w:ascii="Arial" w:eastAsia="Calibri" w:hAnsi="Arial" w:cs="Arial"/>
          <w:sz w:val="20"/>
          <w:szCs w:val="20"/>
          <w:lang w:val="en-US"/>
        </w:rPr>
        <w:t>;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E12EF3">
        <w:rPr>
          <w:rFonts w:ascii="Arial" w:eastAsia="Calibri" w:hAnsi="Arial" w:cs="Arial"/>
          <w:sz w:val="20"/>
          <w:szCs w:val="20"/>
          <w:lang w:val="en-US"/>
        </w:rPr>
        <w:t xml:space="preserve">    </w:t>
      </w:r>
      <w:r w:rsidRPr="00AB0D70">
        <w:rPr>
          <w:rFonts w:ascii="Arial" w:eastAsia="Calibri" w:hAnsi="Arial" w:cs="Arial"/>
          <w:sz w:val="20"/>
          <w:szCs w:val="20"/>
          <w:lang w:val="pt-BR"/>
        </w:rPr>
        <w:t>Senão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      </w:t>
      </w:r>
      <w:proofErr w:type="spellStart"/>
      <w:proofErr w:type="gramStart"/>
      <w:r w:rsidRPr="00AB0D70">
        <w:rPr>
          <w:rFonts w:ascii="Arial" w:eastAsia="Calibri" w:hAnsi="Arial" w:cs="Arial"/>
          <w:sz w:val="20"/>
          <w:szCs w:val="20"/>
          <w:lang w:val="pt-BR"/>
        </w:rPr>
        <w:t>HorSit</w:t>
      </w:r>
      <w:proofErr w:type="spellEnd"/>
      <w:proofErr w:type="gramEnd"/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[305] = </w:t>
      </w:r>
      <w:proofErr w:type="spellStart"/>
      <w:r w:rsidRPr="00AB0D70">
        <w:rPr>
          <w:rFonts w:ascii="Arial" w:eastAsia="Calibri" w:hAnsi="Arial" w:cs="Arial"/>
          <w:sz w:val="20"/>
          <w:szCs w:val="20"/>
          <w:lang w:val="pt-BR"/>
        </w:rPr>
        <w:t>HorSit</w:t>
      </w:r>
      <w:proofErr w:type="spellEnd"/>
      <w:r w:rsidRPr="00AB0D70">
        <w:rPr>
          <w:rFonts w:ascii="Arial" w:eastAsia="Calibri" w:hAnsi="Arial" w:cs="Arial"/>
          <w:sz w:val="20"/>
          <w:szCs w:val="20"/>
          <w:lang w:val="pt-BR"/>
        </w:rPr>
        <w:t>[301];</w:t>
      </w:r>
    </w:p>
    <w:p w:rsidR="00E12EF3" w:rsidRPr="00AB0D70" w:rsidRDefault="00E12EF3" w:rsidP="00E12EF3">
      <w:pPr>
        <w:pStyle w:val="BasicParagraph"/>
        <w:suppressAutoHyphens/>
        <w:spacing w:line="360" w:lineRule="auto"/>
        <w:ind w:firstLine="851"/>
        <w:jc w:val="both"/>
        <w:rPr>
          <w:rFonts w:ascii="Arial" w:eastAsia="Calibri" w:hAnsi="Arial" w:cs="Arial"/>
          <w:sz w:val="20"/>
          <w:szCs w:val="20"/>
          <w:lang w:val="pt-BR"/>
        </w:rPr>
      </w:pPr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  Fim;</w:t>
      </w:r>
      <w:proofErr w:type="gramStart"/>
      <w:r w:rsidRPr="00AB0D70">
        <w:rPr>
          <w:rFonts w:ascii="Arial" w:eastAsia="Calibri" w:hAnsi="Arial" w:cs="Arial"/>
          <w:sz w:val="20"/>
          <w:szCs w:val="20"/>
          <w:lang w:val="pt-BR"/>
        </w:rPr>
        <w:t xml:space="preserve">  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5" w:name="FR060DAP_DERgrAGA5"/>
      <w:bookmarkEnd w:id="15"/>
      <w:proofErr w:type="gramEnd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Após Gravar Apuração: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É a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regra a ser utilizada após gravar a apuração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é utilizada para executar tratamento específico em tabelas, após a gravação da apuração. Por ser uma regra genérica, algumas variáveis de sistema e funções de programador que estavam disponíveis para as demais regras de apuração, principalmente quando trabalham com dados em memória durante a apuração, não devem ser utilizadas nesta regra, pois neste caso, após a apuração, já não terão as informações disponíveis. Utilizar apenas quando não há outra forma de tratar as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informações apuradas por outra regra já disponível, de preferência utilizar apenas comandos </w:t>
      </w:r>
      <w:proofErr w:type="spellStart"/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ExecSql</w:t>
      </w:r>
      <w:proofErr w:type="spellEnd"/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>.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A regra será executada nas seguintes rotinas/telas: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>1. Rotina de cálculo e recálculo da apuração, após o término da gravação da apuração de cada colaborador;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>2. Tela de Acertos na Data, após gravar, a cada data;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>3. Tela Justificar Acertos, após gravar, a cada data;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>4. Tela Acertos por regra, após clicar no botão processar, por colaborador;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>5. Tela Cálculo&gt;Apuração&gt;Acertos&gt;Digitar Situação, após clicar no botão gravar, a cada data;</w:t>
      </w:r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6. Tela Manutenção de Refeitório, após clicar no botão gravar, a cada colaborador. </w:t>
      </w:r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noProof/>
          <w:sz w:val="20"/>
          <w:szCs w:val="20"/>
          <w:lang w:val="pt-BR" w:eastAsia="pt-BR"/>
        </w:rPr>
        <mc:AlternateContent>
          <mc:Choice Requires="wps">
            <w:drawing>
              <wp:inline distT="0" distB="0" distL="0" distR="0" wp14:anchorId="08F4596A" wp14:editId="2116FADF">
                <wp:extent cx="209550" cy="219075"/>
                <wp:effectExtent l="0" t="0" r="0" b="0"/>
                <wp:docPr id="11" name="Retângulo 11" descr="mk:@MSITStore:C:\SeniorRubi\Vetorh\ronda.chm::/images/HAND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11" o:spid="_x0000_s1026" alt="Descrição: mk:@MSITStore:C:\SeniorRubi\Vetorh\ronda.chm::/images/HAND1.gif" style="width:16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Nesta regra, a verificação é via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select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e alteração via </w:t>
      </w:r>
      <w:proofErr w:type="spellStart"/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ExecSql</w:t>
      </w:r>
      <w:proofErr w:type="spellEnd"/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. Somente está disponível quem é o colaborador e o período de cálculo, através da </w:t>
      </w:r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NumEmp, R034FUN.TipCol, R034FUN.NumCad e as variáveis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DatIni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6" w:name="FR060DAP_DERgrCon5"/>
      <w:bookmarkEnd w:id="16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Consistência de Acertos: 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Esta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regra 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pode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ser utilizada para consistir as alterações efetuadas pelos usuários nos acertos individuais.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O cadastramento das regras é efetuado na opção Recursos \ Editor de Regras.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Esta regra respeita o campo </w:t>
      </w:r>
      <w:hyperlink r:id="rId25" w:anchor="FR000ASS_DEConAce9" w:history="1">
        <w:r w:rsidRPr="00875802">
          <w:rPr>
            <w:rFonts w:ascii="Verdana" w:eastAsia="Calibri" w:hAnsi="Verdana" w:cs="Times New Roman"/>
            <w:sz w:val="20"/>
            <w:szCs w:val="20"/>
            <w:lang w:val="pt-BR"/>
          </w:rPr>
          <w:t>Considerar Acertos</w:t>
        </w:r>
      </w:hyperlink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da tela de Diversos \ Assinalamentos \ guia Ponto, para definir se a regra será chamada apenas em alterações de situações ou também em alterações de marcações.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875802" w:rsidRPr="005B12BD" w:rsidTr="00F3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875802" w:rsidRPr="005B12BD" w:rsidRDefault="00875802" w:rsidP="00F375B9">
            <w:pPr>
              <w:spacing w:before="0" w:after="0" w:line="360" w:lineRule="auto"/>
              <w:jc w:val="center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>
              <w:rPr>
                <w:rFonts w:cs="Times New Roman"/>
                <w:noProof/>
                <w:szCs w:val="20"/>
                <w:lang w:eastAsia="pt-BR"/>
              </w:rPr>
              <w:drawing>
                <wp:anchor distT="0" distB="0" distL="114300" distR="114300" simplePos="0" relativeHeight="251669504" behindDoc="0" locked="0" layoutInCell="1" allowOverlap="1" wp14:anchorId="75DAAA3A" wp14:editId="60C15779">
                  <wp:simplePos x="0" y="0"/>
                  <wp:positionH relativeFrom="column">
                    <wp:posOffset>-1315720</wp:posOffset>
                  </wp:positionH>
                  <wp:positionV relativeFrom="paragraph">
                    <wp:posOffset>6985</wp:posOffset>
                  </wp:positionV>
                  <wp:extent cx="1199515" cy="904875"/>
                  <wp:effectExtent l="0" t="0" r="0" b="0"/>
                  <wp:wrapSquare wrapText="bothSides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mbret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51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Calibri" w:cs="Times New Roman"/>
                <w:color w:val="FF0000"/>
                <w:sz w:val="40"/>
                <w:szCs w:val="40"/>
              </w:rPr>
              <w:t>Lembrete</w:t>
            </w:r>
            <w:r w:rsidRPr="005B12BD">
              <w:rPr>
                <w:rFonts w:eastAsia="Calibri" w:cs="Times New Roman"/>
                <w:b w:val="0"/>
                <w:color w:val="FF0000"/>
                <w:sz w:val="40"/>
                <w:szCs w:val="40"/>
              </w:rPr>
              <w:t>!</w:t>
            </w:r>
          </w:p>
          <w:p w:rsidR="00875802" w:rsidRPr="00875802" w:rsidRDefault="00875802" w:rsidP="00F375B9">
            <w:pPr>
              <w:spacing w:before="0" w:after="0" w:line="360" w:lineRule="auto"/>
              <w:rPr>
                <w:rFonts w:cs="Times New Roman"/>
                <w:b w:val="0"/>
                <w:szCs w:val="20"/>
              </w:rPr>
            </w:pPr>
            <w:r w:rsidRPr="00875802">
              <w:rPr>
                <w:rFonts w:cs="Times New Roman"/>
                <w:b w:val="0"/>
                <w:szCs w:val="20"/>
              </w:rPr>
              <w:t>A regra de consistência é utilizada para limitar os acertos das chefias, por exemplo, determinados usuários somente podem substituir a situação de falta por uma situação justificada ou de afastamento.</w:t>
            </w:r>
          </w:p>
        </w:tc>
      </w:tr>
    </w:tbl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7" w:name="FR060DAP_DERgrRef5"/>
      <w:bookmarkEnd w:id="17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Regra de Cálculo de Refeitório: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É a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regra de cálculo do refeitório, caso a empresa utilize. A regra informada será válida para todos os refeitórios de todas as empresas. Esta regra é chamada após o cálculo de apuração diário e após o "Gravar" na manutenção de refeitório (A regra não é chamada dia-a-dia, como é chamada a regra de apuração.). Para ela estarão disponíveis as informações do cadastro do colaborador e o período que está sendo calculado (</w:t>
      </w:r>
      <w:proofErr w:type="spellStart"/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DatIni</w:t>
      </w:r>
      <w:proofErr w:type="spellEnd"/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>). As outras informações devem ser buscadas via cursores. Nesta regra pode-se utilizar normalmente a função "</w:t>
      </w:r>
      <w:proofErr w:type="spellStart"/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ExecSQL</w:t>
      </w:r>
      <w:proofErr w:type="spellEnd"/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>" para qualquer tabela.</w:t>
      </w:r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8" w:name="FR060DAP_DERgrExt5"/>
      <w:bookmarkEnd w:id="18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lastRenderedPageBreak/>
        <w:t xml:space="preserve">Regra Aprovação de Horas Extras: </w:t>
      </w:r>
      <w:r>
        <w:rPr>
          <w:rFonts w:ascii="Verdana" w:eastAsia="Calibri" w:hAnsi="Verdana" w:cs="Times New Roman"/>
          <w:sz w:val="20"/>
          <w:szCs w:val="20"/>
          <w:lang w:val="pt-BR"/>
        </w:rPr>
        <w:t>Esta regra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poderá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cancelar a autorização de horas extras na hora do cálculo da apuração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será chamada antes da regra de apuração. Para cancelar a autorização de hora é necessário finalizar a regra com o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>(1).</w:t>
      </w:r>
    </w:p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9" w:name="FR060DAP_DERgrIns5"/>
      <w:bookmarkEnd w:id="19"/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>Regra Inserir Marcações: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Esta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regra irá inserir marcações para o cálculo da apuração. As marcações inseridas por esta regra somente serão gravadas na base de dados se for informado o uso 16 para a variável </w:t>
      </w:r>
      <w:hyperlink r:id="rId26" w:history="1">
        <w:proofErr w:type="spellStart"/>
        <w:proofErr w:type="gramStart"/>
        <w:r w:rsidRPr="00875802">
          <w:rPr>
            <w:rFonts w:ascii="Verdana" w:eastAsia="Calibri" w:hAnsi="Verdana" w:cs="Times New Roman"/>
            <w:sz w:val="20"/>
            <w:szCs w:val="20"/>
            <w:lang w:val="pt-BR"/>
          </w:rPr>
          <w:t>IMUsAc</w:t>
        </w:r>
        <w:proofErr w:type="spellEnd"/>
        <w:proofErr w:type="gramEnd"/>
        <w:r w:rsidRPr="00875802">
          <w:rPr>
            <w:rFonts w:ascii="Verdana" w:eastAsia="Calibri" w:hAnsi="Verdana" w:cs="Times New Roman"/>
            <w:sz w:val="20"/>
            <w:szCs w:val="20"/>
            <w:lang w:val="pt-BR"/>
          </w:rPr>
          <w:t>[]</w:t>
        </w:r>
      </w:hyperlink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. Caso contrário, elas serão apenas armazenadas em memória e consideradas para o cálculo da apuração, não sendo mostradas nas telas de acertos. Para inserir as marcações, devem ser utilizadas </w:t>
      </w:r>
      <w:hyperlink r:id="rId27" w:history="1">
        <w:r w:rsidRPr="00875802">
          <w:rPr>
            <w:rFonts w:ascii="Verdana" w:eastAsia="Calibri" w:hAnsi="Verdana" w:cs="Times New Roman"/>
            <w:sz w:val="20"/>
            <w:szCs w:val="20"/>
            <w:lang w:val="pt-BR"/>
          </w:rPr>
          <w:t>estas variáveis</w:t>
        </w:r>
      </w:hyperlink>
      <w:r w:rsidRPr="00875802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875802" w:rsidRPr="005B12BD" w:rsidRDefault="00875802" w:rsidP="00875802">
      <w:pPr>
        <w:spacing w:before="0" w:after="0" w:line="360" w:lineRule="auto"/>
        <w:ind w:firstLine="851"/>
        <w:rPr>
          <w:rFonts w:cs="Times New Roman"/>
          <w:sz w:val="24"/>
          <w:szCs w:val="24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875802" w:rsidRPr="005B12BD" w:rsidTr="00F3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875802" w:rsidRPr="005B12BD" w:rsidRDefault="00875802" w:rsidP="00F375B9">
            <w:pPr>
              <w:spacing w:before="0" w:after="0" w:line="360" w:lineRule="auto"/>
              <w:jc w:val="center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noProof/>
                <w:color w:val="FF0000"/>
                <w:sz w:val="40"/>
                <w:szCs w:val="40"/>
                <w:lang w:eastAsia="pt-BR"/>
              </w:rPr>
              <w:drawing>
                <wp:anchor distT="0" distB="0" distL="114300" distR="114300" simplePos="0" relativeHeight="251667456" behindDoc="0" locked="0" layoutInCell="1" allowOverlap="1" wp14:anchorId="76D36AEE" wp14:editId="27BA180F">
                  <wp:simplePos x="0" y="0"/>
                  <wp:positionH relativeFrom="column">
                    <wp:posOffset>-1089660</wp:posOffset>
                  </wp:positionH>
                  <wp:positionV relativeFrom="paragraph">
                    <wp:posOffset>19050</wp:posOffset>
                  </wp:positionV>
                  <wp:extent cx="962025" cy="800100"/>
                  <wp:effectExtent l="19050" t="0" r="9525" b="0"/>
                  <wp:wrapSquare wrapText="bothSides"/>
                  <wp:docPr id="12" name="Imagem 2" descr="importan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ante.jpg"/>
                          <pic:cNvPicPr/>
                        </pic:nvPicPr>
                        <pic:blipFill>
                          <a:blip r:embed="rId23" cstate="print"/>
                          <a:srcRect t="1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12BD">
              <w:rPr>
                <w:rFonts w:eastAsia="Calibri" w:cs="Times New Roman"/>
                <w:color w:val="FF0000"/>
                <w:sz w:val="40"/>
                <w:szCs w:val="40"/>
              </w:rPr>
              <w:t>Importante</w:t>
            </w:r>
            <w:r w:rsidRPr="005B12BD">
              <w:rPr>
                <w:rFonts w:eastAsia="Calibri" w:cs="Times New Roman"/>
                <w:b w:val="0"/>
                <w:color w:val="FF0000"/>
                <w:sz w:val="40"/>
                <w:szCs w:val="40"/>
              </w:rPr>
              <w:t>!</w:t>
            </w:r>
          </w:p>
          <w:p w:rsidR="00875802" w:rsidRPr="00875802" w:rsidRDefault="00875802" w:rsidP="00875802">
            <w:pPr>
              <w:spacing w:before="0" w:after="0" w:line="360" w:lineRule="auto"/>
              <w:rPr>
                <w:rFonts w:cs="Times New Roman"/>
                <w:b w:val="0"/>
                <w:szCs w:val="20"/>
              </w:rPr>
            </w:pPr>
            <w:r w:rsidRPr="00875802">
              <w:rPr>
                <w:rFonts w:cs="Times New Roman"/>
                <w:b w:val="0"/>
                <w:szCs w:val="20"/>
              </w:rPr>
              <w:t xml:space="preserve">A gravação das marcações na base de dados não está disponível para o cálculo da apuração efetuado através do Controle de Ponto e Refeitório Web. Entretanto, ela funciona normalmente nos </w:t>
            </w:r>
            <w:hyperlink r:id="rId28" w:history="1">
              <w:r w:rsidRPr="00875802">
                <w:rPr>
                  <w:rFonts w:cs="Times New Roman"/>
                  <w:b w:val="0"/>
                  <w:szCs w:val="20"/>
                </w:rPr>
                <w:t>processos automáticos de Cálculo</w:t>
              </w:r>
            </w:hyperlink>
            <w:r w:rsidRPr="00875802">
              <w:rPr>
                <w:rFonts w:cs="Times New Roman"/>
                <w:b w:val="0"/>
                <w:szCs w:val="20"/>
              </w:rPr>
              <w:t>.</w:t>
            </w:r>
          </w:p>
          <w:p w:rsidR="00875802" w:rsidRPr="005C5B13" w:rsidRDefault="00875802" w:rsidP="00875802">
            <w:pPr>
              <w:spacing w:before="0" w:after="0" w:line="360" w:lineRule="auto"/>
              <w:rPr>
                <w:rFonts w:eastAsia="Calibri" w:cs="Times New Roman"/>
                <w:bCs w:val="0"/>
                <w:color w:val="FF0000"/>
                <w:szCs w:val="20"/>
              </w:rPr>
            </w:pPr>
            <w:r w:rsidRPr="00875802">
              <w:rPr>
                <w:rFonts w:cs="Times New Roman"/>
                <w:b w:val="0"/>
                <w:szCs w:val="20"/>
              </w:rPr>
              <w:t>Quando utilizar o módulo Controle de Ponto e Refeitório - Portaria 1.510 este campo não será disponibilizado.</w:t>
            </w:r>
          </w:p>
        </w:tc>
      </w:tr>
    </w:tbl>
    <w:p w:rsid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20" w:name="FR060DAP_DERgrGAc5"/>
      <w:bookmarkEnd w:id="20"/>
    </w:p>
    <w:p w:rsidR="00875802" w:rsidRPr="00875802" w:rsidRDefault="00875802" w:rsidP="00875802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75802">
        <w:rPr>
          <w:rFonts w:ascii="Verdana" w:eastAsia="Calibri" w:hAnsi="Verdana" w:cs="Times New Roman"/>
          <w:b/>
          <w:sz w:val="20"/>
          <w:szCs w:val="20"/>
          <w:lang w:val="pt-BR"/>
        </w:rPr>
        <w:t>Regra Após Gravar Acertos: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Esta r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>egra será executada após a gravação de um acerto</w:t>
      </w:r>
      <w:r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somente poderá ser utilizada a função </w:t>
      </w:r>
      <w:proofErr w:type="spellStart"/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RecalculaApuracao</w:t>
      </w:r>
      <w:proofErr w:type="spellEnd"/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. O cálculo que será executado é o mesmo do Mover Marcações quando o usuário grava as alterações dessa tela. Ou seja, o cálculo é tipo 1, sem realocar marcações. Sempre até </w:t>
      </w:r>
      <w:proofErr w:type="gram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a ultima</w:t>
      </w:r>
      <w:proofErr w:type="gram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data apurada, limitada a Data Final do período de apuração selecionado. Para cálculos posteriores já processados quando houver, se o usuário tiver essa necessidade deverá ser executado via Web </w:t>
      </w:r>
      <w:proofErr w:type="spellStart"/>
      <w:r w:rsidRPr="00875802">
        <w:rPr>
          <w:rFonts w:ascii="Verdana" w:eastAsia="Calibri" w:hAnsi="Verdana" w:cs="Times New Roman"/>
          <w:sz w:val="20"/>
          <w:szCs w:val="20"/>
          <w:lang w:val="pt-BR"/>
        </w:rPr>
        <w:t>services</w:t>
      </w:r>
      <w:proofErr w:type="spellEnd"/>
      <w:r w:rsidRPr="00875802">
        <w:rPr>
          <w:rFonts w:ascii="Verdana" w:eastAsia="Calibri" w:hAnsi="Verdana" w:cs="Times New Roman"/>
          <w:sz w:val="20"/>
          <w:szCs w:val="20"/>
          <w:lang w:val="pt-BR"/>
        </w:rPr>
        <w:t xml:space="preserve"> exclusivamente. </w:t>
      </w:r>
    </w:p>
    <w:p w:rsidR="00AB0D70" w:rsidRDefault="00AB0D70" w:rsidP="00AD0077">
      <w:pPr>
        <w:pStyle w:val="GCSLinha"/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AB0D70" w:rsidRPr="005B12BD" w:rsidTr="00AD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AB0D70" w:rsidRPr="005B12BD" w:rsidRDefault="00AB0D70" w:rsidP="00AD0077">
            <w:pPr>
              <w:pStyle w:val="BasicParagraph"/>
              <w:suppressAutoHyphens/>
              <w:spacing w:line="360" w:lineRule="auto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45pt;height:43.8pt" o:ole="">
                  <v:imagedata r:id="rId29" o:title=""/>
                </v:shape>
                <o:OLEObject Type="Embed" ProgID="PBrush" ShapeID="_x0000_i1025" DrawAspect="Content" ObjectID="_1465620211" r:id="rId30"/>
              </w:object>
            </w:r>
          </w:p>
        </w:tc>
        <w:tc>
          <w:tcPr>
            <w:tcW w:w="7796" w:type="dxa"/>
            <w:vAlign w:val="center"/>
          </w:tcPr>
          <w:p w:rsidR="00AB0D70" w:rsidRPr="005B12BD" w:rsidRDefault="00AB0D70" w:rsidP="00AD0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AB0D70" w:rsidRPr="00742197" w:rsidRDefault="00AB0D70" w:rsidP="00AB0D70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Default="00AB0D70" w:rsidP="00AB0D70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B0D70">
        <w:rPr>
          <w:rFonts w:ascii="Verdana" w:hAnsi="Verdana" w:cs="Times New Roman"/>
          <w:sz w:val="20"/>
          <w:szCs w:val="20"/>
          <w:lang w:val="pt-BR"/>
        </w:rPr>
        <w:t xml:space="preserve">Soma horas noturnas e Diurnas, levando a quantidade de horas naquela que agregar o maior </w:t>
      </w:r>
      <w:proofErr w:type="spellStart"/>
      <w:r w:rsidRPr="00AB0D70">
        <w:rPr>
          <w:rFonts w:ascii="Verdana" w:hAnsi="Verdana" w:cs="Times New Roman"/>
          <w:sz w:val="20"/>
          <w:szCs w:val="20"/>
          <w:lang w:val="pt-BR"/>
        </w:rPr>
        <w:t>nro</w:t>
      </w:r>
      <w:proofErr w:type="spellEnd"/>
      <w:r w:rsidRPr="00AB0D70">
        <w:rPr>
          <w:rFonts w:ascii="Verdana" w:hAnsi="Verdana" w:cs="Times New Roman"/>
          <w:sz w:val="20"/>
          <w:szCs w:val="20"/>
          <w:lang w:val="pt-BR"/>
        </w:rPr>
        <w:t xml:space="preserve">. </w:t>
      </w:r>
      <w:proofErr w:type="gramStart"/>
      <w:r w:rsidRPr="00AB0D70">
        <w:rPr>
          <w:rFonts w:ascii="Verdana" w:hAnsi="Verdana" w:cs="Times New Roman"/>
          <w:sz w:val="20"/>
          <w:szCs w:val="20"/>
          <w:lang w:val="pt-BR"/>
        </w:rPr>
        <w:t>de</w:t>
      </w:r>
      <w:proofErr w:type="gramEnd"/>
      <w:r w:rsidRPr="00AB0D70">
        <w:rPr>
          <w:rFonts w:ascii="Verdana" w:hAnsi="Verdana" w:cs="Times New Roman"/>
          <w:sz w:val="20"/>
          <w:szCs w:val="20"/>
          <w:lang w:val="pt-BR"/>
        </w:rPr>
        <w:t xml:space="preserve"> horas.</w:t>
      </w:r>
    </w:p>
    <w:p w:rsidR="00AB0D70" w:rsidRPr="00AB0D70" w:rsidRDefault="00AB0D70" w:rsidP="00AB0D70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Default="00AB0D70" w:rsidP="00AB0D70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proofErr w:type="gramStart"/>
      <w:r w:rsidRPr="00AB0D70">
        <w:rPr>
          <w:rFonts w:ascii="Verdana" w:hAnsi="Verdana" w:cs="Times New Roman"/>
          <w:sz w:val="20"/>
          <w:szCs w:val="20"/>
          <w:lang w:val="pt-BR"/>
        </w:rPr>
        <w:t>Soma</w:t>
      </w:r>
      <w:proofErr w:type="gramEnd"/>
      <w:r w:rsidRPr="00AB0D70">
        <w:rPr>
          <w:rFonts w:ascii="Verdana" w:hAnsi="Verdana" w:cs="Times New Roman"/>
          <w:sz w:val="20"/>
          <w:szCs w:val="20"/>
          <w:lang w:val="pt-BR"/>
        </w:rPr>
        <w:t xml:space="preserve"> todos os atrasos, saídas antecipadas e saídas intermediária dos</w:t>
      </w:r>
      <w:r>
        <w:rPr>
          <w:rFonts w:ascii="Verdana" w:hAnsi="Verdana" w:cs="Times New Roman"/>
          <w:sz w:val="20"/>
          <w:szCs w:val="20"/>
          <w:lang w:val="pt-BR"/>
        </w:rPr>
        <w:t xml:space="preserve"> </w:t>
      </w:r>
      <w:r w:rsidRPr="00AB0D70">
        <w:rPr>
          <w:rFonts w:ascii="Verdana" w:hAnsi="Verdana" w:cs="Times New Roman"/>
          <w:sz w:val="20"/>
          <w:szCs w:val="20"/>
          <w:lang w:val="pt-BR"/>
        </w:rPr>
        <w:t>colaboradores e lança na situação de faltas caso a soma ultrapasse 01:00h.</w:t>
      </w:r>
    </w:p>
    <w:p w:rsidR="00AB0D70" w:rsidRPr="00AB0D70" w:rsidRDefault="00AB0D70" w:rsidP="00AB0D70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Default="00AB0D70" w:rsidP="00AB0D70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B0D70">
        <w:rPr>
          <w:rFonts w:ascii="Verdana" w:hAnsi="Verdana" w:cs="Times New Roman"/>
          <w:sz w:val="20"/>
          <w:szCs w:val="20"/>
          <w:lang w:val="pt-BR"/>
        </w:rPr>
        <w:lastRenderedPageBreak/>
        <w:t xml:space="preserve">A empresa deseja que horas extras com 50% realizadas com menos de </w:t>
      </w:r>
      <w:proofErr w:type="gramStart"/>
      <w:r w:rsidRPr="00AB0D70">
        <w:rPr>
          <w:rFonts w:ascii="Verdana" w:hAnsi="Verdana" w:cs="Times New Roman"/>
          <w:sz w:val="20"/>
          <w:szCs w:val="20"/>
          <w:lang w:val="pt-BR"/>
        </w:rPr>
        <w:t>00:15</w:t>
      </w:r>
      <w:proofErr w:type="gramEnd"/>
      <w:r w:rsidRPr="00AB0D70">
        <w:rPr>
          <w:rFonts w:ascii="Verdana" w:hAnsi="Verdana" w:cs="Times New Roman"/>
          <w:sz w:val="20"/>
          <w:szCs w:val="20"/>
          <w:lang w:val="pt-BR"/>
        </w:rPr>
        <w:t>m sejam zeradas.</w:t>
      </w:r>
    </w:p>
    <w:p w:rsidR="00C44697" w:rsidRDefault="00C44697" w:rsidP="00C44697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Pr="00AB0D70" w:rsidRDefault="00AB0D70" w:rsidP="00AB0D70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B0D70">
        <w:rPr>
          <w:rFonts w:ascii="Verdana" w:hAnsi="Verdana" w:cs="Times New Roman"/>
          <w:sz w:val="20"/>
          <w:szCs w:val="20"/>
          <w:lang w:val="pt-BR"/>
        </w:rPr>
        <w:t xml:space="preserve">A empresa deseja que sempre que o colaborador realizar no dia até </w:t>
      </w:r>
      <w:proofErr w:type="gramStart"/>
      <w:r w:rsidRPr="00AB0D70">
        <w:rPr>
          <w:rFonts w:ascii="Verdana" w:hAnsi="Verdana" w:cs="Times New Roman"/>
          <w:sz w:val="20"/>
          <w:szCs w:val="20"/>
          <w:lang w:val="pt-BR"/>
        </w:rPr>
        <w:t>02:00</w:t>
      </w:r>
      <w:proofErr w:type="gramEnd"/>
      <w:r w:rsidRPr="00AB0D70">
        <w:rPr>
          <w:rFonts w:ascii="Verdana" w:hAnsi="Verdana" w:cs="Times New Roman"/>
          <w:sz w:val="20"/>
          <w:szCs w:val="20"/>
          <w:lang w:val="pt-BR"/>
        </w:rPr>
        <w:t>h, seja pago essa quantidade de horas na situação 301 – Extras com 50% , caso esse limite de 02:00h seja ultrapassado, a diferença seja pago na situação 305 – Extras com 75%.</w:t>
      </w:r>
    </w:p>
    <w:p w:rsidR="00AB0D70" w:rsidRPr="00742197" w:rsidRDefault="00AB0D70" w:rsidP="00AB0D70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AB0D70" w:rsidRDefault="00AB0D70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2940A6" w:rsidRDefault="002940A6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Default="00AB0D70" w:rsidP="00AB0D70">
      <w:pPr>
        <w:pStyle w:val="PargrafodaLista"/>
        <w:numPr>
          <w:ilvl w:val="0"/>
          <w:numId w:val="22"/>
        </w:numPr>
        <w:rPr>
          <w:b/>
          <w:color w:val="008267"/>
          <w:sz w:val="28"/>
          <w:szCs w:val="28"/>
        </w:rPr>
      </w:pPr>
      <w:r w:rsidRPr="00AB0D70">
        <w:rPr>
          <w:b/>
          <w:color w:val="008267"/>
          <w:sz w:val="28"/>
          <w:szCs w:val="28"/>
        </w:rPr>
        <w:t>Variáveis de Sistema</w:t>
      </w:r>
    </w:p>
    <w:p w:rsidR="00AB0D70" w:rsidRPr="00AB0D70" w:rsidRDefault="00AB0D70" w:rsidP="00AB0D70">
      <w:pPr>
        <w:pStyle w:val="PargrafodaLista"/>
        <w:ind w:left="862"/>
        <w:rPr>
          <w:b/>
          <w:color w:val="008267"/>
          <w:sz w:val="28"/>
          <w:szCs w:val="28"/>
        </w:rPr>
      </w:pPr>
    </w:p>
    <w:p w:rsidR="00AB0D70" w:rsidRPr="00F37646" w:rsidRDefault="00AB0D70" w:rsidP="00F37646">
      <w:pPr>
        <w:pStyle w:val="PargrafodaLista"/>
        <w:numPr>
          <w:ilvl w:val="1"/>
          <w:numId w:val="22"/>
        </w:numPr>
        <w:rPr>
          <w:b/>
          <w:color w:val="008267"/>
          <w:sz w:val="24"/>
          <w:szCs w:val="24"/>
        </w:rPr>
      </w:pPr>
      <w:bookmarkStart w:id="21" w:name="_Toc142383239"/>
      <w:bookmarkStart w:id="22" w:name="_Toc142453863"/>
      <w:r w:rsidRPr="00F37646">
        <w:rPr>
          <w:b/>
          <w:color w:val="008267"/>
          <w:sz w:val="24"/>
          <w:szCs w:val="24"/>
        </w:rPr>
        <w:t>Variáveis Simples</w:t>
      </w:r>
      <w:bookmarkEnd w:id="21"/>
    </w:p>
    <w:p w:rsidR="00AB0D70" w:rsidRPr="00DE4730" w:rsidRDefault="00AB0D70" w:rsidP="00AD0077">
      <w:pPr>
        <w:pStyle w:val="GCSLinha"/>
      </w:pPr>
    </w:p>
    <w:p w:rsidR="00AB0D70" w:rsidRPr="00F37646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F37646">
        <w:rPr>
          <w:i/>
          <w:color w:val="008267"/>
        </w:rPr>
        <w:t>HorSit</w:t>
      </w:r>
      <w:proofErr w:type="spellEnd"/>
      <w:proofErr w:type="gramEnd"/>
      <w:r w:rsidRPr="00F37646">
        <w:rPr>
          <w:i/>
          <w:color w:val="008267"/>
        </w:rPr>
        <w:t>[ ]  (Tabela R066Sit)</w:t>
      </w:r>
    </w:p>
    <w:p w:rsidR="00C4469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retorna a quantidade de minutos de determinado dia, em determinada situação.  O código da situação deve ser </w:t>
      </w:r>
      <w:proofErr w:type="gram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indicada</w:t>
      </w:r>
      <w:proofErr w:type="gram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 entre os colchetes.</w:t>
      </w:r>
    </w:p>
    <w:p w:rsidR="00AB0D70" w:rsidRPr="00AD007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AD007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AD007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Precisa-se</w:t>
      </w:r>
      <w:proofErr w:type="gram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 mover os minutos da situação 101 - Saída Antecipada para a situação 001 - Horas Normais.  Teríamos a seguinte regra:</w:t>
      </w:r>
    </w:p>
    <w:p w:rsidR="00AB0D70" w:rsidRPr="00AD007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[001] = </w:t>
      </w:r>
      <w:proofErr w:type="spell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[001] + </w:t>
      </w:r>
      <w:proofErr w:type="spell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>[101];</w:t>
      </w:r>
    </w:p>
    <w:p w:rsidR="00AB0D70" w:rsidRPr="00AD007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>[101] = 0;</w:t>
      </w:r>
    </w:p>
    <w:p w:rsidR="00AB0D70" w:rsidRPr="00AD0077" w:rsidRDefault="00AB0D70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Observe que para mover os minutos de uma situação para outra, além de fazer a igualdade, deve-se somar os minutos da situação atual.  Pois se simplesmente igualasse, a situação 001 passaria a ter os minutos da situação 101 e não os minutos que já </w:t>
      </w:r>
      <w:proofErr w:type="gramStart"/>
      <w:r w:rsidRPr="00AD0077">
        <w:rPr>
          <w:rFonts w:ascii="Verdana" w:eastAsia="Calibri" w:hAnsi="Verdana" w:cs="Times New Roman"/>
          <w:sz w:val="20"/>
          <w:szCs w:val="20"/>
          <w:lang w:val="pt-BR"/>
        </w:rPr>
        <w:t>tinha,</w:t>
      </w:r>
      <w:proofErr w:type="gramEnd"/>
      <w:r w:rsidRPr="00AD0077">
        <w:rPr>
          <w:rFonts w:ascii="Verdana" w:eastAsia="Calibri" w:hAnsi="Verdana" w:cs="Times New Roman"/>
          <w:sz w:val="20"/>
          <w:szCs w:val="20"/>
          <w:lang w:val="pt-BR"/>
        </w:rPr>
        <w:t xml:space="preserve"> acrescido dos minutos da situação 101.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HorEnt</w:t>
      </w:r>
      <w:proofErr w:type="spellEnd"/>
      <w:proofErr w:type="gramEnd"/>
      <w:r w:rsidRPr="003B4D48">
        <w:rPr>
          <w:i/>
          <w:color w:val="008267"/>
        </w:rPr>
        <w:t xml:space="preserve"> / </w:t>
      </w:r>
      <w:proofErr w:type="spellStart"/>
      <w:r w:rsidRPr="003B4D48">
        <w:rPr>
          <w:i/>
          <w:color w:val="008267"/>
        </w:rPr>
        <w:t>HorSai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a hora prevista da entrada / saída do expediente.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1: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Verifica se a hora de entrada é igual a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8:00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HorEnt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480)  @ 480 minutos equivalem a 8 horas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Fim;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2: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Verifica se a hora da saída é igual a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18:00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HorSai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1080)  @1080 minutos equivale a 18 horas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      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Fim;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ApuDiu</w:t>
      </w:r>
      <w:proofErr w:type="spellEnd"/>
      <w:proofErr w:type="gramEnd"/>
      <w:r w:rsidRPr="003B4D48">
        <w:rPr>
          <w:i/>
          <w:color w:val="008267"/>
        </w:rPr>
        <w:t xml:space="preserve">[ ] / </w:t>
      </w:r>
      <w:proofErr w:type="spellStart"/>
      <w:r w:rsidRPr="003B4D48">
        <w:rPr>
          <w:i/>
          <w:color w:val="008267"/>
        </w:rPr>
        <w:t>ApuNot</w:t>
      </w:r>
      <w:proofErr w:type="spellEnd"/>
      <w:r w:rsidRPr="003B4D48">
        <w:rPr>
          <w:i/>
          <w:color w:val="008267"/>
        </w:rPr>
        <w:t>[ ]</w:t>
      </w:r>
    </w:p>
    <w:p w:rsid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Funções que disponibilizam informações sobre o cálculo efetuado pelo sistema em determinada data: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[01]       Extras antes expediente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[01]       Extras antes expediente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[02]       Extras após expediente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[02]       Extras após expediente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[03]       Extras entrada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[03]       Extras entrada 1ª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[04]       Extras entrada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[04]       Extras entrada 2ª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[05]       Extras saída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[05]       Extras saída 1ª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[06]       Extras saída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[06]       Extras saída 2ª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[07]       Extras no lanche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[07]       Extras no lanche Noturno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[08]       Extras na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[08]       Extras na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Noturna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[09]       Faltas entrada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[09]       Faltas entrada 1ª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[10]       Faltas entrada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[10]       Faltas entrada 2ª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[11]       Faltas saída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[11]       Faltas saída 1ª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[12]       Faltas saída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[12]       Faltas saída 2ª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[13]       Saídas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interm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[13]       Saídas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interm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1ª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[14]       Saídas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interm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[14]       Saídas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interm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2ª parte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[15]       Faltas no lanche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[15]       Faltas no lanche Noturnas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[16]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prevista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[16]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prevista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[17]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realizada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[17]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realizada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[18]       Lanche previsto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ApuNot[18]       Lanche previsto 1ª Parte Not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ApuDiu[19]       Lanche previsto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ApuNot[19]       Lanche previsto 2ª Parte Not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ApuDiu[20]       Lanche realizado 1ª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ApuNot[20]       Lanche realizado 1ª Parte Not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ApuDiu[21]       Lanche realizado 2ª Parte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ApuNot[21]       Lanche realizado 2ª Parte Not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CodAfs</w:t>
      </w:r>
      <w:proofErr w:type="spellEnd"/>
      <w:proofErr w:type="gramEnd"/>
    </w:p>
    <w:p w:rsidR="00AB0D7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houver afastamento no dia, esta variável mostrará o código do mesmo.</w:t>
      </w:r>
      <w:r w:rsidR="00E12EF3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Variável relacionada: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TemAfs</w:t>
      </w:r>
      <w:proofErr w:type="spellEnd"/>
      <w:proofErr w:type="gramEnd"/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TemAfs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verifica se o empregado está afastado em determinada situação em determinado dia.  Caso esteja,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TemAfs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tem o valor 1 (um), se não estiver,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TemAfs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tem o valor 0 (zero).  O código da situação está disponível na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CodAfs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 1: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Precisa-se saber se o empregado está afastado na situação 002 - Férias.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TemAfs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1) 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CodAfs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002) 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 2: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Outro exemplo interessante é o ajuste de algum cálculo das horas de afastamento. Se desejar, por exemplo, limitar as horas em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07:20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horas, proceda conforme abaixo: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Nesta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regra primeiro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é verificado se existe algum afastamento.  Em seguida verifica-se se foi calculado na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situaçäo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de afastamento mais de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07:20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  que equivalem a 440 minutos. Se houver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mais, limita em 440 minutos.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TemAfs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Inicio</w:t>
      </w:r>
    </w:p>
    <w:p w:rsidR="00AB0D70" w:rsidRPr="002940A6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</w:t>
      </w:r>
      <w:r w:rsidRPr="002940A6">
        <w:rPr>
          <w:rFonts w:ascii="Verdana" w:eastAsia="Calibri" w:hAnsi="Verdana" w:cs="Times New Roman"/>
          <w:sz w:val="20"/>
          <w:szCs w:val="20"/>
          <w:lang w:val="en-US"/>
        </w:rPr>
        <w:t>Se</w:t>
      </w:r>
      <w:r w:rsidRPr="002940A6">
        <w:rPr>
          <w:rFonts w:ascii="Verdana" w:eastAsia="Calibri" w:hAnsi="Verdana" w:cs="Times New Roman"/>
          <w:sz w:val="20"/>
          <w:szCs w:val="20"/>
          <w:lang w:val="en-US"/>
        </w:rPr>
        <w:tab/>
        <w:t>(</w:t>
      </w:r>
      <w:proofErr w:type="spellStart"/>
      <w:proofErr w:type="gramStart"/>
      <w:r w:rsidRPr="002940A6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spellStart"/>
      <w:proofErr w:type="gram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CodAfs</w:t>
      </w:r>
      <w:proofErr w:type="spell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] &gt; 440)</w:t>
      </w:r>
    </w:p>
    <w:p w:rsidR="00AB0D70" w:rsidRPr="002940A6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2940A6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 </w:t>
      </w:r>
      <w:r w:rsidRPr="002940A6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</w:t>
      </w:r>
      <w:proofErr w:type="spellStart"/>
      <w:proofErr w:type="gramStart"/>
      <w:r w:rsidRPr="002940A6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spellStart"/>
      <w:proofErr w:type="gram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CodAfs</w:t>
      </w:r>
      <w:proofErr w:type="spell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] = 440;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2940A6">
        <w:rPr>
          <w:rFonts w:ascii="Verdana" w:eastAsia="Calibri" w:hAnsi="Verdana" w:cs="Times New Roman"/>
          <w:sz w:val="20"/>
          <w:szCs w:val="20"/>
          <w:lang w:val="en-US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Note que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pode-se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usar uma variável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CodAfs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como indexador da variável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 ]. Indexador é o valor dentro dos colchetes.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HorDFe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Retorna o código do horário que o empregado deveria ter feito no dia, caso este seja feriado.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 se no dia de feriado o horário original é 8: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HorDFe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8)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Inicio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CodHor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Função que retorna o código do horário do empregado em determinado dia, verificando a escala atual e programações de troca de horário ou escala.  Caso o dia seja um feriado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997), pode-se obter o horário que o empregado faria naquele dia se este fosse trabalhado, na variável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HorDfe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 1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Precisa-se saber se o horário do dia é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 100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para um tratamento especial que a empresa dá para o mesmo.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100)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b/>
          <w:sz w:val="20"/>
          <w:szCs w:val="20"/>
          <w:lang w:val="pt-BR"/>
        </w:rPr>
        <w:t>Exemplo 2: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o dia for feriado, verifica se o horário que deveria ser cumprido naquele dia, caso fosse trabalhado, é o horário 010.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9997) 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HorDfe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010) )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EscAtu</w:t>
      </w:r>
      <w:proofErr w:type="spellEnd"/>
      <w:proofErr w:type="gramEnd"/>
      <w:r w:rsidRPr="003B4D48">
        <w:rPr>
          <w:i/>
          <w:color w:val="008267"/>
        </w:rPr>
        <w:t xml:space="preserve">  (Escala Atual, Tabela R066Apu)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retorna o código da escala do empregado, verificando histórico de escalas e programações de troca de escala.  É importante, sempre que quiser fazer uma comparação em relação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escala do empregado, fazê-la através da variável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EscAtu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Caso a escala atual do empregado seja a 001, verificar se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teve faltas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para fins de pagamento de cesta básica.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EscAtu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001)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....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EscTrf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3B4D48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Informa o código da escala segundo as transferências que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houverem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A diferença entre esta variável e o campo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CodEsc, é que a variável informa o código considerando o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 Assim o colaborador pode ter uma determinada escala até um dia e depois ter uma transferência de escala.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Informa escala atual considerando a B</w:t>
      </w:r>
      <w:r w:rsidRPr="00297721">
        <w:rPr>
          <w:rFonts w:ascii="Verdana" w:eastAsia="Calibri" w:hAnsi="Verdana" w:cs="Times New Roman"/>
          <w:sz w:val="20"/>
          <w:szCs w:val="20"/>
          <w:lang w:val="pt-BR"/>
        </w:rPr>
        <w:t>u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sca Automática e as programações de troca de escala.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Verificar se o colaborador tem a escala 001: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EscTrf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...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ClaEsc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retorna o código da classe da escala atual do empregado, respeitando histórico de escala de programações de troca de escala.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Caso a classe da escala do empregado seja </w:t>
      </w:r>
      <w:smartTag w:uri="urn:schemas-microsoft-com:office:smarttags" w:element="metricconverter">
        <w:smartTagPr>
          <w:attr w:name="ProductID" w:val="005 a"/>
        </w:smartTagPr>
        <w:r w:rsidRPr="00C44697">
          <w:rPr>
            <w:rFonts w:ascii="Verdana" w:eastAsia="Calibri" w:hAnsi="Verdana" w:cs="Times New Roman"/>
            <w:sz w:val="20"/>
            <w:szCs w:val="20"/>
            <w:lang w:val="pt-BR"/>
          </w:rPr>
          <w:t>005 a</w:t>
        </w:r>
      </w:smartTag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empresa faz um pagamento de assiduidade.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ClaEsc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05)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FerFil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verifica se o dia atual é feriado, de acordo com a tabela de feriados indicada no cadastro da filial. Se for feriado,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FerFil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será igual a 1 (um), se não for,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FerFil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retornará 0 (zero).  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Os vigias (escala 12 x 36) geralmente têm escalas sem tabela de feriados, mas a empresa quer fazer um tratamento especial para o dia em que o vigia trabalhar e for feriado.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FerFil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1) 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ClaEsc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50) )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DatPro</w:t>
      </w:r>
      <w:proofErr w:type="spellEnd"/>
      <w:proofErr w:type="gramEnd"/>
      <w:r w:rsidRPr="003B4D48">
        <w:rPr>
          <w:i/>
          <w:color w:val="008267"/>
        </w:rPr>
        <w:t xml:space="preserve"> (Dia do Acerto)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Data que está sendo processada.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DiaPro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Dia da Data que está sendo processada.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MesPro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Mês da data que está sendo processada.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AnoPro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Ano da data que está sendo processada.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DatIni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Data inicial do período de cálculo.  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DatFim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Data final processamento. Dia final solicitado na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opçäo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Esta variável assume diferentes valores, dependendo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opçäo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onde a regra está sendo executada:</w:t>
      </w:r>
    </w:p>
    <w:p w:rsidR="00AB0D70" w:rsidRPr="00C44697" w:rsidRDefault="00AB0D70" w:rsidP="008B7600">
      <w:pPr>
        <w:pStyle w:val="BasicParagraph"/>
        <w:numPr>
          <w:ilvl w:val="0"/>
          <w:numId w:val="4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Leitura: é igual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data final solicitada.</w:t>
      </w:r>
    </w:p>
    <w:p w:rsidR="00AB0D70" w:rsidRPr="00C44697" w:rsidRDefault="00AB0D70" w:rsidP="008B7600">
      <w:pPr>
        <w:pStyle w:val="BasicParagraph"/>
        <w:numPr>
          <w:ilvl w:val="0"/>
          <w:numId w:val="4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Refazer: é igual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data final solicitada.</w:t>
      </w:r>
    </w:p>
    <w:p w:rsidR="00AB0D70" w:rsidRPr="00C44697" w:rsidRDefault="00AB0D70" w:rsidP="008B7600">
      <w:pPr>
        <w:pStyle w:val="BasicParagraph"/>
        <w:numPr>
          <w:ilvl w:val="0"/>
          <w:numId w:val="4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Acertos: é igual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AB0D70" w:rsidRPr="00C44697" w:rsidRDefault="00AB0D70" w:rsidP="008B7600">
      <w:pPr>
        <w:pStyle w:val="BasicParagraph"/>
        <w:numPr>
          <w:ilvl w:val="0"/>
          <w:numId w:val="4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Integraçäo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: é igual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data final solicitada.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Verificar se o dia final informado é igual a 25/03/2005. Para definir a data:</w:t>
      </w:r>
    </w:p>
    <w:p w:rsidR="008B7600" w:rsidRDefault="00AB0D70" w:rsidP="008B7600">
      <w:pPr>
        <w:pStyle w:val="BasicParagraph"/>
        <w:suppressAutoHyphens/>
        <w:spacing w:line="360" w:lineRule="auto"/>
        <w:ind w:left="709" w:firstLine="142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MontaData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(25,3,2005,vdata);</w:t>
      </w:r>
    </w:p>
    <w:p w:rsidR="008B7600" w:rsidRDefault="00AB0D70" w:rsidP="008B7600">
      <w:pPr>
        <w:pStyle w:val="BasicParagraph"/>
        <w:suppressAutoHyphens/>
        <w:spacing w:line="360" w:lineRule="auto"/>
        <w:ind w:left="709" w:firstLine="142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vdata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</w:t>
      </w:r>
    </w:p>
    <w:p w:rsid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Inicio</w:t>
      </w:r>
    </w:p>
    <w:p w:rsid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...........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Fim;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r w:rsidRPr="003B4D48">
        <w:rPr>
          <w:i/>
          <w:color w:val="008267"/>
        </w:rPr>
        <w:t>HorEsc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o código do horário conforme a escala, considerando o histórico e as programações de troca de escala. Não considera trocas de horário, busca automática nem pontes.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HorDSe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o código do horário do dia seguinte.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HorDAn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o código do horário do dia anterior.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HorDsr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Informa a quantidade de horas de DSR, conforme o cadastro da escala do colaborador.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Calcular para o evento </w:t>
      </w:r>
      <w:smartTag w:uri="urn:schemas-microsoft-com:office:smarttags" w:element="metricconverter">
        <w:smartTagPr>
          <w:attr w:name="ProductID" w:val="02 a"/>
        </w:smartTagPr>
        <w:r w:rsidRPr="00C44697">
          <w:rPr>
            <w:rFonts w:ascii="Verdana" w:eastAsia="Calibri" w:hAnsi="Verdana" w:cs="Times New Roman"/>
            <w:sz w:val="20"/>
            <w:szCs w:val="20"/>
            <w:lang w:val="pt-BR"/>
          </w:rPr>
          <w:t>02 a</w:t>
        </w:r>
      </w:smartTag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quantidade de DSR multiplicada pela quantidade de dias do mês atual.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CodEvt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[002]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QDiMes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*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HorDsr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Default="00AB0D70" w:rsidP="00AD0077">
      <w:pPr>
        <w:pStyle w:val="GCSLinha"/>
      </w:pPr>
    </w:p>
    <w:p w:rsidR="008B7600" w:rsidRDefault="008B7600" w:rsidP="00AD0077">
      <w:pPr>
        <w:pStyle w:val="GCSLinha"/>
      </w:pPr>
    </w:p>
    <w:p w:rsidR="008B7600" w:rsidRPr="00DE4730" w:rsidRDefault="008B7600" w:rsidP="00AD0077">
      <w:pPr>
        <w:pStyle w:val="GCSLinha"/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QdiMes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Informa a quantidade de dias no mês, conforme o mês da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Para utilizá-la na regra de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Integraçäo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é importante mover a data final para 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1: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Na regra de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Apuraçäo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: Verificar se o mês tem 30 dias.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QDiMes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30)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...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2: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Na regra de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Integraçäo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-Cálculo Final: Verificar a quantidade de dias no mês.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QDiMes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30)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...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QtdMar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a quantidade de marcações realizadas no dia, digitadas ou eletrônicas. Não são consideradas as marcações geradas pelo horário.</w:t>
      </w:r>
    </w:p>
    <w:p w:rsidR="008B760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Verificar se tem mais de 4 marcações no dia.</w:t>
      </w:r>
    </w:p>
    <w:p w:rsid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Se(</w:t>
      </w:r>
      <w:proofErr w:type="spellStart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QtdMar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&gt; 4)</w:t>
      </w:r>
    </w:p>
    <w:p w:rsid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Inicio</w:t>
      </w:r>
      <w:r w:rsidR="008B760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</w:t>
      </w:r>
    </w:p>
    <w:p w:rsidR="008B7600" w:rsidRDefault="00AB0D70" w:rsidP="008B7600">
      <w:pPr>
        <w:pStyle w:val="BasicParagraph"/>
        <w:suppressAutoHyphens/>
        <w:spacing w:line="360" w:lineRule="auto"/>
        <w:ind w:left="567"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Fim;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DiaSem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o dia da semana que a data processada representa.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Valores possíveis para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DiaSem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Dia da Semana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Valor de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DiaSem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Domingo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0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Segunda-feira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1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Terça-feira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2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Quarta-feira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3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Quinta-feira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4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Sexta-feira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5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Sábado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tem valor 6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Verificar se o dia é quarta-feira.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   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DiaSem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3)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23" w:name="_Toc142383240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Simples com Relacionamento</w:t>
      </w:r>
      <w:bookmarkEnd w:id="23"/>
    </w:p>
    <w:p w:rsidR="00AB0D70" w:rsidRPr="00DE4730" w:rsidRDefault="00AB0D70" w:rsidP="00AD0077">
      <w:pPr>
        <w:pStyle w:val="GCSLinha"/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VprvHo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Função deve ser igualada ao código do horário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do dias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para que retorna a quantidade de horas diurnas e noturnas previstas para o empregado em determinado dia, sem considerar as batidas.  A quantidade de horas diurnas e noturnas retornará nas variáveis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PrvTrD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PrvTrN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respectivamente.</w:t>
      </w:r>
    </w:p>
    <w:p w:rsid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</w:p>
    <w:p w:rsidR="00AB0D70" w:rsidRPr="00DE4730" w:rsidRDefault="00AB0D70" w:rsidP="00AD0077">
      <w:pPr>
        <w:pStyle w:val="GCSLinha"/>
        <w:rPr>
          <w:snapToGrid w:val="0"/>
        </w:rPr>
      </w:pPr>
      <w:proofErr w:type="spellStart"/>
      <w:proofErr w:type="gramStart"/>
      <w:r w:rsidRPr="00DE4730">
        <w:rPr>
          <w:snapToGrid w:val="0"/>
        </w:rPr>
        <w:t>PrvTrD</w:t>
      </w:r>
      <w:proofErr w:type="spellEnd"/>
      <w:proofErr w:type="gramEnd"/>
      <w:r w:rsidRPr="00DE4730">
        <w:rPr>
          <w:snapToGrid w:val="0"/>
        </w:rPr>
        <w:t xml:space="preserve"> - Retorna quantidade de minutos prevista no período diurno.</w:t>
      </w:r>
    </w:p>
    <w:p w:rsidR="00AB0D70" w:rsidRPr="00DE4730" w:rsidRDefault="00AB0D70" w:rsidP="00AD0077">
      <w:pPr>
        <w:pStyle w:val="GCSLinha"/>
        <w:rPr>
          <w:snapToGrid w:val="0"/>
        </w:rPr>
      </w:pPr>
      <w:proofErr w:type="spellStart"/>
      <w:proofErr w:type="gramStart"/>
      <w:r w:rsidRPr="00DE4730">
        <w:rPr>
          <w:snapToGrid w:val="0"/>
        </w:rPr>
        <w:t>PrvTrN</w:t>
      </w:r>
      <w:proofErr w:type="spellEnd"/>
      <w:proofErr w:type="gramEnd"/>
      <w:r w:rsidRPr="00DE4730">
        <w:rPr>
          <w:snapToGrid w:val="0"/>
        </w:rPr>
        <w:t xml:space="preserve"> - Retorna quantidade de minutos prevista no período noturno.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Exemplo 1: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Precisa-se saber se as horas previstas são maiores que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8:00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caso forem deve gerar um adicional diferenciado para os colaboradores.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VprvHo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vprev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PrvTrD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+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PrvTrN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vprev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&gt; 480)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Exemplo 2: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Verifica se o horário previsto para o dia é maior que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8:48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VPrvHo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PrvTrD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&gt; 528)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VPrvTr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a previsão de horas do feriado através das variáveis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TraDiu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TraNot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VPrvTr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deve ser sempre igual a 01.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TraDiu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TraNot</w:t>
      </w:r>
      <w:proofErr w:type="spellEnd"/>
      <w:proofErr w:type="gramEnd"/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Verificar se as horas previstas no feriado forem menores iguais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as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horas trabalhadas no feriado.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VPrvTr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Tradiu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[303])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TraDiu</w:t>
      </w:r>
      <w:proofErr w:type="spellEnd"/>
      <w:proofErr w:type="gramEnd"/>
      <w:r w:rsidRPr="003B4D48">
        <w:rPr>
          <w:i/>
          <w:color w:val="008267"/>
        </w:rPr>
        <w:t xml:space="preserve"> / </w:t>
      </w:r>
      <w:proofErr w:type="spellStart"/>
      <w:r w:rsidRPr="003B4D48">
        <w:rPr>
          <w:i/>
          <w:color w:val="008267"/>
        </w:rPr>
        <w:t>TraNot</w:t>
      </w:r>
      <w:proofErr w:type="spell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Retorna a quantidade de horas extras noturnas (quando utilizada com 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variavel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Interv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) ou previsão de horas noturnas do Feriado (quando utilizada com 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variavel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VprvTr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FleMar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indica se o empregado teve ou não marcações no dia.  É usada em conjunto com a função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FpxMar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que disponibiliza as variáveis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RlgMar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horário da marcação, relógio, função, origem e data respectivamente.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Precisa-se guardar a primeira marcação do empregado no dia, para uma comparação futura.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Volta: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privez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privez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yprmar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Volta;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Fim; </w:t>
      </w:r>
    </w:p>
    <w:p w:rsid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DulMar</w:t>
      </w:r>
      <w:proofErr w:type="spellEnd"/>
      <w:proofErr w:type="gramEnd"/>
      <w:r w:rsidRPr="003B4D48">
        <w:rPr>
          <w:i/>
          <w:color w:val="008267"/>
        </w:rPr>
        <w:t xml:space="preserve"> </w:t>
      </w:r>
      <w:r w:rsidR="003B4D48">
        <w:rPr>
          <w:i/>
          <w:color w:val="008267"/>
        </w:rPr>
        <w:t>–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Função que indica a data da última marcação anterior ao dia de hoje do empregado, se não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teve marcações no dia anterior (ontem) o sistema retorna essa função com 0 (zero).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HulMar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Função que indica a hora da última marcação anterior ao dia de hoje do empregado, se não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teve marcações no dia (ontem) o sistema retorna essa função com 0 (zero).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Exemplo: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Gostaria de saber se entre a marcação de entrada de hoje e a saída de ontem o colaborador teve menos de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11:00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de intervalo entre as marcações (enunciado 110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CLT), caso não tenha deve-se pagar as horas que faltaram para completar o intervalo como horas extras.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@ verifica a marcação de entrada de hoje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Volta: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privez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privez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1;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yprmar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ysaont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Hulmar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@ verifica se a data da saída é no mesmo dia da entrada de hoje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Se ((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ysaont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yprmar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 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Dulmar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yinter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yprmar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–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ysaont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@ calcula as horas de intervalo entre a saída de ontem até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24:00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das 00:00 entrada de hoje @</w:t>
      </w:r>
    </w:p>
    <w:p w:rsidR="00AB0D70" w:rsidRPr="00F375B9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spell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Senao</w:t>
      </w:r>
      <w:proofErr w:type="spellEnd"/>
    </w:p>
    <w:p w:rsidR="00AB0D70" w:rsidRPr="00F375B9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yinter</w:t>
      </w:r>
      <w:proofErr w:type="spellEnd"/>
      <w:proofErr w:type="gram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yinter</w:t>
      </w:r>
      <w:proofErr w:type="spell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+ ((1440 – </w:t>
      </w:r>
      <w:proofErr w:type="spell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ysaont</w:t>
      </w:r>
      <w:proofErr w:type="spell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>) + (</w:t>
      </w:r>
      <w:proofErr w:type="spell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yprmar</w:t>
      </w:r>
      <w:proofErr w:type="spell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>));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                        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@ verifica se o intervalo é menor que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11:00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yinter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660)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AB0D70" w:rsidRPr="002940A6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</w:t>
      </w:r>
      <w:proofErr w:type="spellStart"/>
      <w:proofErr w:type="gramStart"/>
      <w:r w:rsidRPr="002940A6">
        <w:rPr>
          <w:rFonts w:ascii="Verdana" w:eastAsia="Calibri" w:hAnsi="Verdana" w:cs="Times New Roman"/>
          <w:sz w:val="20"/>
          <w:szCs w:val="20"/>
          <w:lang w:val="en-US"/>
        </w:rPr>
        <w:t>ydif</w:t>
      </w:r>
      <w:proofErr w:type="spellEnd"/>
      <w:proofErr w:type="gram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 xml:space="preserve"> = 660 – </w:t>
      </w:r>
      <w:proofErr w:type="spellStart"/>
      <w:r w:rsidRPr="002940A6">
        <w:rPr>
          <w:rFonts w:ascii="Verdana" w:eastAsia="Calibri" w:hAnsi="Verdana" w:cs="Times New Roman"/>
          <w:sz w:val="20"/>
          <w:szCs w:val="20"/>
          <w:lang w:val="en-US"/>
        </w:rPr>
        <w:t>yinter</w:t>
      </w:r>
      <w:proofErr w:type="spellEnd"/>
      <w:r w:rsidRPr="002940A6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2940A6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33]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ydif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ydif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0;</w:t>
      </w:r>
    </w:p>
    <w:p w:rsidR="00AB0D70" w:rsidRPr="00F375B9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yinter</w:t>
      </w:r>
      <w:proofErr w:type="spellEnd"/>
      <w:proofErr w:type="gram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= 0;      </w:t>
      </w:r>
    </w:p>
    <w:p w:rsidR="00AB0D70" w:rsidRPr="00F375B9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proofErr w:type="spellStart"/>
      <w:r w:rsidRPr="00F375B9">
        <w:rPr>
          <w:rFonts w:ascii="Verdana" w:eastAsia="Calibri" w:hAnsi="Verdana" w:cs="Times New Roman"/>
          <w:sz w:val="20"/>
          <w:szCs w:val="20"/>
          <w:lang w:val="en-US"/>
        </w:rPr>
        <w:t>Fim</w:t>
      </w:r>
      <w:proofErr w:type="spellEnd"/>
      <w:r w:rsidRPr="00F375B9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375B9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yinter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Fim; 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FleRef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Função que indica se o colaborador teve ou marcações no refeitório no dia.  É usada em conjunto com a função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FpxRef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que disponibiliza as variáveis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QtdRef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FunMar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RlgRef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horário da refeição, data, código da refeição, quantidade de refeições, função e relógio da marcação de refeitório e origem da marcação de refeitório.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Ler 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marcaçöes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de refeitório e verificar se a quantidade realizada é maior que 02.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FLeRef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Se</w:t>
      </w: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>(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&lt; &gt; 0)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Inicio</w:t>
      </w:r>
      <w:proofErr w:type="spellEnd"/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 Loop: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FPxRef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Se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       @ Verifica se a quantidade de refeições é maior que 02.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       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QtdRef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02)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  ....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Loop;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    Fim;         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Fim;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FncRef</w:t>
      </w:r>
      <w:proofErr w:type="spellEnd"/>
      <w:proofErr w:type="gramEnd"/>
      <w:r w:rsidRPr="003B4D48">
        <w:rPr>
          <w:i/>
          <w:color w:val="008267"/>
        </w:rPr>
        <w:t xml:space="preserve">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Mostra o código de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marcaçäo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que estiver sendo lida pela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FPxRef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Caso 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marcaçäo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tenha sido efetuada com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mostrará 0.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RlgRef</w:t>
      </w:r>
      <w:proofErr w:type="spellEnd"/>
      <w:proofErr w:type="gramEnd"/>
      <w:r w:rsidRPr="003B4D48">
        <w:rPr>
          <w:i/>
          <w:color w:val="008267"/>
        </w:rPr>
        <w:t xml:space="preserve">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Mostra o código do relógio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marcaçäo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que estiver sendo lida pela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FPxRef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Caso 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marcaçäo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tenha sido efetuada com relógio, mostrará 0.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QtdRef</w:t>
      </w:r>
      <w:proofErr w:type="spellEnd"/>
      <w:proofErr w:type="gramEnd"/>
      <w:r w:rsidRPr="003B4D48">
        <w:rPr>
          <w:i/>
          <w:color w:val="008267"/>
        </w:rPr>
        <w:t xml:space="preserve">: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Informa a quantidade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conforme o campo Quantidade no cadastro de Manutenção de Refeição. Se o campo estiver zerado e tiver refeição realizada, considera 01 refeição. Geralmente é usada para calcular o valor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multiplicando pelo valor do dia. Para estes casos recomenda-se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utilizar reserva de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refeiçöes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lastRenderedPageBreak/>
        <w:t>CodRef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Informa o código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DatRef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a data da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refeiçäo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HorRef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Variável que retorna o horário da refeição. 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OriRef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a origem da marcação de refeitório.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CreRef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se a refeição é consumo ou reserva.</w:t>
      </w: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FleHor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disponibiliza as marcações previstas para o horário do dia que está sendo apurado. É usada em conjunto com a função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FpxHor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que disponibiliza as variáveis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HrmHor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MiMHor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TolHAn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TolHap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horário previsto da marcação, quantidade de minutos que representa a hora prevista de marcação, tolerância antes e tolerância após o horário previsto, respectivamente.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 se tem marcações previstas para o horário de hoje.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;  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Inicio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PrxMar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FPxHor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Se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&lt;&gt;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...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PrxMar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Fim;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  Fim;</w:t>
      </w:r>
    </w:p>
    <w:p w:rsidR="00AB0D70" w:rsidRPr="00DE4730" w:rsidRDefault="00AB0D70" w:rsidP="00AD0077">
      <w:pPr>
        <w:pStyle w:val="GCSLinha"/>
        <w:rPr>
          <w:snapToGrid w:val="0"/>
        </w:rPr>
      </w:pP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FPxHor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3B4D48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É</w:t>
      </w:r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a </w:t>
      </w:r>
      <w:proofErr w:type="spellStart"/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que lê as </w:t>
      </w:r>
      <w:proofErr w:type="spellStart"/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>marcaçöes</w:t>
      </w:r>
      <w:proofErr w:type="spellEnd"/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previstas para o dia. (O horário previsto deve ser inferior a 9996.</w:t>
      </w:r>
      <w:proofErr w:type="gramStart"/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>)</w:t>
      </w:r>
      <w:proofErr w:type="gramEnd"/>
    </w:p>
    <w:p w:rsidR="00AB0D70" w:rsidRPr="00DE4730" w:rsidRDefault="00AB0D70" w:rsidP="00AD0077">
      <w:pPr>
        <w:pStyle w:val="GCSLinha"/>
        <w:rPr>
          <w:snapToGrid w:val="0"/>
        </w:rPr>
      </w:pP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HrMHor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3B4D48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R</w:t>
      </w:r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etorna a hora da marcação prevista para o dia. </w:t>
      </w:r>
    </w:p>
    <w:p w:rsidR="00AB0D70" w:rsidRPr="00DE4730" w:rsidRDefault="00AB0D70" w:rsidP="00AD0077">
      <w:pPr>
        <w:pStyle w:val="GCSLinha"/>
        <w:rPr>
          <w:snapToGrid w:val="0"/>
        </w:rPr>
      </w:pP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MiMHor</w:t>
      </w:r>
      <w:proofErr w:type="spellEnd"/>
      <w:proofErr w:type="gramEnd"/>
    </w:p>
    <w:p w:rsidR="00AB0D70" w:rsidRPr="00C44697" w:rsidRDefault="003B4D48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</w:t>
      </w:r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>etorna a hora em minutos da marcação prevista para o dia.</w:t>
      </w:r>
    </w:p>
    <w:p w:rsidR="00AB0D70" w:rsidRPr="00DE4730" w:rsidRDefault="00AB0D70" w:rsidP="00AD0077">
      <w:pPr>
        <w:pStyle w:val="GCSLinha"/>
        <w:rPr>
          <w:snapToGrid w:val="0"/>
        </w:rPr>
      </w:pP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TolHAn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="003B4D48" w:rsidRPr="00C44697">
        <w:rPr>
          <w:rFonts w:ascii="Verdana" w:eastAsia="Calibri" w:hAnsi="Verdana" w:cs="Times New Roman"/>
          <w:sz w:val="20"/>
          <w:szCs w:val="20"/>
          <w:lang w:val="pt-BR"/>
        </w:rPr>
        <w:t>R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etorna a hora de tolerância antes da marcação prevista para o horário do dia.</w:t>
      </w: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TolHAp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3B4D48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</w:t>
      </w:r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etorna a hora de tolerância após da marcação prevista para o horário do dia. </w:t>
      </w:r>
    </w:p>
    <w:p w:rsidR="00AB0D70" w:rsidRPr="00DE4730" w:rsidRDefault="00AB0D70" w:rsidP="00AD0077">
      <w:pPr>
        <w:pStyle w:val="GCSLinha"/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TotSit</w:t>
      </w:r>
      <w:proofErr w:type="spellEnd"/>
      <w:proofErr w:type="gramEnd"/>
      <w:r w:rsidRPr="003B4D48">
        <w:rPr>
          <w:i/>
          <w:color w:val="008267"/>
        </w:rPr>
        <w:t>[001..999]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Retorna o total das situações agrupadas de um determinado totalizador de situações. Deve-se indicar o código do totalizador entre colchetes. A variável é utilizada geralmente nas regras de Consistência de Acertos.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Se a quantidade de horas das situações apuradas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são diferentes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das horas previstas, cancelar o acerto.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TotSit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[01] &lt;&gt;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PrvTra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[01])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);</w:t>
      </w:r>
    </w:p>
    <w:p w:rsidR="00AB0D70" w:rsidRPr="00DE4730" w:rsidRDefault="00AB0D70" w:rsidP="00AD0077">
      <w:pPr>
        <w:pStyle w:val="GCSLinha"/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ValSal</w:t>
      </w:r>
      <w:proofErr w:type="spellEnd"/>
      <w:proofErr w:type="gramEnd"/>
      <w:r w:rsidRPr="003B4D48">
        <w:rPr>
          <w:i/>
          <w:color w:val="008267"/>
        </w:rPr>
        <w:t>[1..99]</w:t>
      </w:r>
    </w:p>
    <w:p w:rsidR="00AB0D7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e/ou atribui o valor do Saldo de Situação segundo 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.  Antes de se atribuir um novo valor para o saldo, pode-se determinar o tratamento que o sistema deve dar ao lançamento caso encontre outro na mesma data, mesmo saldo e mesma origem.  Este tratamento é indicado através da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DupSal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8B7600" w:rsidRPr="00C44697" w:rsidRDefault="008B760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B4D48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DupSal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3B4D48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P</w:t>
      </w:r>
      <w:r w:rsidR="00AB0D70"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oderá assumir os seguintes valores: </w:t>
      </w:r>
    </w:p>
    <w:p w:rsidR="00AB0D70" w:rsidRPr="00C44697" w:rsidRDefault="00AB0D70" w:rsidP="008B7600">
      <w:pPr>
        <w:pStyle w:val="BasicParagraph"/>
        <w:numPr>
          <w:ilvl w:val="0"/>
          <w:numId w:val="3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C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-  Considerar o lançamento atual, eliminando o anterior.</w:t>
      </w:r>
    </w:p>
    <w:p w:rsidR="00AB0D70" w:rsidRPr="00C44697" w:rsidRDefault="00AB0D70" w:rsidP="008B7600">
      <w:pPr>
        <w:pStyle w:val="BasicParagraph"/>
        <w:numPr>
          <w:ilvl w:val="0"/>
          <w:numId w:val="3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D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-  Desprezar o lançamento atual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faz novo lançamento)</w:t>
      </w:r>
    </w:p>
    <w:p w:rsidR="00AB0D70" w:rsidRPr="00C44697" w:rsidRDefault="00AB0D70" w:rsidP="008B7600">
      <w:pPr>
        <w:pStyle w:val="BasicParagraph"/>
        <w:numPr>
          <w:ilvl w:val="0"/>
          <w:numId w:val="3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-   Somar o lançamento atual com o anterior.</w:t>
      </w:r>
    </w:p>
    <w:p w:rsidR="00AB0D70" w:rsidRPr="00C44697" w:rsidRDefault="00AB0D70" w:rsidP="008B7600">
      <w:pPr>
        <w:pStyle w:val="BasicParagraph"/>
        <w:numPr>
          <w:ilvl w:val="0"/>
          <w:numId w:val="3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I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-   Incluir o lançamento atual sem verificar se existe um lançamento anterior. Neste caso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haveräo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dois lançamentos na mesma data.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O lançamento é efetuado pela variável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ValSal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 ] com a data que estiver na variável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 Esta regra poderá ser escrita em qualquer regra de apuração, acerto coletivo, integração, ou até mesmo em um modelo de relatório.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Criar um lançamento de 30 minutos no saldo 3, com a data de hoje. Se já houver um lançamento com origem 'R', este lançamento deverá ser eliminado e ficar apenas o lançamento de 30 minutos.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DupSal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'C';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ValSal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[3] = 30;</w:t>
      </w:r>
    </w:p>
    <w:p w:rsidR="00AB0D70" w:rsidRPr="00DE4730" w:rsidRDefault="00AB0D70" w:rsidP="00AD0077">
      <w:pPr>
        <w:pStyle w:val="GCSLinha"/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FleSal</w:t>
      </w:r>
      <w:proofErr w:type="spellEnd"/>
      <w:proofErr w:type="gramEnd"/>
      <w:r w:rsidRPr="003B4D48">
        <w:rPr>
          <w:i/>
          <w:color w:val="008267"/>
        </w:rPr>
        <w:t xml:space="preserve">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Função que indica se o empregado teve ou não lançamentos no saldo.  É usada em conjunto com a função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que disponibiliza as variáveis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e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, quantidade de horas do lançamento no saldo, data e origem do saldo respectivamente.</w:t>
      </w:r>
    </w:p>
    <w:p w:rsidR="008B7600" w:rsidRPr="005C5B13" w:rsidRDefault="008B7600" w:rsidP="008B7600">
      <w:pPr>
        <w:spacing w:before="0" w:after="0" w:line="360" w:lineRule="auto"/>
        <w:ind w:firstLine="851"/>
        <w:rPr>
          <w:rFonts w:cs="Times New Roman"/>
          <w:szCs w:val="20"/>
        </w:rPr>
      </w:pPr>
    </w:p>
    <w:tbl>
      <w:tblPr>
        <w:tblStyle w:val="SombreamentoClaro-nfase5"/>
        <w:tblW w:w="8897" w:type="dxa"/>
        <w:tblLayout w:type="fixed"/>
        <w:tblLook w:val="04A0" w:firstRow="1" w:lastRow="0" w:firstColumn="1" w:lastColumn="0" w:noHBand="0" w:noVBand="1"/>
      </w:tblPr>
      <w:tblGrid>
        <w:gridCol w:w="8897"/>
      </w:tblGrid>
      <w:tr w:rsidR="008B7600" w:rsidRPr="005B12BD" w:rsidTr="004E2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vAlign w:val="center"/>
          </w:tcPr>
          <w:p w:rsidR="008B7600" w:rsidRPr="005B12BD" w:rsidRDefault="008B7600" w:rsidP="004E2622">
            <w:pPr>
              <w:spacing w:before="0" w:after="0" w:line="360" w:lineRule="auto"/>
              <w:jc w:val="center"/>
              <w:rPr>
                <w:rFonts w:eastAsia="Calibri" w:cs="Times New Roman"/>
                <w:b w:val="0"/>
                <w:color w:val="FF0000"/>
                <w:sz w:val="40"/>
                <w:szCs w:val="40"/>
              </w:rPr>
            </w:pPr>
            <w:r w:rsidRPr="005B12BD">
              <w:rPr>
                <w:rFonts w:eastAsia="Calibri" w:cs="Times New Roman"/>
                <w:noProof/>
                <w:color w:val="FF0000"/>
                <w:sz w:val="40"/>
                <w:szCs w:val="4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2374B0F3" wp14:editId="4EB510F9">
                  <wp:simplePos x="0" y="0"/>
                  <wp:positionH relativeFrom="column">
                    <wp:posOffset>4575810</wp:posOffset>
                  </wp:positionH>
                  <wp:positionV relativeFrom="paragraph">
                    <wp:posOffset>0</wp:posOffset>
                  </wp:positionV>
                  <wp:extent cx="962025" cy="952500"/>
                  <wp:effectExtent l="19050" t="0" r="9525" b="0"/>
                  <wp:wrapSquare wrapText="bothSides"/>
                  <wp:docPr id="32" name="Imagem 3" descr="dic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cas.jp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12BD">
              <w:rPr>
                <w:rFonts w:eastAsia="Calibri" w:cs="Times New Roman"/>
                <w:color w:val="FF0000"/>
                <w:sz w:val="40"/>
                <w:szCs w:val="40"/>
              </w:rPr>
              <w:t>Dica!</w:t>
            </w:r>
          </w:p>
          <w:p w:rsidR="008B7600" w:rsidRPr="008B7600" w:rsidRDefault="008B7600" w:rsidP="008B7600">
            <w:pPr>
              <w:spacing w:before="0" w:after="0" w:line="360" w:lineRule="auto"/>
              <w:jc w:val="center"/>
              <w:rPr>
                <w:rFonts w:cs="Times New Roman"/>
                <w:b w:val="0"/>
                <w:szCs w:val="20"/>
              </w:rPr>
            </w:pPr>
            <w:r w:rsidRPr="008B7600">
              <w:rPr>
                <w:rFonts w:cs="Times New Roman"/>
                <w:b w:val="0"/>
                <w:szCs w:val="20"/>
              </w:rPr>
              <w:t xml:space="preserve">Antes de solicitar a verificação dos lançamentos dos saldos é necessário informar qual o código do saldo que se deseja efetuar a consulta (exemplo </w:t>
            </w:r>
            <w:r w:rsidRPr="008B7600">
              <w:rPr>
                <w:rFonts w:cs="Times New Roman"/>
                <w:b w:val="0"/>
                <w:szCs w:val="20"/>
              </w:rPr>
              <w:sym w:font="Wingdings" w:char="F0E0"/>
            </w:r>
            <w:r>
              <w:rPr>
                <w:rFonts w:cs="Times New Roman"/>
                <w:b w:val="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 w:val="0"/>
                <w:szCs w:val="20"/>
              </w:rPr>
              <w:t>CodSal</w:t>
            </w:r>
            <w:proofErr w:type="spellEnd"/>
            <w:proofErr w:type="gramEnd"/>
            <w:r>
              <w:rPr>
                <w:rFonts w:cs="Times New Roman"/>
                <w:b w:val="0"/>
                <w:szCs w:val="20"/>
              </w:rPr>
              <w:t xml:space="preserve"> = 01)</w:t>
            </w:r>
          </w:p>
        </w:tc>
      </w:tr>
    </w:tbl>
    <w:p w:rsidR="008B7600" w:rsidRDefault="008B760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Busca lançamentos do saldo.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Lê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Retorna a quantidade em minutos do saldos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Informa a origem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 se tem lançamentos no dia para o saldo 02.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CodSal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02;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FleSal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Se (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Final;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Pr="00DE4730" w:rsidRDefault="00AB0D70" w:rsidP="00AD0077">
      <w:pPr>
        <w:pStyle w:val="GCSLinha"/>
        <w:rPr>
          <w:snapToGrid w:val="0"/>
        </w:rPr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lastRenderedPageBreak/>
        <w:t>CodSal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Esta variável possibilita a leitura dos lançamentos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do saldos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realizados via regra do Gerador de Relatórios.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Indicador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Lê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Retorna a quantidade em minutos do saldos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Informa a origem do lançamento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 se tem lançamento no saldo 01.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CodSal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01;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FleSal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Se (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&lt;&gt;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>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Default="00AB0D70" w:rsidP="00AD0077">
      <w:pPr>
        <w:pStyle w:val="GCSLinha"/>
        <w:rPr>
          <w:snapToGrid w:val="0"/>
        </w:rPr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FPxSal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que lê os lançamentos existentes no dia. Antes do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deve-se usar a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funçäo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que indica se existem ou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näo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lançamentos no dia.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Busca lançamentos do saldo.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Indicador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Retorna a quantidade em minutos do saldos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Informa a origem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 se tem lançamentos no dia para o saldo 02.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CodSal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02;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FleSal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Se (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    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Final;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p w:rsidR="00AB0D70" w:rsidRDefault="00AB0D70" w:rsidP="00AD0077">
      <w:pPr>
        <w:pStyle w:val="GCSLinha"/>
        <w:rPr>
          <w:snapToGrid w:val="0"/>
        </w:rPr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HorSal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a quantidade em minutos do lançamento do saldo que está sendo lido no 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CodSal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Busca lançamentos do saldo.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Indicador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Lê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Informa a origem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Verificar se o valor do lançamento é positivo.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yret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Final;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Loop: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proofErr w:type="spellStart"/>
      <w:proofErr w:type="gram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proofErr w:type="gram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FPxSal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>;</w:t>
      </w:r>
    </w:p>
    <w:p w:rsidR="00AB0D70" w:rsidRPr="00A4119D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>Se</w:t>
      </w: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>(</w:t>
      </w:r>
      <w:proofErr w:type="spellStart"/>
      <w:r w:rsidRPr="00A4119D">
        <w:rPr>
          <w:rFonts w:ascii="Verdana" w:eastAsia="Calibri" w:hAnsi="Verdana" w:cs="Times New Roman"/>
          <w:sz w:val="20"/>
          <w:szCs w:val="20"/>
          <w:lang w:val="en-US"/>
        </w:rPr>
        <w:t>yret</w:t>
      </w:r>
      <w:proofErr w:type="spellEnd"/>
      <w:r w:rsidRPr="00A4119D">
        <w:rPr>
          <w:rFonts w:ascii="Verdana" w:eastAsia="Calibri" w:hAnsi="Verdana" w:cs="Times New Roman"/>
          <w:sz w:val="20"/>
          <w:szCs w:val="20"/>
          <w:lang w:val="en-US"/>
        </w:rPr>
        <w:t xml:space="preserve"> =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4119D">
        <w:rPr>
          <w:rFonts w:ascii="Verdana" w:eastAsia="Calibri" w:hAnsi="Verdana" w:cs="Times New Roman"/>
          <w:sz w:val="20"/>
          <w:szCs w:val="20"/>
          <w:lang w:val="en-US"/>
        </w:rPr>
        <w:tab/>
        <w:t xml:space="preserve"> 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Final;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&gt; 0)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...</w:t>
      </w:r>
    </w:p>
    <w:p w:rsidR="00AB0D70" w:rsidRDefault="00AB0D70" w:rsidP="00AD0077">
      <w:pPr>
        <w:pStyle w:val="GCSLinha"/>
        <w:rPr>
          <w:snapToGrid w:val="0"/>
        </w:rPr>
      </w:pPr>
    </w:p>
    <w:p w:rsidR="00AB0D70" w:rsidRPr="003B4D48" w:rsidRDefault="00AB0D70" w:rsidP="00F37646">
      <w:pPr>
        <w:pStyle w:val="PargrafodaLista"/>
        <w:numPr>
          <w:ilvl w:val="2"/>
          <w:numId w:val="22"/>
        </w:numPr>
        <w:rPr>
          <w:i/>
          <w:color w:val="008267"/>
        </w:rPr>
      </w:pPr>
      <w:proofErr w:type="spellStart"/>
      <w:proofErr w:type="gramStart"/>
      <w:r w:rsidRPr="003B4D48">
        <w:rPr>
          <w:i/>
          <w:color w:val="008267"/>
        </w:rPr>
        <w:t>OriSal</w:t>
      </w:r>
      <w:proofErr w:type="spellEnd"/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Retorna a origem do lançamento do saldo, realizados via regra do Gerador de Relatórios. Existem as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opçöes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'A'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Lançamento realizado na Apuração.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'D'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Digitado na Manutenção.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'R'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Lançamento realizado através da regra de Apuração. 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'I'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ab/>
        <w:t>Valor inicial do saldo no período atual e final do período anterior.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DatPro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 ] - Corresponde a data do dia processado.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Busca lançamentos do saldo.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FLeSal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Indicador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Lê lançamentos.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- Retorna a quantidade em minutos do saldos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FPxSal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Verificar se tem saldo inicial no saldo 3.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CodSal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3;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OriSal</w:t>
      </w:r>
      <w:proofErr w:type="spellEnd"/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= 'I')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     Inicio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   ...</w:t>
      </w:r>
    </w:p>
    <w:bookmarkEnd w:id="22"/>
    <w:p w:rsidR="00AD0077" w:rsidRDefault="00AD0077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AD0077" w:rsidRPr="005B12BD" w:rsidTr="00AD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AD0077" w:rsidRPr="005B12BD" w:rsidRDefault="00AD0077" w:rsidP="00AD0077">
            <w:pPr>
              <w:pStyle w:val="BasicParagraph"/>
              <w:suppressAutoHyphens/>
              <w:spacing w:line="360" w:lineRule="auto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 id="_x0000_i1026" type="#_x0000_t75" style="width:37.45pt;height:43.8pt" o:ole="">
                  <v:imagedata r:id="rId29" o:title=""/>
                </v:shape>
                <o:OLEObject Type="Embed" ProgID="PBrush" ShapeID="_x0000_i1026" DrawAspect="Content" ObjectID="_1465620212" r:id="rId32"/>
              </w:object>
            </w:r>
          </w:p>
        </w:tc>
        <w:tc>
          <w:tcPr>
            <w:tcW w:w="7796" w:type="dxa"/>
            <w:vAlign w:val="center"/>
          </w:tcPr>
          <w:p w:rsidR="00AD0077" w:rsidRPr="005B12BD" w:rsidRDefault="00AD0077" w:rsidP="00AD0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AD0077" w:rsidRDefault="00AD0077" w:rsidP="00AD0077"/>
    <w:p w:rsidR="00AD0077" w:rsidRDefault="00AD0077" w:rsidP="00AD0077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Apenas para os funcionários da filial 2, quando o colaborador trabalhar em dia de folga ou feriado, pagar essas horas extras com 120%.</w:t>
      </w:r>
      <w:r>
        <w:rPr>
          <w:rFonts w:ascii="Verdana" w:hAnsi="Verdana" w:cs="Times New Roman"/>
          <w:sz w:val="20"/>
          <w:szCs w:val="20"/>
          <w:lang w:val="pt-BR"/>
        </w:rPr>
        <w:t xml:space="preserve"> </w:t>
      </w:r>
      <w:r w:rsidRPr="00AD0077">
        <w:rPr>
          <w:rFonts w:ascii="Verdana" w:hAnsi="Verdana" w:cs="Times New Roman"/>
          <w:sz w:val="20"/>
          <w:szCs w:val="20"/>
          <w:lang w:val="pt-BR"/>
        </w:rPr>
        <w:t>Obs.: Apenas quando ocorrer mais</w:t>
      </w:r>
      <w:r w:rsidR="008B7600">
        <w:rPr>
          <w:rFonts w:ascii="Verdana" w:hAnsi="Verdana" w:cs="Times New Roman"/>
          <w:sz w:val="20"/>
          <w:szCs w:val="20"/>
          <w:lang w:val="pt-BR"/>
        </w:rPr>
        <w:t xml:space="preserve"> de </w:t>
      </w:r>
      <w:proofErr w:type="gramStart"/>
      <w:r w:rsidR="008B7600">
        <w:rPr>
          <w:rFonts w:ascii="Verdana" w:hAnsi="Verdana" w:cs="Times New Roman"/>
          <w:sz w:val="20"/>
          <w:szCs w:val="20"/>
          <w:lang w:val="pt-BR"/>
        </w:rPr>
        <w:t>02:00</w:t>
      </w:r>
      <w:proofErr w:type="gramEnd"/>
      <w:r w:rsidR="008B7600">
        <w:rPr>
          <w:rFonts w:ascii="Verdana" w:hAnsi="Verdana" w:cs="Times New Roman"/>
          <w:sz w:val="20"/>
          <w:szCs w:val="20"/>
          <w:lang w:val="pt-BR"/>
        </w:rPr>
        <w:t xml:space="preserve"> horas extras no dia. </w:t>
      </w:r>
    </w:p>
    <w:p w:rsidR="008B7600" w:rsidRPr="00AD0077" w:rsidRDefault="008B7600" w:rsidP="008B7600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Default="00AD0077" w:rsidP="00AD0077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 xml:space="preserve">No sábado as horas extras são 120%, mas apenas quando o colaborador não trabalha no sábado, sendo que as 2 primeiras horas recebe com 75%, 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>a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 xml:space="preserve"> 3 hora</w:t>
      </w:r>
      <w:r>
        <w:rPr>
          <w:rFonts w:ascii="Verdana" w:hAnsi="Verdana" w:cs="Times New Roman"/>
          <w:sz w:val="20"/>
          <w:szCs w:val="20"/>
          <w:lang w:val="pt-BR"/>
        </w:rPr>
        <w:t xml:space="preserve"> </w:t>
      </w:r>
      <w:r w:rsidRPr="00AD0077">
        <w:rPr>
          <w:rFonts w:ascii="Verdana" w:hAnsi="Verdana" w:cs="Times New Roman"/>
          <w:sz w:val="20"/>
          <w:szCs w:val="20"/>
          <w:lang w:val="pt-BR"/>
        </w:rPr>
        <w:t>Recebe com 100% e da 3 hora extra em diante recebe com 1</w:t>
      </w:r>
      <w:r w:rsidR="008C5BD4">
        <w:rPr>
          <w:rFonts w:ascii="Verdana" w:hAnsi="Verdana" w:cs="Times New Roman"/>
          <w:sz w:val="20"/>
          <w:szCs w:val="20"/>
          <w:lang w:val="pt-BR"/>
        </w:rPr>
        <w:t>2</w:t>
      </w:r>
      <w:r w:rsidRPr="00AD0077">
        <w:rPr>
          <w:rFonts w:ascii="Verdana" w:hAnsi="Verdana" w:cs="Times New Roman"/>
          <w:sz w:val="20"/>
          <w:szCs w:val="20"/>
          <w:lang w:val="pt-BR"/>
        </w:rPr>
        <w:t>0%.</w:t>
      </w:r>
    </w:p>
    <w:p w:rsidR="008B7600" w:rsidRPr="00AD0077" w:rsidRDefault="008B7600" w:rsidP="008B7600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Default="00AD0077" w:rsidP="00AD0077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 xml:space="preserve">Para os colaboradores que pertencem ao local produção e costura e que estão nos horários 001 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>ao 006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 xml:space="preserve">, pagar as 02:00 primeiras horas extras com 50% e as demais com75% em dias normais e com 100% em domingos e feriados. Caso existam horas extras realizadas no intervalo de almoço: 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>13:00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 xml:space="preserve"> as 13:30h, essas devem ser desconsideradas.</w:t>
      </w:r>
    </w:p>
    <w:p w:rsidR="008B7600" w:rsidRPr="00AD0077" w:rsidRDefault="008B7600" w:rsidP="008B7600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Pr="00742197" w:rsidRDefault="00AD0077" w:rsidP="00AD0077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AB0D70" w:rsidRDefault="00AB0D70" w:rsidP="00AB0D70"/>
    <w:p w:rsidR="00D936C1" w:rsidRPr="00581F75" w:rsidRDefault="00D936C1" w:rsidP="00AB0D70"/>
    <w:p w:rsidR="00AB0D70" w:rsidRPr="00AD0077" w:rsidRDefault="00AB0D70" w:rsidP="00F37646">
      <w:pPr>
        <w:numPr>
          <w:ilvl w:val="1"/>
          <w:numId w:val="22"/>
        </w:numPr>
        <w:ind w:left="0" w:firstLine="0"/>
        <w:rPr>
          <w:b/>
          <w:color w:val="008267"/>
          <w:sz w:val="24"/>
          <w:szCs w:val="24"/>
        </w:rPr>
      </w:pPr>
      <w:bookmarkStart w:id="24" w:name="_Toc142383228"/>
      <w:r w:rsidRPr="00AD0077">
        <w:rPr>
          <w:b/>
          <w:color w:val="008267"/>
          <w:sz w:val="24"/>
          <w:szCs w:val="24"/>
        </w:rPr>
        <w:t>Regra Consistência Acertos</w:t>
      </w:r>
      <w:bookmarkEnd w:id="24"/>
    </w:p>
    <w:p w:rsidR="00AB0D70" w:rsidRDefault="00AB0D70" w:rsidP="00AD0077">
      <w:pPr>
        <w:pStyle w:val="GCSLinha"/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Esta regra é utilizada para consistir os acertos realizados pelos usuários na Tela de Acertos. É chamada quando é clicado o Botão de Gravar, mas somente se foi realizada alguma alteração na quantidade ou no código das situações.</w:t>
      </w:r>
    </w:p>
    <w:p w:rsidR="00AB0D70" w:rsidRPr="008B7600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8B760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@ não deixar incluir uma situação de afastamento por casamento na tela de Acertos @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@ [.....] = código da situação de afastamento por Casamento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@</w:t>
      </w:r>
      <w:proofErr w:type="gramEnd"/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SitAnt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[.....] &lt; &gt; </w:t>
      </w:r>
      <w:proofErr w:type="spell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[.....])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r w:rsidR="00D936C1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gramStart"/>
      <w:r w:rsidRPr="00C44697">
        <w:rPr>
          <w:rFonts w:ascii="Verdana" w:eastAsia="Calibri" w:hAnsi="Verdana" w:cs="Times New Roman"/>
          <w:sz w:val="20"/>
          <w:szCs w:val="20"/>
          <w:lang w:val="pt-BR"/>
        </w:rPr>
        <w:t>Mensagem(</w:t>
      </w:r>
      <w:proofErr w:type="gramEnd"/>
      <w:r w:rsidRPr="00C44697">
        <w:rPr>
          <w:rFonts w:ascii="Verdana" w:eastAsia="Calibri" w:hAnsi="Verdana" w:cs="Times New Roman"/>
          <w:sz w:val="20"/>
          <w:szCs w:val="20"/>
          <w:lang w:val="pt-BR"/>
        </w:rPr>
        <w:t>erro, “Casamento deve ser registrado nos Históricos de Afastamentos !!”);</w:t>
      </w:r>
    </w:p>
    <w:p w:rsidR="00AD0077" w:rsidRDefault="00AD0077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AD0077" w:rsidRPr="005B12BD" w:rsidTr="00AD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AD0077" w:rsidRPr="005B12BD" w:rsidRDefault="00AD0077" w:rsidP="00AD0077">
            <w:pPr>
              <w:pStyle w:val="BasicParagraph"/>
              <w:suppressAutoHyphens/>
              <w:spacing w:line="360" w:lineRule="auto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 id="_x0000_i1027" type="#_x0000_t75" style="width:37.45pt;height:43.8pt" o:ole="">
                  <v:imagedata r:id="rId29" o:title=""/>
                </v:shape>
                <o:OLEObject Type="Embed" ProgID="PBrush" ShapeID="_x0000_i1027" DrawAspect="Content" ObjectID="_1465620213" r:id="rId33"/>
              </w:object>
            </w:r>
          </w:p>
        </w:tc>
        <w:tc>
          <w:tcPr>
            <w:tcW w:w="7796" w:type="dxa"/>
            <w:vAlign w:val="center"/>
          </w:tcPr>
          <w:p w:rsidR="00AD0077" w:rsidRPr="005B12BD" w:rsidRDefault="00AD0077" w:rsidP="00AD0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AD0077" w:rsidRPr="00742197" w:rsidRDefault="00AD0077" w:rsidP="00AD0077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Default="00AD0077" w:rsidP="00AD0077">
      <w:pPr>
        <w:pStyle w:val="BasicParagraph"/>
        <w:numPr>
          <w:ilvl w:val="0"/>
          <w:numId w:val="36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Não permitir alterar, excluir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 xml:space="preserve">  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>ou digitar as situações 303 e 304 (horas ext</w:t>
      </w:r>
      <w:r w:rsidR="00C44697">
        <w:rPr>
          <w:rFonts w:ascii="Verdana" w:hAnsi="Verdana" w:cs="Times New Roman"/>
          <w:sz w:val="20"/>
          <w:szCs w:val="20"/>
          <w:lang w:val="pt-BR"/>
        </w:rPr>
        <w:t>ras c/ 100%) na tela de Acertos.</w:t>
      </w:r>
    </w:p>
    <w:p w:rsidR="00C44697" w:rsidRPr="00AD0077" w:rsidRDefault="00C44697" w:rsidP="00C44697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Pr="00AD0077" w:rsidRDefault="00AD0077" w:rsidP="00AD0077">
      <w:pPr>
        <w:pStyle w:val="BasicParagraph"/>
        <w:numPr>
          <w:ilvl w:val="0"/>
          <w:numId w:val="36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Não permitir que seja inserida a licença de casamento direto na situação dos acertos, essa situação precisa ser cadastrada antes no histórico de afastamento. Informar mensagens diferentes para cada usuário do sistema conforme segue abaixo:</w:t>
      </w:r>
    </w:p>
    <w:p w:rsidR="00AD0077" w:rsidRPr="00AD0077" w:rsidRDefault="00AD0077" w:rsidP="00AD0077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Usuário = 1</w:t>
      </w:r>
    </w:p>
    <w:p w:rsidR="00AD0077" w:rsidRPr="00AD0077" w:rsidRDefault="00AD0077" w:rsidP="00AD0077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Mensagem: "Seu usuário não pode fazer alterações na tela de acertos"</w:t>
      </w:r>
    </w:p>
    <w:p w:rsidR="00AD0077" w:rsidRPr="00AD0077" w:rsidRDefault="00AD0077" w:rsidP="00AD0077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Usuário = 2 Mensagem: "Situação não permitida para o seu usuário, favor entrar em contato com o</w:t>
      </w:r>
      <w:r>
        <w:rPr>
          <w:rFonts w:ascii="Verdana" w:hAnsi="Verdana" w:cs="Times New Roman"/>
          <w:sz w:val="20"/>
          <w:szCs w:val="20"/>
          <w:lang w:val="pt-BR"/>
        </w:rPr>
        <w:t xml:space="preserve"> </w:t>
      </w:r>
      <w:r w:rsidRPr="00AD0077">
        <w:rPr>
          <w:rFonts w:ascii="Verdana" w:hAnsi="Verdana" w:cs="Times New Roman"/>
          <w:sz w:val="20"/>
          <w:szCs w:val="20"/>
          <w:lang w:val="pt-BR"/>
        </w:rPr>
        <w:t>RH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>"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 xml:space="preserve"> </w:t>
      </w:r>
    </w:p>
    <w:p w:rsidR="00AD0077" w:rsidRPr="00AD0077" w:rsidRDefault="00AD0077" w:rsidP="00AD0077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>Usuário = 3 Mensagem: “Essa situação deve ser cadastrada através da tela de históricos de afastamentos"</w:t>
      </w:r>
    </w:p>
    <w:p w:rsidR="00AD0077" w:rsidRPr="00742197" w:rsidRDefault="00AD0077" w:rsidP="00AD0077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AD0077" w:rsidRPr="00A4119D" w:rsidRDefault="00AD0077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Pr="00AD0077" w:rsidRDefault="00AB0D70" w:rsidP="00F37646">
      <w:pPr>
        <w:numPr>
          <w:ilvl w:val="1"/>
          <w:numId w:val="22"/>
        </w:numPr>
        <w:ind w:left="0" w:firstLine="0"/>
        <w:rPr>
          <w:b/>
          <w:color w:val="008267"/>
          <w:sz w:val="24"/>
          <w:szCs w:val="24"/>
        </w:rPr>
      </w:pPr>
      <w:bookmarkStart w:id="25" w:name="_Toc142383229"/>
      <w:r w:rsidRPr="00AD0077">
        <w:rPr>
          <w:b/>
          <w:color w:val="008267"/>
          <w:sz w:val="24"/>
          <w:szCs w:val="24"/>
        </w:rPr>
        <w:t>Regra Acerto por Regras</w:t>
      </w:r>
      <w:bookmarkEnd w:id="25"/>
    </w:p>
    <w:p w:rsidR="00AB0D70" w:rsidRDefault="00AB0D70" w:rsidP="00AD0077">
      <w:pPr>
        <w:pStyle w:val="GCSLinha"/>
      </w:pP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>Pode ser utilizada para realizar acertos que ainda devem ser realizados após a apuração diária do colaborador.</w:t>
      </w:r>
    </w:p>
    <w:p w:rsidR="00AB0D70" w:rsidRPr="00C44697" w:rsidRDefault="00AB0D70" w:rsidP="00C4469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C44697">
        <w:rPr>
          <w:rFonts w:ascii="Verdana" w:eastAsia="Calibri" w:hAnsi="Verdana" w:cs="Times New Roman"/>
          <w:sz w:val="20"/>
          <w:szCs w:val="20"/>
          <w:lang w:val="pt-BR"/>
        </w:rPr>
        <w:t xml:space="preserve">Esta regra é processada em Cálculos/Apuração/Acertos/Por Regra. </w:t>
      </w:r>
    </w:p>
    <w:p w:rsidR="00AB0D70" w:rsidRDefault="00AB0D70" w:rsidP="00AD0077">
      <w:pPr>
        <w:pStyle w:val="GCSLinha"/>
      </w:pPr>
    </w:p>
    <w:p w:rsidR="000D67DD" w:rsidRDefault="000D67DD" w:rsidP="00AD0077">
      <w:pPr>
        <w:pStyle w:val="GCSLinha"/>
      </w:pPr>
    </w:p>
    <w:p w:rsidR="00AB0D70" w:rsidRDefault="000D67DD" w:rsidP="000D67DD">
      <w:pPr>
        <w:pStyle w:val="Rodap"/>
        <w:ind w:left="360"/>
        <w:jc w:val="center"/>
      </w:pPr>
      <w:r>
        <w:rPr>
          <w:noProof/>
          <w:lang w:eastAsia="pt-BR"/>
        </w:rPr>
        <w:drawing>
          <wp:inline distT="0" distB="0" distL="0" distR="0">
            <wp:extent cx="4333875" cy="18573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7DD" w:rsidRPr="005B12BD" w:rsidRDefault="000D67DD" w:rsidP="000D67DD">
      <w:pPr>
        <w:pStyle w:val="Legenda"/>
        <w:spacing w:after="0" w:line="360" w:lineRule="auto"/>
        <w:jc w:val="center"/>
        <w:rPr>
          <w:rFonts w:cs="Times New Roman"/>
          <w:color w:val="008267"/>
          <w:sz w:val="20"/>
        </w:rPr>
      </w:pPr>
      <w:r w:rsidRPr="005B12BD">
        <w:rPr>
          <w:rFonts w:cs="Times New Roman"/>
          <w:color w:val="008267"/>
          <w:sz w:val="20"/>
        </w:rPr>
        <w:t xml:space="preserve">Figura </w:t>
      </w:r>
      <w:r>
        <w:rPr>
          <w:rFonts w:cs="Times New Roman"/>
          <w:color w:val="008267"/>
          <w:sz w:val="20"/>
        </w:rPr>
        <w:t>2</w:t>
      </w:r>
      <w:r w:rsidRPr="005B12BD">
        <w:rPr>
          <w:rFonts w:cs="Times New Roman"/>
          <w:color w:val="008267"/>
          <w:sz w:val="20"/>
        </w:rPr>
        <w:t xml:space="preserve"> –</w:t>
      </w:r>
      <w:r>
        <w:rPr>
          <w:rFonts w:cs="Times New Roman"/>
          <w:color w:val="008267"/>
          <w:sz w:val="20"/>
        </w:rPr>
        <w:t xml:space="preserve"> Acertos por Regra</w:t>
      </w:r>
    </w:p>
    <w:p w:rsidR="00AB0D70" w:rsidRDefault="00AB0D70" w:rsidP="00AB0D70">
      <w:pPr>
        <w:rPr>
          <w:sz w:val="19"/>
        </w:rPr>
      </w:pPr>
    </w:p>
    <w:p w:rsidR="00AD0077" w:rsidRDefault="00AD0077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AD0077" w:rsidRPr="005B12BD" w:rsidTr="00AD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AD0077" w:rsidRPr="005B12BD" w:rsidRDefault="00AD0077" w:rsidP="00AD0077">
            <w:pPr>
              <w:pStyle w:val="BasicParagraph"/>
              <w:suppressAutoHyphens/>
              <w:spacing w:line="360" w:lineRule="auto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 id="_x0000_i1028" type="#_x0000_t75" style="width:37.45pt;height:43.8pt" o:ole="">
                  <v:imagedata r:id="rId29" o:title=""/>
                </v:shape>
                <o:OLEObject Type="Embed" ProgID="PBrush" ShapeID="_x0000_i1028" DrawAspect="Content" ObjectID="_1465620214" r:id="rId35"/>
              </w:object>
            </w:r>
          </w:p>
        </w:tc>
        <w:tc>
          <w:tcPr>
            <w:tcW w:w="7796" w:type="dxa"/>
            <w:vAlign w:val="center"/>
          </w:tcPr>
          <w:p w:rsidR="00AD0077" w:rsidRPr="005B12BD" w:rsidRDefault="00AD0077" w:rsidP="00AD0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AD0077" w:rsidRPr="00742197" w:rsidRDefault="00AD0077" w:rsidP="00AD0077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D0077" w:rsidRPr="00AD0077" w:rsidRDefault="00AD0077" w:rsidP="00AD0077">
      <w:pPr>
        <w:pStyle w:val="BasicParagraph"/>
        <w:numPr>
          <w:ilvl w:val="0"/>
          <w:numId w:val="38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AD0077">
        <w:rPr>
          <w:rFonts w:ascii="Verdana" w:hAnsi="Verdana" w:cs="Times New Roman"/>
          <w:sz w:val="20"/>
          <w:szCs w:val="20"/>
          <w:lang w:val="pt-BR"/>
        </w:rPr>
        <w:t xml:space="preserve">Houve paralização das atividades na produção da empresa no dia 20/02/2008, sendo assim alguns colaboradores se concentraram em frente </w:t>
      </w:r>
      <w:proofErr w:type="gramStart"/>
      <w:r w:rsidRPr="00AD0077">
        <w:rPr>
          <w:rFonts w:ascii="Verdana" w:hAnsi="Verdana" w:cs="Times New Roman"/>
          <w:sz w:val="20"/>
          <w:szCs w:val="20"/>
          <w:lang w:val="pt-BR"/>
        </w:rPr>
        <w:t>a</w:t>
      </w:r>
      <w:proofErr w:type="gramEnd"/>
      <w:r w:rsidRPr="00AD0077">
        <w:rPr>
          <w:rFonts w:ascii="Verdana" w:hAnsi="Verdana" w:cs="Times New Roman"/>
          <w:sz w:val="20"/>
          <w:szCs w:val="20"/>
          <w:lang w:val="pt-BR"/>
        </w:rPr>
        <w:t xml:space="preserve"> empresa vindo a não efetuar a marcação de ponto. Após negociação com o sindicato, a empresa concordou em pagar as horas deste dia para os colaboradores faltantes. O demais colaboradores que marcaram o ponto permanecem com as suas marcações normais.</w:t>
      </w:r>
    </w:p>
    <w:p w:rsidR="00AD0077" w:rsidRPr="00742197" w:rsidRDefault="00AD0077" w:rsidP="00AD0077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AD0077" w:rsidRPr="00AD0077" w:rsidRDefault="00AD0077" w:rsidP="00AD0077">
      <w:pPr>
        <w:pStyle w:val="BasicParagraph"/>
        <w:suppressAutoHyphens/>
        <w:spacing w:line="360" w:lineRule="auto"/>
        <w:ind w:firstLine="851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AB0D70" w:rsidRDefault="00AB0D70" w:rsidP="00AB0D70">
      <w:pPr>
        <w:rPr>
          <w:sz w:val="19"/>
        </w:rPr>
      </w:pPr>
    </w:p>
    <w:p w:rsidR="00844E35" w:rsidRDefault="00844E35" w:rsidP="002543D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6905E5" w:rsidRPr="005B12BD" w:rsidRDefault="006905E5" w:rsidP="00D91AAD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  <w:sectPr w:rsidR="006905E5" w:rsidRPr="005B12BD" w:rsidSect="001B3B9E">
          <w:headerReference w:type="default" r:id="rId36"/>
          <w:footerReference w:type="default" r:id="rId37"/>
          <w:headerReference w:type="first" r:id="rId38"/>
          <w:footerReference w:type="first" r:id="rId39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:rsidR="007309F7" w:rsidRPr="005B12BD" w:rsidRDefault="007309F7" w:rsidP="008C3D99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</w:pPr>
    </w:p>
    <w:sectPr w:rsidR="007309F7" w:rsidRPr="005B12BD" w:rsidSect="008C3D99">
      <w:headerReference w:type="default" r:id="rId40"/>
      <w:footerReference w:type="default" r:id="rId41"/>
      <w:headerReference w:type="first" r:id="rId42"/>
      <w:footerReference w:type="first" r:id="rId43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27F" w:rsidRDefault="000D327F" w:rsidP="0044701F">
      <w:pPr>
        <w:spacing w:before="0" w:after="0"/>
      </w:pPr>
      <w:r>
        <w:separator/>
      </w:r>
    </w:p>
  </w:endnote>
  <w:endnote w:type="continuationSeparator" w:id="0">
    <w:p w:rsidR="000D327F" w:rsidRDefault="000D327F" w:rsidP="004470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897" w:type="dxa"/>
      <w:tblLook w:val="04A0" w:firstRow="1" w:lastRow="0" w:firstColumn="1" w:lastColumn="0" w:noHBand="0" w:noVBand="1"/>
    </w:tblPr>
    <w:tblGrid>
      <w:gridCol w:w="1103"/>
      <w:gridCol w:w="1190"/>
      <w:gridCol w:w="1255"/>
      <w:gridCol w:w="1434"/>
      <w:gridCol w:w="3915"/>
    </w:tblGrid>
    <w:tr w:rsidR="003C1F6C" w:rsidRPr="005B12BD" w:rsidTr="00422B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3C1F6C" w:rsidRPr="005B12BD" w:rsidRDefault="003C1F6C" w:rsidP="00F139EA">
          <w:pPr>
            <w:spacing w:before="0" w:after="0"/>
            <w:jc w:val="center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PRODUTO</w:t>
          </w:r>
        </w:p>
      </w:tc>
      <w:tc>
        <w:tcPr>
          <w:tcW w:w="947" w:type="dxa"/>
        </w:tcPr>
        <w:p w:rsidR="003C1F6C" w:rsidRPr="005B12BD" w:rsidRDefault="003C1F6C" w:rsidP="00F139EA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AREA</w:t>
          </w:r>
        </w:p>
      </w:tc>
      <w:tc>
        <w:tcPr>
          <w:tcW w:w="1293" w:type="dxa"/>
        </w:tcPr>
        <w:p w:rsidR="003C1F6C" w:rsidRPr="005B12BD" w:rsidRDefault="003C1F6C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GESTÃO</w:t>
          </w:r>
        </w:p>
      </w:tc>
      <w:tc>
        <w:tcPr>
          <w:tcW w:w="1469" w:type="dxa"/>
        </w:tcPr>
        <w:p w:rsidR="003C1F6C" w:rsidRPr="005B12BD" w:rsidRDefault="003C1F6C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CAPITULO</w:t>
          </w:r>
        </w:p>
      </w:tc>
      <w:tc>
        <w:tcPr>
          <w:tcW w:w="4085" w:type="dxa"/>
          <w:vMerge w:val="restart"/>
        </w:tcPr>
        <w:p w:rsidR="003C1F6C" w:rsidRPr="005B12BD" w:rsidRDefault="003C1F6C" w:rsidP="005B12BD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sz w:val="16"/>
              <w:szCs w:val="16"/>
            </w:rPr>
          </w:pPr>
          <w:r w:rsidRPr="005B12BD">
            <w:rPr>
              <w:rFonts w:cs="Times New Roman"/>
              <w:noProof/>
              <w:sz w:val="16"/>
              <w:szCs w:val="16"/>
              <w:lang w:eastAsia="pt-BR"/>
            </w:rPr>
            <w:drawing>
              <wp:inline distT="0" distB="0" distL="0" distR="0" wp14:anchorId="559D4C66" wp14:editId="0E88D454">
                <wp:extent cx="1428950" cy="365811"/>
                <wp:effectExtent l="19050" t="0" r="0" b="0"/>
                <wp:docPr id="28" name="Imagem 51" descr="Logo Universidade p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niversidade p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950" cy="365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C1F6C" w:rsidRPr="005B12BD" w:rsidTr="00422BC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3C1F6C" w:rsidRPr="005B12BD" w:rsidRDefault="003C1F6C" w:rsidP="00F139EA">
          <w:pPr>
            <w:spacing w:before="0" w:after="0"/>
            <w:jc w:val="center"/>
            <w:rPr>
              <w:rFonts w:cs="Times New Roman"/>
              <w:b w:val="0"/>
              <w:color w:val="999999"/>
              <w:sz w:val="16"/>
              <w:szCs w:val="16"/>
            </w:rPr>
          </w:pPr>
          <w:r>
            <w:rPr>
              <w:rFonts w:cs="Times New Roman"/>
              <w:b w:val="0"/>
              <w:color w:val="999999"/>
              <w:sz w:val="16"/>
              <w:szCs w:val="16"/>
            </w:rPr>
            <w:t>Gestão de Pessoas</w:t>
          </w:r>
        </w:p>
      </w:tc>
      <w:tc>
        <w:tcPr>
          <w:tcW w:w="947" w:type="dxa"/>
        </w:tcPr>
        <w:p w:rsidR="003C1F6C" w:rsidRPr="00422BC1" w:rsidRDefault="003C1F6C" w:rsidP="00F139EA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Relações Trabalhistas</w:t>
          </w:r>
        </w:p>
      </w:tc>
      <w:tc>
        <w:tcPr>
          <w:tcW w:w="1293" w:type="dxa"/>
        </w:tcPr>
        <w:p w:rsidR="003C1F6C" w:rsidRPr="005B12BD" w:rsidRDefault="003C1F6C" w:rsidP="00D35FD5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Controle de Ponto</w:t>
          </w:r>
        </w:p>
      </w:tc>
      <w:tc>
        <w:tcPr>
          <w:tcW w:w="1469" w:type="dxa"/>
        </w:tcPr>
        <w:p w:rsidR="003C1F6C" w:rsidRPr="005B12BD" w:rsidRDefault="003C1F6C" w:rsidP="005B12BD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>
            <w:rPr>
              <w:rFonts w:cs="Times New Roman"/>
              <w:color w:val="999999"/>
              <w:sz w:val="16"/>
              <w:szCs w:val="16"/>
            </w:rPr>
            <w:t>Variáveis de Sistema</w:t>
          </w:r>
        </w:p>
      </w:tc>
      <w:tc>
        <w:tcPr>
          <w:tcW w:w="4085" w:type="dxa"/>
          <w:vMerge/>
        </w:tcPr>
        <w:p w:rsidR="003C1F6C" w:rsidRPr="005B12BD" w:rsidRDefault="003C1F6C" w:rsidP="005B12BD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noProof/>
              <w:sz w:val="16"/>
              <w:szCs w:val="16"/>
              <w:lang w:eastAsia="pt-BR"/>
            </w:rPr>
          </w:pPr>
        </w:p>
      </w:tc>
    </w:tr>
  </w:tbl>
  <w:p w:rsidR="003C1F6C" w:rsidRPr="008E24B1" w:rsidRDefault="003C1F6C" w:rsidP="005B12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Pr="00CF43EF" w:rsidRDefault="003C1F6C" w:rsidP="00CF43E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614" w:type="dxa"/>
      <w:tblLook w:val="04A0" w:firstRow="1" w:lastRow="0" w:firstColumn="1" w:lastColumn="0" w:noHBand="0" w:noVBand="1"/>
    </w:tblPr>
    <w:tblGrid>
      <w:gridCol w:w="1080"/>
      <w:gridCol w:w="1081"/>
      <w:gridCol w:w="1491"/>
      <w:gridCol w:w="1418"/>
      <w:gridCol w:w="3544"/>
    </w:tblGrid>
    <w:tr w:rsidR="003C1F6C" w:rsidTr="004D46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3C1F6C" w:rsidRPr="00615E67" w:rsidRDefault="003C1F6C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 w:rsidRPr="00615E67">
            <w:rPr>
              <w:rFonts w:ascii="Arial" w:hAnsi="Arial" w:cs="Arial"/>
              <w:color w:val="999999"/>
              <w:sz w:val="14"/>
              <w:szCs w:val="14"/>
            </w:rPr>
            <w:t>PRODUTO</w:t>
          </w:r>
        </w:p>
      </w:tc>
      <w:tc>
        <w:tcPr>
          <w:tcW w:w="1081" w:type="dxa"/>
        </w:tcPr>
        <w:p w:rsidR="003C1F6C" w:rsidRPr="00615E67" w:rsidRDefault="003C1F6C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AREA</w:t>
          </w:r>
        </w:p>
      </w:tc>
      <w:tc>
        <w:tcPr>
          <w:tcW w:w="1491" w:type="dxa"/>
        </w:tcPr>
        <w:p w:rsidR="003C1F6C" w:rsidRPr="00615E67" w:rsidRDefault="003C1F6C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</w:t>
          </w:r>
        </w:p>
      </w:tc>
      <w:tc>
        <w:tcPr>
          <w:tcW w:w="1418" w:type="dxa"/>
        </w:tcPr>
        <w:p w:rsidR="003C1F6C" w:rsidRPr="00615E67" w:rsidRDefault="003C1F6C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CAPITULO</w:t>
          </w:r>
        </w:p>
      </w:tc>
      <w:tc>
        <w:tcPr>
          <w:tcW w:w="3544" w:type="dxa"/>
          <w:vMerge w:val="restart"/>
        </w:tcPr>
        <w:p w:rsidR="003C1F6C" w:rsidRDefault="003C1F6C" w:rsidP="006905E5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lang w:eastAsia="pt-BR"/>
            </w:rPr>
            <w:drawing>
              <wp:inline distT="0" distB="0" distL="0" distR="0" wp14:anchorId="22F170FE" wp14:editId="2388946C">
                <wp:extent cx="1428750" cy="635794"/>
                <wp:effectExtent l="19050" t="0" r="0" b="0"/>
                <wp:docPr id="6" name="Imagem 3" descr="logoSenior_KaB_port_6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Senior_KaB_port_6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35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C1F6C" w:rsidTr="004D46D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3C1F6C" w:rsidRPr="00615E67" w:rsidRDefault="003C1F6C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ERP</w:t>
          </w:r>
        </w:p>
      </w:tc>
      <w:tc>
        <w:tcPr>
          <w:tcW w:w="1081" w:type="dxa"/>
        </w:tcPr>
        <w:p w:rsidR="003C1F6C" w:rsidRPr="00615E67" w:rsidRDefault="003C1F6C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Controladoria</w:t>
          </w:r>
        </w:p>
      </w:tc>
      <w:tc>
        <w:tcPr>
          <w:tcW w:w="1491" w:type="dxa"/>
        </w:tcPr>
        <w:p w:rsidR="003C1F6C" w:rsidRPr="00615E67" w:rsidRDefault="003C1F6C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 de Compras</w:t>
          </w:r>
        </w:p>
      </w:tc>
      <w:tc>
        <w:tcPr>
          <w:tcW w:w="1418" w:type="dxa"/>
        </w:tcPr>
        <w:p w:rsidR="003C1F6C" w:rsidRPr="00615E67" w:rsidRDefault="003C1F6C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Introdução</w:t>
          </w:r>
        </w:p>
      </w:tc>
      <w:tc>
        <w:tcPr>
          <w:tcW w:w="3544" w:type="dxa"/>
          <w:vMerge/>
        </w:tcPr>
        <w:p w:rsidR="003C1F6C" w:rsidRDefault="003C1F6C" w:rsidP="006905E5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noProof/>
              <w:lang w:eastAsia="pt-BR"/>
            </w:rPr>
          </w:pPr>
        </w:p>
      </w:tc>
    </w:tr>
  </w:tbl>
  <w:p w:rsidR="003C1F6C" w:rsidRDefault="003C1F6C">
    <w:pPr>
      <w:pStyle w:val="Rodap"/>
      <w:jc w:val="center"/>
    </w:pPr>
  </w:p>
  <w:p w:rsidR="003C1F6C" w:rsidRDefault="003C1F6C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Pr="008E24B1" w:rsidRDefault="003C1F6C" w:rsidP="008E24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27F" w:rsidRDefault="000D327F" w:rsidP="0044701F">
      <w:pPr>
        <w:spacing w:before="0" w:after="0"/>
      </w:pPr>
      <w:r>
        <w:separator/>
      </w:r>
    </w:p>
  </w:footnote>
  <w:footnote w:type="continuationSeparator" w:id="0">
    <w:p w:rsidR="000D327F" w:rsidRDefault="000D327F" w:rsidP="004470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Default="003C1F6C" w:rsidP="003F6FDB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Default="003C1F6C" w:rsidP="003F6FDB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8CBF05" wp14:editId="0D88D698">
              <wp:simplePos x="0" y="0"/>
              <wp:positionH relativeFrom="column">
                <wp:posOffset>5581650</wp:posOffset>
              </wp:positionH>
              <wp:positionV relativeFrom="paragraph">
                <wp:posOffset>441960</wp:posOffset>
              </wp:positionV>
              <wp:extent cx="769620" cy="8413115"/>
              <wp:effectExtent l="0" t="3810" r="1905" b="3175"/>
              <wp:wrapNone/>
              <wp:docPr id="2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8413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1F6C" w:rsidRPr="005B12BD" w:rsidRDefault="003C1F6C" w:rsidP="009D00F5">
                          <w:pPr>
                            <w:pBdr>
                              <w:top w:val="single" w:sz="4" w:space="1" w:color="4BACC6" w:themeColor="accent5"/>
                            </w:pBdr>
                            <w:rPr>
                              <w:rFonts w:cs="Times New Roman"/>
                            </w:rPr>
                          </w:pPr>
                          <w:r w:rsidRPr="005B12BD">
                            <w:rPr>
                              <w:rFonts w:cs="Times New Roman"/>
                              <w:color w:val="D9D9D9" w:themeColor="background1" w:themeShade="D9"/>
                              <w:sz w:val="16"/>
                              <w:szCs w:val="16"/>
                            </w:rPr>
      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39.5pt;margin-top:34.8pt;width:60.6pt;height:66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" filled="f" stroked="f">
              <v:textbox style="layout-flow:vertical;mso-layout-flow-alt:bottom-to-top">
                <w:txbxContent>
                  <w:p w:rsidR="004E2622" w:rsidRPr="005B12BD" w:rsidRDefault="004E2622" w:rsidP="009D00F5">
                    <w:pPr>
                      <w:pBdr>
                        <w:top w:val="single" w:sz="4" w:space="1" w:color="4BACC6" w:themeColor="accent5"/>
                      </w:pBdr>
                      <w:rPr>
                        <w:rFonts w:cs="Times New Roman"/>
                      </w:rPr>
                    </w:pPr>
                    <w:r w:rsidRPr="005B12BD">
                      <w:rPr>
                        <w:rFonts w:cs="Times New Roman"/>
                        <w:color w:val="D9D9D9" w:themeColor="background1" w:themeShade="D9"/>
                        <w:sz w:val="16"/>
                        <w:szCs w:val="16"/>
                      </w:rPr>
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Default="003C1F6C" w:rsidP="003F6FDB">
    <w:pPr>
      <w:pStyle w:val="Cabealho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5212414"/>
      <w:docPartObj>
        <w:docPartGallery w:val="Page Numbers (Top of Page)"/>
        <w:docPartUnique/>
      </w:docPartObj>
    </w:sdtPr>
    <w:sdtContent>
      <w:p w:rsidR="003C1F6C" w:rsidRDefault="003C1F6C" w:rsidP="0072395C">
        <w:pPr>
          <w:pStyle w:val="Cabealho"/>
          <w:jc w:val="right"/>
        </w:pPr>
      </w:p>
    </w:sdtContent>
  </w:sdt>
  <w:p w:rsidR="003C1F6C" w:rsidRDefault="003C1F6C" w:rsidP="003F6FDB">
    <w:pPr>
      <w:pStyle w:val="Cabealho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F6C" w:rsidRPr="0072395C" w:rsidRDefault="003C1F6C" w:rsidP="00723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7762C"/>
    <w:multiLevelType w:val="hybridMultilevel"/>
    <w:tmpl w:val="9192FC2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6D201D"/>
    <w:multiLevelType w:val="multilevel"/>
    <w:tmpl w:val="7F44E2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E307DB6"/>
    <w:multiLevelType w:val="hybridMultilevel"/>
    <w:tmpl w:val="0F208900"/>
    <w:lvl w:ilvl="0" w:tplc="0416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87942"/>
    <w:multiLevelType w:val="hybridMultilevel"/>
    <w:tmpl w:val="C01EB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B026F"/>
    <w:multiLevelType w:val="hybridMultilevel"/>
    <w:tmpl w:val="0018F43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lowerLetter"/>
      <w:lvlText w:val="%2."/>
      <w:lvlJc w:val="left"/>
      <w:pPr>
        <w:ind w:left="1789" w:hanging="360"/>
      </w:pPr>
    </w:lvl>
    <w:lvl w:ilvl="2" w:tplc="04160005" w:tentative="1">
      <w:start w:val="1"/>
      <w:numFmt w:val="lowerRoman"/>
      <w:lvlText w:val="%3."/>
      <w:lvlJc w:val="right"/>
      <w:pPr>
        <w:ind w:left="2509" w:hanging="180"/>
      </w:pPr>
    </w:lvl>
    <w:lvl w:ilvl="3" w:tplc="04160001" w:tentative="1">
      <w:start w:val="1"/>
      <w:numFmt w:val="decimal"/>
      <w:lvlText w:val="%4."/>
      <w:lvlJc w:val="left"/>
      <w:pPr>
        <w:ind w:left="3229" w:hanging="360"/>
      </w:pPr>
    </w:lvl>
    <w:lvl w:ilvl="4" w:tplc="04160003" w:tentative="1">
      <w:start w:val="1"/>
      <w:numFmt w:val="lowerLetter"/>
      <w:lvlText w:val="%5."/>
      <w:lvlJc w:val="left"/>
      <w:pPr>
        <w:ind w:left="3949" w:hanging="360"/>
      </w:pPr>
    </w:lvl>
    <w:lvl w:ilvl="5" w:tplc="04160005" w:tentative="1">
      <w:start w:val="1"/>
      <w:numFmt w:val="lowerRoman"/>
      <w:lvlText w:val="%6."/>
      <w:lvlJc w:val="right"/>
      <w:pPr>
        <w:ind w:left="4669" w:hanging="180"/>
      </w:pPr>
    </w:lvl>
    <w:lvl w:ilvl="6" w:tplc="04160001" w:tentative="1">
      <w:start w:val="1"/>
      <w:numFmt w:val="decimal"/>
      <w:lvlText w:val="%7."/>
      <w:lvlJc w:val="left"/>
      <w:pPr>
        <w:ind w:left="5389" w:hanging="360"/>
      </w:pPr>
    </w:lvl>
    <w:lvl w:ilvl="7" w:tplc="04160003" w:tentative="1">
      <w:start w:val="1"/>
      <w:numFmt w:val="lowerLetter"/>
      <w:lvlText w:val="%8."/>
      <w:lvlJc w:val="left"/>
      <w:pPr>
        <w:ind w:left="6109" w:hanging="360"/>
      </w:pPr>
    </w:lvl>
    <w:lvl w:ilvl="8" w:tplc="0416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B861E41"/>
    <w:multiLevelType w:val="multilevel"/>
    <w:tmpl w:val="9530E23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6">
    <w:nsid w:val="1E2A6931"/>
    <w:multiLevelType w:val="multilevel"/>
    <w:tmpl w:val="788AC6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7">
    <w:nsid w:val="1F7C0083"/>
    <w:multiLevelType w:val="hybridMultilevel"/>
    <w:tmpl w:val="B8D41F18"/>
    <w:lvl w:ilvl="0" w:tplc="7D8AA5CE">
      <w:start w:val="1"/>
      <w:numFmt w:val="bullet"/>
      <w:pStyle w:val="GCS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327EB9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2F0597"/>
    <w:multiLevelType w:val="multilevel"/>
    <w:tmpl w:val="3D56991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>
    <w:nsid w:val="31E67C14"/>
    <w:multiLevelType w:val="hybridMultilevel"/>
    <w:tmpl w:val="95B49542"/>
    <w:lvl w:ilvl="0" w:tplc="73D673D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372D01B8"/>
    <w:multiLevelType w:val="hybridMultilevel"/>
    <w:tmpl w:val="44B434CC"/>
    <w:lvl w:ilvl="0" w:tplc="C3C26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06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D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745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45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E2D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44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43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8A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AE347B4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7B1375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E20B90"/>
    <w:multiLevelType w:val="hybridMultilevel"/>
    <w:tmpl w:val="9734207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435F66AE"/>
    <w:multiLevelType w:val="hybridMultilevel"/>
    <w:tmpl w:val="EEEEC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CA71D7"/>
    <w:multiLevelType w:val="hybridMultilevel"/>
    <w:tmpl w:val="22CE897E"/>
    <w:lvl w:ilvl="0" w:tplc="04160001">
      <w:start w:val="1"/>
      <w:numFmt w:val="bullet"/>
      <w:lvlText w:val=""/>
      <w:lvlJc w:val="left"/>
      <w:pPr>
        <w:tabs>
          <w:tab w:val="num" w:pos="694"/>
        </w:tabs>
        <w:ind w:left="6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17">
    <w:nsid w:val="45F163B4"/>
    <w:multiLevelType w:val="hybridMultilevel"/>
    <w:tmpl w:val="546AC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775F20"/>
    <w:multiLevelType w:val="multilevel"/>
    <w:tmpl w:val="4AECA098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>
    <w:nsid w:val="4BC16328"/>
    <w:multiLevelType w:val="hybridMultilevel"/>
    <w:tmpl w:val="C2689A2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C2B50DD"/>
    <w:multiLevelType w:val="hybridMultilevel"/>
    <w:tmpl w:val="E112324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4D877D36"/>
    <w:multiLevelType w:val="multilevel"/>
    <w:tmpl w:val="47EEC630"/>
    <w:lvl w:ilvl="0">
      <w:start w:val="1"/>
      <w:numFmt w:val="decimal"/>
      <w:pStyle w:val="GCSNumeradorLinh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-567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567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567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567"/>
        </w:tabs>
        <w:ind w:left="1800" w:hanging="1800"/>
      </w:pPr>
      <w:rPr>
        <w:rFonts w:hint="default"/>
      </w:rPr>
    </w:lvl>
  </w:abstractNum>
  <w:abstractNum w:abstractNumId="22">
    <w:nsid w:val="5F5E6869"/>
    <w:multiLevelType w:val="hybridMultilevel"/>
    <w:tmpl w:val="329600E4"/>
    <w:lvl w:ilvl="0" w:tplc="37B8E4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>
    <w:nsid w:val="5FB72CB8"/>
    <w:multiLevelType w:val="multilevel"/>
    <w:tmpl w:val="7B7E2B4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4">
    <w:nsid w:val="61973599"/>
    <w:multiLevelType w:val="hybridMultilevel"/>
    <w:tmpl w:val="FC222E0A"/>
    <w:lvl w:ilvl="0" w:tplc="0416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>
    <w:nsid w:val="62B63302"/>
    <w:multiLevelType w:val="hybridMultilevel"/>
    <w:tmpl w:val="23FE1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4B44B6"/>
    <w:multiLevelType w:val="hybridMultilevel"/>
    <w:tmpl w:val="02526FF8"/>
    <w:lvl w:ilvl="0" w:tplc="F2B2420E">
      <w:start w:val="1"/>
      <w:numFmt w:val="bullet"/>
      <w:pStyle w:val="GCSMen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D5766E"/>
    <w:multiLevelType w:val="hybridMultilevel"/>
    <w:tmpl w:val="4C4683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682237C6"/>
    <w:multiLevelType w:val="multilevel"/>
    <w:tmpl w:val="0B6C80BA"/>
    <w:lvl w:ilvl="0">
      <w:start w:val="1"/>
      <w:numFmt w:val="decimal"/>
      <w:lvlText w:val="%1."/>
      <w:lvlJc w:val="left"/>
      <w:pPr>
        <w:ind w:left="780" w:hanging="42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>
    <w:nsid w:val="750931A9"/>
    <w:multiLevelType w:val="hybridMultilevel"/>
    <w:tmpl w:val="A2F88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14215B"/>
    <w:multiLevelType w:val="hybridMultilevel"/>
    <w:tmpl w:val="D7626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A31FC3"/>
    <w:multiLevelType w:val="hybridMultilevel"/>
    <w:tmpl w:val="526EAB2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>
    <w:nsid w:val="76FF5803"/>
    <w:multiLevelType w:val="multilevel"/>
    <w:tmpl w:val="17741B28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  <w:i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>
    <w:nsid w:val="7A223856"/>
    <w:multiLevelType w:val="multilevel"/>
    <w:tmpl w:val="054ED36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4">
    <w:nsid w:val="7B2501B8"/>
    <w:multiLevelType w:val="multilevel"/>
    <w:tmpl w:val="EA4645A6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2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2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82" w:hanging="2880"/>
      </w:pPr>
      <w:rPr>
        <w:rFonts w:hint="default"/>
      </w:rPr>
    </w:lvl>
  </w:abstractNum>
  <w:abstractNum w:abstractNumId="35">
    <w:nsid w:val="7C39741A"/>
    <w:multiLevelType w:val="hybridMultilevel"/>
    <w:tmpl w:val="C65EA2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>
    <w:nsid w:val="7D1D16C8"/>
    <w:multiLevelType w:val="hybridMultilevel"/>
    <w:tmpl w:val="7462330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>
    <w:nsid w:val="7EF132B9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DE4ED3"/>
    <w:multiLevelType w:val="hybridMultilevel"/>
    <w:tmpl w:val="6A12B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26"/>
  </w:num>
  <w:num w:numId="4">
    <w:abstractNumId w:val="25"/>
  </w:num>
  <w:num w:numId="5">
    <w:abstractNumId w:val="21"/>
  </w:num>
  <w:num w:numId="6">
    <w:abstractNumId w:val="27"/>
  </w:num>
  <w:num w:numId="7">
    <w:abstractNumId w:val="31"/>
  </w:num>
  <w:num w:numId="8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8"/>
  </w:num>
  <w:num w:numId="11">
    <w:abstractNumId w:val="16"/>
  </w:num>
  <w:num w:numId="12">
    <w:abstractNumId w:val="32"/>
  </w:num>
  <w:num w:numId="13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38"/>
  </w:num>
  <w:num w:numId="17">
    <w:abstractNumId w:val="9"/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17"/>
  </w:num>
  <w:num w:numId="21">
    <w:abstractNumId w:val="10"/>
  </w:num>
  <w:num w:numId="22">
    <w:abstractNumId w:val="34"/>
  </w:num>
  <w:num w:numId="23">
    <w:abstractNumId w:val="11"/>
  </w:num>
  <w:num w:numId="24">
    <w:abstractNumId w:val="1"/>
  </w:num>
  <w:num w:numId="25">
    <w:abstractNumId w:val="30"/>
  </w:num>
  <w:num w:numId="26">
    <w:abstractNumId w:val="22"/>
  </w:num>
  <w:num w:numId="27">
    <w:abstractNumId w:val="29"/>
  </w:num>
  <w:num w:numId="28">
    <w:abstractNumId w:val="33"/>
  </w:num>
  <w:num w:numId="29">
    <w:abstractNumId w:val="0"/>
  </w:num>
  <w:num w:numId="30">
    <w:abstractNumId w:val="14"/>
  </w:num>
  <w:num w:numId="31">
    <w:abstractNumId w:val="37"/>
  </w:num>
  <w:num w:numId="32">
    <w:abstractNumId w:val="19"/>
  </w:num>
  <w:num w:numId="33">
    <w:abstractNumId w:val="18"/>
  </w:num>
  <w:num w:numId="34">
    <w:abstractNumId w:val="24"/>
  </w:num>
  <w:num w:numId="35">
    <w:abstractNumId w:val="13"/>
  </w:num>
  <w:num w:numId="36">
    <w:abstractNumId w:val="12"/>
  </w:num>
  <w:num w:numId="37">
    <w:abstractNumId w:val="4"/>
  </w:num>
  <w:num w:numId="38">
    <w:abstractNumId w:val="8"/>
  </w:num>
  <w:num w:numId="39">
    <w:abstractNumId w:val="20"/>
  </w:num>
  <w:num w:numId="40">
    <w:abstractNumId w:val="36"/>
  </w:num>
  <w:num w:numId="41">
    <w:abstractNumId w:val="3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hyphenationZone w:val="425"/>
  <w:drawingGridHorizontalSpacing w:val="10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C55"/>
    <w:rsid w:val="00001E72"/>
    <w:rsid w:val="00013E61"/>
    <w:rsid w:val="00015FCC"/>
    <w:rsid w:val="000273B1"/>
    <w:rsid w:val="0004366D"/>
    <w:rsid w:val="00077B07"/>
    <w:rsid w:val="000855FC"/>
    <w:rsid w:val="00097434"/>
    <w:rsid w:val="0009786A"/>
    <w:rsid w:val="000A15CE"/>
    <w:rsid w:val="000A6EF2"/>
    <w:rsid w:val="000C4014"/>
    <w:rsid w:val="000C41AA"/>
    <w:rsid w:val="000D327F"/>
    <w:rsid w:val="000D67DD"/>
    <w:rsid w:val="000D7374"/>
    <w:rsid w:val="00102AA9"/>
    <w:rsid w:val="00102E68"/>
    <w:rsid w:val="001067D5"/>
    <w:rsid w:val="00115D26"/>
    <w:rsid w:val="00116AB0"/>
    <w:rsid w:val="00117B60"/>
    <w:rsid w:val="00121260"/>
    <w:rsid w:val="00122104"/>
    <w:rsid w:val="00124622"/>
    <w:rsid w:val="00131178"/>
    <w:rsid w:val="00142E78"/>
    <w:rsid w:val="00144EAA"/>
    <w:rsid w:val="00150610"/>
    <w:rsid w:val="0015493D"/>
    <w:rsid w:val="001703FA"/>
    <w:rsid w:val="00174919"/>
    <w:rsid w:val="001928FA"/>
    <w:rsid w:val="001A74E6"/>
    <w:rsid w:val="001B3B9E"/>
    <w:rsid w:val="001C1879"/>
    <w:rsid w:val="001D1431"/>
    <w:rsid w:val="001E770D"/>
    <w:rsid w:val="0020187D"/>
    <w:rsid w:val="00206083"/>
    <w:rsid w:val="002151B7"/>
    <w:rsid w:val="002166FC"/>
    <w:rsid w:val="00236A30"/>
    <w:rsid w:val="002442BA"/>
    <w:rsid w:val="002523F3"/>
    <w:rsid w:val="002543D3"/>
    <w:rsid w:val="00257771"/>
    <w:rsid w:val="002617B8"/>
    <w:rsid w:val="0027267C"/>
    <w:rsid w:val="002752DC"/>
    <w:rsid w:val="00277F5B"/>
    <w:rsid w:val="00281808"/>
    <w:rsid w:val="002940A6"/>
    <w:rsid w:val="00297721"/>
    <w:rsid w:val="002A7E4F"/>
    <w:rsid w:val="002B5315"/>
    <w:rsid w:val="002C1599"/>
    <w:rsid w:val="002C71BB"/>
    <w:rsid w:val="002E7399"/>
    <w:rsid w:val="002F181A"/>
    <w:rsid w:val="003219C3"/>
    <w:rsid w:val="003269F0"/>
    <w:rsid w:val="00350338"/>
    <w:rsid w:val="003545DF"/>
    <w:rsid w:val="00386E99"/>
    <w:rsid w:val="003960BB"/>
    <w:rsid w:val="003B1437"/>
    <w:rsid w:val="003B4D48"/>
    <w:rsid w:val="003B6CF5"/>
    <w:rsid w:val="003C1597"/>
    <w:rsid w:val="003C1F6C"/>
    <w:rsid w:val="003D5568"/>
    <w:rsid w:val="003F6FDB"/>
    <w:rsid w:val="00406300"/>
    <w:rsid w:val="00406657"/>
    <w:rsid w:val="00415575"/>
    <w:rsid w:val="00416980"/>
    <w:rsid w:val="00422BC1"/>
    <w:rsid w:val="0044356F"/>
    <w:rsid w:val="0044701F"/>
    <w:rsid w:val="00447B4D"/>
    <w:rsid w:val="004520C0"/>
    <w:rsid w:val="004775E8"/>
    <w:rsid w:val="00482008"/>
    <w:rsid w:val="004A4F45"/>
    <w:rsid w:val="004A5486"/>
    <w:rsid w:val="004B78B5"/>
    <w:rsid w:val="004C0E48"/>
    <w:rsid w:val="004D0197"/>
    <w:rsid w:val="004D35E8"/>
    <w:rsid w:val="004D46D4"/>
    <w:rsid w:val="004E2622"/>
    <w:rsid w:val="004E4671"/>
    <w:rsid w:val="004E6FC9"/>
    <w:rsid w:val="004F41B3"/>
    <w:rsid w:val="0050005A"/>
    <w:rsid w:val="0050097F"/>
    <w:rsid w:val="00500A3A"/>
    <w:rsid w:val="00500D0D"/>
    <w:rsid w:val="0050306E"/>
    <w:rsid w:val="005107B5"/>
    <w:rsid w:val="00513AE8"/>
    <w:rsid w:val="00517B2C"/>
    <w:rsid w:val="0053236D"/>
    <w:rsid w:val="005348C8"/>
    <w:rsid w:val="00544970"/>
    <w:rsid w:val="005566CC"/>
    <w:rsid w:val="0057298C"/>
    <w:rsid w:val="00576799"/>
    <w:rsid w:val="0058485D"/>
    <w:rsid w:val="00596CBF"/>
    <w:rsid w:val="005A4F29"/>
    <w:rsid w:val="005B12BD"/>
    <w:rsid w:val="005C2A8C"/>
    <w:rsid w:val="005C5B13"/>
    <w:rsid w:val="005D4792"/>
    <w:rsid w:val="005D4C3E"/>
    <w:rsid w:val="005E1FBC"/>
    <w:rsid w:val="005E6224"/>
    <w:rsid w:val="006053B0"/>
    <w:rsid w:val="00610903"/>
    <w:rsid w:val="00641A2E"/>
    <w:rsid w:val="00671DB7"/>
    <w:rsid w:val="0067706C"/>
    <w:rsid w:val="00681CA5"/>
    <w:rsid w:val="00681FC0"/>
    <w:rsid w:val="00683A95"/>
    <w:rsid w:val="00685C08"/>
    <w:rsid w:val="006905E5"/>
    <w:rsid w:val="0069111A"/>
    <w:rsid w:val="00692536"/>
    <w:rsid w:val="00695D64"/>
    <w:rsid w:val="006C06B6"/>
    <w:rsid w:val="006C2868"/>
    <w:rsid w:val="006C3FE7"/>
    <w:rsid w:val="006C4BCA"/>
    <w:rsid w:val="006C7DE2"/>
    <w:rsid w:val="006D3651"/>
    <w:rsid w:val="006D3E68"/>
    <w:rsid w:val="006D48F7"/>
    <w:rsid w:val="006E4566"/>
    <w:rsid w:val="006F417B"/>
    <w:rsid w:val="006F547F"/>
    <w:rsid w:val="00721A97"/>
    <w:rsid w:val="0072395C"/>
    <w:rsid w:val="007276D0"/>
    <w:rsid w:val="007309F7"/>
    <w:rsid w:val="00733068"/>
    <w:rsid w:val="00741D78"/>
    <w:rsid w:val="00742197"/>
    <w:rsid w:val="007422B3"/>
    <w:rsid w:val="00744C25"/>
    <w:rsid w:val="00746F0D"/>
    <w:rsid w:val="0074767E"/>
    <w:rsid w:val="00750AC1"/>
    <w:rsid w:val="00754D8E"/>
    <w:rsid w:val="007603CF"/>
    <w:rsid w:val="00772036"/>
    <w:rsid w:val="00774023"/>
    <w:rsid w:val="00785457"/>
    <w:rsid w:val="0078711A"/>
    <w:rsid w:val="00796D67"/>
    <w:rsid w:val="007A5609"/>
    <w:rsid w:val="007B29FB"/>
    <w:rsid w:val="007C518C"/>
    <w:rsid w:val="007C655B"/>
    <w:rsid w:val="007E2494"/>
    <w:rsid w:val="007E61BE"/>
    <w:rsid w:val="00822697"/>
    <w:rsid w:val="00826189"/>
    <w:rsid w:val="00832B30"/>
    <w:rsid w:val="008418AF"/>
    <w:rsid w:val="00844C2D"/>
    <w:rsid w:val="00844E35"/>
    <w:rsid w:val="008465DC"/>
    <w:rsid w:val="0087086D"/>
    <w:rsid w:val="00871E37"/>
    <w:rsid w:val="00875802"/>
    <w:rsid w:val="008766AC"/>
    <w:rsid w:val="00891BB3"/>
    <w:rsid w:val="008A1199"/>
    <w:rsid w:val="008B677F"/>
    <w:rsid w:val="008B7600"/>
    <w:rsid w:val="008C3D99"/>
    <w:rsid w:val="008C5BD2"/>
    <w:rsid w:val="008C5BD4"/>
    <w:rsid w:val="008D0CF8"/>
    <w:rsid w:val="008D6706"/>
    <w:rsid w:val="008E148D"/>
    <w:rsid w:val="008E24B1"/>
    <w:rsid w:val="0091603A"/>
    <w:rsid w:val="00921909"/>
    <w:rsid w:val="0092616D"/>
    <w:rsid w:val="00926391"/>
    <w:rsid w:val="009332EE"/>
    <w:rsid w:val="009455BE"/>
    <w:rsid w:val="00946A93"/>
    <w:rsid w:val="009A7B0F"/>
    <w:rsid w:val="009B05C8"/>
    <w:rsid w:val="009B657B"/>
    <w:rsid w:val="009D00F5"/>
    <w:rsid w:val="00A247E5"/>
    <w:rsid w:val="00A250CE"/>
    <w:rsid w:val="00A255DF"/>
    <w:rsid w:val="00A4119D"/>
    <w:rsid w:val="00A57A49"/>
    <w:rsid w:val="00A66CAF"/>
    <w:rsid w:val="00A736E0"/>
    <w:rsid w:val="00A7428E"/>
    <w:rsid w:val="00A772E5"/>
    <w:rsid w:val="00A77DC7"/>
    <w:rsid w:val="00A808BD"/>
    <w:rsid w:val="00AA7B3F"/>
    <w:rsid w:val="00AB0D70"/>
    <w:rsid w:val="00AD0077"/>
    <w:rsid w:val="00AD0B46"/>
    <w:rsid w:val="00AD2E26"/>
    <w:rsid w:val="00AE236C"/>
    <w:rsid w:val="00AE4138"/>
    <w:rsid w:val="00AF57A6"/>
    <w:rsid w:val="00AF778B"/>
    <w:rsid w:val="00AF7D0B"/>
    <w:rsid w:val="00B14E5B"/>
    <w:rsid w:val="00B2265C"/>
    <w:rsid w:val="00B41B86"/>
    <w:rsid w:val="00B62667"/>
    <w:rsid w:val="00B6370E"/>
    <w:rsid w:val="00B652E0"/>
    <w:rsid w:val="00B719B0"/>
    <w:rsid w:val="00B81DC3"/>
    <w:rsid w:val="00BC6875"/>
    <w:rsid w:val="00BD2154"/>
    <w:rsid w:val="00BE5AAC"/>
    <w:rsid w:val="00BF03F6"/>
    <w:rsid w:val="00BF7F7A"/>
    <w:rsid w:val="00C03BB6"/>
    <w:rsid w:val="00C21559"/>
    <w:rsid w:val="00C23383"/>
    <w:rsid w:val="00C4275E"/>
    <w:rsid w:val="00C44697"/>
    <w:rsid w:val="00C53A48"/>
    <w:rsid w:val="00C74431"/>
    <w:rsid w:val="00C94A51"/>
    <w:rsid w:val="00CA6013"/>
    <w:rsid w:val="00CB544D"/>
    <w:rsid w:val="00CB722A"/>
    <w:rsid w:val="00CC30EE"/>
    <w:rsid w:val="00CF43EF"/>
    <w:rsid w:val="00D02513"/>
    <w:rsid w:val="00D21E02"/>
    <w:rsid w:val="00D32A2E"/>
    <w:rsid w:val="00D332B1"/>
    <w:rsid w:val="00D3596B"/>
    <w:rsid w:val="00D35FD5"/>
    <w:rsid w:val="00D55C55"/>
    <w:rsid w:val="00D60972"/>
    <w:rsid w:val="00D726BA"/>
    <w:rsid w:val="00D7422B"/>
    <w:rsid w:val="00D85277"/>
    <w:rsid w:val="00D91AAD"/>
    <w:rsid w:val="00D936C1"/>
    <w:rsid w:val="00DD5571"/>
    <w:rsid w:val="00DE51FC"/>
    <w:rsid w:val="00E12EF3"/>
    <w:rsid w:val="00E13C4E"/>
    <w:rsid w:val="00E276B8"/>
    <w:rsid w:val="00E3141D"/>
    <w:rsid w:val="00E371C8"/>
    <w:rsid w:val="00E45493"/>
    <w:rsid w:val="00E459CA"/>
    <w:rsid w:val="00E51133"/>
    <w:rsid w:val="00E547DA"/>
    <w:rsid w:val="00E61EE2"/>
    <w:rsid w:val="00E70BF8"/>
    <w:rsid w:val="00E718A9"/>
    <w:rsid w:val="00E8027E"/>
    <w:rsid w:val="00E80AF2"/>
    <w:rsid w:val="00E81F40"/>
    <w:rsid w:val="00E8754C"/>
    <w:rsid w:val="00E9166D"/>
    <w:rsid w:val="00E94D7B"/>
    <w:rsid w:val="00EC7113"/>
    <w:rsid w:val="00ED56BD"/>
    <w:rsid w:val="00ED5E9F"/>
    <w:rsid w:val="00ED734F"/>
    <w:rsid w:val="00EE4635"/>
    <w:rsid w:val="00EE47D4"/>
    <w:rsid w:val="00EE5534"/>
    <w:rsid w:val="00EF4755"/>
    <w:rsid w:val="00F10637"/>
    <w:rsid w:val="00F139EA"/>
    <w:rsid w:val="00F2190D"/>
    <w:rsid w:val="00F228BA"/>
    <w:rsid w:val="00F23A03"/>
    <w:rsid w:val="00F375B9"/>
    <w:rsid w:val="00F37646"/>
    <w:rsid w:val="00F4391E"/>
    <w:rsid w:val="00F4613A"/>
    <w:rsid w:val="00F54B08"/>
    <w:rsid w:val="00F60221"/>
    <w:rsid w:val="00F62B08"/>
    <w:rsid w:val="00F64DB8"/>
    <w:rsid w:val="00F67871"/>
    <w:rsid w:val="00F67DAA"/>
    <w:rsid w:val="00F75176"/>
    <w:rsid w:val="00FC6B58"/>
    <w:rsid w:val="00FD52A6"/>
    <w:rsid w:val="00FE6E0A"/>
    <w:rsid w:val="00FF046E"/>
    <w:rsid w:val="00FF59CA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AD0077"/>
    <w:pPr>
      <w:spacing w:before="0" w:after="0" w:line="360" w:lineRule="auto"/>
      <w:ind w:left="360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AD007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  <w:style w:type="paragraph" w:customStyle="1" w:styleId="t1">
    <w:name w:val="t1"/>
    <w:basedOn w:val="Normal"/>
    <w:rsid w:val="0087580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AD0077"/>
    <w:pPr>
      <w:spacing w:before="0" w:after="0" w:line="360" w:lineRule="auto"/>
      <w:ind w:left="360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AD007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  <w:style w:type="paragraph" w:customStyle="1" w:styleId="t1">
    <w:name w:val="t1"/>
    <w:basedOn w:val="Normal"/>
    <w:rsid w:val="0087580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29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23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80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51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k:@MSITStore:C:\SeniorRubi\Vetorh\ronda.chm::/ronda/MDatAc.htm" TargetMode="External"/><Relationship Id="rId18" Type="http://schemas.openxmlformats.org/officeDocument/2006/relationships/hyperlink" Target="mk:@MSITStore:C:\SeniorRubi\Vetorh\ronda.chm::/ronda/MSeqAc.htm" TargetMode="External"/><Relationship Id="rId26" Type="http://schemas.openxmlformats.org/officeDocument/2006/relationships/hyperlink" Target="mk:@MSITStore:C:\SeniorRubi\Vetorh\ronda.chm::/ronda/IMUsAc.htm" TargetMode="External"/><Relationship Id="rId39" Type="http://schemas.openxmlformats.org/officeDocument/2006/relationships/footer" Target="footer2.xml"/><Relationship Id="rId21" Type="http://schemas.openxmlformats.org/officeDocument/2006/relationships/hyperlink" Target="mk:@MSITStore:C:\SeniorRubi\Vetorh\ronda.chm::/ronda/MIgnMa.htm" TargetMode="External"/><Relationship Id="rId34" Type="http://schemas.openxmlformats.org/officeDocument/2006/relationships/image" Target="media/image9.png"/><Relationship Id="rId42" Type="http://schemas.openxmlformats.org/officeDocument/2006/relationships/header" Target="header5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mk:@MSITStore:C:\SeniorRubi\Vetorh\ronda.chm::/ronda/MCdRlg.htm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6.jpeg"/><Relationship Id="rId32" Type="http://schemas.openxmlformats.org/officeDocument/2006/relationships/oleObject" Target="embeddings/oleObject2.bin"/><Relationship Id="rId37" Type="http://schemas.openxmlformats.org/officeDocument/2006/relationships/footer" Target="footer1.xml"/><Relationship Id="rId40" Type="http://schemas.openxmlformats.org/officeDocument/2006/relationships/header" Target="header4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k:@MSITStore:C:\SeniorRubi\Vetorh\ronda.chm::/ronda/MCdPlt.htm" TargetMode="External"/><Relationship Id="rId23" Type="http://schemas.openxmlformats.org/officeDocument/2006/relationships/image" Target="media/image5.jpeg"/><Relationship Id="rId28" Type="http://schemas.openxmlformats.org/officeDocument/2006/relationships/hyperlink" Target="mk:@MSITStore:C:\SeniorRubi\Vetorh\ronda.chm::/ronda/FR300CAL.htm" TargetMode="External"/><Relationship Id="rId36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hyperlink" Target="mk:@MSITStore:C:\SeniorRubi\Vetorh\ronda.chm::/ronda/MCdFnc.htm" TargetMode="External"/><Relationship Id="rId31" Type="http://schemas.openxmlformats.org/officeDocument/2006/relationships/image" Target="media/image8.jpe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mk:@MSITStore:C:\SeniorRubi\Vetorh\ronda.chm::/ronda/MHorAc.htm" TargetMode="External"/><Relationship Id="rId22" Type="http://schemas.openxmlformats.org/officeDocument/2006/relationships/image" Target="media/image4.jpeg"/><Relationship Id="rId27" Type="http://schemas.openxmlformats.org/officeDocument/2006/relationships/hyperlink" Target="mk:@MSITStore:C:\SeniorRubi\Vetorh\ronda.chm::/ronda/REGRA_INSERIR_MARCACOES.htm" TargetMode="External"/><Relationship Id="rId30" Type="http://schemas.openxmlformats.org/officeDocument/2006/relationships/oleObject" Target="embeddings/oleObject1.bin"/><Relationship Id="rId35" Type="http://schemas.openxmlformats.org/officeDocument/2006/relationships/oleObject" Target="embeddings/oleObject4.bin"/><Relationship Id="rId43" Type="http://schemas.openxmlformats.org/officeDocument/2006/relationships/footer" Target="footer4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hyperlink" Target="mk:@MSITStore:C:\SeniorRubi\Vetorh\ronda.chm::/ronda/MomMar.htm" TargetMode="External"/><Relationship Id="rId25" Type="http://schemas.openxmlformats.org/officeDocument/2006/relationships/hyperlink" Target="mk:@MSITStore:C:\SeniorRubi\Vetorh\ronda.chm::/vetorh/FR000ASS.htm" TargetMode="External"/><Relationship Id="rId33" Type="http://schemas.openxmlformats.org/officeDocument/2006/relationships/oleObject" Target="embeddings/oleObject3.bin"/><Relationship Id="rId38" Type="http://schemas.openxmlformats.org/officeDocument/2006/relationships/header" Target="header3.xml"/><Relationship Id="rId20" Type="http://schemas.openxmlformats.org/officeDocument/2006/relationships/hyperlink" Target="mk:@MSITStore:C:\SeniorRubi\Vetorh\ronda.chm::/ronda/MOriMa.htm" TargetMode="External"/><Relationship Id="rId41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B7D1FB-23BD-486A-870B-74699329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8438</TotalTime>
  <Pages>1</Pages>
  <Words>5163</Words>
  <Characters>27885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diana.albuquerque</dc:creator>
  <cp:lastModifiedBy>jader</cp:lastModifiedBy>
  <cp:revision>37</cp:revision>
  <cp:lastPrinted>2014-06-27T20:39:00Z</cp:lastPrinted>
  <dcterms:created xsi:type="dcterms:W3CDTF">2013-06-06T19:21:00Z</dcterms:created>
  <dcterms:modified xsi:type="dcterms:W3CDTF">2014-06-30T10:57:00Z</dcterms:modified>
</cp:coreProperties>
</file>