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590E2" w14:textId="0454D364" w:rsidR="00617EEF" w:rsidRPr="00617EEF" w:rsidRDefault="00617EEF" w:rsidP="00617EEF">
      <w:pPr>
        <w:pStyle w:val="Titre1"/>
        <w:jc w:val="center"/>
        <w:rPr>
          <w:rFonts w:ascii="Arial" w:hAnsi="Arial" w:cs="Arial"/>
          <w:b/>
          <w:bCs/>
          <w:color w:val="auto"/>
          <w:u w:val="single"/>
          <w:lang w:val="en-GB"/>
        </w:rPr>
      </w:pPr>
      <w:r w:rsidRPr="00617EEF">
        <w:rPr>
          <w:rFonts w:ascii="Arial" w:hAnsi="Arial" w:cs="Arial"/>
          <w:b/>
          <w:bCs/>
          <w:color w:val="auto"/>
          <w:u w:val="single"/>
          <w:lang w:val="en-GB"/>
        </w:rPr>
        <w:t xml:space="preserve">Use </w:t>
      </w:r>
      <w:proofErr w:type="gramStart"/>
      <w:r w:rsidRPr="00617EEF">
        <w:rPr>
          <w:rFonts w:ascii="Arial" w:hAnsi="Arial" w:cs="Arial"/>
          <w:b/>
          <w:bCs/>
          <w:color w:val="auto"/>
          <w:u w:val="single"/>
          <w:lang w:val="en-GB"/>
        </w:rPr>
        <w:t>Case :</w:t>
      </w:r>
      <w:proofErr w:type="gramEnd"/>
      <w:r w:rsidRPr="00617EEF">
        <w:rPr>
          <w:rFonts w:ascii="Arial" w:hAnsi="Arial" w:cs="Arial"/>
          <w:b/>
          <w:bCs/>
          <w:color w:val="auto"/>
          <w:u w:val="single"/>
          <w:lang w:val="en-GB"/>
        </w:rPr>
        <w:t xml:space="preserve"> Consulter </w:t>
      </w:r>
      <w:r w:rsidRPr="00617EEF">
        <w:rPr>
          <w:rFonts w:ascii="Arial" w:hAnsi="Arial" w:cs="Arial"/>
          <w:b/>
          <w:bCs/>
          <w:color w:val="auto"/>
          <w:u w:val="single"/>
          <w:lang w:val="en-GB"/>
        </w:rPr>
        <w:t>les fact</w:t>
      </w:r>
      <w:r>
        <w:rPr>
          <w:rFonts w:ascii="Arial" w:hAnsi="Arial" w:cs="Arial"/>
          <w:b/>
          <w:bCs/>
          <w:color w:val="auto"/>
          <w:u w:val="single"/>
          <w:lang w:val="en-GB"/>
        </w:rPr>
        <w:t>ures</w:t>
      </w:r>
    </w:p>
    <w:p w14:paraId="74841BDE" w14:textId="77777777" w:rsidR="00617EEF" w:rsidRPr="00617EEF" w:rsidRDefault="00617EEF" w:rsidP="00617EEF">
      <w:pPr>
        <w:jc w:val="both"/>
        <w:rPr>
          <w:rFonts w:ascii="Arial" w:hAnsi="Arial" w:cs="Arial"/>
          <w:lang w:val="en-GB"/>
        </w:rPr>
      </w:pPr>
    </w:p>
    <w:p w14:paraId="0B2E17E7" w14:textId="77777777" w:rsidR="00617EEF" w:rsidRPr="00617EEF" w:rsidRDefault="00617EEF" w:rsidP="00617EEF">
      <w:pPr>
        <w:jc w:val="both"/>
        <w:rPr>
          <w:rFonts w:ascii="Arial" w:hAnsi="Arial" w:cs="Arial"/>
          <w:lang w:val="en-GB"/>
        </w:rPr>
      </w:pPr>
    </w:p>
    <w:p w14:paraId="02579CF6" w14:textId="77777777" w:rsidR="00617EEF" w:rsidRPr="00617EEF" w:rsidRDefault="00617EEF" w:rsidP="00617EEF">
      <w:pPr>
        <w:jc w:val="both"/>
        <w:rPr>
          <w:rFonts w:ascii="Arial" w:hAnsi="Arial" w:cs="Arial"/>
          <w:lang w:val="en-GB"/>
        </w:rPr>
      </w:pPr>
    </w:p>
    <w:p w14:paraId="762D4B00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42A343B3" w14:textId="45B428D2" w:rsidR="00617EEF" w:rsidRDefault="00617EEF" w:rsidP="00617EEF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voir </w:t>
      </w:r>
      <w:r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liste des factures </w:t>
      </w:r>
      <w:r>
        <w:rPr>
          <w:rFonts w:ascii="Arial" w:hAnsi="Arial" w:cs="Arial"/>
        </w:rPr>
        <w:t>enregistré, depuis ce module l’utilisateur peut</w:t>
      </w:r>
      <w:r>
        <w:rPr>
          <w:rFonts w:ascii="Arial" w:hAnsi="Arial" w:cs="Arial"/>
        </w:rPr>
        <w:t xml:space="preserve"> aussi exporter les factures au format PDF</w:t>
      </w:r>
      <w:r>
        <w:rPr>
          <w:rFonts w:ascii="Arial" w:hAnsi="Arial" w:cs="Arial"/>
        </w:rPr>
        <w:t>.</w:t>
      </w:r>
      <w:r w:rsidRPr="007B6BE4">
        <w:rPr>
          <w:rFonts w:ascii="Arial" w:hAnsi="Arial" w:cs="Arial"/>
        </w:rPr>
        <w:t xml:space="preserve">  </w:t>
      </w:r>
    </w:p>
    <w:p w14:paraId="0C690ECF" w14:textId="77777777" w:rsidR="00617EEF" w:rsidRPr="007B6BE4" w:rsidRDefault="00617EEF" w:rsidP="00617EEF">
      <w:pPr>
        <w:ind w:firstLine="708"/>
        <w:jc w:val="both"/>
        <w:rPr>
          <w:rFonts w:ascii="Arial" w:hAnsi="Arial" w:cs="Arial"/>
        </w:rPr>
      </w:pPr>
    </w:p>
    <w:p w14:paraId="3569DA71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38EDE037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18BF7C8B" w14:textId="77777777" w:rsidR="00617EEF" w:rsidRPr="007B6BE4" w:rsidRDefault="00617EEF" w:rsidP="00617EEF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199CD1" w14:textId="2D99582F" w:rsidR="00617EEF" w:rsidRPr="007B6BE4" w:rsidRDefault="00617EEF" w:rsidP="00617EEF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</w:p>
    <w:p w14:paraId="51645F7A" w14:textId="308654FD" w:rsidR="00617EEF" w:rsidRPr="00DD2F8A" w:rsidRDefault="00617EEF" w:rsidP="00617EEF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</w:t>
      </w:r>
      <w:r>
        <w:rPr>
          <w:rFonts w:ascii="Arial" w:hAnsi="Arial" w:cs="Arial"/>
          <w:color w:val="auto"/>
          <w:sz w:val="22"/>
          <w:szCs w:val="22"/>
        </w:rPr>
        <w:t>les factures</w:t>
      </w:r>
      <w:r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12AF9F65" w14:textId="77777777" w:rsidR="00617EEF" w:rsidRPr="009B1176" w:rsidRDefault="00617EEF" w:rsidP="00617EEF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C1AAF14" wp14:editId="6BF501EF">
            <wp:extent cx="5695047" cy="494013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673" cy="50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34D0" w14:textId="715AA157" w:rsidR="00617EEF" w:rsidRDefault="00617EEF" w:rsidP="00617EEF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3CEC79B2" w14:textId="77777777" w:rsidR="00617EEF" w:rsidRPr="00617EEF" w:rsidRDefault="00617EEF" w:rsidP="00617EEF"/>
    <w:p w14:paraId="374FE19C" w14:textId="77777777" w:rsidR="00617EEF" w:rsidRDefault="00617EEF" w:rsidP="00617EEF">
      <w:pPr>
        <w:jc w:val="center"/>
        <w:rPr>
          <w:rFonts w:ascii="Arial" w:hAnsi="Arial" w:cs="Arial"/>
        </w:rPr>
      </w:pPr>
    </w:p>
    <w:p w14:paraId="0E8EF38B" w14:textId="77777777" w:rsidR="00617EEF" w:rsidRPr="007B6BE4" w:rsidRDefault="00617EEF" w:rsidP="00617EEF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D21D51E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5F9AD86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682CE69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3357F18" w14:textId="77777777" w:rsidR="00617EEF" w:rsidRPr="007B6BE4" w:rsidRDefault="00617EEF" w:rsidP="00617EEF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659733D" w14:textId="77777777" w:rsidR="00617EEF" w:rsidRPr="007B6BE4" w:rsidRDefault="00617EEF" w:rsidP="00617EE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2EFD41" wp14:editId="73B6646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6DBDA" w14:textId="77777777" w:rsidR="00617EEF" w:rsidRPr="007B6BE4" w:rsidRDefault="00617EEF" w:rsidP="00617EEF">
      <w:pPr>
        <w:rPr>
          <w:rFonts w:ascii="Arial" w:hAnsi="Arial" w:cs="Arial"/>
        </w:rPr>
      </w:pPr>
    </w:p>
    <w:p w14:paraId="26D0076F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8001DFE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56B3AAB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96A2FFE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9D05FFE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558B6155" w14:textId="614A5129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B18892D" w14:textId="77538A24" w:rsidR="00617EEF" w:rsidRDefault="00617EEF" w:rsidP="00617EEF"/>
    <w:p w14:paraId="5AE77E96" w14:textId="77777777" w:rsidR="00617EEF" w:rsidRPr="00617EEF" w:rsidRDefault="00617EEF" w:rsidP="00617EEF"/>
    <w:p w14:paraId="3225701A" w14:textId="77777777" w:rsidR="00617EEF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C165BF5" w14:textId="1ED8C08C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III – Exigences particulières</w:t>
      </w:r>
    </w:p>
    <w:p w14:paraId="50D271D6" w14:textId="77777777" w:rsidR="00617EEF" w:rsidRPr="007B6BE4" w:rsidRDefault="00617EEF" w:rsidP="00617EEF">
      <w:pPr>
        <w:ind w:firstLine="708"/>
        <w:jc w:val="both"/>
        <w:rPr>
          <w:rFonts w:ascii="Arial" w:hAnsi="Arial" w:cs="Arial"/>
        </w:rPr>
      </w:pPr>
    </w:p>
    <w:p w14:paraId="3466028C" w14:textId="34A0C34F" w:rsidR="00617EEF" w:rsidRPr="007B6BE4" w:rsidRDefault="00617EEF" w:rsidP="00617EEF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617EEF" w:rsidRPr="007B6BE4" w14:paraId="29BA2560" w14:textId="77777777" w:rsidTr="00A04190">
        <w:tc>
          <w:tcPr>
            <w:tcW w:w="2255" w:type="dxa"/>
          </w:tcPr>
          <w:p w14:paraId="487C8C9A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D2ABE51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1BD4297B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3548177F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617EEF" w:rsidRPr="007B6BE4" w14:paraId="19A5ACEC" w14:textId="77777777" w:rsidTr="00A04190">
        <w:tc>
          <w:tcPr>
            <w:tcW w:w="2255" w:type="dxa"/>
          </w:tcPr>
          <w:p w14:paraId="65389D3A" w14:textId="20E18520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24" w:type="dxa"/>
          </w:tcPr>
          <w:p w14:paraId="47F4B39B" w14:textId="42DE7A8D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19B0C9D" w14:textId="29E23914" w:rsidR="00617EEF" w:rsidRPr="007B6BE4" w:rsidRDefault="00617EEF" w:rsidP="00617EEF">
            <w:pPr>
              <w:tabs>
                <w:tab w:val="center" w:pos="86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940" w:type="dxa"/>
          </w:tcPr>
          <w:p w14:paraId="043FAB92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617EEF" w:rsidRPr="007B6BE4" w14:paraId="70291670" w14:textId="77777777" w:rsidTr="00A04190">
        <w:tc>
          <w:tcPr>
            <w:tcW w:w="2255" w:type="dxa"/>
          </w:tcPr>
          <w:p w14:paraId="03E7AC02" w14:textId="6B9FA338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69BE8D22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E394B56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70BF0FF" w14:textId="66458AE9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</w:p>
        </w:tc>
      </w:tr>
      <w:tr w:rsidR="00617EEF" w:rsidRPr="007B6BE4" w14:paraId="154C5988" w14:textId="77777777" w:rsidTr="00A04190">
        <w:tc>
          <w:tcPr>
            <w:tcW w:w="2255" w:type="dxa"/>
          </w:tcPr>
          <w:p w14:paraId="734EC28B" w14:textId="661656AC" w:rsidR="00617EEF" w:rsidRPr="00C87915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 TTC €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2F8A3214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63AFEC2D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F045C0D" w14:textId="7777777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617EEF" w:rsidRPr="007B6BE4" w14:paraId="06B9E886" w14:textId="77777777" w:rsidTr="00A04190">
        <w:tc>
          <w:tcPr>
            <w:tcW w:w="2255" w:type="dxa"/>
          </w:tcPr>
          <w:p w14:paraId="2D138528" w14:textId="3BC5159B" w:rsidR="00617EEF" w:rsidRPr="007B6BE4" w:rsidRDefault="00617EEF" w:rsidP="00617EEF">
            <w:pPr>
              <w:tabs>
                <w:tab w:val="center" w:pos="10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Livré</w:t>
            </w:r>
          </w:p>
        </w:tc>
        <w:tc>
          <w:tcPr>
            <w:tcW w:w="1924" w:type="dxa"/>
          </w:tcPr>
          <w:p w14:paraId="60E825B2" w14:textId="11D86DC2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44FB1985" w14:textId="17FF4C73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0" w:type="dxa"/>
          </w:tcPr>
          <w:p w14:paraId="700EE6D2" w14:textId="7C5A70A7" w:rsidR="00617EEF" w:rsidRPr="007B6BE4" w:rsidRDefault="00617EEF" w:rsidP="00A0419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Soit OUI ou NON</w:t>
            </w:r>
          </w:p>
        </w:tc>
      </w:tr>
    </w:tbl>
    <w:p w14:paraId="6E09920B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0034A9AF" w14:textId="77777777" w:rsidR="00617EEF" w:rsidRPr="007B6BE4" w:rsidRDefault="00617EEF" w:rsidP="00617EEF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F5E5172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60678F6E" w14:textId="77777777" w:rsidR="00617EEF" w:rsidRPr="007B6BE4" w:rsidRDefault="00617EEF" w:rsidP="00617EEF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7FF65157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279B6367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0F41365F" w14:textId="77777777" w:rsidR="00617EEF" w:rsidRPr="007B6BE4" w:rsidRDefault="00617EEF" w:rsidP="00617EEF">
      <w:pPr>
        <w:jc w:val="both"/>
        <w:rPr>
          <w:rFonts w:ascii="Arial" w:hAnsi="Arial" w:cs="Arial"/>
          <w:sz w:val="24"/>
          <w:szCs w:val="24"/>
        </w:rPr>
      </w:pPr>
    </w:p>
    <w:p w14:paraId="53CF86B8" w14:textId="77777777" w:rsidR="00617EEF" w:rsidRPr="007B6BE4" w:rsidRDefault="00617EEF" w:rsidP="00617EEF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5B702120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77B3B21F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43C545E0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02166A89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3101BA2D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2A5010DD" w14:textId="77777777" w:rsidR="00617EEF" w:rsidRPr="007B6BE4" w:rsidRDefault="00617EEF" w:rsidP="00617EEF">
      <w:pPr>
        <w:jc w:val="both"/>
        <w:rPr>
          <w:rFonts w:ascii="Arial" w:hAnsi="Arial" w:cs="Arial"/>
        </w:rPr>
      </w:pPr>
    </w:p>
    <w:p w14:paraId="43370D9C" w14:textId="77777777" w:rsidR="00365733" w:rsidRDefault="00365733"/>
    <w:sectPr w:rsidR="00365733" w:rsidSect="006B3C66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3737A42E" w14:textId="77777777" w:rsidR="006B3C66" w:rsidRDefault="00617EE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A258D7" w14:textId="77777777" w:rsidR="006B3C66" w:rsidRDefault="00617EEF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EF"/>
    <w:rsid w:val="00365733"/>
    <w:rsid w:val="0061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3280"/>
  <w15:chartTrackingRefBased/>
  <w15:docId w15:val="{BE6CF9B6-1E1F-4B74-BC46-6CF9F7EA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EEF"/>
  </w:style>
  <w:style w:type="paragraph" w:styleId="Titre1">
    <w:name w:val="heading 1"/>
    <w:basedOn w:val="Normal"/>
    <w:next w:val="Normal"/>
    <w:link w:val="Titre1Car"/>
    <w:uiPriority w:val="9"/>
    <w:qFormat/>
    <w:rsid w:val="00617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E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7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7E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7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17EE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7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617E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1</cp:revision>
  <dcterms:created xsi:type="dcterms:W3CDTF">2020-06-06T15:24:00Z</dcterms:created>
  <dcterms:modified xsi:type="dcterms:W3CDTF">2020-06-06T15:30:00Z</dcterms:modified>
</cp:coreProperties>
</file>