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9B194" w14:textId="6C58F1CF" w:rsidR="001A6F1C" w:rsidRPr="007B6BE4" w:rsidRDefault="001A6F1C" w:rsidP="001A6F1C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7B6BE4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 w:rsidR="002C7132">
        <w:rPr>
          <w:rFonts w:ascii="Arial" w:hAnsi="Arial" w:cs="Arial"/>
          <w:b/>
          <w:bCs/>
          <w:color w:val="auto"/>
          <w:u w:val="single"/>
        </w:rPr>
        <w:t>Consulter un</w:t>
      </w:r>
      <w:r>
        <w:rPr>
          <w:rFonts w:ascii="Arial" w:hAnsi="Arial" w:cs="Arial"/>
          <w:b/>
          <w:bCs/>
          <w:color w:val="auto"/>
          <w:u w:val="single"/>
        </w:rPr>
        <w:t xml:space="preserve"> fournisseur</w:t>
      </w:r>
    </w:p>
    <w:p w14:paraId="16ABC6E6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56FA3581" w14:textId="323A1DCC" w:rsidR="001A6F1C" w:rsidRDefault="001A6F1C" w:rsidP="001A6F1C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29551CDA" w14:textId="77777777" w:rsidR="00CC7D54" w:rsidRDefault="001A6F1C" w:rsidP="00CC7D54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</w:t>
      </w:r>
      <w:r w:rsidR="002C7132">
        <w:rPr>
          <w:rFonts w:ascii="Arial" w:hAnsi="Arial" w:cs="Arial"/>
        </w:rPr>
        <w:t xml:space="preserve"> de choisir et</w:t>
      </w:r>
      <w:r w:rsidRPr="007B6BE4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 xml:space="preserve">e consulter la </w:t>
      </w:r>
      <w:r w:rsidR="002C7132">
        <w:rPr>
          <w:rFonts w:ascii="Arial" w:hAnsi="Arial" w:cs="Arial"/>
        </w:rPr>
        <w:t>fiche d’un</w:t>
      </w:r>
      <w:r>
        <w:rPr>
          <w:rFonts w:ascii="Arial" w:hAnsi="Arial" w:cs="Arial"/>
        </w:rPr>
        <w:t xml:space="preserve"> fournisseur</w:t>
      </w:r>
      <w:r w:rsidR="002C7132">
        <w:rPr>
          <w:rFonts w:ascii="Arial" w:hAnsi="Arial" w:cs="Arial"/>
        </w:rPr>
        <w:t xml:space="preserve"> déjà</w:t>
      </w:r>
      <w:r>
        <w:rPr>
          <w:rFonts w:ascii="Arial" w:hAnsi="Arial" w:cs="Arial"/>
        </w:rPr>
        <w:t xml:space="preserve"> enregistr</w:t>
      </w:r>
      <w:r w:rsidR="002C7132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, depuis </w:t>
      </w:r>
      <w:r w:rsidR="00992629">
        <w:rPr>
          <w:rFonts w:ascii="Arial" w:hAnsi="Arial" w:cs="Arial"/>
        </w:rPr>
        <w:t>ce module l’utilisateur peut soit modifier (UC Modifier un fournisseur) ou consulter le catalogue produit de ce fournisseur (UC Consulter le catalogue fournisseur)</w:t>
      </w:r>
      <w:r>
        <w:rPr>
          <w:rFonts w:ascii="Arial" w:hAnsi="Arial" w:cs="Arial"/>
        </w:rPr>
        <w:t>.</w:t>
      </w:r>
      <w:r w:rsidRPr="007B6BE4">
        <w:rPr>
          <w:rFonts w:ascii="Arial" w:hAnsi="Arial" w:cs="Arial"/>
        </w:rPr>
        <w:t xml:space="preserve"> </w:t>
      </w:r>
    </w:p>
    <w:p w14:paraId="4A2A4A9B" w14:textId="3D2E03D0" w:rsidR="001A6F1C" w:rsidRDefault="001A6F1C" w:rsidP="00CC7D54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 </w:t>
      </w:r>
    </w:p>
    <w:p w14:paraId="537D05CF" w14:textId="321F768C" w:rsidR="001A6F1C" w:rsidRPr="007B6BE4" w:rsidRDefault="001A6F1C" w:rsidP="00CC7D5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B6BE4">
        <w:rPr>
          <w:rFonts w:ascii="Arial" w:hAnsi="Arial" w:cs="Arial"/>
          <w:b/>
          <w:bCs/>
          <w:sz w:val="28"/>
          <w:szCs w:val="28"/>
        </w:rPr>
        <w:t xml:space="preserve">II – Flot d’évènements </w:t>
      </w:r>
    </w:p>
    <w:p w14:paraId="7E54A672" w14:textId="77777777" w:rsidR="001A6F1C" w:rsidRPr="007B6BE4" w:rsidRDefault="001A6F1C" w:rsidP="001A6F1C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108251DD" w14:textId="657AB335" w:rsidR="001A6F1C" w:rsidRPr="007B6BE4" w:rsidRDefault="001A6F1C" w:rsidP="001A6F1C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F42FE9A" w14:textId="77777777" w:rsidR="007B55D1" w:rsidRDefault="001A6F1C" w:rsidP="007B55D1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Les informations sont affichées par le système </w:t>
      </w:r>
    </w:p>
    <w:p w14:paraId="17A7D066" w14:textId="768C4DCB" w:rsidR="007B55D1" w:rsidRDefault="007B55D1" w:rsidP="007B55D1">
      <w:pPr>
        <w:pStyle w:val="Titre3"/>
        <w:keepLines w:val="0"/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DDCE25" wp14:editId="04273BA5">
            <wp:simplePos x="0" y="0"/>
            <wp:positionH relativeFrom="column">
              <wp:posOffset>2719070</wp:posOffset>
            </wp:positionH>
            <wp:positionV relativeFrom="paragraph">
              <wp:posOffset>643890</wp:posOffset>
            </wp:positionV>
            <wp:extent cx="3602355" cy="3138805"/>
            <wp:effectExtent l="0" t="0" r="0" b="4445"/>
            <wp:wrapTopAndBottom/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ficher_un_fournisseu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73" t="49850" r="5990" b="9071"/>
                    <a:stretch/>
                  </pic:blipFill>
                  <pic:spPr bwMode="auto">
                    <a:xfrm>
                      <a:off x="0" y="0"/>
                      <a:ext cx="3602355" cy="3138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6D32E6D" wp14:editId="23C5CD31">
            <wp:simplePos x="0" y="0"/>
            <wp:positionH relativeFrom="margin">
              <wp:posOffset>-595630</wp:posOffset>
            </wp:positionH>
            <wp:positionV relativeFrom="paragraph">
              <wp:posOffset>377190</wp:posOffset>
            </wp:positionV>
            <wp:extent cx="3276600" cy="3429000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5" t="202" r="5743" b="49896"/>
                    <a:stretch/>
                  </pic:blipFill>
                  <pic:spPr bwMode="auto">
                    <a:xfrm>
                      <a:off x="0" y="0"/>
                      <a:ext cx="3276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F1C" w:rsidRPr="007B55D1">
        <w:rPr>
          <w:rFonts w:ascii="Arial" w:hAnsi="Arial" w:cs="Arial"/>
          <w:i/>
          <w:iCs/>
          <w:color w:val="auto"/>
        </w:rPr>
        <w:br/>
      </w:r>
      <w:r w:rsidR="001A6F1C" w:rsidRPr="007B55D1">
        <w:rPr>
          <w:rFonts w:ascii="Arial" w:hAnsi="Arial" w:cs="Arial"/>
          <w:i/>
          <w:iCs/>
          <w:color w:val="auto"/>
        </w:rPr>
        <w:br/>
      </w:r>
    </w:p>
    <w:p w14:paraId="7F916EAF" w14:textId="09503F37" w:rsidR="007B55D1" w:rsidRDefault="007B55D1" w:rsidP="007B55D1"/>
    <w:p w14:paraId="6695DC66" w14:textId="1E351078" w:rsidR="007B55D1" w:rsidRDefault="007B55D1" w:rsidP="007B55D1"/>
    <w:p w14:paraId="74C59625" w14:textId="5B1DFF61" w:rsidR="007B55D1" w:rsidRDefault="007B55D1" w:rsidP="007B55D1"/>
    <w:p w14:paraId="28DB027C" w14:textId="74FB0524" w:rsidR="007B55D1" w:rsidRDefault="007B55D1" w:rsidP="007B55D1"/>
    <w:p w14:paraId="5D013BD3" w14:textId="77777777" w:rsidR="007B55D1" w:rsidRPr="007B55D1" w:rsidRDefault="007B55D1" w:rsidP="007B55D1"/>
    <w:p w14:paraId="07C4644B" w14:textId="2FCAF1B7" w:rsidR="001A6F1C" w:rsidRPr="007B6BE4" w:rsidRDefault="001A6F1C" w:rsidP="001A6F1C">
      <w:pPr>
        <w:pStyle w:val="Titre2"/>
        <w:jc w:val="center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lastRenderedPageBreak/>
        <w:t>B – Flots alternatifs</w:t>
      </w:r>
    </w:p>
    <w:p w14:paraId="36F92463" w14:textId="589170ED" w:rsidR="00911BA9" w:rsidRDefault="00911BA9" w:rsidP="001A6F1C">
      <w:pPr>
        <w:jc w:val="center"/>
        <w:rPr>
          <w:rFonts w:ascii="Arial" w:hAnsi="Arial" w:cs="Arial"/>
        </w:rPr>
      </w:pPr>
    </w:p>
    <w:p w14:paraId="420E6ADE" w14:textId="10DAC9CB" w:rsidR="001A6F1C" w:rsidRPr="007B6BE4" w:rsidRDefault="001A6F1C" w:rsidP="001A6F1C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>Le système ne parvient pas à charger les données</w:t>
      </w:r>
    </w:p>
    <w:p w14:paraId="3E269EB1" w14:textId="77777777" w:rsidR="001A6F1C" w:rsidRPr="007B6BE4" w:rsidRDefault="001A6F1C" w:rsidP="001A6F1C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6AA2B02F" w14:textId="77777777" w:rsidR="001A6F1C" w:rsidRPr="007B6BE4" w:rsidRDefault="001A6F1C" w:rsidP="001A6F1C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7E4DEAA4" w14:textId="636359F6" w:rsidR="001A6F1C" w:rsidRPr="007B6BE4" w:rsidRDefault="001A6F1C" w:rsidP="001A6F1C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E2F812E" w14:textId="77777777" w:rsidR="001A6F1C" w:rsidRPr="007B6BE4" w:rsidRDefault="001A6F1C" w:rsidP="001A6F1C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4F7B6EE4" w14:textId="3EEE436A" w:rsidR="001A6F1C" w:rsidRPr="007B6BE4" w:rsidRDefault="001A6F1C" w:rsidP="001A6F1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05DEAA44" wp14:editId="4A36AA99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A0EF9" w14:textId="77777777" w:rsidR="001A6F1C" w:rsidRPr="007B6BE4" w:rsidRDefault="001A6F1C" w:rsidP="001A6F1C">
      <w:pPr>
        <w:rPr>
          <w:rFonts w:ascii="Arial" w:hAnsi="Arial" w:cs="Arial"/>
        </w:rPr>
      </w:pPr>
    </w:p>
    <w:p w14:paraId="12FD40C0" w14:textId="69F12D96" w:rsidR="001A6F1C" w:rsidRPr="0090672E" w:rsidRDefault="00911BA9" w:rsidP="00911BA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90672E">
        <w:rPr>
          <w:rFonts w:ascii="Arial" w:hAnsi="Arial" w:cs="Arial"/>
          <w:i/>
          <w:iCs/>
          <w:sz w:val="24"/>
          <w:szCs w:val="24"/>
        </w:rPr>
        <w:t>L’utilisateur souhaite modifier le fournisseur</w:t>
      </w:r>
    </w:p>
    <w:p w14:paraId="646ECD66" w14:textId="276E215C" w:rsidR="00911BA9" w:rsidRDefault="00911BA9" w:rsidP="00911BA9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 système quitte le flot de consulter un Fournisseur et passe sur celui de Modifier un fournisseur (voir UC Modifier Fournisseur)</w:t>
      </w:r>
    </w:p>
    <w:p w14:paraId="47027F84" w14:textId="77777777" w:rsidR="00911BA9" w:rsidRPr="0090672E" w:rsidRDefault="00911BA9" w:rsidP="00911BA9">
      <w:pPr>
        <w:pStyle w:val="Paragraphedeliste"/>
        <w:ind w:left="1210"/>
        <w:jc w:val="both"/>
        <w:rPr>
          <w:rFonts w:ascii="Arial" w:hAnsi="Arial" w:cs="Arial"/>
          <w:sz w:val="24"/>
          <w:szCs w:val="24"/>
        </w:rPr>
      </w:pPr>
    </w:p>
    <w:p w14:paraId="685A9A7B" w14:textId="302B7D36" w:rsidR="00911BA9" w:rsidRPr="0090672E" w:rsidRDefault="00911BA9" w:rsidP="00911BA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90672E">
        <w:rPr>
          <w:rFonts w:ascii="Arial" w:hAnsi="Arial" w:cs="Arial"/>
          <w:i/>
          <w:iCs/>
          <w:sz w:val="24"/>
          <w:szCs w:val="24"/>
        </w:rPr>
        <w:t>L’utilisateur souhaite consulter le catalogue du fournisseur</w:t>
      </w:r>
    </w:p>
    <w:p w14:paraId="0F6F4255" w14:textId="4C4B024C" w:rsidR="00911BA9" w:rsidRPr="00911BA9" w:rsidRDefault="00911BA9" w:rsidP="00911BA9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système quitte le flot de consulter un Fournisseur et passe sur celui de Consulter le catalogue produit du fournisseur (voir UC Consulter le catalogue fournisseur). </w:t>
      </w:r>
    </w:p>
    <w:p w14:paraId="18A9B482" w14:textId="77777777" w:rsidR="001A6F1C" w:rsidRPr="00C87915" w:rsidRDefault="001A6F1C" w:rsidP="001A6F1C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417E9FE4" w14:textId="77777777" w:rsidR="001A6F1C" w:rsidRPr="007B6BE4" w:rsidRDefault="001A6F1C" w:rsidP="001A6F1C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31C8BE4D" w14:textId="77777777" w:rsidR="001A6F1C" w:rsidRPr="007B6BE4" w:rsidRDefault="001A6F1C" w:rsidP="001A6F1C">
      <w:pPr>
        <w:ind w:firstLine="708"/>
        <w:jc w:val="both"/>
        <w:rPr>
          <w:rFonts w:ascii="Arial" w:hAnsi="Arial" w:cs="Arial"/>
        </w:rPr>
      </w:pPr>
    </w:p>
    <w:p w14:paraId="7D396CF5" w14:textId="77777777" w:rsidR="001A6F1C" w:rsidRPr="007B6BE4" w:rsidRDefault="001A6F1C" w:rsidP="001A6F1C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14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1A6F1C" w:rsidRPr="007B6BE4" w14:paraId="115EA4A4" w14:textId="77777777" w:rsidTr="005C55D8">
        <w:tc>
          <w:tcPr>
            <w:tcW w:w="2255" w:type="dxa"/>
          </w:tcPr>
          <w:p w14:paraId="1F15DCCE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24C49099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23EBF52E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2E29B702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1A6F1C" w:rsidRPr="007B6BE4" w14:paraId="07198F31" w14:textId="77777777" w:rsidTr="005C55D8">
        <w:tc>
          <w:tcPr>
            <w:tcW w:w="2255" w:type="dxa"/>
          </w:tcPr>
          <w:p w14:paraId="76DEE40B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5FDF6A3D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18FB83E6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03FFCAF3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</w:p>
        </w:tc>
      </w:tr>
      <w:tr w:rsidR="001A6F1C" w:rsidRPr="007B6BE4" w14:paraId="3087374D" w14:textId="77777777" w:rsidTr="005C55D8">
        <w:tc>
          <w:tcPr>
            <w:tcW w:w="2255" w:type="dxa"/>
          </w:tcPr>
          <w:p w14:paraId="7A970624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web</w:t>
            </w:r>
          </w:p>
        </w:tc>
        <w:tc>
          <w:tcPr>
            <w:tcW w:w="1924" w:type="dxa"/>
          </w:tcPr>
          <w:p w14:paraId="0ED38DE4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64F70C36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49C7025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saisie doit respecter le bon format xxxxx.com/</w:t>
            </w:r>
            <w:proofErr w:type="spellStart"/>
            <w:r>
              <w:rPr>
                <w:rFonts w:ascii="Arial" w:hAnsi="Arial" w:cs="Arial"/>
              </w:rPr>
              <w:t>fr</w:t>
            </w:r>
            <w:proofErr w:type="spellEnd"/>
            <w:r>
              <w:rPr>
                <w:rFonts w:ascii="Arial" w:hAnsi="Arial" w:cs="Arial"/>
              </w:rPr>
              <w:t xml:space="preserve"> …</w:t>
            </w:r>
          </w:p>
        </w:tc>
      </w:tr>
      <w:tr w:rsidR="001A6F1C" w:rsidRPr="007B6BE4" w14:paraId="28F7078E" w14:textId="77777777" w:rsidTr="005C55D8">
        <w:tc>
          <w:tcPr>
            <w:tcW w:w="2255" w:type="dxa"/>
          </w:tcPr>
          <w:p w14:paraId="4E614230" w14:textId="77777777" w:rsidR="001A6F1C" w:rsidRPr="00C87915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Téléphone</w:t>
            </w:r>
            <w:r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043514A4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03658BF5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69B6E834" w14:textId="68C4924C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  <w:r w:rsidR="00835198">
              <w:rPr>
                <w:rFonts w:ascii="Arial" w:hAnsi="Arial" w:cs="Arial"/>
              </w:rPr>
              <w:t>, ni de point</w:t>
            </w:r>
          </w:p>
        </w:tc>
      </w:tr>
      <w:tr w:rsidR="001A6F1C" w:rsidRPr="007B6BE4" w14:paraId="40EA02A2" w14:textId="77777777" w:rsidTr="005C55D8">
        <w:tc>
          <w:tcPr>
            <w:tcW w:w="2255" w:type="dxa"/>
          </w:tcPr>
          <w:p w14:paraId="27E9A54F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</w:t>
            </w:r>
          </w:p>
        </w:tc>
        <w:tc>
          <w:tcPr>
            <w:tcW w:w="1924" w:type="dxa"/>
          </w:tcPr>
          <w:p w14:paraId="49778F8E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0ACB1BD9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2CF7FE78" w14:textId="45620C90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  <w:r w:rsidR="00835198">
              <w:rPr>
                <w:rFonts w:ascii="Arial" w:hAnsi="Arial" w:cs="Arial"/>
              </w:rPr>
              <w:t>, ni de point</w:t>
            </w:r>
          </w:p>
        </w:tc>
      </w:tr>
      <w:tr w:rsidR="001A6F1C" w:rsidRPr="007B6BE4" w14:paraId="77033083" w14:textId="77777777" w:rsidTr="005C55D8">
        <w:tc>
          <w:tcPr>
            <w:tcW w:w="2255" w:type="dxa"/>
          </w:tcPr>
          <w:p w14:paraId="6C73CDCD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</w:t>
            </w:r>
          </w:p>
        </w:tc>
        <w:tc>
          <w:tcPr>
            <w:tcW w:w="1924" w:type="dxa"/>
          </w:tcPr>
          <w:p w14:paraId="31AB2038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0CFFC9CE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4BEDA5EC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vérifie si l’adresse est au bon format xxxx@xxxx.xxx</w:t>
            </w:r>
          </w:p>
        </w:tc>
      </w:tr>
      <w:tr w:rsidR="001A6F1C" w:rsidRPr="007B6BE4" w14:paraId="3E562D2D" w14:textId="77777777" w:rsidTr="005C55D8">
        <w:tc>
          <w:tcPr>
            <w:tcW w:w="2255" w:type="dxa"/>
          </w:tcPr>
          <w:p w14:paraId="5069135D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Numéro SIREN</w:t>
            </w:r>
          </w:p>
        </w:tc>
        <w:tc>
          <w:tcPr>
            <w:tcW w:w="1924" w:type="dxa"/>
          </w:tcPr>
          <w:p w14:paraId="6A18C7B3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53B213F7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71B4C0D2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1A6F1C" w:rsidRPr="007B6BE4" w14:paraId="140032BB" w14:textId="77777777" w:rsidTr="005C55D8">
        <w:tc>
          <w:tcPr>
            <w:tcW w:w="2255" w:type="dxa"/>
          </w:tcPr>
          <w:p w14:paraId="0B0FFEFA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</w:t>
            </w:r>
          </w:p>
        </w:tc>
        <w:tc>
          <w:tcPr>
            <w:tcW w:w="1924" w:type="dxa"/>
          </w:tcPr>
          <w:p w14:paraId="7FB5784F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6FD57771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2940" w:type="dxa"/>
          </w:tcPr>
          <w:p w14:paraId="6B5416EB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</w:p>
        </w:tc>
      </w:tr>
      <w:tr w:rsidR="001A6F1C" w:rsidRPr="007B6BE4" w14:paraId="0D426B06" w14:textId="77777777" w:rsidTr="005C55D8">
        <w:tc>
          <w:tcPr>
            <w:tcW w:w="2255" w:type="dxa"/>
          </w:tcPr>
          <w:p w14:paraId="66A6DF10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Ville</w:t>
            </w:r>
          </w:p>
        </w:tc>
        <w:tc>
          <w:tcPr>
            <w:tcW w:w="1924" w:type="dxa"/>
          </w:tcPr>
          <w:p w14:paraId="2AC84C52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6124A1A8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555A88E4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</w:p>
        </w:tc>
      </w:tr>
      <w:tr w:rsidR="001A6F1C" w:rsidRPr="007B6BE4" w14:paraId="7A18635E" w14:textId="77777777" w:rsidTr="005C55D8">
        <w:tc>
          <w:tcPr>
            <w:tcW w:w="2255" w:type="dxa"/>
          </w:tcPr>
          <w:p w14:paraId="481070A3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Postal</w:t>
            </w:r>
          </w:p>
        </w:tc>
        <w:tc>
          <w:tcPr>
            <w:tcW w:w="1924" w:type="dxa"/>
          </w:tcPr>
          <w:p w14:paraId="39BE048B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49C10E7B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0E555130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1A6F1C" w:rsidRPr="007B6BE4" w14:paraId="4172D80B" w14:textId="77777777" w:rsidTr="005C55D8">
        <w:tc>
          <w:tcPr>
            <w:tcW w:w="2255" w:type="dxa"/>
          </w:tcPr>
          <w:p w14:paraId="14A9118D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Pays</w:t>
            </w:r>
          </w:p>
        </w:tc>
        <w:tc>
          <w:tcPr>
            <w:tcW w:w="1924" w:type="dxa"/>
          </w:tcPr>
          <w:p w14:paraId="35130033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34FB8449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300EC39B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</w:p>
        </w:tc>
      </w:tr>
      <w:tr w:rsidR="001A6F1C" w:rsidRPr="007B6BE4" w14:paraId="11F3BDD4" w14:textId="77777777" w:rsidTr="005C55D8">
        <w:tc>
          <w:tcPr>
            <w:tcW w:w="2255" w:type="dxa"/>
          </w:tcPr>
          <w:p w14:paraId="6DD6E374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contact interne</w:t>
            </w:r>
          </w:p>
        </w:tc>
        <w:tc>
          <w:tcPr>
            <w:tcW w:w="1924" w:type="dxa"/>
          </w:tcPr>
          <w:p w14:paraId="67E0C197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346F9FCA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3951CB5F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</w:p>
        </w:tc>
      </w:tr>
      <w:tr w:rsidR="001A6F1C" w:rsidRPr="007B6BE4" w14:paraId="1C8480B4" w14:textId="77777777" w:rsidTr="005C55D8">
        <w:tc>
          <w:tcPr>
            <w:tcW w:w="2255" w:type="dxa"/>
          </w:tcPr>
          <w:p w14:paraId="4EC617FA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Prénom</w:t>
            </w:r>
          </w:p>
        </w:tc>
        <w:tc>
          <w:tcPr>
            <w:tcW w:w="1924" w:type="dxa"/>
          </w:tcPr>
          <w:p w14:paraId="2092A0DF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Alpha</w:t>
            </w:r>
            <w:r>
              <w:rPr>
                <w:rFonts w:ascii="Arial" w:hAnsi="Arial" w:cs="Arial"/>
              </w:rPr>
              <w:t>bétique</w:t>
            </w:r>
          </w:p>
        </w:tc>
        <w:tc>
          <w:tcPr>
            <w:tcW w:w="1941" w:type="dxa"/>
          </w:tcPr>
          <w:p w14:paraId="343256B1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0A348950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</w:p>
        </w:tc>
      </w:tr>
      <w:tr w:rsidR="001A6F1C" w:rsidRPr="007B6BE4" w14:paraId="1B9F0ED3" w14:textId="77777777" w:rsidTr="005C55D8">
        <w:tc>
          <w:tcPr>
            <w:tcW w:w="2255" w:type="dxa"/>
          </w:tcPr>
          <w:p w14:paraId="224A4D8A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Fonction</w:t>
            </w:r>
          </w:p>
        </w:tc>
        <w:tc>
          <w:tcPr>
            <w:tcW w:w="1924" w:type="dxa"/>
          </w:tcPr>
          <w:p w14:paraId="178D59F0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24C00582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2940" w:type="dxa"/>
          </w:tcPr>
          <w:p w14:paraId="75A02457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</w:p>
        </w:tc>
      </w:tr>
      <w:tr w:rsidR="001A6F1C" w:rsidRPr="007B6BE4" w14:paraId="11FD23BA" w14:textId="77777777" w:rsidTr="005C55D8">
        <w:tc>
          <w:tcPr>
            <w:tcW w:w="2255" w:type="dxa"/>
          </w:tcPr>
          <w:p w14:paraId="400879D0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Titulaire du compte</w:t>
            </w:r>
          </w:p>
        </w:tc>
        <w:tc>
          <w:tcPr>
            <w:tcW w:w="1924" w:type="dxa"/>
          </w:tcPr>
          <w:p w14:paraId="2035ED24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4FD749FB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113DFC1A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</w:p>
        </w:tc>
      </w:tr>
      <w:tr w:rsidR="001A6F1C" w:rsidRPr="007B6BE4" w14:paraId="69D844FC" w14:textId="77777777" w:rsidTr="005C55D8">
        <w:tc>
          <w:tcPr>
            <w:tcW w:w="2255" w:type="dxa"/>
          </w:tcPr>
          <w:p w14:paraId="3750457A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de la Banque</w:t>
            </w:r>
          </w:p>
        </w:tc>
        <w:tc>
          <w:tcPr>
            <w:tcW w:w="1924" w:type="dxa"/>
          </w:tcPr>
          <w:p w14:paraId="1D8627EC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3EB650F7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34CF177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</w:p>
        </w:tc>
      </w:tr>
      <w:tr w:rsidR="001A6F1C" w:rsidRPr="007B6BE4" w14:paraId="41AFA947" w14:textId="77777777" w:rsidTr="005C55D8">
        <w:tc>
          <w:tcPr>
            <w:tcW w:w="2255" w:type="dxa"/>
          </w:tcPr>
          <w:p w14:paraId="28DB60F9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IBAN</w:t>
            </w:r>
          </w:p>
        </w:tc>
        <w:tc>
          <w:tcPr>
            <w:tcW w:w="1924" w:type="dxa"/>
          </w:tcPr>
          <w:p w14:paraId="0323F9BE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163093DD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2940" w:type="dxa"/>
          </w:tcPr>
          <w:p w14:paraId="60A554B6" w14:textId="7A7A20B0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Commence par deux lettres qui sont le code du pays puis et suivis d’</w:t>
            </w:r>
            <w:r w:rsidR="00835198">
              <w:rPr>
                <w:rFonts w:ascii="Arial" w:hAnsi="Arial" w:cs="Arial"/>
              </w:rPr>
              <w:t>entre 12 et 32 chiffres suivant le pays.</w:t>
            </w:r>
          </w:p>
        </w:tc>
      </w:tr>
      <w:tr w:rsidR="001A6F1C" w:rsidRPr="007B6BE4" w14:paraId="6341392D" w14:textId="77777777" w:rsidTr="005C55D8">
        <w:tc>
          <w:tcPr>
            <w:tcW w:w="2255" w:type="dxa"/>
          </w:tcPr>
          <w:p w14:paraId="0AFDD67F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BIC</w:t>
            </w:r>
          </w:p>
        </w:tc>
        <w:tc>
          <w:tcPr>
            <w:tcW w:w="1924" w:type="dxa"/>
          </w:tcPr>
          <w:p w14:paraId="471A8779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5FCC15C8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940" w:type="dxa"/>
          </w:tcPr>
          <w:p w14:paraId="336C77EB" w14:textId="07522099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Composé uniquement de lettre</w:t>
            </w:r>
            <w:r w:rsidR="00835198">
              <w:rPr>
                <w:rFonts w:ascii="Arial" w:hAnsi="Arial" w:cs="Arial"/>
              </w:rPr>
              <w:t>, deux normes existent : BIC8 et BIC11</w:t>
            </w:r>
          </w:p>
        </w:tc>
      </w:tr>
      <w:tr w:rsidR="001A6F1C" w:rsidRPr="007B6BE4" w14:paraId="620A8880" w14:textId="77777777" w:rsidTr="005C55D8">
        <w:tc>
          <w:tcPr>
            <w:tcW w:w="2255" w:type="dxa"/>
          </w:tcPr>
          <w:p w14:paraId="583B6623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  <w:tc>
          <w:tcPr>
            <w:tcW w:w="1924" w:type="dxa"/>
          </w:tcPr>
          <w:p w14:paraId="79CA310A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Alphanumérique </w:t>
            </w:r>
          </w:p>
        </w:tc>
        <w:tc>
          <w:tcPr>
            <w:tcW w:w="1941" w:type="dxa"/>
          </w:tcPr>
          <w:p w14:paraId="5CC85527" w14:textId="77777777" w:rsidR="001A6F1C" w:rsidRDefault="001A6F1C" w:rsidP="005C55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</w:t>
            </w:r>
          </w:p>
        </w:tc>
        <w:tc>
          <w:tcPr>
            <w:tcW w:w="2940" w:type="dxa"/>
          </w:tcPr>
          <w:p w14:paraId="0C779136" w14:textId="77777777" w:rsidR="001A6F1C" w:rsidRPr="007B6BE4" w:rsidRDefault="001A6F1C" w:rsidP="005C55D8">
            <w:pPr>
              <w:jc w:val="both"/>
              <w:rPr>
                <w:rFonts w:ascii="Arial" w:hAnsi="Arial" w:cs="Arial"/>
              </w:rPr>
            </w:pPr>
          </w:p>
        </w:tc>
      </w:tr>
    </w:tbl>
    <w:p w14:paraId="49238611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72DB25C5" w14:textId="77777777" w:rsidR="001A6F1C" w:rsidRPr="007B6BE4" w:rsidRDefault="001A6F1C" w:rsidP="001A6F1C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5C44F079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5BCA402D" w14:textId="539D5B42" w:rsidR="001A6F1C" w:rsidRPr="007B6BE4" w:rsidRDefault="001A6F1C" w:rsidP="001A6F1C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>Ce cas d’utilisation est disponible pour tous les salariés de l’entreprise.</w:t>
      </w:r>
    </w:p>
    <w:p w14:paraId="790CDF9A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7DEB0E4D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3D90ADD0" w14:textId="77777777" w:rsidR="001A6F1C" w:rsidRPr="007B6BE4" w:rsidRDefault="001A6F1C" w:rsidP="001A6F1C">
      <w:pPr>
        <w:jc w:val="both"/>
        <w:rPr>
          <w:rFonts w:ascii="Arial" w:hAnsi="Arial" w:cs="Arial"/>
          <w:sz w:val="24"/>
          <w:szCs w:val="24"/>
        </w:rPr>
      </w:pPr>
    </w:p>
    <w:p w14:paraId="7268D88E" w14:textId="77777777" w:rsidR="001A6F1C" w:rsidRPr="007B6BE4" w:rsidRDefault="001A6F1C" w:rsidP="001A6F1C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3B48B12E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6EC1F345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219E9BCC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5CCBB328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0DA4DB67" w14:textId="77777777" w:rsidR="001A6F1C" w:rsidRPr="007B6BE4" w:rsidRDefault="001A6F1C" w:rsidP="001A6F1C">
      <w:pPr>
        <w:jc w:val="both"/>
        <w:rPr>
          <w:rFonts w:ascii="Arial" w:hAnsi="Arial" w:cs="Arial"/>
        </w:rPr>
      </w:pPr>
    </w:p>
    <w:p w14:paraId="0F1B673D" w14:textId="77777777" w:rsidR="00E8664B" w:rsidRDefault="00E8664B"/>
    <w:sectPr w:rsidR="00E8664B" w:rsidSect="006B3C66"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33579" w14:textId="77777777" w:rsidR="005A1032" w:rsidRDefault="005A1032">
      <w:pPr>
        <w:spacing w:after="0" w:line="240" w:lineRule="auto"/>
      </w:pPr>
      <w:r>
        <w:separator/>
      </w:r>
    </w:p>
  </w:endnote>
  <w:endnote w:type="continuationSeparator" w:id="0">
    <w:p w14:paraId="44B40EAD" w14:textId="77777777" w:rsidR="005A1032" w:rsidRDefault="005A1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2E3B9CC1" w14:textId="77777777" w:rsidR="006B3C66" w:rsidRDefault="00911B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F9648A" w14:textId="77777777" w:rsidR="006B3C66" w:rsidRDefault="005A1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73108" w14:textId="77777777" w:rsidR="005A1032" w:rsidRDefault="005A1032">
      <w:pPr>
        <w:spacing w:after="0" w:line="240" w:lineRule="auto"/>
      </w:pPr>
      <w:r>
        <w:separator/>
      </w:r>
    </w:p>
  </w:footnote>
  <w:footnote w:type="continuationSeparator" w:id="0">
    <w:p w14:paraId="2891BE38" w14:textId="77777777" w:rsidR="005A1032" w:rsidRDefault="005A1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C51039"/>
    <w:multiLevelType w:val="hybridMultilevel"/>
    <w:tmpl w:val="813AF548"/>
    <w:lvl w:ilvl="0" w:tplc="58FC540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1C"/>
    <w:rsid w:val="001A6F1C"/>
    <w:rsid w:val="002C7132"/>
    <w:rsid w:val="005A1032"/>
    <w:rsid w:val="007B55D1"/>
    <w:rsid w:val="007E15C9"/>
    <w:rsid w:val="00835198"/>
    <w:rsid w:val="0090672E"/>
    <w:rsid w:val="00911BA9"/>
    <w:rsid w:val="00992629"/>
    <w:rsid w:val="00CC7D54"/>
    <w:rsid w:val="00DD2F8A"/>
    <w:rsid w:val="00E8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1FFDF"/>
  <w15:chartTrackingRefBased/>
  <w15:docId w15:val="{DDFD91FA-5E47-485A-A0BD-EAD57489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F1C"/>
  </w:style>
  <w:style w:type="paragraph" w:styleId="Titre1">
    <w:name w:val="heading 1"/>
    <w:basedOn w:val="Normal"/>
    <w:next w:val="Normal"/>
    <w:link w:val="Titre1Car"/>
    <w:uiPriority w:val="9"/>
    <w:qFormat/>
    <w:rsid w:val="001A6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6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6F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6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A6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A6F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A6F1C"/>
    <w:pPr>
      <w:ind w:left="720"/>
      <w:contextualSpacing/>
    </w:pPr>
  </w:style>
  <w:style w:type="table" w:styleId="Grilledutableau">
    <w:name w:val="Table Grid"/>
    <w:basedOn w:val="TableauNormal"/>
    <w:uiPriority w:val="59"/>
    <w:rsid w:val="001A6F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1A6F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6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Valentin Rougier</cp:lastModifiedBy>
  <cp:revision>5</cp:revision>
  <dcterms:created xsi:type="dcterms:W3CDTF">2020-06-02T08:24:00Z</dcterms:created>
  <dcterms:modified xsi:type="dcterms:W3CDTF">2020-06-06T16:25:00Z</dcterms:modified>
</cp:coreProperties>
</file>