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6A207" w14:textId="4BCA3879" w:rsidR="00704A7A" w:rsidRPr="007B6BE4" w:rsidRDefault="00704A7A" w:rsidP="00704A7A">
      <w:pPr>
        <w:pStyle w:val="Titre1"/>
        <w:jc w:val="center"/>
        <w:rPr>
          <w:rFonts w:ascii="Arial" w:hAnsi="Arial" w:cs="Arial"/>
          <w:b/>
          <w:bCs/>
          <w:color w:val="auto"/>
          <w:u w:val="single"/>
        </w:rPr>
      </w:pPr>
      <w:r w:rsidRPr="007B6BE4">
        <w:rPr>
          <w:rFonts w:ascii="Arial" w:hAnsi="Arial" w:cs="Arial"/>
          <w:b/>
          <w:bCs/>
          <w:color w:val="auto"/>
          <w:u w:val="single"/>
        </w:rPr>
        <w:t xml:space="preserve">Use Case : </w:t>
      </w:r>
      <w:r>
        <w:rPr>
          <w:rFonts w:ascii="Arial" w:hAnsi="Arial" w:cs="Arial"/>
          <w:b/>
          <w:bCs/>
          <w:color w:val="auto"/>
          <w:u w:val="single"/>
        </w:rPr>
        <w:t>Créer un</w:t>
      </w:r>
      <w:r>
        <w:rPr>
          <w:rFonts w:ascii="Arial" w:hAnsi="Arial" w:cs="Arial"/>
          <w:b/>
          <w:bCs/>
          <w:color w:val="auto"/>
          <w:u w:val="single"/>
        </w:rPr>
        <w:t>e</w:t>
      </w:r>
      <w:r>
        <w:rPr>
          <w:rFonts w:ascii="Arial" w:hAnsi="Arial" w:cs="Arial"/>
          <w:b/>
          <w:bCs/>
          <w:color w:val="auto"/>
          <w:u w:val="single"/>
        </w:rPr>
        <w:t xml:space="preserve"> </w:t>
      </w:r>
      <w:r>
        <w:rPr>
          <w:rFonts w:ascii="Arial" w:hAnsi="Arial" w:cs="Arial"/>
          <w:b/>
          <w:bCs/>
          <w:color w:val="auto"/>
          <w:u w:val="single"/>
        </w:rPr>
        <w:t>commande</w:t>
      </w:r>
    </w:p>
    <w:p w14:paraId="3392B37F" w14:textId="77777777" w:rsidR="00704A7A" w:rsidRDefault="00704A7A" w:rsidP="00704A7A">
      <w:pPr>
        <w:jc w:val="both"/>
        <w:rPr>
          <w:rFonts w:ascii="Arial" w:hAnsi="Arial" w:cs="Arial"/>
        </w:rPr>
      </w:pPr>
    </w:p>
    <w:p w14:paraId="1DFCD785" w14:textId="77777777" w:rsidR="00704A7A" w:rsidRDefault="00704A7A" w:rsidP="00704A7A">
      <w:pPr>
        <w:jc w:val="both"/>
        <w:rPr>
          <w:rFonts w:ascii="Arial" w:hAnsi="Arial" w:cs="Arial"/>
        </w:rPr>
      </w:pPr>
    </w:p>
    <w:p w14:paraId="07E4CEA1" w14:textId="77777777" w:rsidR="00704A7A" w:rsidRPr="007B6BE4" w:rsidRDefault="00704A7A" w:rsidP="00704A7A">
      <w:pPr>
        <w:jc w:val="both"/>
        <w:rPr>
          <w:rFonts w:ascii="Arial" w:hAnsi="Arial" w:cs="Arial"/>
        </w:rPr>
      </w:pPr>
    </w:p>
    <w:p w14:paraId="6FD7AAA3" w14:textId="77777777" w:rsidR="00704A7A" w:rsidRPr="007B6BE4" w:rsidRDefault="00704A7A" w:rsidP="00704A7A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 – Description </w:t>
      </w:r>
    </w:p>
    <w:p w14:paraId="3FBA193D" w14:textId="04E7C55C" w:rsidR="00704A7A" w:rsidRDefault="00704A7A" w:rsidP="00704A7A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>Cette fonction permet aux employés d</w:t>
      </w:r>
      <w:r>
        <w:rPr>
          <w:rFonts w:ascii="Arial" w:hAnsi="Arial" w:cs="Arial"/>
        </w:rPr>
        <w:t>e créer</w:t>
      </w:r>
      <w:r w:rsidRPr="007B6B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un</w:t>
      </w:r>
      <w:r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commande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 sélectionnant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un </w:t>
      </w:r>
      <w:r>
        <w:rPr>
          <w:rFonts w:ascii="Arial" w:hAnsi="Arial" w:cs="Arial"/>
        </w:rPr>
        <w:t>fournisseur</w:t>
      </w:r>
      <w:r>
        <w:rPr>
          <w:rFonts w:ascii="Arial" w:hAnsi="Arial" w:cs="Arial"/>
        </w:rPr>
        <w:t xml:space="preserve"> et des articles de celui-ci</w:t>
      </w:r>
      <w:r>
        <w:rPr>
          <w:rFonts w:ascii="Arial" w:hAnsi="Arial" w:cs="Arial"/>
        </w:rPr>
        <w:t xml:space="preserve"> en renseignant les informations</w:t>
      </w:r>
      <w:r>
        <w:rPr>
          <w:rFonts w:ascii="Arial" w:hAnsi="Arial" w:cs="Arial"/>
        </w:rPr>
        <w:t xml:space="preserve"> nécessaires</w:t>
      </w:r>
      <w:r>
        <w:rPr>
          <w:rFonts w:ascii="Arial" w:hAnsi="Arial" w:cs="Arial"/>
        </w:rPr>
        <w:t>.</w:t>
      </w:r>
      <w:r w:rsidRPr="007B6BE4">
        <w:rPr>
          <w:rFonts w:ascii="Arial" w:hAnsi="Arial" w:cs="Arial"/>
        </w:rPr>
        <w:t xml:space="preserve">  </w:t>
      </w:r>
    </w:p>
    <w:p w14:paraId="616713E6" w14:textId="77777777" w:rsidR="00704A7A" w:rsidRPr="007B6BE4" w:rsidRDefault="00704A7A" w:rsidP="00704A7A">
      <w:pPr>
        <w:ind w:firstLine="708"/>
        <w:jc w:val="both"/>
        <w:rPr>
          <w:rFonts w:ascii="Arial" w:hAnsi="Arial" w:cs="Arial"/>
        </w:rPr>
      </w:pPr>
    </w:p>
    <w:p w14:paraId="4A73371F" w14:textId="77777777" w:rsidR="00704A7A" w:rsidRPr="007B6BE4" w:rsidRDefault="00704A7A" w:rsidP="00704A7A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II – Flot d’évènements </w:t>
      </w:r>
    </w:p>
    <w:p w14:paraId="41166E90" w14:textId="77777777" w:rsidR="00704A7A" w:rsidRPr="007B6BE4" w:rsidRDefault="00704A7A" w:rsidP="00704A7A">
      <w:pPr>
        <w:pStyle w:val="Titre2"/>
        <w:jc w:val="both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t xml:space="preserve">A – Flot de base </w:t>
      </w:r>
    </w:p>
    <w:p w14:paraId="149C5D09" w14:textId="77777777" w:rsidR="00704A7A" w:rsidRPr="007B6BE4" w:rsidRDefault="00704A7A" w:rsidP="00704A7A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chargées par le système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4DA9EA20" w14:textId="16CB4CD5" w:rsidR="00704A7A" w:rsidRPr="007B6BE4" w:rsidRDefault="00704A7A" w:rsidP="00704A7A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sont affichées par le système (</w:t>
      </w:r>
      <w:r>
        <w:rPr>
          <w:rFonts w:ascii="Arial" w:hAnsi="Arial" w:cs="Arial"/>
          <w:color w:val="auto"/>
          <w:sz w:val="22"/>
          <w:szCs w:val="22"/>
        </w:rPr>
        <w:t>Sélection fournisseur</w:t>
      </w:r>
      <w:r>
        <w:rPr>
          <w:rFonts w:ascii="Arial" w:hAnsi="Arial" w:cs="Arial"/>
          <w:color w:val="auto"/>
          <w:sz w:val="22"/>
          <w:szCs w:val="22"/>
        </w:rPr>
        <w:t xml:space="preserve">, </w:t>
      </w:r>
      <w:r>
        <w:rPr>
          <w:rFonts w:ascii="Arial" w:hAnsi="Arial" w:cs="Arial"/>
          <w:color w:val="auto"/>
          <w:sz w:val="22"/>
          <w:szCs w:val="22"/>
        </w:rPr>
        <w:t>Sélection Quantité</w:t>
      </w:r>
      <w:r>
        <w:rPr>
          <w:rFonts w:ascii="Arial" w:hAnsi="Arial" w:cs="Arial"/>
          <w:color w:val="auto"/>
          <w:sz w:val="22"/>
          <w:szCs w:val="22"/>
        </w:rPr>
        <w:t xml:space="preserve">, </w:t>
      </w:r>
      <w:r>
        <w:rPr>
          <w:rFonts w:ascii="Arial" w:hAnsi="Arial" w:cs="Arial"/>
          <w:color w:val="auto"/>
          <w:sz w:val="22"/>
          <w:szCs w:val="22"/>
        </w:rPr>
        <w:t>TVA, Remise)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0A87AEE3" w14:textId="77777777" w:rsidR="00704A7A" w:rsidRPr="007B6BE4" w:rsidRDefault="00704A7A" w:rsidP="00704A7A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L’utilisateur saisit </w:t>
      </w:r>
      <w:r>
        <w:rPr>
          <w:rFonts w:ascii="Arial" w:hAnsi="Arial" w:cs="Arial"/>
          <w:color w:val="auto"/>
          <w:sz w:val="22"/>
          <w:szCs w:val="22"/>
        </w:rPr>
        <w:t xml:space="preserve">les informations nécessaires à la création d’un fournisseur </w:t>
      </w:r>
      <w:r w:rsidRPr="007B6BE4">
        <w:rPr>
          <w:rFonts w:ascii="Arial" w:hAnsi="Arial" w:cs="Arial"/>
          <w:color w:val="auto"/>
          <w:sz w:val="22"/>
          <w:szCs w:val="22"/>
        </w:rPr>
        <w:t>les cases prévues à cet effet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2AFDD77C" w14:textId="76C528D3" w:rsidR="00704A7A" w:rsidRPr="00704A7A" w:rsidRDefault="00704A7A" w:rsidP="00704A7A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L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e système </w:t>
      </w:r>
      <w:r>
        <w:rPr>
          <w:rFonts w:ascii="Arial" w:hAnsi="Arial" w:cs="Arial"/>
          <w:color w:val="auto"/>
          <w:sz w:val="22"/>
          <w:szCs w:val="22"/>
        </w:rPr>
        <w:t xml:space="preserve">affiche une phrase de validation. </w:t>
      </w:r>
    </w:p>
    <w:p w14:paraId="67407CFF" w14:textId="77777777" w:rsidR="00704A7A" w:rsidRPr="009B1176" w:rsidRDefault="00704A7A" w:rsidP="00704A7A">
      <w:pPr>
        <w:jc w:val="center"/>
        <w:rPr>
          <w:rFonts w:ascii="Arial" w:hAnsi="Arial" w:cs="Arial"/>
          <w:noProof/>
        </w:rPr>
      </w:pPr>
      <w:r>
        <w:rPr>
          <w:noProof/>
        </w:rPr>
        <w:drawing>
          <wp:inline distT="0" distB="0" distL="0" distR="0" wp14:anchorId="150B1EA3" wp14:editId="184AB56B">
            <wp:extent cx="5761965" cy="44862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507" cy="456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83162" w14:textId="77777777" w:rsidR="00704A7A" w:rsidRDefault="00704A7A" w:rsidP="00704A7A">
      <w:pPr>
        <w:pStyle w:val="Titre2"/>
        <w:jc w:val="center"/>
        <w:rPr>
          <w:rFonts w:ascii="Arial" w:hAnsi="Arial" w:cs="Arial"/>
          <w:i/>
          <w:iCs/>
          <w:color w:val="auto"/>
        </w:rPr>
      </w:pPr>
      <w:r>
        <w:rPr>
          <w:noProof/>
        </w:rPr>
        <w:lastRenderedPageBreak/>
        <w:drawing>
          <wp:inline distT="0" distB="0" distL="0" distR="0" wp14:anchorId="193E6F37" wp14:editId="136FF867">
            <wp:extent cx="5737498" cy="446722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930" cy="454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B41E9" w14:textId="77777777" w:rsidR="00704A7A" w:rsidRDefault="00704A7A" w:rsidP="00704A7A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58FC6228" w14:textId="77777777" w:rsidR="00704A7A" w:rsidRDefault="00704A7A" w:rsidP="00704A7A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654E828E" w14:textId="77777777" w:rsidR="00704A7A" w:rsidRDefault="00704A7A" w:rsidP="00704A7A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0FF35C41" w14:textId="77777777" w:rsidR="00704A7A" w:rsidRDefault="00704A7A" w:rsidP="00704A7A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0626D4DA" w14:textId="77777777" w:rsidR="00704A7A" w:rsidRDefault="00704A7A" w:rsidP="00704A7A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1AC05B41" w14:textId="77777777" w:rsidR="00704A7A" w:rsidRDefault="00704A7A" w:rsidP="00704A7A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60799EF5" w14:textId="77777777" w:rsidR="00704A7A" w:rsidRDefault="00704A7A" w:rsidP="00704A7A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34D40EBF" w14:textId="77777777" w:rsidR="00704A7A" w:rsidRDefault="00704A7A" w:rsidP="00704A7A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464684E3" w14:textId="77777777" w:rsidR="00704A7A" w:rsidRDefault="00704A7A" w:rsidP="00704A7A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1735CC34" w14:textId="77777777" w:rsidR="00704A7A" w:rsidRDefault="00704A7A" w:rsidP="00704A7A">
      <w:pPr>
        <w:pStyle w:val="Titre2"/>
        <w:rPr>
          <w:rFonts w:ascii="Arial" w:hAnsi="Arial" w:cs="Arial"/>
          <w:i/>
          <w:iCs/>
          <w:color w:val="auto"/>
        </w:rPr>
      </w:pPr>
    </w:p>
    <w:p w14:paraId="1FE647A9" w14:textId="77777777" w:rsidR="00704A7A" w:rsidRDefault="00704A7A" w:rsidP="00704A7A">
      <w:pPr>
        <w:pStyle w:val="Titre2"/>
        <w:rPr>
          <w:rFonts w:ascii="Arial" w:hAnsi="Arial" w:cs="Arial"/>
          <w:i/>
          <w:iCs/>
          <w:color w:val="auto"/>
        </w:rPr>
      </w:pPr>
    </w:p>
    <w:p w14:paraId="26E129BE" w14:textId="77777777" w:rsidR="00704A7A" w:rsidRDefault="00704A7A" w:rsidP="00704A7A">
      <w:pPr>
        <w:pStyle w:val="Titre2"/>
        <w:rPr>
          <w:rFonts w:ascii="Arial" w:hAnsi="Arial" w:cs="Arial"/>
          <w:i/>
          <w:iCs/>
          <w:color w:val="auto"/>
        </w:rPr>
      </w:pPr>
    </w:p>
    <w:p w14:paraId="7148EF09" w14:textId="77777777" w:rsidR="00704A7A" w:rsidRDefault="00704A7A" w:rsidP="00704A7A">
      <w:pPr>
        <w:pStyle w:val="Titre2"/>
        <w:rPr>
          <w:rFonts w:ascii="Arial" w:hAnsi="Arial" w:cs="Arial"/>
          <w:i/>
          <w:iCs/>
          <w:color w:val="auto"/>
        </w:rPr>
      </w:pPr>
    </w:p>
    <w:p w14:paraId="2C05927F" w14:textId="77777777" w:rsidR="00704A7A" w:rsidRDefault="00704A7A" w:rsidP="00704A7A">
      <w:pPr>
        <w:pStyle w:val="Titre2"/>
        <w:rPr>
          <w:rFonts w:ascii="Arial" w:hAnsi="Arial" w:cs="Arial"/>
          <w:i/>
          <w:iCs/>
          <w:color w:val="auto"/>
        </w:rPr>
      </w:pPr>
    </w:p>
    <w:p w14:paraId="4A14E17D" w14:textId="77777777" w:rsidR="00704A7A" w:rsidRDefault="00704A7A" w:rsidP="00704A7A">
      <w:pPr>
        <w:pStyle w:val="Titre2"/>
        <w:rPr>
          <w:rFonts w:ascii="Arial" w:hAnsi="Arial" w:cs="Arial"/>
          <w:i/>
          <w:iCs/>
          <w:color w:val="auto"/>
        </w:rPr>
      </w:pPr>
    </w:p>
    <w:p w14:paraId="16C80E9A" w14:textId="77777777" w:rsidR="00704A7A" w:rsidRDefault="00704A7A" w:rsidP="00704A7A">
      <w:pPr>
        <w:pStyle w:val="Titre2"/>
        <w:rPr>
          <w:rFonts w:ascii="Arial" w:hAnsi="Arial" w:cs="Arial"/>
          <w:i/>
          <w:iCs/>
          <w:color w:val="auto"/>
        </w:rPr>
      </w:pPr>
    </w:p>
    <w:p w14:paraId="1A64C797" w14:textId="1E1B4238" w:rsidR="00704A7A" w:rsidRDefault="00704A7A" w:rsidP="00704A7A">
      <w:pPr>
        <w:pStyle w:val="Titre2"/>
        <w:rPr>
          <w:rFonts w:ascii="Arial" w:hAnsi="Arial" w:cs="Arial"/>
          <w:i/>
          <w:iCs/>
          <w:color w:val="auto"/>
        </w:rPr>
      </w:pPr>
      <w:r>
        <w:rPr>
          <w:rFonts w:ascii="Arial" w:hAnsi="Arial" w:cs="Arial"/>
          <w:i/>
          <w:iCs/>
          <w:color w:val="auto"/>
        </w:rPr>
        <w:br/>
      </w:r>
      <w:r>
        <w:rPr>
          <w:rFonts w:ascii="Arial" w:hAnsi="Arial" w:cs="Arial"/>
          <w:i/>
          <w:iCs/>
          <w:color w:val="auto"/>
        </w:rPr>
        <w:br/>
      </w:r>
    </w:p>
    <w:p w14:paraId="2749BE81" w14:textId="77777777" w:rsidR="00704A7A" w:rsidRPr="00C22FE6" w:rsidRDefault="00704A7A" w:rsidP="00704A7A">
      <w:pPr>
        <w:pStyle w:val="Titre2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lastRenderedPageBreak/>
        <w:t>B – Flots alternatifs</w:t>
      </w:r>
    </w:p>
    <w:p w14:paraId="531E1BC0" w14:textId="77777777" w:rsidR="00704A7A" w:rsidRPr="007B6BE4" w:rsidRDefault="00704A7A" w:rsidP="00704A7A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t xml:space="preserve">L’utilisateur saisit des informations erronées </w:t>
      </w:r>
    </w:p>
    <w:p w14:paraId="451B7A21" w14:textId="77777777" w:rsidR="00704A7A" w:rsidRPr="007B6BE4" w:rsidRDefault="00704A7A" w:rsidP="00704A7A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Après validation, un message d’erreur s’affiche en expliquant qu’une saisie est incorrecte. Il sera indiqué par un cadre rouge encadrant l’erreur afin de faciliter la correction à l’utilisateur.</w:t>
      </w:r>
    </w:p>
    <w:p w14:paraId="4A29149C" w14:textId="77777777" w:rsidR="00704A7A" w:rsidRPr="007B6BE4" w:rsidRDefault="00704A7A" w:rsidP="00704A7A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Le système conserve ces données entrées par l’utilisateur et retourne au point antérieur à la validation pour laisser saisir à nouveau l’utilisateur. Retour au point </w:t>
      </w:r>
      <w:r>
        <w:rPr>
          <w:rFonts w:ascii="Arial" w:hAnsi="Arial" w:cs="Arial"/>
          <w:color w:val="auto"/>
          <w:sz w:val="22"/>
          <w:szCs w:val="22"/>
        </w:rPr>
        <w:t>3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du flot de base.</w:t>
      </w:r>
    </w:p>
    <w:p w14:paraId="25088F99" w14:textId="77777777" w:rsidR="00704A7A" w:rsidRPr="007B6BE4" w:rsidRDefault="00704A7A" w:rsidP="00704A7A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  <w:noProof/>
        </w:rPr>
        <w:t xml:space="preserve"> </w:t>
      </w:r>
    </w:p>
    <w:p w14:paraId="54799BC6" w14:textId="77777777" w:rsidR="00704A7A" w:rsidRPr="007B6BE4" w:rsidRDefault="00704A7A" w:rsidP="00704A7A">
      <w:pPr>
        <w:jc w:val="both"/>
        <w:rPr>
          <w:rFonts w:ascii="Arial" w:hAnsi="Arial" w:cs="Arial"/>
        </w:rPr>
      </w:pPr>
    </w:p>
    <w:p w14:paraId="5859E7CD" w14:textId="554A0C8A" w:rsidR="00704A7A" w:rsidRDefault="00704A7A" w:rsidP="00704A7A">
      <w:pPr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48F0C8BE" wp14:editId="3D5DDF3D">
            <wp:extent cx="5749731" cy="4476750"/>
            <wp:effectExtent l="0" t="0" r="381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783" cy="455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FDAC2" w14:textId="671F2198" w:rsidR="00704A7A" w:rsidRDefault="00704A7A" w:rsidP="00704A7A">
      <w:pPr>
        <w:jc w:val="center"/>
        <w:rPr>
          <w:rFonts w:ascii="Arial" w:hAnsi="Arial" w:cs="Arial"/>
          <w:noProof/>
        </w:rPr>
      </w:pPr>
    </w:p>
    <w:p w14:paraId="3058B909" w14:textId="56BF4890" w:rsidR="00704A7A" w:rsidRDefault="00704A7A" w:rsidP="00704A7A">
      <w:pPr>
        <w:jc w:val="center"/>
        <w:rPr>
          <w:rFonts w:ascii="Arial" w:hAnsi="Arial" w:cs="Arial"/>
          <w:noProof/>
        </w:rPr>
      </w:pPr>
    </w:p>
    <w:p w14:paraId="034FA24B" w14:textId="2111D2E4" w:rsidR="00704A7A" w:rsidRDefault="00704A7A" w:rsidP="00704A7A">
      <w:pPr>
        <w:jc w:val="center"/>
        <w:rPr>
          <w:rFonts w:ascii="Arial" w:hAnsi="Arial" w:cs="Arial"/>
          <w:noProof/>
        </w:rPr>
      </w:pPr>
    </w:p>
    <w:p w14:paraId="43D43EC9" w14:textId="40797A37" w:rsidR="00704A7A" w:rsidRDefault="00704A7A" w:rsidP="00704A7A">
      <w:pPr>
        <w:jc w:val="center"/>
        <w:rPr>
          <w:rFonts w:ascii="Arial" w:hAnsi="Arial" w:cs="Arial"/>
          <w:noProof/>
        </w:rPr>
      </w:pPr>
    </w:p>
    <w:p w14:paraId="0F52579D" w14:textId="64F7EE63" w:rsidR="00704A7A" w:rsidRDefault="00704A7A" w:rsidP="00704A7A">
      <w:pPr>
        <w:jc w:val="center"/>
        <w:rPr>
          <w:rFonts w:ascii="Arial" w:hAnsi="Arial" w:cs="Arial"/>
          <w:noProof/>
        </w:rPr>
      </w:pPr>
    </w:p>
    <w:p w14:paraId="16812954" w14:textId="77777777" w:rsidR="00704A7A" w:rsidRDefault="00704A7A" w:rsidP="00704A7A">
      <w:pPr>
        <w:jc w:val="center"/>
        <w:rPr>
          <w:rFonts w:ascii="Arial" w:hAnsi="Arial" w:cs="Arial"/>
          <w:noProof/>
        </w:rPr>
      </w:pPr>
    </w:p>
    <w:p w14:paraId="0C1E7A65" w14:textId="77777777" w:rsidR="00704A7A" w:rsidRDefault="00704A7A" w:rsidP="00704A7A">
      <w:pPr>
        <w:rPr>
          <w:rFonts w:ascii="Arial" w:hAnsi="Arial" w:cs="Arial"/>
        </w:rPr>
      </w:pPr>
    </w:p>
    <w:p w14:paraId="084A1CC8" w14:textId="77777777" w:rsidR="00704A7A" w:rsidRPr="007B6BE4" w:rsidRDefault="00704A7A" w:rsidP="00704A7A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lastRenderedPageBreak/>
        <w:t>Le système ne parvient pas à charger les données</w:t>
      </w:r>
    </w:p>
    <w:p w14:paraId="1E3EDEF4" w14:textId="77777777" w:rsidR="00704A7A" w:rsidRPr="007B6BE4" w:rsidRDefault="00704A7A" w:rsidP="00704A7A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recherchées afin de les charger</w:t>
      </w:r>
      <w:r>
        <w:rPr>
          <w:rFonts w:ascii="Arial" w:hAnsi="Arial" w:cs="Arial"/>
          <w:color w:val="auto"/>
          <w:sz w:val="22"/>
          <w:szCs w:val="22"/>
        </w:rPr>
        <w:t>,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6CFBF641" w14:textId="77777777" w:rsidR="00704A7A" w:rsidRPr="007B6BE4" w:rsidRDefault="00704A7A" w:rsidP="00704A7A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chargement a échoué : les informations ne sont pas disponibles à l’affichage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1922FD9F" w14:textId="77777777" w:rsidR="00704A7A" w:rsidRPr="007B6BE4" w:rsidRDefault="00704A7A" w:rsidP="00704A7A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affiche un message d’erreur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6E6886B7" w14:textId="77777777" w:rsidR="00704A7A" w:rsidRPr="007B6BE4" w:rsidRDefault="00704A7A" w:rsidP="00704A7A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quitte le flot.</w:t>
      </w:r>
    </w:p>
    <w:p w14:paraId="3B04FF09" w14:textId="77777777" w:rsidR="00704A7A" w:rsidRPr="007B6BE4" w:rsidRDefault="00704A7A" w:rsidP="00704A7A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5ECF2266" wp14:editId="4B679AB7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593080" cy="3345180"/>
            <wp:effectExtent l="0" t="0" r="7620" b="7620"/>
            <wp:wrapTight wrapText="bothSides">
              <wp:wrapPolygon edited="0">
                <wp:start x="0" y="0"/>
                <wp:lineTo x="0" y="21526"/>
                <wp:lineTo x="21556" y="21526"/>
                <wp:lineTo x="21556" y="0"/>
                <wp:lineTo x="0" y="0"/>
              </wp:wrapPolygon>
            </wp:wrapTight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t_alt_erreur_connexion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5903" r="8731" b="13938"/>
                    <a:stretch/>
                  </pic:blipFill>
                  <pic:spPr bwMode="auto">
                    <a:xfrm>
                      <a:off x="0" y="0"/>
                      <a:ext cx="5593080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4C7EAB" w14:textId="1E419839" w:rsidR="00704A7A" w:rsidRDefault="00704A7A" w:rsidP="00704A7A">
      <w:pPr>
        <w:jc w:val="center"/>
      </w:pPr>
    </w:p>
    <w:p w14:paraId="19A43A7E" w14:textId="55798551" w:rsidR="00704A7A" w:rsidRDefault="00704A7A" w:rsidP="00704A7A">
      <w:pPr>
        <w:jc w:val="center"/>
      </w:pPr>
    </w:p>
    <w:p w14:paraId="4C64BB7B" w14:textId="77777777" w:rsidR="00704A7A" w:rsidRDefault="00704A7A" w:rsidP="00704A7A">
      <w:pPr>
        <w:jc w:val="center"/>
      </w:pPr>
    </w:p>
    <w:p w14:paraId="4F793101" w14:textId="77777777" w:rsidR="00704A7A" w:rsidRDefault="00704A7A" w:rsidP="00704A7A">
      <w:pPr>
        <w:jc w:val="center"/>
      </w:pPr>
    </w:p>
    <w:p w14:paraId="7759CC9A" w14:textId="77777777" w:rsidR="00704A7A" w:rsidRDefault="00704A7A" w:rsidP="00704A7A">
      <w:pPr>
        <w:jc w:val="center"/>
      </w:pPr>
    </w:p>
    <w:p w14:paraId="4B0B1699" w14:textId="31FC60A0" w:rsidR="00704A7A" w:rsidRDefault="00704A7A" w:rsidP="00704A7A">
      <w:pPr>
        <w:jc w:val="center"/>
      </w:pPr>
    </w:p>
    <w:p w14:paraId="3A1398B1" w14:textId="153BAD9F" w:rsidR="00704A7A" w:rsidRDefault="00704A7A" w:rsidP="00704A7A">
      <w:pPr>
        <w:jc w:val="center"/>
      </w:pPr>
    </w:p>
    <w:p w14:paraId="2D80620A" w14:textId="313DD2BB" w:rsidR="00704A7A" w:rsidRDefault="00704A7A" w:rsidP="00704A7A">
      <w:pPr>
        <w:jc w:val="center"/>
      </w:pPr>
    </w:p>
    <w:p w14:paraId="2BCA1325" w14:textId="024D49A9" w:rsidR="00704A7A" w:rsidRDefault="00704A7A" w:rsidP="00704A7A">
      <w:pPr>
        <w:jc w:val="center"/>
      </w:pPr>
    </w:p>
    <w:p w14:paraId="6A0F9C5A" w14:textId="73EE1F3B" w:rsidR="00704A7A" w:rsidRDefault="00704A7A" w:rsidP="00704A7A">
      <w:pPr>
        <w:jc w:val="center"/>
      </w:pPr>
    </w:p>
    <w:p w14:paraId="113118EA" w14:textId="77777777" w:rsidR="00704A7A" w:rsidRDefault="00704A7A" w:rsidP="00704A7A">
      <w:pPr>
        <w:jc w:val="center"/>
      </w:pPr>
    </w:p>
    <w:p w14:paraId="036EBFBB" w14:textId="77777777" w:rsidR="00704A7A" w:rsidRPr="00C22FE6" w:rsidRDefault="00704A7A" w:rsidP="00704A7A">
      <w:pPr>
        <w:jc w:val="center"/>
      </w:pPr>
    </w:p>
    <w:p w14:paraId="4ABE1BBC" w14:textId="77777777" w:rsidR="00704A7A" w:rsidRPr="007B6BE4" w:rsidRDefault="00704A7A" w:rsidP="00704A7A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III – Exigences particulières</w:t>
      </w:r>
    </w:p>
    <w:p w14:paraId="7A3ADAFA" w14:textId="77777777" w:rsidR="00704A7A" w:rsidRPr="007B6BE4" w:rsidRDefault="00704A7A" w:rsidP="00704A7A">
      <w:pPr>
        <w:ind w:firstLine="708"/>
        <w:jc w:val="both"/>
        <w:rPr>
          <w:rFonts w:ascii="Arial" w:hAnsi="Arial" w:cs="Arial"/>
        </w:rPr>
      </w:pPr>
    </w:p>
    <w:p w14:paraId="3EEFA74D" w14:textId="77777777" w:rsidR="00704A7A" w:rsidRPr="007B6BE4" w:rsidRDefault="00704A7A" w:rsidP="00704A7A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Il existe </w:t>
      </w:r>
      <w:r>
        <w:rPr>
          <w:rFonts w:ascii="Arial" w:hAnsi="Arial" w:cs="Arial"/>
        </w:rPr>
        <w:t>9</w:t>
      </w:r>
      <w:r w:rsidRPr="007B6BE4">
        <w:rPr>
          <w:rFonts w:ascii="Arial" w:hAnsi="Arial" w:cs="Arial"/>
        </w:rPr>
        <w:t xml:space="preserve"> types de cases dans ce cas d’utilisation.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5"/>
        <w:gridCol w:w="1924"/>
        <w:gridCol w:w="1941"/>
        <w:gridCol w:w="2940"/>
      </w:tblGrid>
      <w:tr w:rsidR="00704A7A" w:rsidRPr="007B6BE4" w14:paraId="083FE037" w14:textId="77777777" w:rsidTr="0090067C">
        <w:tc>
          <w:tcPr>
            <w:tcW w:w="2255" w:type="dxa"/>
          </w:tcPr>
          <w:p w14:paraId="0AF1FFD4" w14:textId="77777777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Nom</w:t>
            </w:r>
          </w:p>
        </w:tc>
        <w:tc>
          <w:tcPr>
            <w:tcW w:w="1924" w:type="dxa"/>
          </w:tcPr>
          <w:p w14:paraId="00F02D1B" w14:textId="77777777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Type</w:t>
            </w:r>
          </w:p>
        </w:tc>
        <w:tc>
          <w:tcPr>
            <w:tcW w:w="1941" w:type="dxa"/>
          </w:tcPr>
          <w:p w14:paraId="18FF040E" w14:textId="77777777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Longueur</w:t>
            </w:r>
          </w:p>
        </w:tc>
        <w:tc>
          <w:tcPr>
            <w:tcW w:w="2940" w:type="dxa"/>
          </w:tcPr>
          <w:p w14:paraId="0A4B5D1D" w14:textId="77777777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Règle</w:t>
            </w:r>
          </w:p>
        </w:tc>
      </w:tr>
      <w:tr w:rsidR="00704A7A" w:rsidRPr="007B6BE4" w14:paraId="33A2FF5C" w14:textId="77777777" w:rsidTr="0090067C">
        <w:tc>
          <w:tcPr>
            <w:tcW w:w="2255" w:type="dxa"/>
          </w:tcPr>
          <w:p w14:paraId="1589626E" w14:textId="77777777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Fournisseur</w:t>
            </w:r>
          </w:p>
        </w:tc>
        <w:tc>
          <w:tcPr>
            <w:tcW w:w="1924" w:type="dxa"/>
          </w:tcPr>
          <w:p w14:paraId="5291D9E2" w14:textId="77777777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déroulant</w:t>
            </w:r>
          </w:p>
        </w:tc>
        <w:tc>
          <w:tcPr>
            <w:tcW w:w="1941" w:type="dxa"/>
          </w:tcPr>
          <w:p w14:paraId="406092F9" w14:textId="77777777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53F330C6" w14:textId="77777777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</w:p>
        </w:tc>
      </w:tr>
      <w:tr w:rsidR="00704A7A" w:rsidRPr="007B6BE4" w14:paraId="1BBD9C69" w14:textId="77777777" w:rsidTr="0090067C">
        <w:tc>
          <w:tcPr>
            <w:tcW w:w="2255" w:type="dxa"/>
          </w:tcPr>
          <w:p w14:paraId="0F2B47B0" w14:textId="77777777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Désignation</w:t>
            </w:r>
          </w:p>
        </w:tc>
        <w:tc>
          <w:tcPr>
            <w:tcW w:w="1924" w:type="dxa"/>
          </w:tcPr>
          <w:p w14:paraId="0A69E78F" w14:textId="77777777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déroulant</w:t>
            </w:r>
          </w:p>
        </w:tc>
        <w:tc>
          <w:tcPr>
            <w:tcW w:w="1941" w:type="dxa"/>
          </w:tcPr>
          <w:p w14:paraId="1BE50A68" w14:textId="77777777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3CCCE6C3" w14:textId="77777777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</w:p>
        </w:tc>
      </w:tr>
      <w:tr w:rsidR="00704A7A" w:rsidRPr="007B6BE4" w14:paraId="1368986D" w14:textId="77777777" w:rsidTr="0090067C">
        <w:tc>
          <w:tcPr>
            <w:tcW w:w="2255" w:type="dxa"/>
          </w:tcPr>
          <w:p w14:paraId="54262C41" w14:textId="6C6D9F33" w:rsidR="00704A7A" w:rsidRPr="00C87915" w:rsidRDefault="00704A7A" w:rsidP="0090067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Quantité</w:t>
            </w:r>
            <w:r w:rsidRPr="007B6BE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24" w:type="dxa"/>
          </w:tcPr>
          <w:p w14:paraId="577C97B9" w14:textId="1DC708CB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61D57370" w14:textId="2F1E927C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940" w:type="dxa"/>
          </w:tcPr>
          <w:p w14:paraId="54BA8AB8" w14:textId="77777777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</w:p>
        </w:tc>
      </w:tr>
      <w:tr w:rsidR="00704A7A" w:rsidRPr="007B6BE4" w14:paraId="4BD08ADA" w14:textId="77777777" w:rsidTr="0090067C">
        <w:tc>
          <w:tcPr>
            <w:tcW w:w="2255" w:type="dxa"/>
          </w:tcPr>
          <w:p w14:paraId="2EAC506F" w14:textId="5690B5B6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TVA</w:t>
            </w:r>
          </w:p>
        </w:tc>
        <w:tc>
          <w:tcPr>
            <w:tcW w:w="1924" w:type="dxa"/>
          </w:tcPr>
          <w:p w14:paraId="23968D10" w14:textId="3A2F5B3D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déroulant</w:t>
            </w:r>
          </w:p>
        </w:tc>
        <w:tc>
          <w:tcPr>
            <w:tcW w:w="1941" w:type="dxa"/>
          </w:tcPr>
          <w:p w14:paraId="61AE7760" w14:textId="6B92E6AE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940" w:type="dxa"/>
          </w:tcPr>
          <w:p w14:paraId="7D269289" w14:textId="62C1BF74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</w:p>
        </w:tc>
      </w:tr>
      <w:tr w:rsidR="00704A7A" w:rsidRPr="007B6BE4" w14:paraId="4AF12069" w14:textId="77777777" w:rsidTr="0090067C">
        <w:tc>
          <w:tcPr>
            <w:tcW w:w="2255" w:type="dxa"/>
          </w:tcPr>
          <w:p w14:paraId="1A6BBB6B" w14:textId="424495CA" w:rsidR="00704A7A" w:rsidRDefault="00704A7A" w:rsidP="0090067C">
            <w:pPr>
              <w:tabs>
                <w:tab w:val="center" w:pos="1019"/>
                <w:tab w:val="right" w:pos="2039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Remise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1924" w:type="dxa"/>
          </w:tcPr>
          <w:p w14:paraId="3201B2C4" w14:textId="77777777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0633DA34" w14:textId="32B858F6" w:rsidR="00704A7A" w:rsidRDefault="00704A7A" w:rsidP="0090067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940" w:type="dxa"/>
          </w:tcPr>
          <w:p w14:paraId="0E46BDEF" w14:textId="4A9C6232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 peut être négatif</w:t>
            </w:r>
          </w:p>
        </w:tc>
      </w:tr>
    </w:tbl>
    <w:p w14:paraId="6635EDCA" w14:textId="77777777" w:rsidR="00704A7A" w:rsidRPr="007B6BE4" w:rsidRDefault="00704A7A" w:rsidP="00704A7A">
      <w:pPr>
        <w:jc w:val="both"/>
        <w:rPr>
          <w:rFonts w:ascii="Arial" w:hAnsi="Arial" w:cs="Arial"/>
        </w:rPr>
      </w:pPr>
    </w:p>
    <w:p w14:paraId="3DF04C74" w14:textId="77777777" w:rsidR="00704A7A" w:rsidRPr="007B6BE4" w:rsidRDefault="00704A7A" w:rsidP="00704A7A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>IV– Acteurs concernés</w:t>
      </w:r>
    </w:p>
    <w:p w14:paraId="46B1D176" w14:textId="77777777" w:rsidR="00704A7A" w:rsidRPr="007B6BE4" w:rsidRDefault="00704A7A" w:rsidP="00704A7A">
      <w:pPr>
        <w:jc w:val="both"/>
        <w:rPr>
          <w:rFonts w:ascii="Arial" w:hAnsi="Arial" w:cs="Arial"/>
        </w:rPr>
      </w:pPr>
    </w:p>
    <w:p w14:paraId="2EBD751C" w14:textId="70045817" w:rsidR="00704A7A" w:rsidRPr="007B6BE4" w:rsidRDefault="00704A7A" w:rsidP="00704A7A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ab/>
        <w:t xml:space="preserve">Ce cas d’utilisation est disponible pour tous les salariés de l’entreprise. Une fois que les </w:t>
      </w:r>
      <w:r>
        <w:rPr>
          <w:rFonts w:ascii="Arial" w:hAnsi="Arial" w:cs="Arial"/>
        </w:rPr>
        <w:t>informations de l</w:t>
      </w:r>
      <w:r>
        <w:rPr>
          <w:rFonts w:ascii="Arial" w:hAnsi="Arial" w:cs="Arial"/>
        </w:rPr>
        <w:t>a commande</w:t>
      </w:r>
      <w:r>
        <w:rPr>
          <w:rFonts w:ascii="Arial" w:hAnsi="Arial" w:cs="Arial"/>
        </w:rPr>
        <w:t xml:space="preserve"> </w:t>
      </w:r>
      <w:r w:rsidRPr="007B6BE4">
        <w:rPr>
          <w:rFonts w:ascii="Arial" w:hAnsi="Arial" w:cs="Arial"/>
        </w:rPr>
        <w:t>sont saisies par le salarié</w:t>
      </w:r>
      <w:r>
        <w:rPr>
          <w:rFonts w:ascii="Arial" w:hAnsi="Arial" w:cs="Arial"/>
        </w:rPr>
        <w:t xml:space="preserve"> il est enregistré dans la base</w:t>
      </w:r>
      <w:r w:rsidRPr="007B6BE4">
        <w:rPr>
          <w:rFonts w:ascii="Arial" w:hAnsi="Arial" w:cs="Arial"/>
        </w:rPr>
        <w:t xml:space="preserve">. </w:t>
      </w:r>
    </w:p>
    <w:p w14:paraId="35427376" w14:textId="77777777" w:rsidR="00704A7A" w:rsidRPr="007B6BE4" w:rsidRDefault="00704A7A" w:rsidP="00704A7A">
      <w:pPr>
        <w:jc w:val="both"/>
        <w:rPr>
          <w:rFonts w:ascii="Arial" w:hAnsi="Arial" w:cs="Arial"/>
        </w:rPr>
      </w:pPr>
    </w:p>
    <w:p w14:paraId="515449DC" w14:textId="77777777" w:rsidR="00704A7A" w:rsidRPr="007B6BE4" w:rsidRDefault="00704A7A" w:rsidP="00704A7A">
      <w:pPr>
        <w:jc w:val="both"/>
        <w:rPr>
          <w:rFonts w:ascii="Arial" w:hAnsi="Arial" w:cs="Arial"/>
        </w:rPr>
      </w:pPr>
    </w:p>
    <w:p w14:paraId="29A26E84" w14:textId="77777777" w:rsidR="00704A7A" w:rsidRPr="007B6BE4" w:rsidRDefault="00704A7A" w:rsidP="00704A7A">
      <w:pPr>
        <w:jc w:val="both"/>
        <w:rPr>
          <w:rFonts w:ascii="Arial" w:hAnsi="Arial" w:cs="Arial"/>
          <w:sz w:val="24"/>
          <w:szCs w:val="24"/>
        </w:rPr>
      </w:pPr>
    </w:p>
    <w:p w14:paraId="57767F84" w14:textId="77777777" w:rsidR="00704A7A" w:rsidRPr="007B6BE4" w:rsidRDefault="00704A7A" w:rsidP="00704A7A">
      <w:pPr>
        <w:ind w:left="708"/>
        <w:jc w:val="both"/>
        <w:rPr>
          <w:rFonts w:ascii="Arial" w:hAnsi="Arial" w:cs="Arial"/>
          <w:sz w:val="24"/>
          <w:szCs w:val="24"/>
        </w:rPr>
      </w:pPr>
      <w:r w:rsidRPr="007B6BE4">
        <w:rPr>
          <w:rFonts w:ascii="Arial" w:hAnsi="Arial" w:cs="Arial"/>
          <w:sz w:val="24"/>
          <w:szCs w:val="24"/>
        </w:rPr>
        <w:t xml:space="preserve"> </w:t>
      </w:r>
    </w:p>
    <w:p w14:paraId="7806C251" w14:textId="77777777" w:rsidR="00704A7A" w:rsidRPr="007B6BE4" w:rsidRDefault="00704A7A" w:rsidP="00704A7A">
      <w:pPr>
        <w:jc w:val="both"/>
        <w:rPr>
          <w:rFonts w:ascii="Arial" w:hAnsi="Arial" w:cs="Arial"/>
        </w:rPr>
      </w:pPr>
    </w:p>
    <w:p w14:paraId="365995B0" w14:textId="77777777" w:rsidR="00704A7A" w:rsidRPr="007B6BE4" w:rsidRDefault="00704A7A" w:rsidP="00704A7A">
      <w:pPr>
        <w:jc w:val="both"/>
        <w:rPr>
          <w:rFonts w:ascii="Arial" w:hAnsi="Arial" w:cs="Arial"/>
        </w:rPr>
      </w:pPr>
    </w:p>
    <w:p w14:paraId="25D048F2" w14:textId="77777777" w:rsidR="00704A7A" w:rsidRPr="007B6BE4" w:rsidRDefault="00704A7A" w:rsidP="00704A7A">
      <w:pPr>
        <w:jc w:val="both"/>
        <w:rPr>
          <w:rFonts w:ascii="Arial" w:hAnsi="Arial" w:cs="Arial"/>
        </w:rPr>
      </w:pPr>
    </w:p>
    <w:p w14:paraId="428B34BF" w14:textId="77777777" w:rsidR="00704A7A" w:rsidRPr="007B6BE4" w:rsidRDefault="00704A7A" w:rsidP="00704A7A">
      <w:pPr>
        <w:jc w:val="both"/>
        <w:rPr>
          <w:rFonts w:ascii="Arial" w:hAnsi="Arial" w:cs="Arial"/>
        </w:rPr>
      </w:pPr>
    </w:p>
    <w:p w14:paraId="71734C24" w14:textId="77777777" w:rsidR="00704A7A" w:rsidRPr="007B6BE4" w:rsidRDefault="00704A7A" w:rsidP="00704A7A">
      <w:pPr>
        <w:jc w:val="both"/>
        <w:rPr>
          <w:rFonts w:ascii="Arial" w:hAnsi="Arial" w:cs="Arial"/>
        </w:rPr>
      </w:pPr>
    </w:p>
    <w:p w14:paraId="6F3CE93A" w14:textId="77777777" w:rsidR="00704A7A" w:rsidRPr="007B6BE4" w:rsidRDefault="00704A7A" w:rsidP="00704A7A">
      <w:pPr>
        <w:jc w:val="both"/>
        <w:rPr>
          <w:rFonts w:ascii="Arial" w:hAnsi="Arial" w:cs="Arial"/>
        </w:rPr>
      </w:pPr>
    </w:p>
    <w:p w14:paraId="0ECC427F" w14:textId="77777777" w:rsidR="00704A7A" w:rsidRPr="007B6BE4" w:rsidRDefault="00704A7A" w:rsidP="00704A7A">
      <w:pPr>
        <w:jc w:val="both"/>
        <w:rPr>
          <w:rFonts w:ascii="Arial" w:hAnsi="Arial" w:cs="Arial"/>
        </w:rPr>
      </w:pPr>
    </w:p>
    <w:p w14:paraId="4D1FAF51" w14:textId="77777777" w:rsidR="00704A7A" w:rsidRDefault="00704A7A" w:rsidP="00704A7A"/>
    <w:p w14:paraId="5395A492" w14:textId="77777777" w:rsidR="00704A7A" w:rsidRDefault="00704A7A" w:rsidP="00704A7A"/>
    <w:p w14:paraId="2ED74F54" w14:textId="77777777" w:rsidR="00704A7A" w:rsidRDefault="00704A7A" w:rsidP="00704A7A"/>
    <w:p w14:paraId="06B20C84" w14:textId="77777777" w:rsidR="002A2E78" w:rsidRDefault="002A2E78"/>
    <w:sectPr w:rsidR="002A2E78" w:rsidSect="006B3C66"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0014692"/>
      <w:docPartObj>
        <w:docPartGallery w:val="Page Numbers (Bottom of Page)"/>
        <w:docPartUnique/>
      </w:docPartObj>
    </w:sdtPr>
    <w:sdtEndPr/>
    <w:sdtContent>
      <w:p w14:paraId="4384C5D9" w14:textId="77777777" w:rsidR="006B3C66" w:rsidRDefault="00704A7A">
        <w:pPr>
          <w:pStyle w:val="Pieddepage"/>
          <w:jc w:val="right"/>
        </w:pPr>
        <w:r>
          <w:fldChar w:fldCharType="begin"/>
        </w:r>
        <w:r>
          <w:instrText xml:space="preserve">PAGE   \* </w:instrText>
        </w:r>
        <w:r>
          <w:instrText>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A6E7F4" w14:textId="77777777" w:rsidR="006B3C66" w:rsidRDefault="00704A7A">
    <w:pPr>
      <w:pStyle w:val="Pieddepage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38A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51D21DAC"/>
    <w:multiLevelType w:val="hybridMultilevel"/>
    <w:tmpl w:val="7D5CC8EE"/>
    <w:lvl w:ilvl="0" w:tplc="C51EABAE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A2DCC">
      <w:start w:val="1"/>
      <w:numFmt w:val="decimal"/>
      <w:lvlText w:val="%2."/>
      <w:lvlJc w:val="left"/>
      <w:pPr>
        <w:ind w:left="1210" w:hanging="360"/>
      </w:pPr>
      <w:rPr>
        <w:rFonts w:ascii="Arial" w:eastAsiaTheme="majorEastAsia" w:hAnsi="Arial" w:cs="Arial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7771E4"/>
    <w:multiLevelType w:val="hybridMultilevel"/>
    <w:tmpl w:val="6994CF6C"/>
    <w:lvl w:ilvl="0" w:tplc="E2CC6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0C506B"/>
    <w:multiLevelType w:val="hybridMultilevel"/>
    <w:tmpl w:val="4DA08C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A7A"/>
    <w:rsid w:val="002A2E78"/>
    <w:rsid w:val="0070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AB877"/>
  <w15:chartTrackingRefBased/>
  <w15:docId w15:val="{77A333EA-1E63-4B91-A387-E8CACF083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A7A"/>
  </w:style>
  <w:style w:type="paragraph" w:styleId="Titre1">
    <w:name w:val="heading 1"/>
    <w:basedOn w:val="Normal"/>
    <w:next w:val="Normal"/>
    <w:link w:val="Titre1Car"/>
    <w:uiPriority w:val="9"/>
    <w:qFormat/>
    <w:rsid w:val="00704A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4A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04A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04A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04A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04A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704A7A"/>
    <w:pPr>
      <w:ind w:left="720"/>
      <w:contextualSpacing/>
    </w:pPr>
  </w:style>
  <w:style w:type="table" w:styleId="Grilledutableau">
    <w:name w:val="Table Grid"/>
    <w:basedOn w:val="TableauNormal"/>
    <w:uiPriority w:val="59"/>
    <w:rsid w:val="00704A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704A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4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294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Droual</dc:creator>
  <cp:keywords/>
  <dc:description/>
  <cp:lastModifiedBy>Antoine Droual</cp:lastModifiedBy>
  <cp:revision>1</cp:revision>
  <dcterms:created xsi:type="dcterms:W3CDTF">2020-06-02T13:46:00Z</dcterms:created>
  <dcterms:modified xsi:type="dcterms:W3CDTF">2020-06-02T13:57:00Z</dcterms:modified>
</cp:coreProperties>
</file>