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color w:val="434343"/>
        </w:rPr>
      </w:pPr>
      <w:r w:rsidDel="00000000" w:rsidR="00000000" w:rsidRPr="00000000">
        <w:rPr>
          <w:color w:val="434343"/>
          <w:rtl w:val="0"/>
        </w:rPr>
        <w:t xml:space="preserve">An application in which I already record some sounds like when someone knocks on the door, when a car honks or when a microwave rings.</w:t>
      </w:r>
    </w:p>
    <w:p w:rsidR="00000000" w:rsidDel="00000000" w:rsidP="00000000" w:rsidRDefault="00000000" w:rsidRPr="00000000" w14:paraId="00000006">
      <w:pPr>
        <w:rPr>
          <w:color w:val="434343"/>
        </w:rPr>
      </w:pP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color w:val="434343"/>
          <w:rtl w:val="0"/>
        </w:rPr>
        <w:t xml:space="preserve">and all these are already integrated in the app, and the application constantly analyzes them are around us and as soon as it recognizes a sound, it makes the phone vibrate and informs the hearing impaired or deaf of what is happening around it squarely and thus it helps to fight against many of the problems that these people often encounter</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A">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F">
      <w:pPr>
        <w:rPr>
          <w:color w:val="434343"/>
        </w:rPr>
      </w:pPr>
      <w:r w:rsidDel="00000000" w:rsidR="00000000" w:rsidRPr="00000000">
        <w:rPr>
          <w:color w:val="434343"/>
          <w:rtl w:val="0"/>
        </w:rPr>
        <w:t xml:space="preserve">the project is still at the conceptual level but we will need to train our models to recognize different sounds of everyday life and analyze them and see their relevance...</w:t>
      </w:r>
    </w:p>
    <w:p w:rsidR="00000000" w:rsidDel="00000000" w:rsidP="00000000" w:rsidRDefault="00000000" w:rsidRPr="00000000" w14:paraId="00000010">
      <w:pPr>
        <w:rPr>
          <w:color w:val="434343"/>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color w:val="434343"/>
          <w:rtl w:val="0"/>
        </w:rPr>
        <w:t xml:space="preserve">the solution I see it as a kit like Alexa or Google Home directly connected to the person's phone. the problem is that I don't have the kit yet personally but at the model level I manage to train the models with simple sounds.</w:t>
      </w:r>
    </w:p>
    <w:p w:rsidR="00000000" w:rsidDel="00000000" w:rsidP="00000000" w:rsidRDefault="00000000" w:rsidRPr="00000000" w14:paraId="00000012">
      <w:pPr>
        <w:rPr>
          <w:color w:val="434343"/>
        </w:rPr>
      </w:pPr>
      <w:r w:rsidDel="00000000" w:rsidR="00000000" w:rsidRPr="00000000">
        <w:rPr>
          <w:rtl w:val="0"/>
        </w:rPr>
      </w:r>
    </w:p>
    <w:p w:rsidR="00000000" w:rsidDel="00000000" w:rsidP="00000000" w:rsidRDefault="00000000" w:rsidRPr="00000000" w14:paraId="00000013">
      <w:pPr>
        <w:rPr>
          <w:color w:val="434343"/>
        </w:rPr>
      </w:pPr>
      <w:r w:rsidDel="00000000" w:rsidR="00000000" w:rsidRPr="00000000">
        <w:rPr>
          <w:color w:val="434343"/>
          <w:rtl w:val="0"/>
        </w:rPr>
        <w:t xml:space="preserve">Google's support will be to allow me to have access to the kit and to be able to program it so that it communicates with the mobile application easily</w:t>
      </w:r>
    </w:p>
    <w:p w:rsidR="00000000" w:rsidDel="00000000" w:rsidP="00000000" w:rsidRDefault="00000000" w:rsidRPr="00000000" w14:paraId="00000014">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15">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6">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7">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A">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color w:val="434343"/>
        </w:rPr>
      </w:pPr>
      <w:r w:rsidDel="00000000" w:rsidR="00000000" w:rsidRPr="00000000">
        <w:rPr>
          <w:color w:val="434343"/>
          <w:rtl w:val="0"/>
        </w:rPr>
        <w:t xml:space="preserve">my name is Jean Luc KABULU from Lubumbashi in the DRC, I am a software engineer and I am Developer Student Club Lead in my university.</w:t>
      </w:r>
    </w:p>
    <w:p w:rsidR="00000000" w:rsidDel="00000000" w:rsidP="00000000" w:rsidRDefault="00000000" w:rsidRPr="00000000" w14:paraId="0000001E">
      <w:pPr>
        <w:rPr>
          <w:color w:val="434343"/>
        </w:rPr>
      </w:pPr>
      <w:r w:rsidDel="00000000" w:rsidR="00000000" w:rsidRPr="00000000">
        <w:rPr>
          <w:rtl w:val="0"/>
        </w:rPr>
      </w:r>
    </w:p>
    <w:p w:rsidR="00000000" w:rsidDel="00000000" w:rsidP="00000000" w:rsidRDefault="00000000" w:rsidRPr="00000000" w14:paraId="0000001F">
      <w:pPr>
        <w:rPr>
          <w:color w:val="434343"/>
        </w:rPr>
      </w:pPr>
      <w:r w:rsidDel="00000000" w:rsidR="00000000" w:rsidRPr="00000000">
        <w:rPr>
          <w:color w:val="434343"/>
          <w:rtl w:val="0"/>
        </w:rPr>
        <w:t xml:space="preserve">I have worked on several mainly with Flutter, Django &amp; Firebase </w:t>
      </w:r>
    </w:p>
    <w:p w:rsidR="00000000" w:rsidDel="00000000" w:rsidP="00000000" w:rsidRDefault="00000000" w:rsidRPr="00000000" w14:paraId="00000020">
      <w:pPr>
        <w:rPr>
          <w:color w:val="434343"/>
        </w:rPr>
      </w:pPr>
      <w:r w:rsidDel="00000000" w:rsidR="00000000" w:rsidRPr="00000000">
        <w:rPr>
          <w:rtl w:val="0"/>
        </w:rPr>
      </w:r>
    </w:p>
    <w:p w:rsidR="00000000" w:rsidDel="00000000" w:rsidP="00000000" w:rsidRDefault="00000000" w:rsidRPr="00000000" w14:paraId="00000021">
      <w:pPr>
        <w:rPr>
          <w:color w:val="434343"/>
        </w:rPr>
      </w:pPr>
      <w:r w:rsidDel="00000000" w:rsidR="00000000" w:rsidRPr="00000000">
        <w:rPr>
          <w:color w:val="434343"/>
          <w:rtl w:val="0"/>
        </w:rPr>
        <w:t xml:space="preserve">I am still a student and I started learning machine learning not long ago</w:t>
      </w:r>
    </w:p>
    <w:p w:rsidR="00000000" w:rsidDel="00000000" w:rsidP="00000000" w:rsidRDefault="00000000" w:rsidRPr="00000000" w14:paraId="00000022">
      <w:pPr>
        <w:rPr>
          <w:color w:val="434343"/>
        </w:rPr>
      </w:pPr>
      <w:r w:rsidDel="00000000" w:rsidR="00000000" w:rsidRPr="00000000">
        <w:rPr>
          <w:rtl w:val="0"/>
        </w:rPr>
      </w:r>
    </w:p>
    <w:p w:rsidR="00000000" w:rsidDel="00000000" w:rsidP="00000000" w:rsidRDefault="00000000" w:rsidRPr="00000000" w14:paraId="00000023">
      <w:pPr>
        <w:rPr>
          <w:color w:val="434343"/>
        </w:rPr>
      </w:pPr>
      <w:r w:rsidDel="00000000" w:rsidR="00000000" w:rsidRPr="00000000">
        <w:rPr>
          <w:color w:val="434343"/>
          <w:rtl w:val="0"/>
        </w:rPr>
        <w:t xml:space="preserve">and I speak French and English it's a little difficult for me</w:t>
      </w:r>
    </w:p>
    <w:p w:rsidR="00000000" w:rsidDel="00000000" w:rsidP="00000000" w:rsidRDefault="00000000" w:rsidRPr="00000000" w14:paraId="00000024">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25">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6">
      <w:pPr>
        <w:widowControl w:val="0"/>
        <w:spacing w:after="60" w:lineRule="auto"/>
        <w:rPr/>
      </w:pPr>
      <w:r w:rsidDel="00000000" w:rsidR="00000000" w:rsidRPr="00000000">
        <w:rPr>
          <w:rtl w:val="0"/>
        </w:rPr>
      </w:r>
    </w:p>
    <w:p w:rsidR="00000000" w:rsidDel="00000000" w:rsidP="00000000" w:rsidRDefault="00000000" w:rsidRPr="00000000" w14:paraId="0000002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B">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C">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D">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E">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F">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30">
      <w:pPr>
        <w:widowControl w:val="0"/>
        <w:spacing w:after="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