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4D" w:rsidRPr="0031524D" w:rsidRDefault="0031524D" w:rsidP="0031524D">
      <w:pPr>
        <w:pStyle w:val="a5"/>
        <w:numPr>
          <w:ilvl w:val="0"/>
          <w:numId w:val="2"/>
        </w:numPr>
        <w:ind w:firstLineChars="0"/>
        <w:rPr>
          <w:b/>
        </w:rPr>
      </w:pPr>
      <w:r w:rsidRPr="0031524D">
        <w:rPr>
          <w:rFonts w:hint="eastAsia"/>
          <w:b/>
        </w:rPr>
        <w:t>说明</w:t>
      </w:r>
    </w:p>
    <w:p w:rsidR="0031524D" w:rsidRPr="0031524D" w:rsidRDefault="0031524D" w:rsidP="0031524D">
      <w:pPr>
        <w:pStyle w:val="a5"/>
        <w:numPr>
          <w:ilvl w:val="0"/>
          <w:numId w:val="4"/>
        </w:numPr>
        <w:ind w:firstLineChars="0"/>
      </w:pPr>
      <w:r w:rsidRPr="0031524D">
        <w:rPr>
          <w:rFonts w:hint="eastAsia"/>
          <w:szCs w:val="21"/>
        </w:rPr>
        <w:t>包含源代码需增加</w:t>
      </w:r>
      <w:r w:rsidRPr="0031524D">
        <w:rPr>
          <w:rFonts w:hint="eastAsia"/>
          <w:szCs w:val="21"/>
        </w:rPr>
        <w:t>5K</w:t>
      </w:r>
      <w:r w:rsidRPr="0031524D">
        <w:rPr>
          <w:rFonts w:hint="eastAsia"/>
          <w:szCs w:val="21"/>
        </w:rPr>
        <w:t>费用。</w:t>
      </w:r>
    </w:p>
    <w:p w:rsidR="0031524D" w:rsidRPr="003F5DCC" w:rsidRDefault="00675775" w:rsidP="0031524D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二期报价分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部分，第一部分为：后台系统</w:t>
      </w:r>
      <w:r w:rsidR="008D4AC4">
        <w:rPr>
          <w:rFonts w:hint="eastAsia"/>
          <w:szCs w:val="21"/>
        </w:rPr>
        <w:t>和官网</w:t>
      </w:r>
      <w:r>
        <w:rPr>
          <w:rFonts w:hint="eastAsia"/>
          <w:szCs w:val="21"/>
        </w:rPr>
        <w:t>报价；第二部分为：新加</w:t>
      </w:r>
      <w:r>
        <w:rPr>
          <w:rFonts w:hint="eastAsia"/>
          <w:szCs w:val="21"/>
        </w:rPr>
        <w:t>PK10</w:t>
      </w:r>
      <w:r>
        <w:rPr>
          <w:rFonts w:hint="eastAsia"/>
          <w:szCs w:val="21"/>
        </w:rPr>
        <w:t>游戏报价。后台系统</w:t>
      </w:r>
      <w:r w:rsidR="003A1D01">
        <w:rPr>
          <w:rFonts w:hint="eastAsia"/>
          <w:szCs w:val="21"/>
        </w:rPr>
        <w:t>和官网</w:t>
      </w:r>
      <w:r>
        <w:rPr>
          <w:rFonts w:hint="eastAsia"/>
          <w:szCs w:val="21"/>
        </w:rPr>
        <w:t>已经预付了</w:t>
      </w:r>
      <w:r>
        <w:rPr>
          <w:rFonts w:hint="eastAsia"/>
          <w:szCs w:val="21"/>
        </w:rPr>
        <w:t>5000.00</w:t>
      </w:r>
      <w:r w:rsidR="003C16E9">
        <w:rPr>
          <w:rFonts w:hint="eastAsia"/>
          <w:szCs w:val="21"/>
        </w:rPr>
        <w:t>元开发</w:t>
      </w:r>
      <w:r>
        <w:rPr>
          <w:rFonts w:hint="eastAsia"/>
          <w:szCs w:val="21"/>
        </w:rPr>
        <w:t>费用。</w:t>
      </w:r>
    </w:p>
    <w:p w:rsidR="003F5DCC" w:rsidRPr="007870D0" w:rsidRDefault="003F5DCC" w:rsidP="003152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二期新加</w:t>
      </w:r>
      <w:r>
        <w:rPr>
          <w:rFonts w:hint="eastAsia"/>
          <w:szCs w:val="21"/>
        </w:rPr>
        <w:t>PK10</w:t>
      </w:r>
      <w:r>
        <w:rPr>
          <w:rFonts w:hint="eastAsia"/>
          <w:szCs w:val="21"/>
        </w:rPr>
        <w:t>游戏部分的报价分为功能部分和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部分；功能部分报价条目已经列出，如下表，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部分根据客户需求再确定报价。</w:t>
      </w:r>
    </w:p>
    <w:p w:rsidR="007870D0" w:rsidRPr="00F45822" w:rsidRDefault="007870D0" w:rsidP="0031524D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最后一部分提供新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的参考。</w:t>
      </w:r>
    </w:p>
    <w:p w:rsidR="00F45822" w:rsidRPr="003F5DCC" w:rsidRDefault="00F45822" w:rsidP="00F45822">
      <w:pPr>
        <w:pStyle w:val="a5"/>
        <w:ind w:left="630" w:firstLineChars="0" w:firstLine="0"/>
      </w:pPr>
    </w:p>
    <w:p w:rsidR="00C01EF2" w:rsidRDefault="00311162" w:rsidP="00C01EF2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后台系统和官网报价条目</w:t>
      </w:r>
    </w:p>
    <w:p w:rsidR="00C01EF2" w:rsidRPr="00C01EF2" w:rsidRDefault="00C01EF2" w:rsidP="00C01EF2">
      <w:pPr>
        <w:pStyle w:val="a5"/>
        <w:ind w:left="420" w:firstLineChars="0" w:firstLine="0"/>
        <w:rPr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C01EF2" w:rsidRPr="008C3754" w:rsidRDefault="00C01EF2" w:rsidP="00A249FF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C01EF2" w:rsidRPr="008C3754" w:rsidRDefault="00C01EF2" w:rsidP="00A249FF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C01EF2" w:rsidRDefault="00905A5B" w:rsidP="00A249FF">
            <w:pPr>
              <w:rPr>
                <w:color w:val="333333"/>
                <w:szCs w:val="21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系统管理</w:t>
            </w:r>
          </w:p>
          <w:p w:rsidR="00905A5B" w:rsidRPr="008C3754" w:rsidRDefault="00905A5B" w:rsidP="00A249FF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系统框架，用户登录。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C01EF2" w:rsidRDefault="00345DE8" w:rsidP="00A249FF">
            <w:pPr>
              <w:rPr>
                <w:color w:val="333333"/>
                <w:szCs w:val="21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充值卡管理</w:t>
            </w:r>
          </w:p>
          <w:p w:rsidR="00B9028F" w:rsidRPr="008C3754" w:rsidRDefault="00B9028F" w:rsidP="002F6AE3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卡生成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1K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，卡查询以及管理1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，记录查询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 w:rsidR="00D710A3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3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C01EF2" w:rsidRDefault="0067747E" w:rsidP="00A249FF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用户管理</w:t>
            </w:r>
          </w:p>
          <w:p w:rsidR="00521066" w:rsidRPr="008C3754" w:rsidRDefault="00521066" w:rsidP="00521066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用户充值记录0.5K，查询以及管理1.5K。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C01EF2" w:rsidRPr="008C3754" w:rsidRDefault="002047FF" w:rsidP="002047FF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C01EF2" w:rsidRPr="008C3754" w:rsidRDefault="0057197B" w:rsidP="00FA42BE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官网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Default="00C01EF2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C01EF2" w:rsidRDefault="00367BCD" w:rsidP="00367BCD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统计报表</w:t>
            </w:r>
          </w:p>
          <w:p w:rsidR="00367BCD" w:rsidRDefault="00367BCD" w:rsidP="00367BCD">
            <w:pPr>
              <w:rPr>
                <w:color w:val="333333"/>
                <w:szCs w:val="21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根据需求再定</w:t>
            </w:r>
          </w:p>
        </w:tc>
        <w:tc>
          <w:tcPr>
            <w:tcW w:w="1183" w:type="dxa"/>
          </w:tcPr>
          <w:p w:rsidR="00C01EF2" w:rsidRPr="008C3754" w:rsidRDefault="00623EAA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softHyphen/>
            </w:r>
            <w:r>
              <w:rPr>
                <w:rFonts w:hint="eastAsia"/>
                <w:color w:val="333333"/>
                <w:szCs w:val="21"/>
              </w:rPr>
              <w:softHyphen/>
            </w:r>
            <w:r>
              <w:rPr>
                <w:rFonts w:hint="eastAsia"/>
                <w:color w:val="333333"/>
                <w:szCs w:val="21"/>
              </w:rPr>
              <w:t>——</w:t>
            </w:r>
          </w:p>
        </w:tc>
      </w:tr>
      <w:tr w:rsidR="00C01EF2" w:rsidRPr="00BA68B9" w:rsidTr="00A249FF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C01EF2" w:rsidRPr="00BA68B9" w:rsidRDefault="00C01EF2" w:rsidP="00A249FF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C01EF2" w:rsidRPr="00BA68B9" w:rsidRDefault="00C01EF2" w:rsidP="00A249FF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C01EF2" w:rsidRPr="00BA68B9" w:rsidRDefault="00E93A33" w:rsidP="00A249F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  <w:r w:rsidR="00C01EF2" w:rsidRPr="00BA68B9">
              <w:rPr>
                <w:rFonts w:hint="eastAsia"/>
                <w:b/>
                <w:szCs w:val="21"/>
              </w:rPr>
              <w:t>K</w:t>
            </w:r>
          </w:p>
        </w:tc>
      </w:tr>
    </w:tbl>
    <w:p w:rsidR="00C01EF2" w:rsidRDefault="00C01EF2" w:rsidP="00C01EF2">
      <w:pPr>
        <w:rPr>
          <w:b/>
        </w:rPr>
      </w:pPr>
    </w:p>
    <w:p w:rsidR="00C01EF2" w:rsidRPr="00C01EF2" w:rsidRDefault="00C01EF2" w:rsidP="00C01EF2">
      <w:pPr>
        <w:rPr>
          <w:b/>
        </w:rPr>
      </w:pPr>
    </w:p>
    <w:p w:rsidR="00C01EF2" w:rsidRPr="00C01EF2" w:rsidRDefault="00C01EF2" w:rsidP="0031524D">
      <w:pPr>
        <w:pStyle w:val="a5"/>
        <w:numPr>
          <w:ilvl w:val="0"/>
          <w:numId w:val="3"/>
        </w:numPr>
        <w:ind w:firstLineChars="0"/>
        <w:rPr>
          <w:b/>
        </w:rPr>
      </w:pPr>
      <w:r w:rsidRPr="00C01EF2">
        <w:rPr>
          <w:rFonts w:hint="eastAsia"/>
          <w:b/>
        </w:rPr>
        <w:t>新加</w:t>
      </w:r>
      <w:r w:rsidRPr="00C01EF2">
        <w:rPr>
          <w:rFonts w:hint="eastAsia"/>
          <w:b/>
        </w:rPr>
        <w:t>PK10</w:t>
      </w:r>
      <w:r w:rsidRPr="00C01EF2">
        <w:rPr>
          <w:rFonts w:hint="eastAsia"/>
          <w:b/>
        </w:rPr>
        <w:t>游戏报价条目</w:t>
      </w:r>
    </w:p>
    <w:p w:rsidR="00BA68B9" w:rsidRDefault="00BA68B9" w:rsidP="00BA68B9">
      <w:pPr>
        <w:pStyle w:val="a5"/>
        <w:ind w:left="420" w:firstLineChars="0" w:firstLine="0"/>
        <w:rPr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2B5F88" w:rsidRPr="008C3754" w:rsidTr="008272A5">
        <w:tc>
          <w:tcPr>
            <w:tcW w:w="8130" w:type="dxa"/>
            <w:gridSpan w:val="3"/>
          </w:tcPr>
          <w:p w:rsidR="002B5F88" w:rsidRPr="002B5F88" w:rsidRDefault="002B5F88" w:rsidP="00D20730">
            <w:pPr>
              <w:rPr>
                <w:b/>
                <w:color w:val="333333"/>
                <w:szCs w:val="21"/>
              </w:rPr>
            </w:pPr>
            <w:r w:rsidRPr="002B5F88">
              <w:rPr>
                <w:rFonts w:hint="eastAsia"/>
                <w:b/>
                <w:color w:val="333333"/>
                <w:szCs w:val="21"/>
              </w:rPr>
              <w:t>功能部分</w:t>
            </w:r>
            <w:r w:rsidR="00731054">
              <w:rPr>
                <w:rFonts w:hint="eastAsia"/>
                <w:b/>
                <w:color w:val="333333"/>
                <w:szCs w:val="21"/>
              </w:rPr>
              <w:t>（按现有</w:t>
            </w:r>
            <w:r w:rsidR="00731054">
              <w:rPr>
                <w:rFonts w:hint="eastAsia"/>
                <w:b/>
                <w:color w:val="333333"/>
                <w:szCs w:val="21"/>
              </w:rPr>
              <w:t>UI</w:t>
            </w:r>
            <w:r w:rsidR="00731054">
              <w:rPr>
                <w:rFonts w:hint="eastAsia"/>
                <w:b/>
                <w:color w:val="333333"/>
                <w:szCs w:val="21"/>
              </w:rPr>
              <w:t>实现功能）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BA68B9" w:rsidRPr="008C3754" w:rsidRDefault="002B5F88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本期预测分析功能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BA68B9" w:rsidRPr="008C3754" w:rsidRDefault="00263EE1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超级走势</w:t>
            </w:r>
            <w:r w:rsidR="002B5F88">
              <w:rPr>
                <w:rFonts w:hint="eastAsia"/>
                <w:color w:val="333333"/>
                <w:szCs w:val="21"/>
              </w:rPr>
              <w:t>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BA68B9" w:rsidRPr="008C3754" w:rsidRDefault="00263EE1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近期开奖走势</w:t>
            </w:r>
            <w:r w:rsidR="002B5F88">
              <w:rPr>
                <w:rFonts w:hint="eastAsia"/>
                <w:color w:val="333333"/>
                <w:szCs w:val="21"/>
              </w:rPr>
              <w:t>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BA68B9" w:rsidRPr="008C3754" w:rsidRDefault="00263EE1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特殊分析</w:t>
            </w:r>
            <w:r w:rsidR="002B5F88">
              <w:rPr>
                <w:rFonts w:hint="eastAsia"/>
                <w:color w:val="333333"/>
                <w:szCs w:val="21"/>
              </w:rPr>
              <w:t>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2B5F88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BA68B9" w:rsidRPr="008C3754" w:rsidRDefault="007B01DD" w:rsidP="007E68BD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提醒功能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0.5K</w:t>
            </w:r>
          </w:p>
        </w:tc>
      </w:tr>
      <w:tr w:rsidR="001F3F07" w:rsidRPr="008C3754" w:rsidTr="00BA68B9">
        <w:tc>
          <w:tcPr>
            <w:tcW w:w="710" w:type="dxa"/>
          </w:tcPr>
          <w:p w:rsidR="001F3F07" w:rsidRDefault="001F3F0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1F3F07" w:rsidRDefault="001F3F07" w:rsidP="007E68BD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遗漏号码统计功能</w:t>
            </w:r>
          </w:p>
        </w:tc>
        <w:tc>
          <w:tcPr>
            <w:tcW w:w="1183" w:type="dxa"/>
          </w:tcPr>
          <w:p w:rsidR="001F3F07" w:rsidRPr="008C3754" w:rsidRDefault="00A7011D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  <w:r w:rsidR="007B4487">
              <w:rPr>
                <w:rFonts w:hint="eastAsia"/>
                <w:color w:val="333333"/>
                <w:szCs w:val="21"/>
              </w:rPr>
              <w:t>.5</w:t>
            </w:r>
            <w:r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6A1E7D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6237" w:type="dxa"/>
          </w:tcPr>
          <w:p w:rsidR="00BA68B9" w:rsidRPr="008C3754" w:rsidRDefault="00BA68B9" w:rsidP="001163BA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源数据采集</w:t>
            </w:r>
          </w:p>
        </w:tc>
        <w:tc>
          <w:tcPr>
            <w:tcW w:w="1183" w:type="dxa"/>
          </w:tcPr>
          <w:p w:rsidR="00BA68B9" w:rsidRPr="008C3754" w:rsidRDefault="00F5209F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7B4487" w:rsidRPr="00BA68B9" w:rsidTr="00A249FF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7B4487" w:rsidRPr="00BA68B9" w:rsidRDefault="007B4487" w:rsidP="00A249FF">
            <w:pPr>
              <w:rPr>
                <w:b/>
                <w:szCs w:val="21"/>
              </w:rPr>
            </w:pPr>
          </w:p>
        </w:tc>
        <w:tc>
          <w:tcPr>
            <w:tcW w:w="6237" w:type="dxa"/>
            <w:shd w:val="clear" w:color="auto" w:fill="BFBFBF" w:themeFill="background1" w:themeFillShade="BF"/>
          </w:tcPr>
          <w:p w:rsidR="007B4487" w:rsidRPr="00BA68B9" w:rsidRDefault="007B4487" w:rsidP="00A249FF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7B4487" w:rsidRPr="00BA68B9" w:rsidRDefault="007B4487" w:rsidP="00A249F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13</w:t>
            </w:r>
            <w:r w:rsidRPr="00BA68B9">
              <w:rPr>
                <w:rFonts w:hint="eastAsia"/>
                <w:b/>
                <w:szCs w:val="21"/>
              </w:rPr>
              <w:t>K</w:t>
            </w:r>
          </w:p>
        </w:tc>
      </w:tr>
      <w:tr w:rsidR="007B4487" w:rsidRPr="008C3754" w:rsidTr="00A87599">
        <w:tc>
          <w:tcPr>
            <w:tcW w:w="8130" w:type="dxa"/>
            <w:gridSpan w:val="3"/>
          </w:tcPr>
          <w:p w:rsidR="007B4487" w:rsidRDefault="007B4487" w:rsidP="00D20730">
            <w:pPr>
              <w:rPr>
                <w:color w:val="333333"/>
                <w:szCs w:val="21"/>
              </w:rPr>
            </w:pPr>
          </w:p>
        </w:tc>
      </w:tr>
      <w:tr w:rsidR="00731054" w:rsidRPr="008C3754" w:rsidTr="008B669E">
        <w:trPr>
          <w:trHeight w:val="323"/>
        </w:trPr>
        <w:tc>
          <w:tcPr>
            <w:tcW w:w="8130" w:type="dxa"/>
            <w:gridSpan w:val="3"/>
          </w:tcPr>
          <w:p w:rsidR="00731054" w:rsidRPr="00382FFF" w:rsidRDefault="00DD3249" w:rsidP="00D20730">
            <w:pPr>
              <w:rPr>
                <w:b/>
                <w:color w:val="333333"/>
                <w:szCs w:val="21"/>
              </w:rPr>
            </w:pPr>
            <w:r w:rsidRPr="00382FFF">
              <w:rPr>
                <w:rFonts w:hint="eastAsia"/>
                <w:b/>
                <w:color w:val="333333"/>
                <w:szCs w:val="21"/>
              </w:rPr>
              <w:t>UI</w:t>
            </w:r>
            <w:r w:rsidRPr="00382FFF">
              <w:rPr>
                <w:rFonts w:hint="eastAsia"/>
                <w:b/>
                <w:color w:val="333333"/>
                <w:szCs w:val="21"/>
              </w:rPr>
              <w:t>部分（根据客户需求确定报价）</w:t>
            </w:r>
          </w:p>
        </w:tc>
      </w:tr>
      <w:tr w:rsidR="00731054" w:rsidRPr="00543D66" w:rsidTr="00BA68B9">
        <w:tc>
          <w:tcPr>
            <w:tcW w:w="710" w:type="dxa"/>
          </w:tcPr>
          <w:p w:rsidR="00731054" w:rsidRPr="008C3754" w:rsidRDefault="008B669E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731054" w:rsidRPr="008C3754" w:rsidRDefault="008B669E" w:rsidP="00543D66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28</w:t>
            </w:r>
            <w:r>
              <w:rPr>
                <w:rFonts w:hint="eastAsia"/>
                <w:color w:val="333333"/>
                <w:szCs w:val="21"/>
              </w:rPr>
              <w:t>游戏、</w:t>
            </w:r>
            <w:r>
              <w:rPr>
                <w:rFonts w:hint="eastAsia"/>
                <w:color w:val="333333"/>
                <w:szCs w:val="21"/>
              </w:rPr>
              <w:t>PK10</w:t>
            </w:r>
            <w:r>
              <w:rPr>
                <w:rFonts w:hint="eastAsia"/>
                <w:color w:val="333333"/>
                <w:szCs w:val="21"/>
              </w:rPr>
              <w:t>游戏实现多窗口展示</w:t>
            </w:r>
          </w:p>
        </w:tc>
        <w:tc>
          <w:tcPr>
            <w:tcW w:w="1183" w:type="dxa"/>
          </w:tcPr>
          <w:p w:rsidR="00731054" w:rsidRDefault="00731054" w:rsidP="00D20730">
            <w:pPr>
              <w:rPr>
                <w:color w:val="333333"/>
                <w:szCs w:val="21"/>
              </w:rPr>
            </w:pPr>
          </w:p>
        </w:tc>
      </w:tr>
      <w:tr w:rsidR="00543D66" w:rsidRPr="00543D66" w:rsidTr="00BA68B9">
        <w:tc>
          <w:tcPr>
            <w:tcW w:w="710" w:type="dxa"/>
          </w:tcPr>
          <w:p w:rsidR="00543D66" w:rsidRDefault="00543D66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543D66" w:rsidRDefault="00CC53D9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新</w:t>
            </w:r>
            <w:r>
              <w:rPr>
                <w:rFonts w:hint="eastAsia"/>
                <w:color w:val="333333"/>
                <w:szCs w:val="21"/>
              </w:rPr>
              <w:t>UI</w:t>
            </w:r>
            <w:r>
              <w:rPr>
                <w:rFonts w:hint="eastAsia"/>
                <w:color w:val="333333"/>
                <w:szCs w:val="21"/>
              </w:rPr>
              <w:t>功能实现</w:t>
            </w:r>
            <w:r>
              <w:rPr>
                <w:color w:val="333333"/>
                <w:szCs w:val="21"/>
              </w:rPr>
              <w:t>…</w:t>
            </w:r>
            <w:r>
              <w:rPr>
                <w:rFonts w:hint="eastAsia"/>
                <w:color w:val="333333"/>
                <w:szCs w:val="21"/>
              </w:rPr>
              <w:t>.</w:t>
            </w:r>
          </w:p>
        </w:tc>
        <w:tc>
          <w:tcPr>
            <w:tcW w:w="1183" w:type="dxa"/>
          </w:tcPr>
          <w:p w:rsidR="00543D66" w:rsidRDefault="00543D66" w:rsidP="00D20730">
            <w:pPr>
              <w:rPr>
                <w:color w:val="333333"/>
                <w:szCs w:val="21"/>
              </w:rPr>
            </w:pPr>
          </w:p>
        </w:tc>
      </w:tr>
      <w:tr w:rsidR="00BA68B9" w:rsidRPr="00BA68B9" w:rsidTr="00BA68B9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</w:p>
        </w:tc>
        <w:tc>
          <w:tcPr>
            <w:tcW w:w="6237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</w:p>
        </w:tc>
      </w:tr>
    </w:tbl>
    <w:p w:rsidR="00035488" w:rsidRDefault="00035488" w:rsidP="00035488">
      <w:pPr>
        <w:pStyle w:val="a5"/>
        <w:ind w:left="420" w:firstLineChars="0" w:firstLine="0"/>
        <w:rPr>
          <w:b/>
        </w:rPr>
      </w:pPr>
    </w:p>
    <w:p w:rsidR="009931DE" w:rsidRDefault="009931DE" w:rsidP="00035488">
      <w:pPr>
        <w:pStyle w:val="a5"/>
        <w:ind w:left="420" w:firstLineChars="0" w:firstLine="0"/>
        <w:rPr>
          <w:b/>
        </w:rPr>
      </w:pPr>
    </w:p>
    <w:p w:rsidR="00C7451A" w:rsidRDefault="00983E13" w:rsidP="00495EC6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新</w:t>
      </w:r>
      <w:r w:rsidR="001E41D5">
        <w:rPr>
          <w:rFonts w:hint="eastAsia"/>
          <w:b/>
        </w:rPr>
        <w:t>U</w:t>
      </w:r>
      <w:r w:rsidR="004F24D0">
        <w:rPr>
          <w:rFonts w:hint="eastAsia"/>
          <w:b/>
        </w:rPr>
        <w:t>I</w:t>
      </w:r>
      <w:r w:rsidR="004F24D0">
        <w:rPr>
          <w:rFonts w:hint="eastAsia"/>
          <w:b/>
        </w:rPr>
        <w:t>设计参考实例：</w:t>
      </w:r>
    </w:p>
    <w:p w:rsidR="00963AFF" w:rsidRDefault="00963AFF" w:rsidP="00963AFF">
      <w:pPr>
        <w:pStyle w:val="a5"/>
        <w:numPr>
          <w:ilvl w:val="0"/>
          <w:numId w:val="6"/>
        </w:numPr>
        <w:ind w:firstLineChars="0"/>
      </w:pPr>
      <w:r w:rsidRPr="00963AFF">
        <w:rPr>
          <w:rFonts w:hint="eastAsia"/>
        </w:rPr>
        <w:t>以下是为多游戏设计的新</w:t>
      </w:r>
      <w:r w:rsidRPr="00963AFF">
        <w:rPr>
          <w:rFonts w:hint="eastAsia"/>
        </w:rPr>
        <w:t>UI</w:t>
      </w:r>
      <w:r w:rsidRPr="00963AFF">
        <w:rPr>
          <w:rFonts w:hint="eastAsia"/>
        </w:rPr>
        <w:t>参考页面，界面将功能页和</w:t>
      </w:r>
      <w:r w:rsidRPr="00963AFF">
        <w:rPr>
          <w:rFonts w:hint="eastAsia"/>
        </w:rPr>
        <w:t xml:space="preserve"> </w:t>
      </w:r>
      <w:r>
        <w:rPr>
          <w:rFonts w:hint="eastAsia"/>
        </w:rPr>
        <w:t>个人中心进行分割，界面更加简洁；</w:t>
      </w:r>
    </w:p>
    <w:p w:rsidR="00963AFF" w:rsidRDefault="003E650A" w:rsidP="00963AF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头部游戏菜单如：</w:t>
      </w:r>
      <w:r>
        <w:rPr>
          <w:rFonts w:hint="eastAsia"/>
        </w:rPr>
        <w:t>28</w:t>
      </w:r>
      <w:r>
        <w:rPr>
          <w:rFonts w:hint="eastAsia"/>
        </w:rPr>
        <w:t>伴侣分析、</w:t>
      </w:r>
      <w:r>
        <w:rPr>
          <w:rFonts w:hint="eastAsia"/>
        </w:rPr>
        <w:t>19</w:t>
      </w:r>
      <w:r>
        <w:rPr>
          <w:rFonts w:hint="eastAsia"/>
        </w:rPr>
        <w:t>游戏分析点击后都会运行为独立的窗口，</w:t>
      </w:r>
      <w:r w:rsidR="00996EFF">
        <w:rPr>
          <w:rFonts w:hint="eastAsia"/>
        </w:rPr>
        <w:t>可同时操作不会相互影响</w:t>
      </w:r>
      <w:r w:rsidR="00CD43A0">
        <w:rPr>
          <w:rFonts w:hint="eastAsia"/>
        </w:rPr>
        <w:t>,</w:t>
      </w:r>
      <w:r w:rsidR="00CD43A0" w:rsidRPr="00CD43A0">
        <w:rPr>
          <w:rFonts w:hint="eastAsia"/>
        </w:rPr>
        <w:t xml:space="preserve"> </w:t>
      </w:r>
      <w:r w:rsidR="00CD43A0">
        <w:rPr>
          <w:rFonts w:hint="eastAsia"/>
        </w:rPr>
        <w:t>能更好的增强用户体验</w:t>
      </w:r>
      <w:r>
        <w:rPr>
          <w:rFonts w:hint="eastAsia"/>
        </w:rPr>
        <w:t>；</w:t>
      </w:r>
    </w:p>
    <w:p w:rsidR="009931DE" w:rsidRPr="009258E7" w:rsidRDefault="009931DE" w:rsidP="00963AFF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9258E7">
        <w:rPr>
          <w:rFonts w:hint="eastAsia"/>
          <w:color w:val="FF0000"/>
        </w:rPr>
        <w:t>（此</w:t>
      </w:r>
      <w:r w:rsidRPr="009258E7">
        <w:rPr>
          <w:rFonts w:hint="eastAsia"/>
          <w:color w:val="FF0000"/>
        </w:rPr>
        <w:t>UI</w:t>
      </w:r>
      <w:r w:rsidRPr="009258E7">
        <w:rPr>
          <w:rFonts w:hint="eastAsia"/>
          <w:color w:val="FF0000"/>
        </w:rPr>
        <w:t>仅供参考如需实现，需详谈）</w:t>
      </w:r>
    </w:p>
    <w:p w:rsidR="00F8623D" w:rsidRDefault="00246EE1" w:rsidP="00035488">
      <w:pPr>
        <w:pStyle w:val="a5"/>
        <w:ind w:left="42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3736626"/>
            <wp:effectExtent l="19050" t="0" r="2540" b="0"/>
            <wp:docPr id="2" name="图片 2" descr="C:\Users\HB\Desktop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\Desktop\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3D" w:rsidRDefault="00F8623D" w:rsidP="00035488">
      <w:pPr>
        <w:pStyle w:val="a5"/>
        <w:ind w:left="420" w:firstLineChars="0" w:firstLine="0"/>
        <w:rPr>
          <w:b/>
        </w:rPr>
      </w:pPr>
    </w:p>
    <w:p w:rsidR="00F8623D" w:rsidRPr="0031524D" w:rsidRDefault="00F8623D" w:rsidP="00035488">
      <w:pPr>
        <w:pStyle w:val="a5"/>
        <w:ind w:left="420" w:firstLineChars="0" w:firstLine="0"/>
        <w:rPr>
          <w:b/>
        </w:rPr>
      </w:pPr>
    </w:p>
    <w:sectPr w:rsidR="00F8623D" w:rsidRPr="0031524D" w:rsidSect="00D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60C" w:rsidRDefault="008C660C" w:rsidP="00CD18CC">
      <w:r>
        <w:separator/>
      </w:r>
    </w:p>
  </w:endnote>
  <w:endnote w:type="continuationSeparator" w:id="1">
    <w:p w:rsidR="008C660C" w:rsidRDefault="008C660C" w:rsidP="00CD1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60C" w:rsidRDefault="008C660C" w:rsidP="00CD18CC">
      <w:r>
        <w:separator/>
      </w:r>
    </w:p>
  </w:footnote>
  <w:footnote w:type="continuationSeparator" w:id="1">
    <w:p w:rsidR="008C660C" w:rsidRDefault="008C660C" w:rsidP="00CD1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C15"/>
    <w:multiLevelType w:val="hybridMultilevel"/>
    <w:tmpl w:val="C9960E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4E3919"/>
    <w:multiLevelType w:val="hybridMultilevel"/>
    <w:tmpl w:val="9FECC0F0"/>
    <w:lvl w:ilvl="0" w:tplc="A890366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F9B38D9"/>
    <w:multiLevelType w:val="hybridMultilevel"/>
    <w:tmpl w:val="460802A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1F0EED"/>
    <w:multiLevelType w:val="hybridMultilevel"/>
    <w:tmpl w:val="1C7E9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7E631A"/>
    <w:multiLevelType w:val="hybridMultilevel"/>
    <w:tmpl w:val="61F6928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5">
    <w:nsid w:val="37A15B9F"/>
    <w:multiLevelType w:val="hybridMultilevel"/>
    <w:tmpl w:val="61E63C4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CC"/>
    <w:rsid w:val="00035488"/>
    <w:rsid w:val="00046BF9"/>
    <w:rsid w:val="0008430D"/>
    <w:rsid w:val="000C04DC"/>
    <w:rsid w:val="001163BA"/>
    <w:rsid w:val="0013573B"/>
    <w:rsid w:val="001464D8"/>
    <w:rsid w:val="001E41D5"/>
    <w:rsid w:val="001E7F40"/>
    <w:rsid w:val="001F3F07"/>
    <w:rsid w:val="002047FF"/>
    <w:rsid w:val="00246EE1"/>
    <w:rsid w:val="00263EE1"/>
    <w:rsid w:val="002B36BC"/>
    <w:rsid w:val="002B5F88"/>
    <w:rsid w:val="002F6AE3"/>
    <w:rsid w:val="003050DF"/>
    <w:rsid w:val="00311162"/>
    <w:rsid w:val="0031524D"/>
    <w:rsid w:val="00345DE8"/>
    <w:rsid w:val="00364ED1"/>
    <w:rsid w:val="00367BCD"/>
    <w:rsid w:val="00382FFF"/>
    <w:rsid w:val="003A1D01"/>
    <w:rsid w:val="003C16E9"/>
    <w:rsid w:val="003E650A"/>
    <w:rsid w:val="003F5DCC"/>
    <w:rsid w:val="00457FED"/>
    <w:rsid w:val="00495EC6"/>
    <w:rsid w:val="004F24D0"/>
    <w:rsid w:val="00521066"/>
    <w:rsid w:val="00543D66"/>
    <w:rsid w:val="0057197B"/>
    <w:rsid w:val="00601194"/>
    <w:rsid w:val="00623EAA"/>
    <w:rsid w:val="0067516D"/>
    <w:rsid w:val="00675775"/>
    <w:rsid w:val="0067747E"/>
    <w:rsid w:val="006A1E7D"/>
    <w:rsid w:val="0071610E"/>
    <w:rsid w:val="00731054"/>
    <w:rsid w:val="00742389"/>
    <w:rsid w:val="007870D0"/>
    <w:rsid w:val="007B01DD"/>
    <w:rsid w:val="007B4487"/>
    <w:rsid w:val="007E68BD"/>
    <w:rsid w:val="008B669E"/>
    <w:rsid w:val="008C660C"/>
    <w:rsid w:val="008D2102"/>
    <w:rsid w:val="008D4AC4"/>
    <w:rsid w:val="009035D7"/>
    <w:rsid w:val="00905A5B"/>
    <w:rsid w:val="009152C6"/>
    <w:rsid w:val="00922AE8"/>
    <w:rsid w:val="009258E7"/>
    <w:rsid w:val="00963AFF"/>
    <w:rsid w:val="00983E13"/>
    <w:rsid w:val="009931DE"/>
    <w:rsid w:val="00996EFF"/>
    <w:rsid w:val="009D062B"/>
    <w:rsid w:val="009E215E"/>
    <w:rsid w:val="00A33591"/>
    <w:rsid w:val="00A7011D"/>
    <w:rsid w:val="00A75D7C"/>
    <w:rsid w:val="00B5159D"/>
    <w:rsid w:val="00B9028F"/>
    <w:rsid w:val="00BA68B9"/>
    <w:rsid w:val="00C0028A"/>
    <w:rsid w:val="00C01EF2"/>
    <w:rsid w:val="00C7451A"/>
    <w:rsid w:val="00CC53D9"/>
    <w:rsid w:val="00CD18CC"/>
    <w:rsid w:val="00CD43A0"/>
    <w:rsid w:val="00D4281C"/>
    <w:rsid w:val="00D56D8F"/>
    <w:rsid w:val="00D710A3"/>
    <w:rsid w:val="00DD3249"/>
    <w:rsid w:val="00E93A33"/>
    <w:rsid w:val="00EE1879"/>
    <w:rsid w:val="00F0579F"/>
    <w:rsid w:val="00F066DB"/>
    <w:rsid w:val="00F25209"/>
    <w:rsid w:val="00F45822"/>
    <w:rsid w:val="00F5209F"/>
    <w:rsid w:val="00F618E7"/>
    <w:rsid w:val="00F8623D"/>
    <w:rsid w:val="00FA42BE"/>
    <w:rsid w:val="00FE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CC"/>
    <w:rPr>
      <w:sz w:val="18"/>
      <w:szCs w:val="18"/>
    </w:rPr>
  </w:style>
  <w:style w:type="paragraph" w:styleId="a5">
    <w:name w:val="List Paragraph"/>
    <w:basedOn w:val="a"/>
    <w:uiPriority w:val="34"/>
    <w:qFormat/>
    <w:rsid w:val="003152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4E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4E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772DE-974A-48E5-922F-A7DF291E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101</Words>
  <Characters>581</Characters>
  <Application>Microsoft Office Word</Application>
  <DocSecurity>0</DocSecurity>
  <Lines>4</Lines>
  <Paragraphs>1</Paragraphs>
  <ScaleCrop>false</ScaleCrop>
  <Company>Regret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dcterms:created xsi:type="dcterms:W3CDTF">2013-06-26T12:04:00Z</dcterms:created>
  <dcterms:modified xsi:type="dcterms:W3CDTF">2013-10-09T15:03:00Z</dcterms:modified>
</cp:coreProperties>
</file>