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https://www.figma.com/design/xkR6SuYVeSZfu4gWeKPLcH/Digital-Lifelines-UI?node-id=0-1&amp;p=f&amp;t=RVBk42wyuhLN1n2e-0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xkR6SuYVeSZfu4gWeKPLcH/Digital-Lifelines-UI?node-id=0-1&amp;p=f&amp;t=RVBk42wyuhLN1n2e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