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A1A1A"/>
          <w:sz w:val="48"/>
          <w:szCs w:val="48"/>
        </w:rPr>
        <w:t xml:space="preserve">MYERS HOME BUYERS</w:t>
      </w:r>
    </w:p>
    <w:p>
      <w:pPr>
        <w:spacing w:after="40"/>
      </w:pPr>
      <w:r>
        <w:rPr>
          <w:b/>
          <w:bCs/>
          <w:color w:val="C9972C"/>
          <w:sz w:val="30"/>
          <w:szCs w:val="30"/>
        </w:rPr>
        <w:t xml:space="preserve">Social Media &amp; Recruiting Content Playbook</w:t>
      </w:r>
    </w:p>
    <w:p>
      <w:pPr>
        <w:spacing w:after="40"/>
      </w:pPr>
      <w:r>
        <w:rPr>
          <w:color w:val="6B7280"/>
          <w:sz w:val="22"/>
          <w:szCs w:val="22"/>
        </w:rPr>
        <w:t xml:space="preserve">Facebook + Instagram · Built for brand awareness and agent recruiting</w:t>
      </w:r>
    </w:p>
    <w:p>
      <w:pPr>
        <w:spacing w:after="200"/>
      </w:pPr>
      <w:r>
        <w:rPr>
          <w:i/>
          <w:iCs/>
          <w:color w:val="6B7280"/>
          <w:sz w:val="20"/>
          <w:szCs w:val="20"/>
        </w:rPr>
        <w:t xml:space="preserve">Prepared July 2026 · Every recommendation is backed by current (2025–2026) research, cited at the end.</w:t>
      </w:r>
    </w:p>
    <w:p>
      <w:pPr>
        <w:pBdr>
          <w:bottom w:val="single" w:color="C9972C" w:sz="12" w:space="1"/>
        </w:pBdr>
      </w:pPr>
      <w:r>
        <w:t xml:space="preserve"/>
      </w:r>
    </w:p>
    <w:p>
      <w:pPr>
        <w:spacing w:after="60"/>
      </w:pPr>
      <w:r>
        <w:t xml:space="preserve"/>
      </w:r>
    </w:p>
    <w:p>
      <w:pPr>
        <w:pStyle w:val="Heading1"/>
      </w:pPr>
      <w:r>
        <w:t xml:space="preserve">The Strategy in 60 Seconds</w:t>
      </w:r>
    </w:p>
    <w:p>
      <w:pPr>
        <w:spacing w:after="120"/>
      </w:pPr>
      <w:r>
        <w:rPr>
          <w:b/>
          <w:bCs/>
        </w:rPr>
        <w:t xml:space="preserve">Post consistently, lead with video, and treat every post as a chance to prove what Myers actually delivers.</w:t>
      </w:r>
    </w:p>
    <w:p>
      <w:pPr>
        <w:pStyle w:val="ListParagraph"/>
        <w:numPr>
          <w:ilvl w:val="0"/>
          <w:numId w:val="2"/>
        </w:numPr>
        <w:spacing w:after="60"/>
      </w:pPr>
      <w:r>
        <w:rPr>
          <w:b/>
          <w:bCs/>
        </w:rPr>
        <w:t xml:space="preserve">Cadence: </w:t>
      </w:r>
      <w:r>
        <w:t xml:space="preserve">Instagram 5×/week, Facebook 5×/week. Rhythm beats volume — 5 great posts every week beats 20 one week and silence the next.</w:t>
      </w:r>
    </w:p>
    <w:p>
      <w:pPr>
        <w:pStyle w:val="ListParagraph"/>
        <w:numPr>
          <w:ilvl w:val="0"/>
          <w:numId w:val="2"/>
        </w:numPr>
        <w:spacing w:after="60"/>
      </w:pPr>
      <w:r>
        <w:rPr>
          <w:b/>
          <w:bCs/>
        </w:rPr>
        <w:t xml:space="preserve">Format mix: </w:t>
      </w:r>
      <w:r>
        <w:t xml:space="preserve">~60% Reels (short video) for reach, ~30% carousels for depth/saves, ~10% single image. Video is how strangers find you; carousels are how they decide to trust you.</w:t>
      </w:r>
    </w:p>
    <w:p>
      <w:pPr>
        <w:pStyle w:val="ListParagraph"/>
        <w:numPr>
          <w:ilvl w:val="0"/>
          <w:numId w:val="2"/>
        </w:numPr>
        <w:spacing w:after="60"/>
      </w:pPr>
      <w:r>
        <w:rPr>
          <w:b/>
          <w:bCs/>
        </w:rPr>
        <w:t xml:space="preserve">Best windows: </w:t>
      </w:r>
      <w:r>
        <w:t xml:space="preserve">Weekday mid-mornings and lunch on Facebook; late afternoon/evening on Instagram. Tue–Thu are your power days; skip Fri/Sat for anything important.</w:t>
      </w:r>
    </w:p>
    <w:p>
      <w:pPr>
        <w:pStyle w:val="ListParagraph"/>
        <w:numPr>
          <w:ilvl w:val="0"/>
          <w:numId w:val="2"/>
        </w:numPr>
        <w:spacing w:after="60"/>
      </w:pPr>
      <w:r>
        <w:rPr>
          <w:b/>
          <w:bCs/>
        </w:rPr>
        <w:t xml:space="preserve">Content: </w:t>
      </w:r>
      <w:r>
        <w:t xml:space="preserve">8 pillars on rotation, anchored by two you under-use today — Educational (teach the deal) and Commission/Model (show the money math honestly).</w:t>
      </w:r>
    </w:p>
    <w:p>
      <w:pPr>
        <w:pStyle w:val="ListParagraph"/>
        <w:numPr>
          <w:ilvl w:val="0"/>
          <w:numId w:val="2"/>
        </w:numPr>
        <w:spacing w:after="60"/>
      </w:pPr>
      <w:r>
        <w:rPr>
          <w:b/>
          <w:bCs/>
        </w:rPr>
        <w:t xml:space="preserve">Measure: </w:t>
      </w:r>
      <w:r>
        <w:t xml:space="preserve">Track reach, saves, shares, follower growth, and DMs/“word” comments weekly. For recruiting, the north-star metric is qualified DMs, not likes.</w:t>
      </w:r>
    </w:p>
    <w:p>
      <w:pPr>
        <w:pStyle w:val="ListParagraph"/>
        <w:numPr>
          <w:ilvl w:val="0"/>
          <w:numId w:val="2"/>
        </w:numPr>
        <w:spacing w:after="60"/>
      </w:pPr>
      <w:r>
        <w:rPr>
          <w:b/>
          <w:bCs/>
        </w:rPr>
        <w:t xml:space="preserve">Recruit in the DMs and in Groups: </w:t>
      </w:r>
      <w:r>
        <w:t xml:space="preserve">Show the business publicly, convert privately. Facebook Groups are a slow-burn recruiting channel built on helping first, never pitching.</w:t>
      </w:r>
    </w:p>
    <w:p>
      <w:r>
        <w:br w:type="page"/>
      </w:r>
    </w:p>
    <w:p>
      <w:pPr>
        <w:pStyle w:val="Heading1"/>
      </w:pPr>
      <w:r>
        <w:t xml:space="preserve">1. How Often to Post</w:t>
      </w:r>
    </w:p>
    <w:p>
      <w:pPr>
        <w:spacing w:after="120"/>
      </w:pPr>
      <w:r>
        <w:t xml:space="preserve">The 2026 data is consistent: </w:t>
      </w:r>
      <w:r>
        <w:rPr>
          <w:b/>
          <w:bCs/>
        </w:rPr>
        <w:t xml:space="preserve">consistency outperforms volume.</w:t>
      </w:r>
      <w:r>
        <w:t xml:space="preserve"> Profiles with the strongest visibility show up on a steady rhythm, not in bursts. Posting 3× every week beats 20× one week and disappearing for two </w:t>
      </w:r>
      <w:hyperlink w:history="1" r:id="rIdlei19xfjtmkd2lmkt0g21">
        <w:r>
          <w:rPr>
            <w:rStyle w:val="Hyperlink"/>
          </w:rPr>
          <w:t xml:space="preserve">(HeyOrca)</w:t>
        </w:r>
      </w:hyperlink>
      <w:r>
        <w:t xml:space="preserve">.</w:t>
      </w:r>
    </w:p>
    <w:p>
      <w:pPr>
        <w:pStyle w:val="Heading2"/>
      </w:pPr>
      <w:r>
        <w:t xml:space="preserve">Recommended cadence for Myers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Platform</w:t>
            </w:r>
          </w:p>
        </w:tc>
        <w:tc>
          <w:tcPr>
            <w:tcW w:type="dxa" w:w="234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Posts / week</w:t>
            </w:r>
          </w:p>
        </w:tc>
        <w:tc>
          <w:tcPr>
            <w:tcW w:type="dxa" w:w="468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Why this number</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Instagram (feed)</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5 / week</w:t>
            </w:r>
          </w:p>
        </w:tc>
        <w:tc>
          <w:tcPr>
            <w:tcW w:type="dxa" w:w="46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3–5 feed posts/week is the research sweet spot (~17% reach lift). Daily is more aggressive but only worth it once you have a content engine </w:t>
            </w:r>
          </w:p>
        </w:tc>
      </w:tr>
      <w:tr>
        <w:tc>
          <w:tcPr>
            <w:tcW w:type="dxa" w:w="234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Instagram Stories</w:t>
            </w:r>
          </w:p>
        </w:tc>
        <w:tc>
          <w:tcPr>
            <w:tcW w:type="dxa" w:w="234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1–2 / day</w:t>
            </w:r>
          </w:p>
        </w:tc>
        <w:tc>
          <w:tcPr>
            <w:tcW w:type="dxa" w:w="46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Top brands now post 2+ Stories daily — low-effort, keeps you top-of-mind, drives the profile visits that feed recruiting</w:t>
            </w:r>
          </w:p>
        </w:tc>
      </w:tr>
      <w:tr>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Facebook (feed)</w:t>
            </w:r>
          </w:p>
        </w:tc>
        <w:tc>
          <w:tcPr>
            <w:tcW w:type="dxa" w:w="234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5 / week</w:t>
            </w:r>
          </w:p>
        </w:tc>
        <w:tc>
          <w:tcPr>
            <w:tcW w:type="dxa" w:w="46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HubSpot data: 1–2/day is ideal for large pages; for your size, a steady 4–5/week outperforms sporadic posting and avoids fatigue</w:t>
            </w:r>
          </w:p>
        </w:tc>
      </w:tr>
    </w:tbl>
    <w:p>
      <w:pPr>
        <w:spacing w:after="120"/>
      </w:pPr>
      <w:r>
        <w:rPr>
          <w:i/>
          <w:iCs/>
          <w:color w:val="6B7280"/>
          <w:sz w:val="20"/>
          <w:szCs w:val="20"/>
        </w:rPr>
        <w:t xml:space="preserve">Sources: </w:t>
      </w:r>
      <w:hyperlink w:history="1" r:id="rId6ywtkpxgjltqcp9kweagd">
        <w:r>
          <w:rPr>
            <w:rStyle w:val="Hyperlink"/>
          </w:rPr>
          <w:t xml:space="preserve">Buffer</w:t>
        </w:r>
      </w:hyperlink>
      <w:r>
        <w:rPr>
          <w:color w:val="6B7280"/>
          <w:sz w:val="20"/>
          <w:szCs w:val="20"/>
        </w:rPr>
        <w:t xml:space="preserve">, </w:t>
      </w:r>
      <w:hyperlink w:history="1" r:id="rIdxphriq6u_hpe-ahs6jzg2">
        <w:r>
          <w:rPr>
            <w:rStyle w:val="Hyperlink"/>
          </w:rPr>
          <w:t xml:space="preserve">HeyOrca</w:t>
        </w:r>
      </w:hyperlink>
      <w:r>
        <w:rPr>
          <w:color w:val="6B7280"/>
          <w:sz w:val="20"/>
          <w:szCs w:val="20"/>
        </w:rPr>
        <w:t xml:space="preserve">, </w:t>
      </w:r>
      <w:hyperlink w:history="1" r:id="rIdhdifia_a8uufw9yrfq1zu">
        <w:r>
          <w:rPr>
            <w:rStyle w:val="Hyperlink"/>
          </w:rPr>
          <w:t xml:space="preserve">Social Champ</w:t>
        </w:r>
      </w:hyperlink>
      <w:r>
        <w:rPr>
          <w:color w:val="6B7280"/>
          <w:sz w:val="20"/>
          <w:szCs w:val="20"/>
        </w:rPr>
        <w:t xml:space="preserve">.</w:t>
      </w:r>
    </w:p>
    <w:p>
      <w:pPr>
        <w:spacing w:after="120"/>
      </w:pPr>
      <w:r>
        <w:rPr>
          <w:b/>
          <w:bCs/>
        </w:rPr>
        <w:t xml:space="preserve">Reality check: </w:t>
      </w:r>
      <w:r>
        <w:t xml:space="preserve">More posting raises visibility but does NOT guarantee engagement. The best engagement comes from brands that post with intention, not volume. Do not chase a daily quota at the cost of quality — 5 strong, on-message posts per platform per week is the target.</w:t>
      </w:r>
    </w:p>
    <w:p>
      <w:r>
        <w:br w:type="page"/>
      </w:r>
    </w:p>
    <w:p>
      <w:pPr>
        <w:pStyle w:val="Heading1"/>
      </w:pPr>
      <w:r>
        <w:t xml:space="preserve">2. Ideal Times to Post — Weekly Schedule</w:t>
      </w:r>
    </w:p>
    <w:p>
      <w:pPr>
        <w:spacing w:after="120"/>
      </w:pPr>
      <w:r>
        <w:t xml:space="preserve">Best times differ by platform. Facebook peaks weekday mornings and lunch; Instagram peaks late afternoon and evening. Below is a per-day plan drawn from 2026 studies analyzing billions of interactions. </w:t>
      </w:r>
      <w:r>
        <w:rPr>
          <w:b/>
          <w:bCs/>
        </w:rPr>
        <w:t xml:space="preserve">All times are Central (your market). Treat these as the starting point — after 3–4 weeks, check your own Insights and adjust to when YOUR audience is active.</w:t>
      </w:r>
    </w:p>
    <w:p>
      <w:pPr>
        <w:pStyle w:val="Heading2"/>
      </w:pPr>
      <w:r>
        <w:t xml:space="preserve">Best days overall</w:t>
      </w:r>
    </w:p>
    <w:p>
      <w:pPr>
        <w:pStyle w:val="ListParagraph"/>
        <w:numPr>
          <w:ilvl w:val="0"/>
          <w:numId w:val="2"/>
        </w:numPr>
        <w:spacing w:after="60"/>
      </w:pPr>
      <w:r>
        <w:rPr>
          <w:b/>
          <w:bCs/>
        </w:rPr>
        <w:t xml:space="preserve">Power days: </w:t>
      </w:r>
      <w:r>
        <w:t xml:space="preserve">Tuesday, Wednesday, Thursday — highest engagement on both platforms. Wednesday is the single strongest day.</w:t>
      </w:r>
    </w:p>
    <w:p>
      <w:pPr>
        <w:pStyle w:val="ListParagraph"/>
        <w:numPr>
          <w:ilvl w:val="0"/>
          <w:numId w:val="2"/>
        </w:numPr>
        <w:spacing w:after="60"/>
      </w:pPr>
      <w:r>
        <w:rPr>
          <w:b/>
          <w:bCs/>
        </w:rPr>
        <w:t xml:space="preserve">Weakest days: </w:t>
      </w:r>
      <w:r>
        <w:t xml:space="preserve">Friday and Saturday. Sunday is weak on Facebook but okay for Instagram in the evening. Put your most important posts (agent wins, recruiting, big announcements) on Tue–Thu.</w:t>
      </w:r>
    </w:p>
    <w:p>
      <w:pPr>
        <w:pStyle w:val="Heading2"/>
      </w:pPr>
      <w:r>
        <w:t xml:space="preserve">Facebook — best time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Day</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Best window (Central)</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Notes</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Monday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12–1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Lunch mental-break scroll; ease into the week</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Tuesday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12–8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Powerhouse day — long peak block</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Wednesday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9–11 AM (best) + 12–8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Strongest day of the week overall</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Thursday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12–8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Strong all afternoon/evening</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Friday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9–10 AM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Post early before people check out for the weekend</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Sat / Sun</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Avoid / light only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Reach drops; Sunday is the weakest day</w:t>
            </w:r>
          </w:p>
        </w:tc>
      </w:tr>
    </w:tbl>
    <w:p>
      <w:pPr>
        <w:spacing w:after="120"/>
      </w:pPr>
      <w:r>
        <w:rPr>
          <w:i/>
          <w:iCs/>
          <w:color w:val="6B7280"/>
          <w:sz w:val="20"/>
          <w:szCs w:val="20"/>
        </w:rPr>
        <w:t xml:space="preserve">Source: </w:t>
      </w:r>
      <w:hyperlink w:history="1" r:id="rId9pclawoylokkph-sqr-vg">
        <w:r>
          <w:rPr>
            <w:rStyle w:val="Hyperlink"/>
          </w:rPr>
          <w:t xml:space="preserve">Sprout Social</w:t>
        </w:r>
      </w:hyperlink>
      <w:r>
        <w:rPr>
          <w:color w:val="6B7280"/>
          <w:sz w:val="20"/>
          <w:szCs w:val="20"/>
        </w:rPr>
        <w:t xml:space="preserve"> (2B+ engagements) &amp; </w:t>
      </w:r>
      <w:hyperlink w:history="1" r:id="rIdkex88uzhm5c1qdkkv1hpa">
        <w:r>
          <w:rPr>
            <w:rStyle w:val="Hyperlink"/>
          </w:rPr>
          <w:t xml:space="preserve">Buffer (14M posts)</w:t>
        </w:r>
      </w:hyperlink>
      <w:r>
        <w:rPr>
          <w:color w:val="6B7280"/>
          <w:sz w:val="20"/>
          <w:szCs w:val="20"/>
        </w:rPr>
        <w:t xml:space="preserve">.</w:t>
      </w:r>
    </w:p>
    <w:p>
      <w:pPr>
        <w:pStyle w:val="Heading2"/>
      </w:pPr>
      <w:r>
        <w:t xml:space="preserve">Instagram — best time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Day</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Best window (Central)</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Notes</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Monday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3–9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Afternoon/evening ramp</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Tuesday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5–8 AM + 3–7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Early birds and after-work scroll</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Wednesday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11 AM + 5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Strongest IG slots of the week</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Thursday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4–5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Reliable high-engagement window</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Friday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4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Engagement declining — keep it lighter</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Saturday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11 AM + 5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If you post, mid-morning or late afternoon</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Sunday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12–3 PM + 8–10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Evening catches weekend scrollers</w:t>
            </w:r>
          </w:p>
        </w:tc>
      </w:tr>
    </w:tbl>
    <w:p>
      <w:pPr>
        <w:spacing w:after="120"/>
      </w:pPr>
      <w:r>
        <w:rPr>
          <w:i/>
          <w:iCs/>
          <w:color w:val="6B7280"/>
          <w:sz w:val="20"/>
          <w:szCs w:val="20"/>
        </w:rPr>
        <w:t xml:space="preserve">Source: </w:t>
      </w:r>
      <w:hyperlink w:history="1" r:id="rIdylwojegnwfifb6ihux7ja">
        <w:r>
          <w:rPr>
            <w:rStyle w:val="Hyperlink"/>
          </w:rPr>
          <w:t xml:space="preserve">Buffer — 9.6M IG posts</w:t>
        </w:r>
      </w:hyperlink>
      <w:r>
        <w:rPr>
          <w:color w:val="6B7280"/>
          <w:sz w:val="20"/>
          <w:szCs w:val="20"/>
        </w:rPr>
        <w:t xml:space="preserve"> &amp; </w:t>
      </w:r>
      <w:hyperlink w:history="1" r:id="rIdui2nttxb9v3ypddockeg0">
        <w:r>
          <w:rPr>
            <w:rStyle w:val="Hyperlink"/>
          </w:rPr>
          <w:t xml:space="preserve">Sprout Social</w:t>
        </w:r>
      </w:hyperlink>
      <w:r>
        <w:rPr>
          <w:color w:val="6B7280"/>
          <w:sz w:val="20"/>
          <w:szCs w:val="20"/>
        </w:rPr>
        <w:t xml:space="preserve">.</w:t>
      </w:r>
    </w:p>
    <w:p>
      <w:pPr>
        <w:pStyle w:val="Heading2"/>
      </w:pPr>
      <w:r>
        <w:t xml:space="preserve">Your default weekly slot plan</w:t>
      </w:r>
    </w:p>
    <w:p>
      <w:pPr>
        <w:spacing w:after="120"/>
      </w:pPr>
      <w:r>
        <w:t xml:space="preserve">A simple, repeatable schedule that hits the best windows on both platforms without overthinking it each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Day</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Facebook</w:t>
            </w:r>
          </w:p>
        </w:tc>
        <w:tc>
          <w:tcPr>
            <w:tcW w:type="dxa" w:w="393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Instagram</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Monday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12:30 PM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5:00 PM</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Tuesday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10:00 AM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6:00 PM</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Wednesday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10:00 AM (best slot of week)</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5:00 PM</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Thursday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12:30 PM</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4:30 PM</w:t>
            </w:r>
          </w:p>
        </w:tc>
      </w:tr>
      <w:tr>
        <w:tc>
          <w:tcPr>
            <w:tcW w:type="dxa" w:w="15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Friday</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9:30 AM</w:t>
            </w:r>
          </w:p>
        </w:tc>
        <w:tc>
          <w:tcPr>
            <w:tcW w:type="dxa" w:w="393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4:00 PM</w:t>
            </w:r>
          </w:p>
        </w:tc>
      </w:tr>
      <w:tr>
        <w:tc>
          <w:tcPr>
            <w:tcW w:type="dxa" w:w="15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Sat/Sun</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Optional: Stories only</w:t>
            </w:r>
          </w:p>
        </w:tc>
        <w:tc>
          <w:tcPr>
            <w:tcW w:type="dxa" w:w="393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Sun 8:00 PM (light)</w:t>
            </w:r>
          </w:p>
        </w:tc>
      </w:tr>
    </w:tbl>
    <w:p>
      <w:r>
        <w:br w:type="page"/>
      </w:r>
    </w:p>
    <w:p>
      <w:pPr>
        <w:pStyle w:val="Heading1"/>
      </w:pPr>
      <w:r>
        <w:t xml:space="preserve">3. What to Post — Format Mix</w:t>
      </w:r>
    </w:p>
    <w:p>
      <w:pPr>
        <w:spacing w:after="120"/>
      </w:pPr>
      <w:r>
        <w:t xml:space="preserve">Format decides who sees you. In 2026 the hierarchy is clear:</w:t>
      </w:r>
    </w:p>
    <w:p>
      <w:pPr>
        <w:pStyle w:val="ListParagraph"/>
        <w:numPr>
          <w:ilvl w:val="0"/>
          <w:numId w:val="2"/>
        </w:numPr>
        <w:spacing w:after="60"/>
      </w:pPr>
      <w:r>
        <w:rPr>
          <w:b/>
          <w:bCs/>
        </w:rPr>
        <w:t xml:space="preserve">Reels (short video) = reach. </w:t>
      </w:r>
      <w:r>
        <w:t xml:space="preserve">Reels reach 3–5× more accounts than a carousel from the same account and are Instagram’s main discovery engine. This is how strangers — future agents — find Myers.</w:t>
      </w:r>
    </w:p>
    <w:p>
      <w:pPr>
        <w:pStyle w:val="ListParagraph"/>
        <w:numPr>
          <w:ilvl w:val="0"/>
          <w:numId w:val="2"/>
        </w:numPr>
        <w:spacing w:after="60"/>
      </w:pPr>
      <w:r>
        <w:rPr>
          <w:b/>
          <w:bCs/>
        </w:rPr>
        <w:t xml:space="preserve">Carousels = trust &amp; saves. </w:t>
      </w:r>
      <w:r>
        <w:t xml:space="preserve">Carousels have the highest engagement rate and earn 3× more saves than Reels. Saves are the algorithm’s strongest quality signal. This is how a stranger decides to follow and reach out.</w:t>
      </w:r>
    </w:p>
    <w:p>
      <w:pPr>
        <w:pStyle w:val="ListParagraph"/>
        <w:numPr>
          <w:ilvl w:val="0"/>
          <w:numId w:val="2"/>
        </w:numPr>
        <w:spacing w:after="60"/>
      </w:pPr>
      <w:r>
        <w:rPr>
          <w:b/>
          <w:bCs/>
        </w:rPr>
        <w:t xml:space="preserve">Single images = lowest. </w:t>
      </w:r>
      <w:r>
        <w:t xml:space="preserve">Static single posts have the lowest reach and engagement and decline every year. Use sparingly (announcements, quote cards).</w:t>
      </w:r>
    </w:p>
    <w:p>
      <w:pPr>
        <w:spacing w:after="120"/>
      </w:pPr>
      <w:r>
        <w:rPr>
          <w:b/>
          <w:bCs/>
        </w:rPr>
        <w:t xml:space="preserve">Target mix: </w:t>
      </w:r>
      <w:r>
        <w:t xml:space="preserve">~60–70% Reels, ~20–30% carousels, ~10% or less static </w:t>
      </w:r>
      <w:hyperlink w:history="1" r:id="rIdm1idh4jhqvs6kvvhvcsy9">
        <w:r>
          <w:rPr>
            <w:rStyle w:val="Hyperlink"/>
          </w:rPr>
          <w:t xml:space="preserve">(Second Brain, 2026)</w:t>
        </w:r>
      </w:hyperlink>
      <w:r>
        <w:t xml:space="preserve">. </w:t>
      </w:r>
      <w:r>
        <w:rPr>
          <w:b/>
          <w:bCs/>
        </w:rPr>
        <w:t xml:space="preserve">The single biggest upgrade to your current plan: start making short video.</w:t>
      </w:r>
      <w:r>
        <w:t xml:space="preserve"> A 20–40 second phone clip of an agent telling a deal story will out-reach any graphic.</w:t>
      </w:r>
    </w:p>
    <w:p>
      <w:pPr>
        <w:spacing w:after="120"/>
      </w:pPr>
      <w:r>
        <w:rPr>
          <w:i/>
          <w:iCs/>
          <w:color w:val="6B7280"/>
          <w:sz w:val="20"/>
          <w:szCs w:val="20"/>
        </w:rPr>
        <w:t xml:space="preserve">Sources: </w:t>
      </w:r>
      <w:hyperlink w:history="1" r:id="rIdj-t8d6c4teu_g7nbobha-">
        <w:r>
          <w:rPr>
            <w:rStyle w:val="Hyperlink"/>
          </w:rPr>
          <w:t xml:space="preserve">ContentDrips</w:t>
        </w:r>
      </w:hyperlink>
      <w:r>
        <w:rPr>
          <w:color w:val="6B7280"/>
          <w:sz w:val="20"/>
          <w:szCs w:val="20"/>
        </w:rPr>
        <w:t xml:space="preserve">, </w:t>
      </w:r>
      <w:hyperlink w:history="1" r:id="rIdcshszt7lkpygkrqgccbmq">
        <w:r>
          <w:rPr>
            <w:rStyle w:val="Hyperlink"/>
          </w:rPr>
          <w:t xml:space="preserve">Second Brain</w:t>
        </w:r>
      </w:hyperlink>
      <w:r>
        <w:rPr>
          <w:color w:val="6B7280"/>
          <w:sz w:val="20"/>
          <w:szCs w:val="20"/>
        </w:rPr>
        <w:t xml:space="preserve">. Note: listings/content with video pull ~403% more inquiries (</w:t>
      </w:r>
      <w:hyperlink w:history="1" r:id="rId4w5zuzjft_iphtsu7mb1u">
        <w:r>
          <w:rPr>
            <w:rStyle w:val="Hyperlink"/>
          </w:rPr>
          <w:t xml:space="preserve">Momenzo</w:t>
        </w:r>
      </w:hyperlink>
      <w:r>
        <w:rPr>
          <w:color w:val="6B7280"/>
          <w:sz w:val="20"/>
          <w:szCs w:val="20"/>
        </w:rPr>
        <w:t xml:space="preserve">).</w:t>
      </w:r>
    </w:p>
    <w:p>
      <w:r>
        <w:br w:type="page"/>
      </w:r>
    </w:p>
    <w:p>
      <w:pPr>
        <w:pStyle w:val="Heading1"/>
      </w:pPr>
      <w:r>
        <w:t xml:space="preserve">4. Content Pillars — the 8 Themes on Rotation</w:t>
      </w:r>
    </w:p>
    <w:p>
      <w:pPr>
        <w:spacing w:after="120"/>
      </w:pPr>
      <w:r>
        <w:t xml:space="preserve">Research says real estate brands should run 4–5 pillars minimum </w:t>
      </w:r>
      <w:hyperlink w:history="1" r:id="rIdwwn04r_0i7pe8g0cxhtw8">
        <w:r>
          <w:rPr>
            <w:rStyle w:val="Hyperlink"/>
          </w:rPr>
          <w:t xml:space="preserve">(Luxury Presence)</w:t>
        </w:r>
      </w:hyperlink>
      <w:r>
        <w:t xml:space="preserve">; because Myers is recruiting AND building brand, we run 8. Rotate them so no week feels repetitive. The two starred pillars are where you’re currently thin and where the biggest recruiting upside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Pillar</w:t>
            </w:r>
          </w:p>
        </w:tc>
        <w:tc>
          <w:tcPr>
            <w:tcW w:type="dxa" w:w="416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What it is</w:t>
            </w:r>
          </w:p>
        </w:tc>
        <w:tc>
          <w:tcPr>
            <w:tcW w:type="dxa" w:w="30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Format</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 Educational</w:t>
            </w:r>
          </w:p>
        </w:tc>
        <w:tc>
          <w:tcPr>
            <w:tcW w:type="dxa" w:w="4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Teach the deal. Real lessons: how to underwrite, adjust for risk, read a comp. Builds authority + attracts aspiring investors</w:t>
            </w:r>
          </w:p>
        </w:tc>
        <w:tc>
          <w:tcPr>
            <w:tcW w:type="dxa" w:w="3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Reel or carousel</w:t>
            </w:r>
          </w:p>
        </w:tc>
      </w:tr>
      <w:tr>
        <w:tc>
          <w:tcPr>
            <w:tcW w:type="dxa" w:w="2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 Commission / Model</w:t>
            </w:r>
          </w:p>
        </w:tc>
        <w:tc>
          <w:tcPr>
            <w:tcW w:type="dxa" w:w="41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Honest breakdown of the 80% payout + 10% rev-share, the 20→60% ladder, 5 income streams, $0 desk fees</w:t>
            </w:r>
          </w:p>
        </w:tc>
        <w:tc>
          <w:tcPr>
            <w:tcW w:type="dxa" w:w="30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Carousel</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Agent Wins</w:t>
            </w:r>
          </w:p>
        </w:tc>
        <w:tc>
          <w:tcPr>
            <w:tcW w:type="dxa" w:w="4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Real deals with real numbers/timelines (Jesse, Cynthia). Social proof that converts</w:t>
            </w:r>
          </w:p>
        </w:tc>
        <w:tc>
          <w:tcPr>
            <w:tcW w:type="dxa" w:w="3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Reel or carousel</w:t>
            </w:r>
          </w:p>
        </w:tc>
      </w:tr>
      <w:tr>
        <w:tc>
          <w:tcPr>
            <w:tcW w:type="dxa" w:w="2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Culture / Team</w:t>
            </w:r>
          </w:p>
        </w:tc>
        <w:tc>
          <w:tcPr>
            <w:tcW w:type="dxa" w:w="41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Events, behind-the-scenes, the “business owners who build together” vibe (Bowlounge)</w:t>
            </w:r>
          </w:p>
        </w:tc>
        <w:tc>
          <w:tcPr>
            <w:tcW w:type="dxa" w:w="30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Reel or photo</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Happy Sellers</w:t>
            </w:r>
          </w:p>
        </w:tc>
        <w:tc>
          <w:tcPr>
            <w:tcW w:type="dxa" w:w="4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Closings, testimonials, keys handed over. Credibility with sellers AND proof of deal flow</w:t>
            </w:r>
          </w:p>
        </w:tc>
        <w:tc>
          <w:tcPr>
            <w:tcW w:type="dxa" w:w="3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Photo/carousel</w:t>
            </w:r>
          </w:p>
        </w:tc>
      </w:tr>
      <w:tr>
        <w:tc>
          <w:tcPr>
            <w:tcW w:type="dxa" w:w="2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Hyperlocal DFW</w:t>
            </w:r>
          </w:p>
        </w:tc>
        <w:tc>
          <w:tcPr>
            <w:tcW w:type="dxa" w:w="41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Neighborhood flips, market moves, “what’s happening in [suburb]”. Strongest 2026 reach driver</w:t>
            </w:r>
          </w:p>
        </w:tc>
        <w:tc>
          <w:tcPr>
            <w:tcW w:type="dxa" w:w="30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Reel or carousel</w:t>
            </w:r>
          </w:p>
        </w:tc>
      </w:tr>
      <w:tr>
        <w:tc>
          <w:tcPr>
            <w:tcW w:type="dxa" w:w="2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Evolution / Brand</w:t>
            </w:r>
          </w:p>
        </w:tc>
        <w:tc>
          <w:tcPr>
            <w:tcW w:type="dxa" w:w="41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Announcements: Myers × Carrot, new tools, milestones</w:t>
            </w:r>
          </w:p>
        </w:tc>
        <w:tc>
          <w:tcPr>
            <w:tcW w:type="dxa" w:w="30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Carousel</w:t>
            </w:r>
          </w:p>
        </w:tc>
      </w:tr>
      <w:tr>
        <w:tc>
          <w:tcPr>
            <w:tcW w:type="dxa" w:w="2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Recruiting CTA</w:t>
            </w:r>
          </w:p>
        </w:tc>
        <w:tc>
          <w:tcPr>
            <w:tcW w:type="dxa" w:w="41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Direct “we’re hiring investor-agents” + who thrives here. Run ~1×/week, never more</w:t>
            </w:r>
          </w:p>
        </w:tc>
        <w:tc>
          <w:tcPr>
            <w:tcW w:type="dxa" w:w="30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Reel or graphic</w:t>
            </w:r>
          </w:p>
        </w:tc>
      </w:tr>
    </w:tbl>
    <w:p>
      <w:pPr>
        <w:spacing w:after="120"/>
      </w:pPr>
      <w:r>
        <w:rPr>
          <w:b/>
          <w:bCs/>
        </w:rPr>
        <w:t xml:space="preserve">Weekly rhythm (5 posts): </w:t>
      </w:r>
      <w:r>
        <w:t xml:space="preserve">1 Educational, 1 Agent Win or Happy Seller, 1 Culture/Hyperlocal, 1 Commission/Model or Brand, 1 Recruiting CTA. Shuffle order so recruiting doesn’t always land the same day.</w:t>
      </w:r>
    </w:p>
    <w:p>
      <w:r>
        <w:br w:type="page"/>
      </w:r>
    </w:p>
    <w:p>
      <w:pPr>
        <w:pStyle w:val="Heading1"/>
      </w:pPr>
      <w:r>
        <w:t xml:space="preserve">5. Brand Messaging — Are We Showing What We Deliver?</w:t>
      </w:r>
    </w:p>
    <w:p>
      <w:pPr>
        <w:spacing w:after="120"/>
      </w:pPr>
      <w:r>
        <w:rPr>
          <w:b/>
          <w:bCs/>
        </w:rPr>
        <w:t xml:space="preserve">Short answer: your posts so far show the wins, but under-communicate the machine behind them.</w:t>
      </w:r>
      <w:r>
        <w:t xml:space="preserve"> People should scroll your page and understand, without asking: what Myers is, how an agent makes money here, and why it’s different. Use this framework as the through-line in every post.</w:t>
      </w:r>
    </w:p>
    <w:p>
      <w:pPr>
        <w:pStyle w:val="Heading2"/>
      </w:pPr>
      <w:r>
        <w:t xml:space="preserve">The Myers promise (say a version of this constantly)</w:t>
      </w:r>
    </w:p>
    <w:p>
      <w:pPr>
        <w:pBdr>
          <w:left w:val="single" w:color="C9972C" w:sz="18" w:space="8"/>
        </w:pBdr>
        <w:shd w:fill="FBF5E6" w:val="clear"/>
        <w:spacing w:after="80" w:before="80"/>
      </w:pPr>
      <w:r>
        <w:rPr>
          <w:i/>
          <w:iCs/>
        </w:rPr>
        <w:t xml:space="preserve">“Myers is where agents become investors. You don’t work for us — you build your own business (flips, rentals, deals, your own downline) with an 80% payout, a 10% revenue-share pool, off-market deal flow from day one, and an AI lead engine behind you. We just bring the team, the training, and the deals.”</w:t>
      </w:r>
    </w:p>
    <w:p>
      <w:pPr>
        <w:pStyle w:val="Heading2"/>
      </w:pPr>
      <w:r>
        <w:t xml:space="preserve">The four proof points every follower should absorb</w:t>
      </w:r>
    </w:p>
    <w:p>
      <w:pPr>
        <w:pStyle w:val="ListParagraph"/>
        <w:numPr>
          <w:ilvl w:val="0"/>
          <w:numId w:val="3"/>
        </w:numPr>
        <w:spacing w:after="60"/>
      </w:pPr>
      <w:r>
        <w:rPr>
          <w:b/>
          <w:bCs/>
        </w:rPr>
        <w:t xml:space="preserve">Ownership: </w:t>
      </w:r>
      <w:r>
        <w:t xml:space="preserve">agents build their own business; Myers celebrates it (never “join our brokerage” corporate tone).</w:t>
      </w:r>
    </w:p>
    <w:p>
      <w:pPr>
        <w:pStyle w:val="ListParagraph"/>
        <w:numPr>
          <w:ilvl w:val="0"/>
          <w:numId w:val="3"/>
        </w:numPr>
        <w:spacing w:after="60"/>
      </w:pPr>
      <w:r>
        <w:rPr>
          <w:b/>
          <w:bCs/>
        </w:rPr>
        <w:t xml:space="preserve">The money: </w:t>
      </w:r>
      <w:r>
        <w:t xml:space="preserve">80% payout + 10% rev-share, 20→60% ladder, 5 income streams, $0 desk fees — stated plainly, no “highest in the country” claims.</w:t>
      </w:r>
    </w:p>
    <w:p>
      <w:pPr>
        <w:pStyle w:val="ListParagraph"/>
        <w:numPr>
          <w:ilvl w:val="0"/>
          <w:numId w:val="3"/>
        </w:numPr>
        <w:spacing w:after="60"/>
      </w:pPr>
      <w:r>
        <w:rPr>
          <w:b/>
          <w:bCs/>
        </w:rPr>
        <w:t xml:space="preserve">The deals: </w:t>
      </w:r>
      <w:r>
        <w:t xml:space="preserve">off-market deal flow + Carrot AI lead engine = you’re not cold-prospecting for listings.</w:t>
      </w:r>
    </w:p>
    <w:p>
      <w:pPr>
        <w:pStyle w:val="ListParagraph"/>
        <w:numPr>
          <w:ilvl w:val="0"/>
          <w:numId w:val="3"/>
        </w:numPr>
        <w:spacing w:after="60"/>
      </w:pPr>
      <w:r>
        <w:rPr>
          <w:b/>
          <w:bCs/>
        </w:rPr>
        <w:t xml:space="preserve">The people: </w:t>
      </w:r>
      <w:r>
        <w:t xml:space="preserve">real agents, real training, a team that actually likes each other.</w:t>
      </w:r>
    </w:p>
    <w:p>
      <w:pPr>
        <w:spacing w:after="120"/>
      </w:pPr>
      <w:r>
        <w:rPr>
          <w:b/>
          <w:bCs/>
        </w:rPr>
        <w:t xml:space="preserve">Credibility guardrails (protect the brand): </w:t>
      </w:r>
      <w:r>
        <w:t xml:space="preserve">drop “highest commission in the country,” never invent income numbers, and always attribute Carrot’s stats to Carrot. One unverifiable claim discredits everything after it — sharp recruits will check.</w:t>
      </w:r>
    </w:p>
    <w:p>
      <w:r>
        <w:br w:type="page"/>
      </w:r>
    </w:p>
    <w:p>
      <w:pPr>
        <w:pStyle w:val="Heading1"/>
      </w:pPr>
      <w:r>
        <w:t xml:space="preserve">6. Educational Content — Teach the Deal</w:t>
      </w:r>
    </w:p>
    <w:p>
      <w:pPr>
        <w:spacing w:after="120"/>
      </w:pPr>
      <w:r>
        <w:t xml:space="preserve">This is your highest-leverage, most under-used pillar. Educational content builds trust with people in research mode who become leads 6–12 months later </w:t>
      </w:r>
      <w:hyperlink w:history="1" r:id="rIdahjr9fhgvsnnykh9mbuxg">
        <w:r>
          <w:rPr>
            <w:rStyle w:val="Hyperlink"/>
          </w:rPr>
          <w:t xml:space="preserve">(Luxury Presence)</w:t>
        </w:r>
      </w:hyperlink>
      <w:r>
        <w:t xml:space="preserve">. For recruiting, teaching the craft is the single best way to attract aspiring investor-agents — you’re showing the education they’d get at Myers, for free, in public.</w:t>
      </w:r>
    </w:p>
    <w:p>
      <w:pPr>
        <w:pStyle w:val="Heading2"/>
      </w:pPr>
      <w:r>
        <w:t xml:space="preserve">The format: turn every deal into a lesson</w:t>
      </w:r>
    </w:p>
    <w:p>
      <w:pPr>
        <w:spacing w:after="120"/>
      </w:pPr>
      <w:r>
        <w:t xml:space="preserve">Example — Jesse’s squatter deal becomes a teaching Reel:</w:t>
      </w:r>
    </w:p>
    <w:p>
      <w:pPr>
        <w:pBdr>
          <w:left w:val="single" w:color="C9972C" w:sz="18" w:space="8"/>
        </w:pBdr>
        <w:shd w:fill="FBF5E6" w:val="clear"/>
        <w:spacing w:after="80" w:before="80"/>
      </w:pPr>
      <w:r>
        <w:rPr>
          <w:i/>
          <w:iCs/>
        </w:rPr>
        <w:t xml:space="preserve">“Every deal can work. You just have to adjust for risk. Jesse’s deal had a squatter — more risk, more uncertainty, more cost to resolve. So the deal only made sense at a lower acquisition price, one that gave the investor room for that risk. That’s the skill: you don’t walk away from hard deals, you re-price them until the math works. Higher risk → lower buy price. That’s underwriting.”</w:t>
      </w:r>
    </w:p>
    <w:p>
      <w:pPr>
        <w:pStyle w:val="Heading2"/>
      </w:pPr>
      <w:r>
        <w:t xml:space="preserve">Educational content ideas (a quarter’s worth)</w:t>
      </w:r>
    </w:p>
    <w:p>
      <w:pPr>
        <w:pStyle w:val="ListParagraph"/>
        <w:numPr>
          <w:ilvl w:val="0"/>
          <w:numId w:val="2"/>
        </w:numPr>
        <w:spacing w:after="60"/>
      </w:pPr>
      <w:r>
        <w:rPr>
          <w:b/>
          <w:bCs/>
        </w:rPr>
        <w:t xml:space="preserve">“Adjust for risk” series: </w:t>
      </w:r>
      <w:r>
        <w:t xml:space="preserve">squatters, foundation issues, title problems, tenant-occupied — each one a mini-lesson on re-pricing (start with Jesse’s).</w:t>
      </w:r>
    </w:p>
    <w:p>
      <w:pPr>
        <w:pStyle w:val="ListParagraph"/>
        <w:numPr>
          <w:ilvl w:val="0"/>
          <w:numId w:val="2"/>
        </w:numPr>
        <w:spacing w:after="60"/>
      </w:pPr>
      <w:r>
        <w:rPr>
          <w:b/>
          <w:bCs/>
        </w:rPr>
        <w:t xml:space="preserve">“The math always wins”: </w:t>
      </w:r>
      <w:r>
        <w:t xml:space="preserve">break down a real flip — purchase, rehab, ARV, margin — with the actual numbers you can verify.</w:t>
      </w:r>
    </w:p>
    <w:p>
      <w:pPr>
        <w:pStyle w:val="ListParagraph"/>
        <w:numPr>
          <w:ilvl w:val="0"/>
          <w:numId w:val="2"/>
        </w:numPr>
        <w:spacing w:after="60"/>
      </w:pPr>
      <w:r>
        <w:rPr>
          <w:b/>
          <w:bCs/>
        </w:rPr>
        <w:t xml:space="preserve">“What a double-close actually pays”: </w:t>
      </w:r>
      <w:r>
        <w:t xml:space="preserve">explain acquisition + disposition on both sides (Jesse) without exaggerating.</w:t>
      </w:r>
    </w:p>
    <w:p>
      <w:pPr>
        <w:pStyle w:val="ListParagraph"/>
        <w:numPr>
          <w:ilvl w:val="0"/>
          <w:numId w:val="2"/>
        </w:numPr>
        <w:spacing w:after="60"/>
      </w:pPr>
      <w:r>
        <w:rPr>
          <w:b/>
          <w:bCs/>
        </w:rPr>
        <w:t xml:space="preserve">“Comps in 60 seconds”: </w:t>
      </w:r>
      <w:r>
        <w:t xml:space="preserve">how an investor-agent reads a comp differently than a retail agent.</w:t>
      </w:r>
    </w:p>
    <w:p>
      <w:pPr>
        <w:pStyle w:val="ListParagraph"/>
        <w:numPr>
          <w:ilvl w:val="0"/>
          <w:numId w:val="2"/>
        </w:numPr>
        <w:spacing w:after="60"/>
      </w:pPr>
      <w:r>
        <w:rPr>
          <w:b/>
          <w:bCs/>
        </w:rPr>
        <w:t xml:space="preserve">“5 income streams explained”: </w:t>
      </w:r>
      <w:r>
        <w:t xml:space="preserve">one carousel slide per stream — commissions, flips, rentals, wholesale, rev-share.</w:t>
      </w:r>
    </w:p>
    <w:p>
      <w:pPr>
        <w:spacing w:after="120"/>
      </w:pPr>
      <w:r>
        <w:rPr>
          <w:b/>
          <w:bCs/>
        </w:rPr>
        <w:t xml:space="preserve">Why this recruits: </w:t>
      </w:r>
      <w:r>
        <w:t xml:space="preserve">aspiring investors follow people who teach. Every save and share on an educational post is a future candidate raising their hand. End each with a soft CTA: “Want to learn this on real deals? DM us.”</w:t>
      </w:r>
    </w:p>
    <w:p>
      <w:r>
        <w:br w:type="page"/>
      </w:r>
    </w:p>
    <w:p>
      <w:pPr>
        <w:pStyle w:val="Heading1"/>
      </w:pPr>
      <w:r>
        <w:t xml:space="preserve">7. Hashtag System</w:t>
      </w:r>
    </w:p>
    <w:p>
      <w:pPr>
        <w:spacing w:after="120"/>
      </w:pPr>
      <w:r>
        <w:t xml:space="preserve">Instagram now caps posts at </w:t>
      </w:r>
      <w:r>
        <w:rPr>
          <w:b/>
          <w:bCs/>
        </w:rPr>
        <w:t xml:space="preserve">5 hashtags</w:t>
      </w:r>
      <w:r>
        <w:t xml:space="preserve"> (hard limit since Dec 2025). 3–5 targeted tags beat 10+ generic ones by ~25% engagement. Put hashtags in the caption (not the first comment) — the 2026 algorithm indexes caption tags more reliably for Search and Explore </w:t>
      </w:r>
      <w:hyperlink w:history="1" r:id="rIdxtia-1ozdlbx0roikluhk">
        <w:r>
          <w:rPr>
            <w:rStyle w:val="Hyperlink"/>
          </w:rPr>
          <w:t xml:space="preserve">(Hashtag Tools)</w:t>
        </w:r>
      </w:hyperlink>
      <w:r>
        <w:t xml:space="preserve">. Facebook: keep it to 1–2 tags — more looks spammy and can lower reach.</w:t>
      </w:r>
    </w:p>
    <w:p>
      <w:pPr>
        <w:pStyle w:val="Heading2"/>
      </w:pPr>
      <w:r>
        <w:t xml:space="preserve">The mix formula (per post)</w:t>
      </w:r>
    </w:p>
    <w:p>
      <w:pPr>
        <w:spacing w:after="120"/>
      </w:pPr>
      <w:r>
        <w:rPr>
          <w:b/>
          <w:bCs/>
        </w:rPr>
        <w:t xml:space="preserve">1 broad anchor  +  2 niche/post-type  +  1 local  +  1 branded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c>
          <w:tcPr>
            <w:tcW w:type="dxa" w:w="19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Tier</w:t>
            </w:r>
          </w:p>
        </w:tc>
        <w:tc>
          <w:tcPr>
            <w:tcW w:type="dxa" w:w="356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Purpose</w:t>
            </w:r>
          </w:p>
        </w:tc>
        <w:tc>
          <w:tcPr>
            <w:tcW w:type="dxa" w:w="39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Examples</w:t>
            </w:r>
          </w:p>
        </w:tc>
      </w:tr>
      <w:tr>
        <w:tc>
          <w:tcPr>
            <w:tcW w:type="dxa" w:w="1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Broad anchor (1)</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Establishes category</w:t>
            </w:r>
          </w:p>
        </w:tc>
        <w:tc>
          <w:tcPr>
            <w:tcW w:type="dxa" w:w="3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#RealEstateInvesting  #RealEstate</w:t>
            </w:r>
          </w:p>
        </w:tc>
      </w:tr>
      <w:tr>
        <w:tc>
          <w:tcPr>
            <w:tcW w:type="dxa" w:w="19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Niche / post-type (2)</w:t>
            </w:r>
          </w:p>
        </w:tc>
        <w:tc>
          <w:tcPr>
            <w:tcW w:type="dxa" w:w="35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Matches the exact post</w:t>
            </w:r>
          </w:p>
        </w:tc>
        <w:tc>
          <w:tcPr>
            <w:tcW w:type="dxa" w:w="39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#InvestorAgent #HouseFlip #Wholesaling #BeforeAndAfter #RealEstateCareers</w:t>
            </w:r>
          </w:p>
        </w:tc>
      </w:tr>
      <w:tr>
        <w:tc>
          <w:tcPr>
            <w:tcW w:type="dxa" w:w="1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Local (1)</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Hyperlocal discovery</w:t>
            </w:r>
          </w:p>
        </w:tc>
        <w:tc>
          <w:tcPr>
            <w:tcW w:type="dxa" w:w="39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#DFWRealEstate #DallasRealEstate #FortWorthRealEstate</w:t>
            </w:r>
          </w:p>
        </w:tc>
      </w:tr>
      <w:tr>
        <w:tc>
          <w:tcPr>
            <w:tcW w:type="dxa" w:w="19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Branded (1)</w:t>
            </w:r>
          </w:p>
        </w:tc>
        <w:tc>
          <w:tcPr>
            <w:tcW w:type="dxa" w:w="35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Groups your own content</w:t>
            </w:r>
          </w:p>
        </w:tc>
        <w:tc>
          <w:tcPr>
            <w:tcW w:type="dxa" w:w="39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#MyersHomeBuyers</w:t>
            </w:r>
          </w:p>
        </w:tc>
      </w:tr>
    </w:tbl>
    <w:p>
      <w:pPr>
        <w:pStyle w:val="Heading2"/>
      </w:pPr>
      <w:r>
        <w:t xml:space="preserve">Ready-made sets by pillar (copy/paste)</w:t>
      </w:r>
    </w:p>
    <w:p>
      <w:pPr>
        <w:pStyle w:val="ListParagraph"/>
        <w:numPr>
          <w:ilvl w:val="0"/>
          <w:numId w:val="2"/>
        </w:numPr>
        <w:spacing w:after="60"/>
      </w:pPr>
      <w:r>
        <w:rPr>
          <w:b/>
          <w:bCs/>
        </w:rPr>
        <w:t xml:space="preserve">Agent Win / Flip: </w:t>
      </w:r>
      <w:r>
        <w:t xml:space="preserve">#HouseFlip #BeforeAndAfter #RealEstateInvesting #DFWRealEstate #MyersHomeBuyers</w:t>
      </w:r>
    </w:p>
    <w:p>
      <w:pPr>
        <w:pStyle w:val="ListParagraph"/>
        <w:numPr>
          <w:ilvl w:val="0"/>
          <w:numId w:val="2"/>
        </w:numPr>
        <w:spacing w:after="60"/>
      </w:pPr>
      <w:r>
        <w:rPr>
          <w:b/>
          <w:bCs/>
        </w:rPr>
        <w:t xml:space="preserve">Educational: </w:t>
      </w:r>
      <w:r>
        <w:t xml:space="preserve">#RealEstateInvesting #InvestorAgent #RealEstateTips #DFWRealEstate #MyersHomeBuyers</w:t>
      </w:r>
    </w:p>
    <w:p>
      <w:pPr>
        <w:pStyle w:val="ListParagraph"/>
        <w:numPr>
          <w:ilvl w:val="0"/>
          <w:numId w:val="2"/>
        </w:numPr>
        <w:spacing w:after="60"/>
      </w:pPr>
      <w:r>
        <w:rPr>
          <w:b/>
          <w:bCs/>
        </w:rPr>
        <w:t xml:space="preserve">Recruiting / Commission: </w:t>
      </w:r>
      <w:r>
        <w:t xml:space="preserve">#RealEstateCareers #InvestorAgent #RealEstateInvesting #DFWRealEstate #MyersHomeBuyers</w:t>
      </w:r>
    </w:p>
    <w:p>
      <w:pPr>
        <w:pStyle w:val="ListParagraph"/>
        <w:numPr>
          <w:ilvl w:val="0"/>
          <w:numId w:val="2"/>
        </w:numPr>
        <w:spacing w:after="60"/>
      </w:pPr>
      <w:r>
        <w:rPr>
          <w:b/>
          <w:bCs/>
        </w:rPr>
        <w:t xml:space="preserve">Culture: </w:t>
      </w:r>
      <w:r>
        <w:t xml:space="preserve">#RealEstateInvesting #InvestorAgent #DallasRealEstate #DFWRealEstate #MyersHomeBuyers</w:t>
      </w:r>
    </w:p>
    <w:p>
      <w:pPr>
        <w:pStyle w:val="ListParagraph"/>
        <w:numPr>
          <w:ilvl w:val="0"/>
          <w:numId w:val="2"/>
        </w:numPr>
        <w:spacing w:after="60"/>
      </w:pPr>
      <w:r>
        <w:rPr>
          <w:b/>
          <w:bCs/>
        </w:rPr>
        <w:t xml:space="preserve">Happy Seller: </w:t>
      </w:r>
      <w:r>
        <w:t xml:space="preserve">#WeBuyHouses #SellYourHouseFast #DFWRealEstate #CashHomeBuyers #MyersHomeBuyers</w:t>
      </w:r>
    </w:p>
    <w:p>
      <w:pPr>
        <w:spacing w:after="120"/>
      </w:pPr>
      <w:r>
        <w:rPr>
          <w:b/>
          <w:bCs/>
        </w:rPr>
        <w:t xml:space="preserve">Rule: </w:t>
      </w:r>
      <w:r>
        <w:t xml:space="preserve">vary the set per post. Posting the identical block every time is a known spam signal that suppresses reach </w:t>
      </w:r>
      <w:hyperlink w:history="1" r:id="rIdootvsns4asdhgffezkmf_">
        <w:r>
          <w:rPr>
            <w:rStyle w:val="Hyperlink"/>
          </w:rPr>
          <w:t xml:space="preserve">(SocialPilot)</w:t>
        </w:r>
      </w:hyperlink>
      <w:r>
        <w:t xml:space="preserve">.</w:t>
      </w:r>
    </w:p>
    <w:p>
      <w:r>
        <w:br w:type="page"/>
      </w:r>
    </w:p>
    <w:p>
      <w:pPr>
        <w:pStyle w:val="Heading1"/>
      </w:pPr>
      <w:r>
        <w:t xml:space="preserve">8. Metrics — What to Track &amp; Targets</w:t>
      </w:r>
    </w:p>
    <w:p>
      <w:pPr>
        <w:spacing w:after="120"/>
      </w:pPr>
      <w:r>
        <w:t xml:space="preserve">For brand awareness, </w:t>
      </w:r>
      <w:r>
        <w:rPr>
          <w:b/>
          <w:bCs/>
        </w:rPr>
        <w:t xml:space="preserve">reach and impressions matter most</w:t>
      </w:r>
      <w:r>
        <w:t xml:space="preserve">; for recruiting, the north-star is </w:t>
      </w:r>
      <w:r>
        <w:rPr>
          <w:b/>
          <w:bCs/>
        </w:rPr>
        <w:t xml:space="preserve">qualified DMs / “word” comments.</w:t>
      </w:r>
      <w:r>
        <w:t xml:space="preserve"> Likes are vanity. Track these weekly in a simple sheet.</w:t>
      </w:r>
    </w:p>
    <w:p>
      <w:pPr>
        <w:pStyle w:val="Heading2"/>
      </w:pPr>
      <w:r>
        <w:t xml:space="preserve">Awareness metrics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Metric</w:t>
            </w:r>
          </w:p>
        </w:tc>
        <w:tc>
          <w:tcPr>
            <w:tcW w:type="dxa" w:w="32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What it tells you</w:t>
            </w:r>
          </w:p>
        </w:tc>
        <w:tc>
          <w:tcPr>
            <w:tcW w:type="dxa" w:w="356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Healthy target</w:t>
            </w:r>
          </w:p>
        </w:tc>
      </w:tr>
      <w:tr>
        <w:tc>
          <w:tcPr>
            <w:tcW w:type="dxa" w:w="2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Reach</w:t>
            </w:r>
          </w:p>
        </w:tc>
        <w:tc>
          <w:tcPr>
            <w:tcW w:type="dxa" w:w="3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How many unique people saw you</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Grow week-over-week; Reels drive this</w:t>
            </w:r>
          </w:p>
        </w:tc>
      </w:tr>
      <w:tr>
        <w:tc>
          <w:tcPr>
            <w:tcW w:type="dxa" w:w="26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Reach-to-impressions ratio</w:t>
            </w:r>
          </w:p>
        </w:tc>
        <w:tc>
          <w:tcPr>
            <w:tcW w:type="dxa" w:w="3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Are you reaching NEW people?</w:t>
            </w:r>
          </w:p>
        </w:tc>
        <w:tc>
          <w:tcPr>
            <w:tcW w:type="dxa" w:w="35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&gt;0.7 = healthy expansion; &lt;0.5 = stuck in your bubble</w:t>
            </w:r>
          </w:p>
        </w:tc>
      </w:tr>
      <w:tr>
        <w:tc>
          <w:tcPr>
            <w:tcW w:type="dxa" w:w="2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Follower growth</w:t>
            </w:r>
          </w:p>
        </w:tc>
        <w:tc>
          <w:tcPr>
            <w:tcW w:type="dxa" w:w="3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Brand momentum</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Steady positive; spikes after strong Reels</w:t>
            </w:r>
          </w:p>
        </w:tc>
      </w:tr>
      <w:tr>
        <w:tc>
          <w:tcPr>
            <w:tcW w:type="dxa" w:w="26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Saves + Shares</w:t>
            </w:r>
          </w:p>
        </w:tc>
        <w:tc>
          <w:tcPr>
            <w:tcW w:type="dxa" w:w="3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Content quality (algorithm’s top signal)</w:t>
            </w:r>
          </w:p>
        </w:tc>
        <w:tc>
          <w:tcPr>
            <w:tcW w:type="dxa" w:w="35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Carousels &amp; educational posts should lead here</w:t>
            </w:r>
          </w:p>
        </w:tc>
      </w:tr>
    </w:tbl>
    <w:p>
      <w:pPr>
        <w:pStyle w:val="Heading2"/>
      </w:pPr>
      <w:r>
        <w:t xml:space="preserve">Recruiting metrics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Metric</w:t>
            </w:r>
          </w:p>
        </w:tc>
        <w:tc>
          <w:tcPr>
            <w:tcW w:type="dxa" w:w="320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What it tells you</w:t>
            </w:r>
          </w:p>
        </w:tc>
        <w:tc>
          <w:tcPr>
            <w:tcW w:type="dxa" w:w="356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Note</w:t>
            </w:r>
          </w:p>
        </w:tc>
      </w:tr>
      <w:tr>
        <w:tc>
          <w:tcPr>
            <w:tcW w:type="dxa" w:w="2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Qualified DMs / “word” comments</w:t>
            </w:r>
          </w:p>
        </w:tc>
        <w:tc>
          <w:tcPr>
            <w:tcW w:type="dxa" w:w="3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Actual recruiting pipeline</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THE number that matters. Track which post drove each</w:t>
            </w:r>
          </w:p>
        </w:tc>
      </w:tr>
      <w:tr>
        <w:tc>
          <w:tcPr>
            <w:tcW w:type="dxa" w:w="26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Profile visits → link clicks</w:t>
            </w:r>
          </w:p>
        </w:tc>
        <w:tc>
          <w:tcPr>
            <w:tcW w:type="dxa" w:w="320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Interest turning into action</w:t>
            </w:r>
          </w:p>
        </w:tc>
        <w:tc>
          <w:tcPr>
            <w:tcW w:type="dxa" w:w="356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Rising = messaging is landing</w:t>
            </w:r>
          </w:p>
        </w:tc>
      </w:tr>
      <w:tr>
        <w:tc>
          <w:tcPr>
            <w:tcW w:type="dxa" w:w="26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Post → DM conversion</w:t>
            </w:r>
          </w:p>
        </w:tc>
        <w:tc>
          <w:tcPr>
            <w:tcW w:type="dxa" w:w="320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Which content recruits best</w:t>
            </w:r>
          </w:p>
        </w:tc>
        <w:tc>
          <w:tcPr>
            <w:tcW w:type="dxa" w:w="356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Double down on the pillar that converts</w:t>
            </w:r>
          </w:p>
        </w:tc>
      </w:tr>
    </w:tbl>
    <w:p>
      <w:pPr>
        <w:pStyle w:val="Heading2"/>
      </w:pPr>
      <w:r>
        <w:t xml:space="preserve">Monthly, look at share of voice</w:t>
      </w:r>
    </w:p>
    <w:p>
      <w:pPr>
        <w:spacing w:after="120"/>
      </w:pPr>
      <w:r>
        <w:t xml:space="preserve">Share of Voice = your brand mentions ÷ total DFW-brokerage mentions. Category leaders hold 25–40%; as a challenger, aim to grow it 2–3% per quarter </w:t>
      </w:r>
      <w:hyperlink w:history="1" r:id="rId2vwbaewbwoqd_pjoyxij8">
        <w:r>
          <w:rPr>
            <w:rStyle w:val="Hyperlink"/>
          </w:rPr>
          <w:t xml:space="preserve">(Mentionlytics)</w:t>
        </w:r>
      </w:hyperlink>
      <w:r>
        <w:t xml:space="preserve">.</w:t>
      </w:r>
    </w:p>
    <w:p>
      <w:pPr>
        <w:spacing w:after="120"/>
      </w:pPr>
      <w:r>
        <w:rPr>
          <w:i/>
          <w:iCs/>
          <w:color w:val="6B7280"/>
          <w:sz w:val="20"/>
          <w:szCs w:val="20"/>
        </w:rPr>
        <w:t xml:space="preserve">Sources: </w:t>
      </w:r>
      <w:hyperlink w:history="1" r:id="rIdrpcrssqmzwzgfud_s45fi">
        <w:r>
          <w:rPr>
            <w:rStyle w:val="Hyperlink"/>
          </w:rPr>
          <w:t xml:space="preserve">Hootsuite KPIs</w:t>
        </w:r>
      </w:hyperlink>
      <w:r>
        <w:rPr>
          <w:color w:val="6B7280"/>
          <w:sz w:val="20"/>
          <w:szCs w:val="20"/>
        </w:rPr>
        <w:t xml:space="preserve">, </w:t>
      </w:r>
      <w:hyperlink w:history="1" r:id="rIdjgg5tofj5ghq2o9py-i1m">
        <w:r>
          <w:rPr>
            <w:rStyle w:val="Hyperlink"/>
          </w:rPr>
          <w:t xml:space="preserve">Mentionlytics</w:t>
        </w:r>
      </w:hyperlink>
      <w:r>
        <w:rPr>
          <w:color w:val="6B7280"/>
          <w:sz w:val="20"/>
          <w:szCs w:val="20"/>
        </w:rPr>
        <w:t xml:space="preserve">.</w:t>
      </w:r>
    </w:p>
    <w:p>
      <w:r>
        <w:br w:type="page"/>
      </w:r>
    </w:p>
    <w:p>
      <w:pPr>
        <w:pStyle w:val="Heading1"/>
      </w:pPr>
      <w:r>
        <w:t xml:space="preserve">9. Facebook Groups — Recruiting Channel</w:t>
      </w:r>
    </w:p>
    <w:p>
      <w:pPr>
        <w:spacing w:after="120"/>
      </w:pPr>
      <w:r>
        <w:rPr>
          <w:b/>
          <w:bCs/>
        </w:rPr>
        <w:t xml:space="preserve">The golden rule: help first, never hard-sell.</w:t>
      </w:r>
      <w:r>
        <w:t xml:space="preserve"> The most effective approach is to join local and industry groups and provide genuinely useful advice without pitching — you build reputation, and recruits come to you </w:t>
      </w:r>
      <w:hyperlink w:history="1" r:id="rIdovcw2lblexo-s7kye2bux">
        <w:r>
          <w:rPr>
            <w:rStyle w:val="Hyperlink"/>
          </w:rPr>
          <w:t xml:space="preserve">(HomeStack)</w:t>
        </w:r>
      </w:hyperlink>
      <w:r>
        <w:t xml:space="preserve">. Overt promotion gets you muted or removed.</w:t>
      </w:r>
    </w:p>
    <w:p>
      <w:pPr>
        <w:pStyle w:val="Heading2"/>
      </w:pPr>
      <w:r>
        <w:t xml:space="preserve">Two plays</w:t>
      </w:r>
    </w:p>
    <w:p>
      <w:pPr>
        <w:pStyle w:val="Heading3"/>
      </w:pPr>
      <w:r>
        <w:t xml:space="preserve">Play A — Participate in existing groups</w:t>
      </w:r>
    </w:p>
    <w:p>
      <w:pPr>
        <w:pStyle w:val="ListParagraph"/>
        <w:numPr>
          <w:ilvl w:val="0"/>
          <w:numId w:val="2"/>
        </w:numPr>
        <w:spacing w:after="60"/>
      </w:pPr>
      <w:r>
        <w:rPr>
          <w:b/>
          <w:bCs/>
        </w:rPr>
        <w:t xml:space="preserve">Where: </w:t>
      </w:r>
      <w:r>
        <w:t xml:space="preserve">DFW agent groups, new-licensee groups, DFW REIA / investor / wholesaling groups, local “Dallas real estate” communities.</w:t>
      </w:r>
    </w:p>
    <w:p>
      <w:pPr>
        <w:pStyle w:val="ListParagraph"/>
        <w:numPr>
          <w:ilvl w:val="0"/>
          <w:numId w:val="2"/>
        </w:numPr>
        <w:spacing w:after="60"/>
      </w:pPr>
      <w:r>
        <w:rPr>
          <w:b/>
          <w:bCs/>
        </w:rPr>
        <w:t xml:space="preserve">How: </w:t>
      </w:r>
      <w:r>
        <w:t xml:space="preserve">answer questions with real value (“here’s how I’d underwrite that squatter deal…”). Be the most helpful investor-agent in the room. Recruiting happens in DMs after you’ve proven value publicly.</w:t>
      </w:r>
    </w:p>
    <w:p>
      <w:pPr>
        <w:pStyle w:val="ListParagraph"/>
        <w:numPr>
          <w:ilvl w:val="0"/>
          <w:numId w:val="2"/>
        </w:numPr>
        <w:spacing w:after="60"/>
      </w:pPr>
      <w:r>
        <w:rPr>
          <w:b/>
          <w:bCs/>
        </w:rPr>
        <w:t xml:space="preserve">Cadence: </w:t>
      </w:r>
      <w:r>
        <w:t xml:space="preserve">show up a few times a week; comment &gt; post. Check each group’s self-promo rules before ever linking Myers.</w:t>
      </w:r>
    </w:p>
    <w:p>
      <w:pPr>
        <w:pStyle w:val="Heading3"/>
      </w:pPr>
      <w:r>
        <w:t xml:space="preserve">Play B — Build a Myers-owned group</w:t>
      </w:r>
    </w:p>
    <w:p>
      <w:pPr>
        <w:pStyle w:val="ListParagraph"/>
        <w:numPr>
          <w:ilvl w:val="0"/>
          <w:numId w:val="2"/>
        </w:numPr>
        <w:spacing w:after="60"/>
      </w:pPr>
      <w:r>
        <w:rPr>
          <w:b/>
          <w:bCs/>
        </w:rPr>
        <w:t xml:space="preserve">Concept: </w:t>
      </w:r>
      <w:r>
        <w:t xml:space="preserve">a group you control — e.g. “DFW Investor-Agents” or “North Texas Real Estate Deal Lab” — hyperlocal but not too niche.</w:t>
      </w:r>
    </w:p>
    <w:p>
      <w:pPr>
        <w:pStyle w:val="ListParagraph"/>
        <w:numPr>
          <w:ilvl w:val="0"/>
          <w:numId w:val="2"/>
        </w:numPr>
        <w:spacing w:after="60"/>
      </w:pPr>
      <w:r>
        <w:rPr>
          <w:b/>
          <w:bCs/>
        </w:rPr>
        <w:t xml:space="preserve">Content: </w:t>
      </w:r>
      <w:r>
        <w:t xml:space="preserve">weekly deal breakdowns, market updates, live Q&amp;A, wins. Repurpose your Educational pillar here. Aim for steady value ~5×/week to stay top-of-mind.</w:t>
      </w:r>
    </w:p>
    <w:p>
      <w:pPr>
        <w:pStyle w:val="ListParagraph"/>
        <w:numPr>
          <w:ilvl w:val="0"/>
          <w:numId w:val="2"/>
        </w:numPr>
        <w:spacing w:after="60"/>
      </w:pPr>
      <w:r>
        <w:rPr>
          <w:b/>
          <w:bCs/>
        </w:rPr>
        <w:t xml:space="preserve">Payoff: </w:t>
      </w:r>
      <w:r>
        <w:t xml:space="preserve">you own the audience and the relationships; over time it becomes a warm, self-refilling recruiting pool.</w:t>
      </w:r>
    </w:p>
    <w:p>
      <w:pPr>
        <w:spacing w:after="120"/>
      </w:pPr>
      <w:r>
        <w:rPr>
          <w:b/>
          <w:bCs/>
        </w:rPr>
        <w:t xml:space="preserve">Compliance note: </w:t>
      </w:r>
      <w:r>
        <w:t xml:space="preserve">Claude can’t auto-post into third-party Groups or change group settings for you — those are manual, per Meta’s rules. I can draft the posts, the group description, and a 30-day value calendar for you to publish.</w:t>
      </w:r>
    </w:p>
    <w:p>
      <w:r>
        <w:br w:type="page"/>
      </w:r>
    </w:p>
    <w:p>
      <w:pPr>
        <w:pStyle w:val="Heading1"/>
      </w:pPr>
      <w:r>
        <w:t xml:space="preserve">10. Sample 2-Week Calendar</w:t>
      </w:r>
    </w:p>
    <w:p>
      <w:pPr>
        <w:spacing w:after="120"/>
      </w:pPr>
      <w:r>
        <w:t xml:space="preserve">A model fortnight applying everything above. Rotate pillars, lead with video, hit the best windows, keep recruiting to ~1×/week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3380"/>
        <w:gridCol w:w="3380"/>
      </w:tblGrid>
      <w:tr>
        <w:tc>
          <w:tcPr>
            <w:tcW w:type="dxa" w:w="115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Day</w:t>
            </w:r>
          </w:p>
        </w:tc>
        <w:tc>
          <w:tcPr>
            <w:tcW w:type="dxa" w:w="145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Platform / time</w:t>
            </w:r>
          </w:p>
        </w:tc>
        <w:tc>
          <w:tcPr>
            <w:tcW w:type="dxa" w:w="338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Pillar + format</w:t>
            </w:r>
          </w:p>
        </w:tc>
        <w:tc>
          <w:tcPr>
            <w:tcW w:type="dxa" w:w="3380"/>
            <w:tcBorders>
              <w:top w:val="single" w:color="DDDDDD" w:sz="1"/>
              <w:left w:val="single" w:color="DDDDDD" w:sz="1"/>
              <w:bottom w:val="single" w:color="DDDDDD" w:sz="1"/>
              <w:right w:val="single" w:color="DDDDDD" w:sz="1"/>
            </w:tcBorders>
            <w:shd w:fill="C9972C" w:val="clear"/>
            <w:tcMar>
              <w:top w:type="dxa" w:w="70"/>
              <w:left w:type="dxa" w:w="110"/>
              <w:bottom w:type="dxa" w:w="70"/>
              <w:right w:type="dxa" w:w="110"/>
            </w:tcMar>
          </w:tcPr>
          <w:p>
            <w:pPr>
              <w:jc w:val="left"/>
            </w:pPr>
            <w:r>
              <w:rPr>
                <w:b/>
                <w:bCs/>
                <w:color w:val="FFFFFF"/>
                <w:sz w:val="20"/>
                <w:szCs w:val="20"/>
              </w:rPr>
              <w:t xml:space="preserve">Example</w:t>
            </w:r>
          </w:p>
        </w:tc>
      </w:tr>
      <w:tr>
        <w:tc>
          <w:tcPr>
            <w:tcW w:type="dxa" w:w="11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Mon</w:t>
            </w:r>
          </w:p>
        </w:tc>
        <w:tc>
          <w:tcPr>
            <w:tcW w:type="dxa" w:w="14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IG 5 PM</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Educational — Reel</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“Adjust for risk” (Jesse squatter lesson)</w:t>
            </w:r>
          </w:p>
        </w:tc>
      </w:tr>
      <w:tr>
        <w:tc>
          <w:tcPr>
            <w:tcW w:type="dxa" w:w="11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Tue</w:t>
            </w:r>
          </w:p>
        </w:tc>
        <w:tc>
          <w:tcPr>
            <w:tcW w:type="dxa" w:w="14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FB 10 AM</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Agent Win — carousel</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Flip before/after with real numbers</w:t>
            </w:r>
          </w:p>
        </w:tc>
      </w:tr>
      <w:tr>
        <w:tc>
          <w:tcPr>
            <w:tcW w:type="dxa" w:w="11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Wed</w:t>
            </w:r>
          </w:p>
        </w:tc>
        <w:tc>
          <w:tcPr>
            <w:tcW w:type="dxa" w:w="14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IG 5 PM</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Hyperlocal — Reel</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“What’s happening in Garland real estate”</w:t>
            </w:r>
          </w:p>
        </w:tc>
      </w:tr>
      <w:tr>
        <w:tc>
          <w:tcPr>
            <w:tcW w:type="dxa" w:w="11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Thu</w:t>
            </w:r>
          </w:p>
        </w:tc>
        <w:tc>
          <w:tcPr>
            <w:tcW w:type="dxa" w:w="14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FB 12:30 PM</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Commission/Model — carousel</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“How agents actually get paid at Myers”</w:t>
            </w:r>
          </w:p>
        </w:tc>
      </w:tr>
      <w:tr>
        <w:tc>
          <w:tcPr>
            <w:tcW w:type="dxa" w:w="11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Fri</w:t>
            </w:r>
          </w:p>
        </w:tc>
        <w:tc>
          <w:tcPr>
            <w:tcW w:type="dxa" w:w="14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IG 4 PM</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Culture — photo/Reel</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Team moment / behind the scenes</w:t>
            </w:r>
          </w:p>
        </w:tc>
      </w:tr>
      <w:tr>
        <w:tc>
          <w:tcPr>
            <w:tcW w:type="dxa" w:w="11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Mon</w:t>
            </w:r>
          </w:p>
        </w:tc>
        <w:tc>
          <w:tcPr>
            <w:tcW w:type="dxa" w:w="14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FB 12:30 PM</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Happy Seller — photo</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Closing + testimonial</w:t>
            </w:r>
          </w:p>
        </w:tc>
      </w:tr>
      <w:tr>
        <w:tc>
          <w:tcPr>
            <w:tcW w:type="dxa" w:w="11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Tue</w:t>
            </w:r>
          </w:p>
        </w:tc>
        <w:tc>
          <w:tcPr>
            <w:tcW w:type="dxa" w:w="14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IG 6 PM</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Educational — carousel</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“5 income streams explained”</w:t>
            </w:r>
          </w:p>
        </w:tc>
      </w:tr>
      <w:tr>
        <w:tc>
          <w:tcPr>
            <w:tcW w:type="dxa" w:w="11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Wed</w:t>
            </w:r>
          </w:p>
        </w:tc>
        <w:tc>
          <w:tcPr>
            <w:tcW w:type="dxa" w:w="14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FB 10 AM</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Agent Win — Reel</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Agent tells their first-deal story (video)</w:t>
            </w:r>
          </w:p>
        </w:tc>
      </w:tr>
      <w:tr>
        <w:tc>
          <w:tcPr>
            <w:tcW w:type="dxa" w:w="11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Thu</w:t>
            </w:r>
          </w:p>
        </w:tc>
        <w:tc>
          <w:tcPr>
            <w:tcW w:type="dxa" w:w="145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IG 4:30 PM</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Recruiting CTA — Reel</w:t>
            </w:r>
          </w:p>
        </w:tc>
        <w:tc>
          <w:tcPr>
            <w:tcW w:type="dxa" w:w="3380"/>
            <w:tcBorders>
              <w:top w:val="single" w:color="DDDDDD" w:sz="1"/>
              <w:left w:val="single" w:color="DDDDDD" w:sz="1"/>
              <w:bottom w:val="single" w:color="DDDDDD" w:sz="1"/>
              <w:right w:val="single" w:color="DDDDDD" w:sz="1"/>
            </w:tcBorders>
            <w:tcMar>
              <w:top w:type="dxa" w:w="70"/>
              <w:left w:type="dxa" w:w="110"/>
              <w:bottom w:type="dxa" w:w="70"/>
              <w:right w:type="dxa" w:w="110"/>
            </w:tcMar>
          </w:tcPr>
          <w:p>
            <w:pPr>
              <w:jc w:val="left"/>
            </w:pPr>
            <w:r>
              <w:rPr>
                <w:b w:val="false"/>
                <w:bCs w:val="false"/>
                <w:color w:val="1A1A1A"/>
                <w:sz w:val="20"/>
                <w:szCs w:val="20"/>
              </w:rPr>
              <w:t xml:space="preserve">“Who thrives as a Myers investor-agent”</w:t>
            </w:r>
          </w:p>
        </w:tc>
      </w:tr>
      <w:tr>
        <w:tc>
          <w:tcPr>
            <w:tcW w:type="dxa" w:w="11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Fri</w:t>
            </w:r>
          </w:p>
        </w:tc>
        <w:tc>
          <w:tcPr>
            <w:tcW w:type="dxa" w:w="145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FB 9:30 AM</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Brand — carousel</w:t>
            </w:r>
          </w:p>
        </w:tc>
        <w:tc>
          <w:tcPr>
            <w:tcW w:type="dxa" w:w="3380"/>
            <w:tcBorders>
              <w:top w:val="single" w:color="DDDDDD" w:sz="1"/>
              <w:left w:val="single" w:color="DDDDDD" w:sz="1"/>
              <w:bottom w:val="single" w:color="DDDDDD" w:sz="1"/>
              <w:right w:val="single" w:color="DDDDDD" w:sz="1"/>
            </w:tcBorders>
            <w:shd w:fill="F3ECDA" w:val="clear"/>
            <w:tcMar>
              <w:top w:type="dxa" w:w="70"/>
              <w:left w:type="dxa" w:w="110"/>
              <w:bottom w:type="dxa" w:w="70"/>
              <w:right w:type="dxa" w:w="110"/>
            </w:tcMar>
          </w:tcPr>
          <w:p>
            <w:pPr>
              <w:jc w:val="left"/>
            </w:pPr>
            <w:r>
              <w:rPr>
                <w:b w:val="false"/>
                <w:bCs w:val="false"/>
                <w:color w:val="1A1A1A"/>
                <w:sz w:val="20"/>
                <w:szCs w:val="20"/>
              </w:rPr>
              <w:t xml:space="preserve">Myers × Carrot / tool spotlight</w:t>
            </w:r>
          </w:p>
        </w:tc>
      </w:tr>
    </w:tbl>
    <w:p>
      <w:pPr>
        <w:spacing w:after="60"/>
      </w:pPr>
      <w:r>
        <w:t xml:space="preserve"/>
      </w:r>
    </w:p>
    <w:p>
      <w:pPr>
        <w:spacing w:after="120"/>
      </w:pPr>
      <w:r>
        <w:rPr>
          <w:b/>
          <w:bCs/>
        </w:rPr>
        <w:t xml:space="preserve">Next step I can take: </w:t>
      </w:r>
      <w:r>
        <w:t xml:space="preserve">turn this into a live content calendar and pre-build next week’s 5 posts (with the first educational Reel script on Jesse’s deal), then schedule them the same way we did today.</w:t>
      </w:r>
    </w:p>
    <w:p>
      <w:r>
        <w:br w:type="page"/>
      </w:r>
    </w:p>
    <w:p>
      <w:pPr>
        <w:pStyle w:val="Heading1"/>
      </w:pPr>
      <w:r>
        <w:t xml:space="preserve">Sources</w:t>
      </w:r>
    </w:p>
    <w:p>
      <w:pPr>
        <w:pStyle w:val="ListParagraph"/>
        <w:numPr>
          <w:ilvl w:val="0"/>
          <w:numId w:val="3"/>
        </w:numPr>
        <w:spacing w:after="40"/>
      </w:pPr>
      <w:r>
        <w:t xml:space="preserve">Buffer — Social Media Frequency Guide 2026 — </w:t>
      </w:r>
      <w:hyperlink w:history="1" r:id="rIdorgfjjxtpwxmpfure12ug">
        <w:r>
          <w:rPr>
            <w:rStyle w:val="Hyperlink"/>
          </w:rPr>
          <w:t xml:space="preserve">https://buffer.com/resources/social-media-frequency-guide/</w:t>
        </w:r>
      </w:hyperlink>
    </w:p>
    <w:p>
      <w:pPr>
        <w:pStyle w:val="ListParagraph"/>
        <w:numPr>
          <w:ilvl w:val="0"/>
          <w:numId w:val="3"/>
        </w:numPr>
        <w:spacing w:after="40"/>
      </w:pPr>
      <w:r>
        <w:t xml:space="preserve">HeyOrca — Posting Frequency by Platform 2026 — </w:t>
      </w:r>
      <w:hyperlink w:history="1" r:id="rId9vjemwfuf7fn7jajwkbp3">
        <w:r>
          <w:rPr>
            <w:rStyle w:val="Hyperlink"/>
          </w:rPr>
          <w:t xml:space="preserve">https://www.heyorca.com/blog/social-media-posting-frequency-by-platform-2026</w:t>
        </w:r>
      </w:hyperlink>
    </w:p>
    <w:p>
      <w:pPr>
        <w:pStyle w:val="ListParagraph"/>
        <w:numPr>
          <w:ilvl w:val="0"/>
          <w:numId w:val="3"/>
        </w:numPr>
        <w:spacing w:after="40"/>
      </w:pPr>
      <w:r>
        <w:t xml:space="preserve">Buffer — Best Time to Post on Instagram (9.6M posts) — </w:t>
      </w:r>
      <w:hyperlink w:history="1" r:id="rIdxlehpxax1mxoxa7ouaqj3">
        <w:r>
          <w:rPr>
            <w:rStyle w:val="Hyperlink"/>
          </w:rPr>
          <w:t xml:space="preserve">https://buffer.com/resources/when-is-the-best-time-to-post-on-instagram/</w:t>
        </w:r>
      </w:hyperlink>
    </w:p>
    <w:p>
      <w:pPr>
        <w:pStyle w:val="ListParagraph"/>
        <w:numPr>
          <w:ilvl w:val="0"/>
          <w:numId w:val="3"/>
        </w:numPr>
        <w:spacing w:after="40"/>
      </w:pPr>
      <w:r>
        <w:t xml:space="preserve">Sprout Social — Best Times to Post on Instagram 2026 — </w:t>
      </w:r>
      <w:hyperlink w:history="1" r:id="rIdbb7heawx2wdua1lxu6sjw">
        <w:r>
          <w:rPr>
            <w:rStyle w:val="Hyperlink"/>
          </w:rPr>
          <w:t xml:space="preserve">https://sproutsocial.com/insights/best-times-to-post-on-instagram/</w:t>
        </w:r>
      </w:hyperlink>
    </w:p>
    <w:p>
      <w:pPr>
        <w:pStyle w:val="ListParagraph"/>
        <w:numPr>
          <w:ilvl w:val="0"/>
          <w:numId w:val="3"/>
        </w:numPr>
        <w:spacing w:after="40"/>
      </w:pPr>
      <w:r>
        <w:t xml:space="preserve">Sprout Social — Best Times to Post on Facebook 2026 — </w:t>
      </w:r>
      <w:hyperlink w:history="1" r:id="rIdqamtmcy2aqravqeb4sul-">
        <w:r>
          <w:rPr>
            <w:rStyle w:val="Hyperlink"/>
          </w:rPr>
          <w:t xml:space="preserve">https://sproutsocial.com/insights/best-times-to-post-on-facebook/</w:t>
        </w:r>
      </w:hyperlink>
    </w:p>
    <w:p>
      <w:pPr>
        <w:pStyle w:val="ListParagraph"/>
        <w:numPr>
          <w:ilvl w:val="0"/>
          <w:numId w:val="3"/>
        </w:numPr>
        <w:spacing w:after="40"/>
      </w:pPr>
      <w:r>
        <w:t xml:space="preserve">Buffer — Best Time to Post on Facebook (14M posts) — </w:t>
      </w:r>
      <w:hyperlink w:history="1" r:id="rIdnkhbhl45lf1ww1trmqggc">
        <w:r>
          <w:rPr>
            <w:rStyle w:val="Hyperlink"/>
          </w:rPr>
          <w:t xml:space="preserve">https://buffer.com/resources/best-time-to-post-on-facebook/</w:t>
        </w:r>
      </w:hyperlink>
    </w:p>
    <w:p>
      <w:pPr>
        <w:pStyle w:val="ListParagraph"/>
        <w:numPr>
          <w:ilvl w:val="0"/>
          <w:numId w:val="3"/>
        </w:numPr>
        <w:spacing w:after="40"/>
      </w:pPr>
      <w:r>
        <w:t xml:space="preserve">Second Brain — Carousel vs Reels 2026 — </w:t>
      </w:r>
      <w:hyperlink w:history="1" r:id="rIdofevn-jg1cqp3a-5iljih">
        <w:r>
          <w:rPr>
            <w:rStyle w:val="Hyperlink"/>
          </w:rPr>
          <w:t xml:space="preserve">https://www.thesecondbrain.io/blog/carousel-vs-reels-2026-which-gets-you-followers</w:t>
        </w:r>
      </w:hyperlink>
    </w:p>
    <w:p>
      <w:pPr>
        <w:pStyle w:val="ListParagraph"/>
        <w:numPr>
          <w:ilvl w:val="0"/>
          <w:numId w:val="3"/>
        </w:numPr>
        <w:spacing w:after="40"/>
      </w:pPr>
      <w:r>
        <w:t xml:space="preserve">ContentDrips — Reels vs Carousels 2026 — </w:t>
      </w:r>
      <w:hyperlink w:history="1" r:id="rIdvgxnbkg9pxnidr8kt6rkn">
        <w:r>
          <w:rPr>
            <w:rStyle w:val="Hyperlink"/>
          </w:rPr>
          <w:t xml:space="preserve">https://contentdrips.com/blog/2026/06/instagram-reels-vs-carousels-2026-guide/</w:t>
        </w:r>
      </w:hyperlink>
    </w:p>
    <w:p>
      <w:pPr>
        <w:pStyle w:val="ListParagraph"/>
        <w:numPr>
          <w:ilvl w:val="0"/>
          <w:numId w:val="3"/>
        </w:numPr>
        <w:spacing w:after="40"/>
      </w:pPr>
      <w:r>
        <w:t xml:space="preserve">Luxury Presence — Real Estate Social Media 2026 — </w:t>
      </w:r>
      <w:hyperlink w:history="1" r:id="rIdr2cd_rjiv9etaz-0jnot2">
        <w:r>
          <w:rPr>
            <w:rStyle w:val="Hyperlink"/>
          </w:rPr>
          <w:t xml:space="preserve">https://www.luxurypresence.com/blogs/real-estate-social-media-marketing/</w:t>
        </w:r>
      </w:hyperlink>
    </w:p>
    <w:p>
      <w:pPr>
        <w:pStyle w:val="ListParagraph"/>
        <w:numPr>
          <w:ilvl w:val="0"/>
          <w:numId w:val="3"/>
        </w:numPr>
        <w:spacing w:after="40"/>
      </w:pPr>
      <w:r>
        <w:t xml:space="preserve">Momenzo — Real Estate Social Trends 2026 — </w:t>
      </w:r>
      <w:hyperlink w:history="1" r:id="rIdqbfmywkr9u-wiuf-8oczj">
        <w:r>
          <w:rPr>
            <w:rStyle w:val="Hyperlink"/>
          </w:rPr>
          <w:t xml:space="preserve">https://www.momenzo.com/blog/real-estate-social-media-trends</w:t>
        </w:r>
      </w:hyperlink>
    </w:p>
    <w:p>
      <w:pPr>
        <w:pStyle w:val="ListParagraph"/>
        <w:numPr>
          <w:ilvl w:val="0"/>
          <w:numId w:val="3"/>
        </w:numPr>
        <w:spacing w:after="40"/>
      </w:pPr>
      <w:r>
        <w:t xml:space="preserve">SocialPilot — Real Estate Hashtags 2026 — </w:t>
      </w:r>
      <w:hyperlink w:history="1" r:id="rIdt30e-bik8id21onl8ihc9">
        <w:r>
          <w:rPr>
            <w:rStyle w:val="Hyperlink"/>
          </w:rPr>
          <w:t xml:space="preserve">https://www.socialpilot.co/blog/real-estate-hashtags</w:t>
        </w:r>
      </w:hyperlink>
    </w:p>
    <w:p>
      <w:pPr>
        <w:pStyle w:val="ListParagraph"/>
        <w:numPr>
          <w:ilvl w:val="0"/>
          <w:numId w:val="3"/>
        </w:numPr>
        <w:spacing w:after="40"/>
      </w:pPr>
      <w:r>
        <w:t xml:space="preserve">Hashtag Tools — Real Estate IG Hashtags Guide 2026 — </w:t>
      </w:r>
      <w:hyperlink w:history="1" r:id="rIdjzaqws93k8_1f2trfxpsj">
        <w:r>
          <w:rPr>
            <w:rStyle w:val="Hyperlink"/>
          </w:rPr>
          <w:t xml:space="preserve">https://hashtagtools.io/blog/real-estate-instagram-hashtags-guide</w:t>
        </w:r>
      </w:hyperlink>
    </w:p>
    <w:p>
      <w:pPr>
        <w:pStyle w:val="ListParagraph"/>
        <w:numPr>
          <w:ilvl w:val="0"/>
          <w:numId w:val="3"/>
        </w:numPr>
        <w:spacing w:after="40"/>
      </w:pPr>
      <w:r>
        <w:t xml:space="preserve">Hootsuite — Social Media KPIs 2026 — </w:t>
      </w:r>
      <w:hyperlink w:history="1" r:id="rIddrlqsjagvukauk9r9nx0n">
        <w:r>
          <w:rPr>
            <w:rStyle w:val="Hyperlink"/>
          </w:rPr>
          <w:t xml:space="preserve">https://blog.hootsuite.com/social-media-kpis/</w:t>
        </w:r>
      </w:hyperlink>
    </w:p>
    <w:p>
      <w:pPr>
        <w:pStyle w:val="ListParagraph"/>
        <w:numPr>
          <w:ilvl w:val="0"/>
          <w:numId w:val="3"/>
        </w:numPr>
        <w:spacing w:after="40"/>
      </w:pPr>
      <w:r>
        <w:t xml:space="preserve">Mentionlytics — Measure Brand Awareness 2026 — </w:t>
      </w:r>
      <w:hyperlink w:history="1" r:id="rIddimp5j8jdxapmrkuu_owy">
        <w:r>
          <w:rPr>
            <w:rStyle w:val="Hyperlink"/>
          </w:rPr>
          <w:t xml:space="preserve">https://www.mentionlytics.com/blog/metrics-to-measure-brand-awareness/</w:t>
        </w:r>
      </w:hyperlink>
    </w:p>
    <w:p>
      <w:pPr>
        <w:pStyle w:val="ListParagraph"/>
        <w:numPr>
          <w:ilvl w:val="0"/>
          <w:numId w:val="3"/>
        </w:numPr>
        <w:spacing w:after="40"/>
      </w:pPr>
      <w:r>
        <w:t xml:space="preserve">HomeStack — 55 Lead Gen Ideas 2026 — </w:t>
      </w:r>
      <w:hyperlink w:history="1" r:id="rIdvymeqjhes0q8pv2_vwfui">
        <w:r>
          <w:rPr>
            <w:rStyle w:val="Hyperlink"/>
          </w:rPr>
          <w:t xml:space="preserve">https://www.homestack.com/blog/55-proven-lead-generation-ideas-for-real-estate-agents-in-2026</w:t>
        </w:r>
      </w:hyperlink>
    </w:p>
    <w:p>
      <w:pPr>
        <w:pStyle w:val="ListParagraph"/>
        <w:numPr>
          <w:ilvl w:val="0"/>
          <w:numId w:val="3"/>
        </w:numPr>
        <w:spacing w:after="40"/>
      </w:pPr>
      <w:r>
        <w:t xml:space="preserve">HousingWire — Facebook Groups for Leads — </w:t>
      </w:r>
      <w:hyperlink w:history="1" r:id="rIdr1a2q7m3f1kuf0hwokuvx">
        <w:r>
          <w:rPr>
            <w:rStyle w:val="Hyperlink"/>
          </w:rPr>
          <w:t xml:space="preserve">https://www.housingwire.com/articles/get-leads-from-real-estate-facebook-groups/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Myers Home Buyers · Content Playbook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2C" w:sz="8" w:space="4"/>
      </w:pBdr>
      <w:spacing w:after="14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5b4310"/>
      <w:sz w:val="26"/>
      <w:szCs w:val="26"/>
    </w:rPr>
  </w:style>
  <w:style w:type="paragraph" w:styleId="Heading3">
    <w:name w:val="Heading 3"/>
    <w:basedOn w:val="Normal"/>
    <w:next w:val="Normal"/>
    <w:qFormat/>
    <w:pPr>
      <w:spacing w:after="80" w:before="1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ei19xfjtmkd2lmkt0g21" Type="http://schemas.openxmlformats.org/officeDocument/2006/relationships/hyperlink" Target="https://www.heyorca.com/blog/social-media-posting-frequency-by-platform-2026" TargetMode="External"/><Relationship Id="rId6ywtkpxgjltqcp9kweagd" Type="http://schemas.openxmlformats.org/officeDocument/2006/relationships/hyperlink" Target="https://buffer.com/resources/social-media-frequency-guide/" TargetMode="External"/><Relationship Id="rIdxphriq6u_hpe-ahs6jzg2" Type="http://schemas.openxmlformats.org/officeDocument/2006/relationships/hyperlink" Target="https://www.heyorca.com/blog/social-media-posting-frequency-by-platform-2026" TargetMode="External"/><Relationship Id="rIdhdifia_a8uufw9yrfq1zu" Type="http://schemas.openxmlformats.org/officeDocument/2006/relationships/hyperlink" Target="https://www.socialchamp.com/blog/how-often-to-post-on-social-media/" TargetMode="External"/><Relationship Id="rId9pclawoylokkph-sqr-vg" Type="http://schemas.openxmlformats.org/officeDocument/2006/relationships/hyperlink" Target="https://sproutsocial.com/insights/best-times-to-post-on-facebook/" TargetMode="External"/><Relationship Id="rIdkex88uzhm5c1qdkkv1hpa" Type="http://schemas.openxmlformats.org/officeDocument/2006/relationships/hyperlink" Target="https://buffer.com/resources/best-time-to-post-on-facebook/" TargetMode="External"/><Relationship Id="rIdylwojegnwfifb6ihux7ja" Type="http://schemas.openxmlformats.org/officeDocument/2006/relationships/hyperlink" Target="https://buffer.com/resources/when-is-the-best-time-to-post-on-instagram/" TargetMode="External"/><Relationship Id="rIdui2nttxb9v3ypddockeg0" Type="http://schemas.openxmlformats.org/officeDocument/2006/relationships/hyperlink" Target="https://sproutsocial.com/insights/best-times-to-post-on-instagram/" TargetMode="External"/><Relationship Id="rIdm1idh4jhqvs6kvvhvcsy9" Type="http://schemas.openxmlformats.org/officeDocument/2006/relationships/hyperlink" Target="https://www.thesecondbrain.io/blog/carousel-vs-reels-2026-which-gets-you-followers" TargetMode="External"/><Relationship Id="rIdj-t8d6c4teu_g7nbobha-" Type="http://schemas.openxmlformats.org/officeDocument/2006/relationships/hyperlink" Target="https://contentdrips.com/blog/2026/06/instagram-reels-vs-carousels-2026-guide/" TargetMode="External"/><Relationship Id="rIdcshszt7lkpygkrqgccbmq" Type="http://schemas.openxmlformats.org/officeDocument/2006/relationships/hyperlink" Target="https://www.thesecondbrain.io/blog/carousel-vs-reels-2026-which-gets-you-followers" TargetMode="External"/><Relationship Id="rId4w5zuzjft_iphtsu7mb1u" Type="http://schemas.openxmlformats.org/officeDocument/2006/relationships/hyperlink" Target="https://www.momenzo.com/blog/real-estate-social-media-trends" TargetMode="External"/><Relationship Id="rIdwwn04r_0i7pe8g0cxhtw8" Type="http://schemas.openxmlformats.org/officeDocument/2006/relationships/hyperlink" Target="https://www.luxurypresence.com/blogs/real-estate-social-media-marketing/" TargetMode="External"/><Relationship Id="rIdahjr9fhgvsnnykh9mbuxg" Type="http://schemas.openxmlformats.org/officeDocument/2006/relationships/hyperlink" Target="https://www.luxurypresence.com/blogs/real-estate-social-media-marketing/" TargetMode="External"/><Relationship Id="rIdxtia-1ozdlbx0roikluhk" Type="http://schemas.openxmlformats.org/officeDocument/2006/relationships/hyperlink" Target="https://hashtagtools.io/blog/real-estate-instagram-hashtags-guide" TargetMode="External"/><Relationship Id="rIdootvsns4asdhgffezkmf_" Type="http://schemas.openxmlformats.org/officeDocument/2006/relationships/hyperlink" Target="https://www.socialpilot.co/blog/real-estate-hashtags" TargetMode="External"/><Relationship Id="rId2vwbaewbwoqd_pjoyxij8" Type="http://schemas.openxmlformats.org/officeDocument/2006/relationships/hyperlink" Target="https://www.mentionlytics.com/blog/metrics-to-measure-brand-awareness/" TargetMode="External"/><Relationship Id="rIdrpcrssqmzwzgfud_s45fi" Type="http://schemas.openxmlformats.org/officeDocument/2006/relationships/hyperlink" Target="https://blog.hootsuite.com/social-media-kpis/" TargetMode="External"/><Relationship Id="rIdjgg5tofj5ghq2o9py-i1m" Type="http://schemas.openxmlformats.org/officeDocument/2006/relationships/hyperlink" Target="https://www.mentionlytics.com/blog/metrics-to-measure-brand-awareness/" TargetMode="External"/><Relationship Id="rIdovcw2lblexo-s7kye2bux" Type="http://schemas.openxmlformats.org/officeDocument/2006/relationships/hyperlink" Target="https://www.homestack.com/blog/55-proven-lead-generation-ideas-for-real-estate-agents-in-2026" TargetMode="External"/><Relationship Id="rIdorgfjjxtpwxmpfure12ug" Type="http://schemas.openxmlformats.org/officeDocument/2006/relationships/hyperlink" Target="https://buffer.com/resources/social-media-frequency-guide/" TargetMode="External"/><Relationship Id="rId9vjemwfuf7fn7jajwkbp3" Type="http://schemas.openxmlformats.org/officeDocument/2006/relationships/hyperlink" Target="https://www.heyorca.com/blog/social-media-posting-frequency-by-platform-2026" TargetMode="External"/><Relationship Id="rIdxlehpxax1mxoxa7ouaqj3" Type="http://schemas.openxmlformats.org/officeDocument/2006/relationships/hyperlink" Target="https://buffer.com/resources/when-is-the-best-time-to-post-on-instagram/" TargetMode="External"/><Relationship Id="rIdbb7heawx2wdua1lxu6sjw" Type="http://schemas.openxmlformats.org/officeDocument/2006/relationships/hyperlink" Target="https://sproutsocial.com/insights/best-times-to-post-on-instagram/" TargetMode="External"/><Relationship Id="rIdqamtmcy2aqravqeb4sul-" Type="http://schemas.openxmlformats.org/officeDocument/2006/relationships/hyperlink" Target="https://sproutsocial.com/insights/best-times-to-post-on-facebook/" TargetMode="External"/><Relationship Id="rIdnkhbhl45lf1ww1trmqggc" Type="http://schemas.openxmlformats.org/officeDocument/2006/relationships/hyperlink" Target="https://buffer.com/resources/best-time-to-post-on-facebook/" TargetMode="External"/><Relationship Id="rIdofevn-jg1cqp3a-5iljih" Type="http://schemas.openxmlformats.org/officeDocument/2006/relationships/hyperlink" Target="https://www.thesecondbrain.io/blog/carousel-vs-reels-2026-which-gets-you-followers" TargetMode="External"/><Relationship Id="rIdvgxnbkg9pxnidr8kt6rkn" Type="http://schemas.openxmlformats.org/officeDocument/2006/relationships/hyperlink" Target="https://contentdrips.com/blog/2026/06/instagram-reels-vs-carousels-2026-guide/" TargetMode="External"/><Relationship Id="rIdr2cd_rjiv9etaz-0jnot2" Type="http://schemas.openxmlformats.org/officeDocument/2006/relationships/hyperlink" Target="https://www.luxurypresence.com/blogs/real-estate-social-media-marketing/" TargetMode="External"/><Relationship Id="rIdqbfmywkr9u-wiuf-8oczj" Type="http://schemas.openxmlformats.org/officeDocument/2006/relationships/hyperlink" Target="https://www.momenzo.com/blog/real-estate-social-media-trends" TargetMode="External"/><Relationship Id="rIdt30e-bik8id21onl8ihc9" Type="http://schemas.openxmlformats.org/officeDocument/2006/relationships/hyperlink" Target="https://www.socialpilot.co/blog/real-estate-hashtags" TargetMode="External"/><Relationship Id="rIdjzaqws93k8_1f2trfxpsj" Type="http://schemas.openxmlformats.org/officeDocument/2006/relationships/hyperlink" Target="https://hashtagtools.io/blog/real-estate-instagram-hashtags-guide" TargetMode="External"/><Relationship Id="rIddrlqsjagvukauk9r9nx0n" Type="http://schemas.openxmlformats.org/officeDocument/2006/relationships/hyperlink" Target="https://blog.hootsuite.com/social-media-kpis/" TargetMode="External"/><Relationship Id="rIddimp5j8jdxapmrkuu_owy" Type="http://schemas.openxmlformats.org/officeDocument/2006/relationships/hyperlink" Target="https://www.mentionlytics.com/blog/metrics-to-measure-brand-awareness/" TargetMode="External"/><Relationship Id="rIdvymeqjhes0q8pv2_vwfui" Type="http://schemas.openxmlformats.org/officeDocument/2006/relationships/hyperlink" Target="https://www.homestack.com/blog/55-proven-lead-generation-ideas-for-real-estate-agents-in-2026" TargetMode="External"/><Relationship Id="rIdr1a2q7m3f1kuf0hwokuvx" Type="http://schemas.openxmlformats.org/officeDocument/2006/relationships/hyperlink" Target="https://www.housingwire.com/articles/get-leads-from-real-estate-facebook-groups/"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2026-07-09T19:43:16.632Z</dcterms:created>
  <dcterms:modified xsi:type="dcterms:W3CDTF">2026-07-09T19:43:16.632Z</dcterms:modified>
</cp:coreProperties>
</file>

<file path=docProps/custom.xml><?xml version="1.0" encoding="utf-8"?>
<Properties xmlns="http://schemas.openxmlformats.org/officeDocument/2006/custom-properties" xmlns:vt="http://schemas.openxmlformats.org/officeDocument/2006/docPropsVTypes"/>
</file>