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C6B73" w14:textId="77777777" w:rsidR="002C74BE" w:rsidRDefault="00A971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Economics</w:t>
      </w:r>
    </w:p>
    <w:p w14:paraId="61CE5F9D" w14:textId="7660A4C2" w:rsidR="0008535B" w:rsidRDefault="002C74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 </w:t>
      </w:r>
      <w:r w:rsidR="00A97196">
        <w:rPr>
          <w:rFonts w:ascii="Times New Roman" w:eastAsia="Times New Roman" w:hAnsi="Times New Roman" w:cs="Times New Roman"/>
          <w:b/>
          <w:sz w:val="24"/>
          <w:szCs w:val="24"/>
        </w:rPr>
        <w:t>2390</w:t>
      </w:r>
      <w:r>
        <w:rPr>
          <w:rFonts w:ascii="Times New Roman" w:eastAsia="Times New Roman" w:hAnsi="Times New Roman" w:cs="Times New Roman"/>
          <w:b/>
          <w:sz w:val="24"/>
          <w:szCs w:val="24"/>
        </w:rPr>
        <w:t xml:space="preserve"> (Harvard), ECON 35600 (Chicago), PPHA 44401 (Harris)</w:t>
      </w:r>
    </w:p>
    <w:p w14:paraId="0C930098" w14:textId="6FA2046C" w:rsidR="00F43976" w:rsidRPr="00F43976" w:rsidRDefault="00F43976">
      <w:pPr>
        <w:jc w:val="center"/>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Preliminary Syllabus</w:t>
      </w:r>
    </w:p>
    <w:p w14:paraId="4536F33C" w14:textId="145FD8E4" w:rsidR="0008535B" w:rsidRDefault="001E24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w:t>
      </w:r>
      <w:r w:rsidR="00A97196">
        <w:rPr>
          <w:rFonts w:ascii="Times New Roman" w:eastAsia="Times New Roman" w:hAnsi="Times New Roman" w:cs="Times New Roman"/>
          <w:sz w:val="24"/>
          <w:szCs w:val="24"/>
        </w:rPr>
        <w:t xml:space="preserve"> 2020</w:t>
      </w:r>
    </w:p>
    <w:p w14:paraId="681E1F88" w14:textId="68CAFF1A" w:rsidR="0008535B" w:rsidRDefault="000642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Mondays and Wednesdays, 9:00 – 10:15 a.m. Eastern Time</w:t>
      </w:r>
    </w:p>
    <w:p w14:paraId="0802E88C" w14:textId="4CB8578E" w:rsidR="0008535B" w:rsidRDefault="00A971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w:t>
      </w:r>
      <w:r w:rsidR="00B82F02">
        <w:rPr>
          <w:rFonts w:ascii="Times New Roman" w:eastAsia="Times New Roman" w:hAnsi="Times New Roman" w:cs="Times New Roman"/>
          <w:sz w:val="24"/>
          <w:szCs w:val="24"/>
        </w:rPr>
        <w:t>September</w:t>
      </w:r>
      <w:r w:rsidR="001E240B">
        <w:rPr>
          <w:rFonts w:ascii="Times New Roman" w:eastAsia="Times New Roman" w:hAnsi="Times New Roman" w:cs="Times New Roman"/>
          <w:sz w:val="24"/>
          <w:szCs w:val="24"/>
        </w:rPr>
        <w:t xml:space="preserve"> </w:t>
      </w:r>
      <w:r w:rsidR="00E44971">
        <w:rPr>
          <w:rFonts w:ascii="Times New Roman" w:eastAsia="Times New Roman" w:hAnsi="Times New Roman" w:cs="Times New Roman"/>
          <w:sz w:val="24"/>
          <w:szCs w:val="24"/>
        </w:rPr>
        <w:t>4</w:t>
      </w:r>
      <w:r>
        <w:rPr>
          <w:rFonts w:ascii="Times New Roman" w:eastAsia="Times New Roman" w:hAnsi="Times New Roman" w:cs="Times New Roman"/>
          <w:sz w:val="24"/>
          <w:szCs w:val="24"/>
        </w:rPr>
        <w:t>, 2020</w:t>
      </w:r>
    </w:p>
    <w:p w14:paraId="729FEF37" w14:textId="77777777" w:rsidR="0008535B" w:rsidRPr="001E240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A8FF32" w14:textId="77777777" w:rsidR="0008535B" w:rsidRPr="001E240B" w:rsidRDefault="00A97196">
      <w:pPr>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Michael Kremer          M-20, Littauer Center, Department of Economics</w:t>
      </w:r>
    </w:p>
    <w:p w14:paraId="7A5328DB" w14:textId="114B8081" w:rsidR="0008535B" w:rsidRPr="001E240B" w:rsidRDefault="00A97196">
      <w:pPr>
        <w:jc w:val="both"/>
        <w:rPr>
          <w:rFonts w:ascii="Times New Roman" w:hAnsi="Times New Roman" w:cs="Times New Roman"/>
          <w:sz w:val="24"/>
          <w:szCs w:val="24"/>
        </w:rPr>
      </w:pPr>
      <w:r w:rsidRPr="001E240B">
        <w:rPr>
          <w:rFonts w:ascii="Times New Roman" w:eastAsia="Times New Roman" w:hAnsi="Times New Roman" w:cs="Times New Roman"/>
          <w:sz w:val="24"/>
          <w:szCs w:val="24"/>
        </w:rPr>
        <w:t xml:space="preserve">                                    </w:t>
      </w:r>
      <w:r w:rsidR="003E1F4E" w:rsidRPr="003E1F4E">
        <w:rPr>
          <w:rFonts w:ascii="Times New Roman" w:hAnsi="Times New Roman" w:cs="Times New Roman"/>
          <w:sz w:val="24"/>
          <w:szCs w:val="24"/>
        </w:rPr>
        <w:t>kremer.m@gmail.com</w:t>
      </w:r>
    </w:p>
    <w:p w14:paraId="635357F6" w14:textId="3E3FFB99" w:rsidR="0008535B" w:rsidRPr="001E240B" w:rsidRDefault="00A97196">
      <w:pPr>
        <w:ind w:left="2160"/>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 xml:space="preserve">Office Hours: </w:t>
      </w:r>
      <w:r w:rsidR="00C20F80">
        <w:rPr>
          <w:rFonts w:ascii="Times New Roman" w:eastAsia="Times New Roman" w:hAnsi="Times New Roman" w:cs="Times New Roman"/>
          <w:sz w:val="24"/>
          <w:szCs w:val="24"/>
        </w:rPr>
        <w:t xml:space="preserve">Tuesdays </w:t>
      </w:r>
      <w:r w:rsidR="00461EB7">
        <w:rPr>
          <w:rFonts w:ascii="Times New Roman" w:eastAsia="Times New Roman" w:hAnsi="Times New Roman" w:cs="Times New Roman"/>
          <w:sz w:val="24"/>
          <w:szCs w:val="24"/>
        </w:rPr>
        <w:t>3</w:t>
      </w:r>
      <w:r w:rsidR="00C20F80">
        <w:rPr>
          <w:rFonts w:ascii="Times New Roman" w:eastAsia="Times New Roman" w:hAnsi="Times New Roman" w:cs="Times New Roman"/>
          <w:sz w:val="24"/>
          <w:szCs w:val="24"/>
        </w:rPr>
        <w:t xml:space="preserve"> – </w:t>
      </w:r>
      <w:r w:rsidR="00461EB7">
        <w:rPr>
          <w:rFonts w:ascii="Times New Roman" w:eastAsia="Times New Roman" w:hAnsi="Times New Roman" w:cs="Times New Roman"/>
          <w:sz w:val="24"/>
          <w:szCs w:val="24"/>
        </w:rPr>
        <w:t>4</w:t>
      </w:r>
      <w:r w:rsidR="00C20F80">
        <w:rPr>
          <w:rFonts w:ascii="Times New Roman" w:eastAsia="Times New Roman" w:hAnsi="Times New Roman" w:cs="Times New Roman"/>
          <w:sz w:val="24"/>
          <w:szCs w:val="24"/>
        </w:rPr>
        <w:t xml:space="preserve"> p.m. </w:t>
      </w:r>
      <w:r w:rsidR="00461EB7">
        <w:rPr>
          <w:rFonts w:ascii="Times New Roman" w:eastAsia="Times New Roman" w:hAnsi="Times New Roman" w:cs="Times New Roman"/>
          <w:sz w:val="24"/>
          <w:szCs w:val="24"/>
        </w:rPr>
        <w:t xml:space="preserve">ET </w:t>
      </w:r>
      <w:r w:rsidR="00C20F80">
        <w:rPr>
          <w:rFonts w:ascii="Times New Roman" w:eastAsia="Times New Roman" w:hAnsi="Times New Roman" w:cs="Times New Roman"/>
          <w:sz w:val="24"/>
          <w:szCs w:val="24"/>
        </w:rPr>
        <w:t>or by appointment.</w:t>
      </w:r>
    </w:p>
    <w:p w14:paraId="0F6262B2" w14:textId="327FC648" w:rsidR="0008535B" w:rsidRPr="00C20F80" w:rsidRDefault="00A97196">
      <w:pPr>
        <w:ind w:left="2160"/>
        <w:jc w:val="both"/>
        <w:rPr>
          <w:rFonts w:ascii="Times New Roman" w:eastAsia="Times New Roman" w:hAnsi="Times New Roman" w:cs="Times New Roman"/>
          <w:sz w:val="24"/>
          <w:szCs w:val="24"/>
        </w:rPr>
      </w:pPr>
      <w:r w:rsidRPr="00625B4B">
        <w:rPr>
          <w:rFonts w:ascii="Times New Roman" w:eastAsia="Times New Roman" w:hAnsi="Times New Roman" w:cs="Times New Roman"/>
          <w:sz w:val="24"/>
          <w:szCs w:val="24"/>
        </w:rPr>
        <w:t xml:space="preserve">Email </w:t>
      </w:r>
      <w:r w:rsidR="00F16FFB">
        <w:rPr>
          <w:rFonts w:ascii="Times New Roman" w:eastAsia="Times New Roman" w:hAnsi="Times New Roman" w:cs="Times New Roman"/>
          <w:sz w:val="24"/>
          <w:szCs w:val="24"/>
        </w:rPr>
        <w:t>Melissa Fordon</w:t>
      </w:r>
      <w:r w:rsidR="001E240B" w:rsidRPr="00C20F80">
        <w:rPr>
          <w:rFonts w:ascii="Times New Roman" w:eastAsia="Times New Roman" w:hAnsi="Times New Roman" w:cs="Times New Roman"/>
          <w:sz w:val="24"/>
          <w:szCs w:val="24"/>
        </w:rPr>
        <w:t xml:space="preserve"> </w:t>
      </w:r>
      <w:hyperlink r:id="rId6" w:history="1">
        <w:r w:rsidR="00F16FFB" w:rsidRPr="00693569">
          <w:rPr>
            <w:rStyle w:val="Hyperlink"/>
            <w:rFonts w:ascii="Helvetica" w:hAnsi="Helvetica" w:cs="Helvetica"/>
            <w:sz w:val="21"/>
            <w:szCs w:val="21"/>
            <w:shd w:val="clear" w:color="auto" w:fill="FFFFFF"/>
          </w:rPr>
          <w:t>melissade4@uchicago.edu</w:t>
        </w:r>
      </w:hyperlink>
      <w:r w:rsidR="00F16FFB">
        <w:rPr>
          <w:rFonts w:ascii="Helvetica" w:hAnsi="Helvetica" w:cs="Helvetica"/>
          <w:color w:val="222222"/>
          <w:sz w:val="21"/>
          <w:szCs w:val="21"/>
          <w:shd w:val="clear" w:color="auto" w:fill="FFFFFF"/>
        </w:rPr>
        <w:t xml:space="preserve"> </w:t>
      </w:r>
      <w:r w:rsidR="001E240B" w:rsidRPr="00C20F80">
        <w:rPr>
          <w:rFonts w:ascii="Times New Roman" w:hAnsi="Times New Roman" w:cs="Times New Roman"/>
          <w:color w:val="222222"/>
          <w:sz w:val="24"/>
          <w:szCs w:val="24"/>
          <w:shd w:val="clear" w:color="auto" w:fill="FFFFFF"/>
        </w:rPr>
        <w:t xml:space="preserve">for an </w:t>
      </w:r>
      <w:r w:rsidRPr="00C20F80">
        <w:rPr>
          <w:rFonts w:ascii="Times New Roman" w:eastAsia="Times New Roman" w:hAnsi="Times New Roman" w:cs="Times New Roman"/>
          <w:sz w:val="24"/>
          <w:szCs w:val="24"/>
        </w:rPr>
        <w:t>appointment</w:t>
      </w:r>
    </w:p>
    <w:p w14:paraId="0866A6C6" w14:textId="2742F77A" w:rsidR="003E1F4E" w:rsidRPr="00C20F80" w:rsidRDefault="003E1F4E">
      <w:pPr>
        <w:ind w:left="2160"/>
        <w:jc w:val="both"/>
        <w:rPr>
          <w:rFonts w:ascii="Times New Roman" w:eastAsia="Times New Roman" w:hAnsi="Times New Roman" w:cs="Times New Roman"/>
          <w:sz w:val="24"/>
          <w:szCs w:val="24"/>
        </w:rPr>
      </w:pPr>
      <w:r w:rsidRPr="00C20F80">
        <w:rPr>
          <w:rFonts w:ascii="Times New Roman" w:eastAsia="Times New Roman" w:hAnsi="Times New Roman" w:cs="Times New Roman"/>
          <w:sz w:val="24"/>
          <w:szCs w:val="24"/>
        </w:rPr>
        <w:t xml:space="preserve">Cell: </w:t>
      </w:r>
      <w:r w:rsidR="002C74BE" w:rsidRPr="00C20F80">
        <w:rPr>
          <w:rFonts w:ascii="Times New Roman" w:eastAsia="Times New Roman" w:hAnsi="Times New Roman" w:cs="Times New Roman"/>
          <w:sz w:val="24"/>
          <w:szCs w:val="24"/>
        </w:rPr>
        <w:t>617-685-1688</w:t>
      </w:r>
    </w:p>
    <w:p w14:paraId="4C70F079"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C6396F" w14:textId="77777777" w:rsidR="0008535B" w:rsidRPr="001E240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Shawn </w:t>
      </w:r>
      <w:r w:rsidRPr="001E240B">
        <w:rPr>
          <w:rFonts w:ascii="Times New Roman" w:eastAsia="Times New Roman" w:hAnsi="Times New Roman" w:cs="Times New Roman"/>
          <w:sz w:val="24"/>
          <w:szCs w:val="24"/>
        </w:rPr>
        <w:t>Cole                 271 Baker Library, HBS</w:t>
      </w:r>
    </w:p>
    <w:p w14:paraId="06962B3F" w14:textId="77777777" w:rsidR="0008535B" w:rsidRPr="001E240B" w:rsidRDefault="00A97196">
      <w:pPr>
        <w:ind w:left="1440" w:firstLine="720"/>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scole@hbs.edu</w:t>
      </w:r>
    </w:p>
    <w:p w14:paraId="4A05D425" w14:textId="723B96E7" w:rsidR="0008535B" w:rsidRPr="001E240B" w:rsidRDefault="00A97196">
      <w:pPr>
        <w:ind w:left="2160"/>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 xml:space="preserve">Office Hours: Email Brian O’Connor: </w:t>
      </w:r>
      <w:hyperlink r:id="rId7" w:history="1">
        <w:r w:rsidR="001E240B" w:rsidRPr="00FF13DC">
          <w:rPr>
            <w:rStyle w:val="Hyperlink"/>
            <w:rFonts w:ascii="Times New Roman" w:hAnsi="Times New Roman" w:cs="Times New Roman"/>
            <w:sz w:val="24"/>
            <w:szCs w:val="24"/>
          </w:rPr>
          <w:t>boconnor@hbs.edu</w:t>
        </w:r>
      </w:hyperlink>
      <w:r w:rsidR="001E240B">
        <w:rPr>
          <w:rFonts w:ascii="Times New Roman" w:hAnsi="Times New Roman" w:cs="Times New Roman"/>
          <w:sz w:val="24"/>
          <w:szCs w:val="24"/>
        </w:rPr>
        <w:t xml:space="preserve"> </w:t>
      </w:r>
      <w:r w:rsidRPr="001E240B">
        <w:rPr>
          <w:rFonts w:ascii="Times New Roman" w:eastAsia="Times New Roman" w:hAnsi="Times New Roman" w:cs="Times New Roman"/>
          <w:sz w:val="24"/>
          <w:szCs w:val="24"/>
        </w:rPr>
        <w:t>for</w:t>
      </w:r>
      <w:r w:rsidR="001E240B">
        <w:rPr>
          <w:rFonts w:ascii="Times New Roman" w:eastAsia="Times New Roman" w:hAnsi="Times New Roman" w:cs="Times New Roman"/>
          <w:sz w:val="24"/>
          <w:szCs w:val="24"/>
        </w:rPr>
        <w:t xml:space="preserve"> an</w:t>
      </w:r>
      <w:r w:rsidRPr="001E240B">
        <w:rPr>
          <w:rFonts w:ascii="Times New Roman" w:eastAsia="Times New Roman" w:hAnsi="Times New Roman" w:cs="Times New Roman"/>
          <w:sz w:val="24"/>
          <w:szCs w:val="24"/>
        </w:rPr>
        <w:t xml:space="preserve"> appointment</w:t>
      </w:r>
    </w:p>
    <w:p w14:paraId="5CA87B7D"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964167" w14:textId="7AD6D7FC" w:rsidR="0008535B" w:rsidRPr="001E240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Teaching Assistant:    </w:t>
      </w:r>
      <w:r w:rsidR="001E240B">
        <w:rPr>
          <w:rFonts w:ascii="Times New Roman" w:eastAsia="Times New Roman" w:hAnsi="Times New Roman" w:cs="Times New Roman"/>
          <w:sz w:val="24"/>
          <w:szCs w:val="24"/>
        </w:rPr>
        <w:t>Dev Patel</w:t>
      </w:r>
    </w:p>
    <w:p w14:paraId="0D57E1D7" w14:textId="5BDE45A0" w:rsidR="0008535B" w:rsidRPr="001E240B" w:rsidRDefault="00A97196">
      <w:pPr>
        <w:jc w:val="both"/>
        <w:rPr>
          <w:rFonts w:ascii="Times New Roman" w:hAnsi="Times New Roman" w:cs="Times New Roman"/>
          <w:sz w:val="24"/>
          <w:szCs w:val="24"/>
        </w:rPr>
      </w:pPr>
      <w:r w:rsidRPr="001E240B">
        <w:rPr>
          <w:rFonts w:ascii="Times New Roman" w:eastAsia="Times New Roman" w:hAnsi="Times New Roman" w:cs="Times New Roman"/>
          <w:sz w:val="24"/>
          <w:szCs w:val="24"/>
        </w:rPr>
        <w:t xml:space="preserve">                                    </w:t>
      </w:r>
      <w:r w:rsidR="001E240B">
        <w:rPr>
          <w:rFonts w:ascii="Times New Roman" w:hAnsi="Times New Roman" w:cs="Times New Roman"/>
          <w:sz w:val="24"/>
          <w:szCs w:val="24"/>
        </w:rPr>
        <w:t>devpatel</w:t>
      </w:r>
      <w:r w:rsidRPr="001E240B">
        <w:rPr>
          <w:rFonts w:ascii="Times New Roman" w:hAnsi="Times New Roman" w:cs="Times New Roman"/>
          <w:sz w:val="24"/>
          <w:szCs w:val="24"/>
        </w:rPr>
        <w:t>@g.harvard.edu</w:t>
      </w:r>
    </w:p>
    <w:p w14:paraId="7F7FAB46" w14:textId="4C9828B3" w:rsidR="0008535B" w:rsidRPr="001E240B" w:rsidRDefault="00A97196">
      <w:pPr>
        <w:ind w:left="2160"/>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 xml:space="preserve">Section: </w:t>
      </w:r>
      <w:r w:rsidR="001E240B">
        <w:rPr>
          <w:rFonts w:ascii="Times New Roman" w:eastAsia="Times New Roman" w:hAnsi="Times New Roman" w:cs="Times New Roman"/>
          <w:sz w:val="24"/>
          <w:szCs w:val="24"/>
        </w:rPr>
        <w:t>TBD</w:t>
      </w:r>
    </w:p>
    <w:p w14:paraId="5FDAA925" w14:textId="6D32231F" w:rsidR="0008535B" w:rsidRDefault="00A97196">
      <w:pPr>
        <w:ind w:left="2160"/>
        <w:jc w:val="both"/>
        <w:rPr>
          <w:rFonts w:ascii="Times New Roman" w:eastAsia="Times New Roman" w:hAnsi="Times New Roman" w:cs="Times New Roman"/>
          <w:sz w:val="24"/>
          <w:szCs w:val="24"/>
        </w:rPr>
      </w:pPr>
      <w:r w:rsidRPr="001E240B">
        <w:rPr>
          <w:rFonts w:ascii="Times New Roman" w:eastAsia="Times New Roman" w:hAnsi="Times New Roman" w:cs="Times New Roman"/>
          <w:sz w:val="24"/>
          <w:szCs w:val="24"/>
        </w:rPr>
        <w:t xml:space="preserve">Office Hours: </w:t>
      </w:r>
      <w:r w:rsidR="009B2058">
        <w:rPr>
          <w:rFonts w:ascii="Times New Roman" w:eastAsia="Times New Roman" w:hAnsi="Times New Roman" w:cs="Times New Roman"/>
          <w:sz w:val="24"/>
          <w:szCs w:val="24"/>
        </w:rPr>
        <w:t>Tuesdays 10:15-11:00 a.m. ET, plus additional times for other time zones (see Canvas</w:t>
      </w:r>
      <w:r w:rsidR="006D1E5A">
        <w:rPr>
          <w:rFonts w:ascii="Times New Roman" w:eastAsia="Times New Roman" w:hAnsi="Times New Roman" w:cs="Times New Roman"/>
          <w:sz w:val="24"/>
          <w:szCs w:val="24"/>
        </w:rPr>
        <w:t xml:space="preserve"> for full list</w:t>
      </w:r>
      <w:r w:rsidR="009B2058">
        <w:rPr>
          <w:rFonts w:ascii="Times New Roman" w:eastAsia="Times New Roman" w:hAnsi="Times New Roman" w:cs="Times New Roman"/>
          <w:sz w:val="24"/>
          <w:szCs w:val="24"/>
        </w:rPr>
        <w:t>)</w:t>
      </w:r>
    </w:p>
    <w:p w14:paraId="08A3765E" w14:textId="5B68136D" w:rsidR="00EB13BE" w:rsidRPr="001E240B" w:rsidRDefault="00EB13B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 303-717-7724</w:t>
      </w:r>
    </w:p>
    <w:p w14:paraId="6297CF13"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725"/>
        <w:gridCol w:w="7170"/>
      </w:tblGrid>
      <w:tr w:rsidR="0008535B" w14:paraId="05DC22F8" w14:textId="77777777">
        <w:trPr>
          <w:trHeight w:val="2090"/>
        </w:trPr>
        <w:tc>
          <w:tcPr>
            <w:tcW w:w="1725" w:type="dxa"/>
            <w:tcMar>
              <w:top w:w="100" w:type="dxa"/>
              <w:left w:w="100" w:type="dxa"/>
              <w:bottom w:w="100" w:type="dxa"/>
              <w:right w:w="100" w:type="dxa"/>
            </w:tcMar>
          </w:tcPr>
          <w:p w14:paraId="74EFF58C"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Prerequisites:</w:t>
            </w:r>
          </w:p>
        </w:tc>
        <w:tc>
          <w:tcPr>
            <w:tcW w:w="7170" w:type="dxa"/>
            <w:tcMar>
              <w:top w:w="100" w:type="dxa"/>
              <w:left w:w="100" w:type="dxa"/>
              <w:bottom w:w="100" w:type="dxa"/>
              <w:right w:w="100" w:type="dxa"/>
            </w:tcMar>
          </w:tcPr>
          <w:p w14:paraId="34AC0069" w14:textId="3351DDCC" w:rsidR="0008535B" w:rsidRDefault="00A9719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class is for Ph.D. students and will be technically oriented. Students are required to have taken or be concurrently taking PhD level microeconomics and econometrics. If you are </w:t>
            </w:r>
            <w:r w:rsidR="002C74BE">
              <w:rPr>
                <w:rFonts w:ascii="Times New Roman" w:eastAsia="Times New Roman" w:hAnsi="Times New Roman" w:cs="Times New Roman"/>
                <w:i/>
                <w:sz w:val="24"/>
                <w:szCs w:val="24"/>
              </w:rPr>
              <w:t xml:space="preserve">a Harvard student but </w:t>
            </w:r>
            <w:r>
              <w:rPr>
                <w:rFonts w:ascii="Times New Roman" w:eastAsia="Times New Roman" w:hAnsi="Times New Roman" w:cs="Times New Roman"/>
                <w:i/>
                <w:sz w:val="24"/>
                <w:szCs w:val="24"/>
              </w:rPr>
              <w:t>not a Ph.D. student in Economics, Business Economics, PEG, or Public Policy</w:t>
            </w:r>
            <w:r w:rsidR="00632E48">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then</w:t>
            </w:r>
            <w:r w:rsidR="00632E48">
              <w:rPr>
                <w:rFonts w:ascii="Times New Roman" w:eastAsia="Times New Roman" w:hAnsi="Times New Roman" w:cs="Times New Roman"/>
                <w:i/>
                <w:sz w:val="24"/>
                <w:szCs w:val="24"/>
              </w:rPr>
              <w:t xml:space="preserve"> you are not eligible to enroll.</w:t>
            </w:r>
            <w:r>
              <w:rPr>
                <w:rFonts w:ascii="Times New Roman" w:eastAsia="Times New Roman" w:hAnsi="Times New Roman" w:cs="Times New Roman"/>
                <w:i/>
                <w:sz w:val="24"/>
                <w:szCs w:val="24"/>
              </w:rPr>
              <w:t xml:space="preserve"> </w:t>
            </w:r>
            <w:r w:rsidR="002C74BE">
              <w:rPr>
                <w:rFonts w:ascii="Times New Roman" w:eastAsia="Times New Roman" w:hAnsi="Times New Roman" w:cs="Times New Roman"/>
                <w:i/>
                <w:sz w:val="24"/>
                <w:szCs w:val="24"/>
              </w:rPr>
              <w:t xml:space="preserve">If you are a University of Chicago student, you must be a Ph.D. student in the Economics Department, Harris, or Booth. </w:t>
            </w:r>
            <w:r w:rsidR="00632E48">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 xml:space="preserve">lease contact us </w:t>
            </w:r>
            <w:r w:rsidR="00632E48">
              <w:rPr>
                <w:rFonts w:ascii="Times New Roman" w:eastAsia="Times New Roman" w:hAnsi="Times New Roman" w:cs="Times New Roman"/>
                <w:i/>
                <w:sz w:val="24"/>
                <w:szCs w:val="24"/>
              </w:rPr>
              <w:t>if you have any further questions</w:t>
            </w:r>
            <w:r>
              <w:rPr>
                <w:rFonts w:ascii="Times New Roman" w:eastAsia="Times New Roman" w:hAnsi="Times New Roman" w:cs="Times New Roman"/>
                <w:i/>
                <w:sz w:val="24"/>
                <w:szCs w:val="24"/>
              </w:rPr>
              <w:t xml:space="preserve">. </w:t>
            </w:r>
          </w:p>
          <w:p w14:paraId="45987C0F" w14:textId="3E171F8E" w:rsidR="0008535B" w:rsidRDefault="002C74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Harvard, t</w:t>
            </w:r>
            <w:r w:rsidR="00A97196">
              <w:rPr>
                <w:rFonts w:ascii="Times New Roman" w:eastAsia="Times New Roman" w:hAnsi="Times New Roman" w:cs="Times New Roman"/>
                <w:sz w:val="24"/>
                <w:szCs w:val="24"/>
              </w:rPr>
              <w:t>his class contributes to the fulfillment of requirements for the Development field for Economics Ph.D. students</w:t>
            </w:r>
          </w:p>
        </w:tc>
      </w:tr>
    </w:tbl>
    <w:p w14:paraId="69363D90" w14:textId="1FFA5BE6"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F9B579" w14:textId="38961277" w:rsidR="00EB7397" w:rsidRDefault="00EB73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will be jointly taught at Harvard and the University of Chicago. Chicago students are welcome to attend and participate in the first part of the course, taught by Shawn Cole, that begins on September 2 and runs until the Chicago term begins. </w:t>
      </w:r>
    </w:p>
    <w:p w14:paraId="4DA840C3" w14:textId="77777777" w:rsidR="00EB7397" w:rsidRDefault="00EB7397">
      <w:pPr>
        <w:jc w:val="both"/>
        <w:rPr>
          <w:rFonts w:ascii="Times New Roman" w:eastAsia="Times New Roman" w:hAnsi="Times New Roman" w:cs="Times New Roman"/>
          <w:sz w:val="24"/>
          <w:szCs w:val="24"/>
        </w:rPr>
      </w:pPr>
    </w:p>
    <w:p w14:paraId="33FACBCE" w14:textId="0250CDF4" w:rsidR="000642C0" w:rsidRDefault="00064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course will be taught over Zoom. The Zoom link can be found here:</w:t>
      </w:r>
    </w:p>
    <w:p w14:paraId="52DE7A69" w14:textId="77777777" w:rsidR="000E0FCD" w:rsidRDefault="000E0FCD">
      <w:pPr>
        <w:jc w:val="both"/>
        <w:rPr>
          <w:rStyle w:val="meeting-start"/>
          <w:rFonts w:ascii="Helvetica" w:hAnsi="Helvetica" w:cs="Helvetica"/>
          <w:color w:val="232333"/>
          <w:sz w:val="21"/>
          <w:szCs w:val="21"/>
          <w:shd w:val="clear" w:color="auto" w:fill="FFFFFF"/>
        </w:rPr>
      </w:pPr>
      <w:r>
        <w:rPr>
          <w:rFonts w:ascii="Helvetica" w:hAnsi="Helvetica" w:cs="Helvetica"/>
          <w:color w:val="232333"/>
          <w:sz w:val="21"/>
          <w:szCs w:val="21"/>
          <w:shd w:val="clear" w:color="auto" w:fill="FFFFFF"/>
        </w:rPr>
        <w:t> </w:t>
      </w:r>
      <w:hyperlink r:id="rId8" w:tgtFrame="_blank" w:history="1">
        <w:r>
          <w:rPr>
            <w:rStyle w:val="Hyperlink"/>
            <w:rFonts w:ascii="Helvetica" w:hAnsi="Helvetica" w:cs="Helvetica"/>
            <w:color w:val="0E71EB"/>
            <w:sz w:val="21"/>
            <w:szCs w:val="21"/>
          </w:rPr>
          <w:t>https://harvard.zoom.us/j/93259160553?pwd=NWxhL2xNM2xVUzRzNzVtdmN5Zy82Zz09</w:t>
        </w:r>
      </w:hyperlink>
    </w:p>
    <w:p w14:paraId="62A45946" w14:textId="50C93AB8" w:rsidR="000642C0" w:rsidRDefault="00064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E4A35D"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Broad Overview:</w:t>
      </w:r>
    </w:p>
    <w:p w14:paraId="3E5C0FC3"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intended to teach empirical methods and theoretical models in development economics.</w:t>
      </w:r>
    </w:p>
    <w:p w14:paraId="6CD571AC" w14:textId="77777777" w:rsidR="0008535B" w:rsidRDefault="00A97196">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4946E5A7" w14:textId="77777777" w:rsidR="001E240B" w:rsidRDefault="00A9719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 1</w:t>
      </w:r>
      <w:r w:rsidR="001E240B">
        <w:rPr>
          <w:rFonts w:ascii="Times New Roman" w:eastAsia="Times New Roman" w:hAnsi="Times New Roman" w:cs="Times New Roman"/>
          <w:i/>
          <w:sz w:val="24"/>
          <w:szCs w:val="24"/>
        </w:rPr>
        <w:t xml:space="preserve"> </w:t>
      </w:r>
      <w:r w:rsidR="001E240B">
        <w:rPr>
          <w:rFonts w:ascii="Times New Roman" w:eastAsia="Times New Roman" w:hAnsi="Times New Roman" w:cs="Times New Roman"/>
          <w:sz w:val="24"/>
          <w:szCs w:val="24"/>
        </w:rPr>
        <w:t>(taught by Shawn Cole) is intended to bring students to the forefront of research on finance in emerging markets. Topics include the relationship between financial development and economic growth, consumer finance; small and medium enterprises; debt and equity markets; the role of management and corporate governance; and the political economy of finance.</w:t>
      </w:r>
      <w:r>
        <w:rPr>
          <w:rFonts w:ascii="Times New Roman" w:eastAsia="Times New Roman" w:hAnsi="Times New Roman" w:cs="Times New Roman"/>
          <w:i/>
          <w:sz w:val="24"/>
          <w:szCs w:val="24"/>
        </w:rPr>
        <w:t xml:space="preserve"> </w:t>
      </w:r>
    </w:p>
    <w:p w14:paraId="53A96535" w14:textId="77777777" w:rsidR="001E240B" w:rsidRDefault="001E240B">
      <w:pPr>
        <w:jc w:val="both"/>
        <w:rPr>
          <w:rFonts w:ascii="Times New Roman" w:eastAsia="Times New Roman" w:hAnsi="Times New Roman" w:cs="Times New Roman"/>
          <w:i/>
          <w:sz w:val="24"/>
          <w:szCs w:val="24"/>
        </w:rPr>
      </w:pPr>
    </w:p>
    <w:p w14:paraId="781D0745" w14:textId="46D5EFD7" w:rsidR="0008535B" w:rsidRDefault="001E240B" w:rsidP="005676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Part 2 </w:t>
      </w:r>
      <w:r w:rsidR="00A97196">
        <w:rPr>
          <w:rFonts w:ascii="Times New Roman" w:eastAsia="Times New Roman" w:hAnsi="Times New Roman" w:cs="Times New Roman"/>
          <w:sz w:val="24"/>
          <w:szCs w:val="24"/>
        </w:rPr>
        <w:t xml:space="preserve">(taught by Michael Kremer) will begin with a look at global differences in living standards and start with examining the role of human capital. The classes will discuss the literature on human capital with both experimental and non-experimental methods, including discussion on methodology of conducting field experiments. We will then discuss the </w:t>
      </w:r>
      <w:r>
        <w:rPr>
          <w:rFonts w:ascii="Times New Roman" w:eastAsia="Times New Roman" w:hAnsi="Times New Roman" w:cs="Times New Roman"/>
          <w:sz w:val="24"/>
          <w:szCs w:val="24"/>
        </w:rPr>
        <w:t>O</w:t>
      </w:r>
      <w:r w:rsidR="00A97196">
        <w:rPr>
          <w:rFonts w:ascii="Times New Roman" w:eastAsia="Times New Roman" w:hAnsi="Times New Roman" w:cs="Times New Roman"/>
          <w:sz w:val="24"/>
          <w:szCs w:val="24"/>
        </w:rPr>
        <w:t xml:space="preserve">-ring theory of how human capital feeds into the production process and household economics. </w:t>
      </w:r>
      <w:r w:rsidR="00567672">
        <w:rPr>
          <w:rFonts w:ascii="Times New Roman" w:eastAsia="Times New Roman" w:hAnsi="Times New Roman" w:cs="Times New Roman"/>
          <w:sz w:val="24"/>
          <w:szCs w:val="24"/>
        </w:rPr>
        <w:t>We</w:t>
      </w:r>
      <w:r w:rsidR="00A97196">
        <w:rPr>
          <w:rFonts w:ascii="Times New Roman" w:eastAsia="Times New Roman" w:hAnsi="Times New Roman" w:cs="Times New Roman"/>
          <w:sz w:val="24"/>
          <w:szCs w:val="24"/>
        </w:rPr>
        <w:t xml:space="preserve"> will </w:t>
      </w:r>
      <w:r w:rsidR="00567672">
        <w:rPr>
          <w:rFonts w:ascii="Times New Roman" w:eastAsia="Times New Roman" w:hAnsi="Times New Roman" w:cs="Times New Roman"/>
          <w:sz w:val="24"/>
          <w:szCs w:val="24"/>
        </w:rPr>
        <w:t xml:space="preserve">then </w:t>
      </w:r>
      <w:r w:rsidR="00A97196">
        <w:rPr>
          <w:rFonts w:ascii="Times New Roman" w:eastAsia="Times New Roman" w:hAnsi="Times New Roman" w:cs="Times New Roman"/>
          <w:sz w:val="24"/>
          <w:szCs w:val="24"/>
        </w:rPr>
        <w:t>examin</w:t>
      </w:r>
      <w:r w:rsidR="00567672">
        <w:rPr>
          <w:rFonts w:ascii="Times New Roman" w:eastAsia="Times New Roman" w:hAnsi="Times New Roman" w:cs="Times New Roman"/>
          <w:sz w:val="24"/>
          <w:szCs w:val="24"/>
        </w:rPr>
        <w:t>e</w:t>
      </w:r>
      <w:r w:rsidR="00A97196">
        <w:rPr>
          <w:rFonts w:ascii="Times New Roman" w:eastAsia="Times New Roman" w:hAnsi="Times New Roman" w:cs="Times New Roman"/>
          <w:sz w:val="24"/>
          <w:szCs w:val="24"/>
        </w:rPr>
        <w:t xml:space="preserve"> returns to capital, </w:t>
      </w:r>
      <w:r w:rsidR="00567672">
        <w:rPr>
          <w:rFonts w:ascii="Times New Roman" w:eastAsia="Times New Roman" w:hAnsi="Times New Roman" w:cs="Times New Roman"/>
          <w:sz w:val="24"/>
          <w:szCs w:val="24"/>
        </w:rPr>
        <w:t xml:space="preserve">the intersection of </w:t>
      </w:r>
      <w:r w:rsidR="00A97196">
        <w:rPr>
          <w:rFonts w:ascii="Times New Roman" w:eastAsia="Times New Roman" w:hAnsi="Times New Roman" w:cs="Times New Roman"/>
          <w:sz w:val="24"/>
          <w:szCs w:val="24"/>
        </w:rPr>
        <w:t xml:space="preserve">behavioral economics </w:t>
      </w:r>
      <w:r w:rsidR="00567672">
        <w:rPr>
          <w:rFonts w:ascii="Times New Roman" w:eastAsia="Times New Roman" w:hAnsi="Times New Roman" w:cs="Times New Roman"/>
          <w:sz w:val="24"/>
          <w:szCs w:val="24"/>
        </w:rPr>
        <w:t xml:space="preserve">and </w:t>
      </w:r>
      <w:r w:rsidR="00A97196">
        <w:rPr>
          <w:rFonts w:ascii="Times New Roman" w:eastAsia="Times New Roman" w:hAnsi="Times New Roman" w:cs="Times New Roman"/>
          <w:sz w:val="24"/>
          <w:szCs w:val="24"/>
        </w:rPr>
        <w:t xml:space="preserve">development economics, technology, and public finance. The course will end with a discussion of the growth model and the growth accounting literature. </w:t>
      </w:r>
    </w:p>
    <w:p w14:paraId="0CACE45F" w14:textId="77777777" w:rsidR="0008535B" w:rsidRDefault="0008535B">
      <w:pPr>
        <w:jc w:val="both"/>
        <w:rPr>
          <w:rFonts w:ascii="Times New Roman" w:eastAsia="Times New Roman" w:hAnsi="Times New Roman" w:cs="Times New Roman"/>
          <w:sz w:val="24"/>
          <w:szCs w:val="24"/>
        </w:rPr>
      </w:pPr>
    </w:p>
    <w:p w14:paraId="5FC1BF31"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05A6B6F7" w14:textId="77777777" w:rsidR="001E240B" w:rsidRDefault="001E240B">
      <w:pPr>
        <w:jc w:val="both"/>
        <w:rPr>
          <w:rFonts w:ascii="Times New Roman" w:eastAsia="Times New Roman" w:hAnsi="Times New Roman" w:cs="Times New Roman"/>
          <w:sz w:val="24"/>
          <w:szCs w:val="24"/>
          <w:u w:val="single"/>
        </w:rPr>
      </w:pPr>
    </w:p>
    <w:p w14:paraId="28F641EE" w14:textId="371601FF" w:rsidR="001E240B" w:rsidRPr="00C160DB" w:rsidRDefault="001E24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Class Participation:</w:t>
      </w:r>
      <w:r w:rsidR="00C160DB">
        <w:rPr>
          <w:rFonts w:ascii="Times New Roman" w:eastAsia="Times New Roman" w:hAnsi="Times New Roman" w:cs="Times New Roman"/>
          <w:sz w:val="24"/>
          <w:szCs w:val="24"/>
        </w:rPr>
        <w:t xml:space="preserve"> Active participation is required</w:t>
      </w:r>
      <w:r w:rsidR="00681BAD">
        <w:rPr>
          <w:rFonts w:ascii="Times New Roman" w:eastAsia="Times New Roman" w:hAnsi="Times New Roman" w:cs="Times New Roman"/>
          <w:sz w:val="24"/>
          <w:szCs w:val="24"/>
        </w:rPr>
        <w:t xml:space="preserve">, and all students are expected to ask questions and engage in the discussion in each lecture. There will be frequent questions posed to the class, with potentially cold calling. </w:t>
      </w:r>
      <w:r w:rsidR="002C74BE">
        <w:rPr>
          <w:rFonts w:ascii="Times New Roman" w:eastAsia="Times New Roman" w:hAnsi="Times New Roman" w:cs="Times New Roman"/>
          <w:sz w:val="24"/>
          <w:szCs w:val="24"/>
        </w:rPr>
        <w:t>There will also be regular polls during lecture.</w:t>
      </w:r>
      <w:r w:rsidR="00C160DB">
        <w:rPr>
          <w:rFonts w:ascii="Times New Roman" w:eastAsia="Times New Roman" w:hAnsi="Times New Roman" w:cs="Times New Roman"/>
          <w:sz w:val="24"/>
          <w:szCs w:val="24"/>
        </w:rPr>
        <w:t xml:space="preserve"> </w:t>
      </w:r>
    </w:p>
    <w:p w14:paraId="40E9B1B9" w14:textId="1534DCC5" w:rsidR="001E240B" w:rsidRDefault="001E240B">
      <w:pPr>
        <w:jc w:val="both"/>
        <w:rPr>
          <w:rFonts w:ascii="Times New Roman" w:eastAsia="Times New Roman" w:hAnsi="Times New Roman" w:cs="Times New Roman"/>
          <w:sz w:val="24"/>
          <w:szCs w:val="24"/>
          <w:u w:val="single"/>
        </w:rPr>
      </w:pPr>
    </w:p>
    <w:p w14:paraId="280633A8" w14:textId="6DC8039F" w:rsidR="00681BAD" w:rsidRPr="00681BAD" w:rsidRDefault="00681BAD" w:rsidP="00681BAD">
      <w:pPr>
        <w:jc w:val="both"/>
        <w:rPr>
          <w:rFonts w:ascii="Times New Roman" w:eastAsia="Times New Roman" w:hAnsi="Times New Roman" w:cs="Times New Roman"/>
          <w:sz w:val="24"/>
          <w:szCs w:val="24"/>
        </w:rPr>
      </w:pPr>
      <w:r w:rsidRPr="00681BAD">
        <w:rPr>
          <w:rFonts w:ascii="Times New Roman" w:eastAsia="Times New Roman" w:hAnsi="Times New Roman" w:cs="Times New Roman"/>
          <w:sz w:val="24"/>
          <w:szCs w:val="24"/>
          <w:u w:val="single"/>
        </w:rPr>
        <w:t>Readings:</w:t>
      </w:r>
      <w:r>
        <w:rPr>
          <w:rFonts w:ascii="Times New Roman" w:eastAsia="Times New Roman" w:hAnsi="Times New Roman" w:cs="Times New Roman"/>
          <w:sz w:val="24"/>
          <w:szCs w:val="24"/>
        </w:rPr>
        <w:t xml:space="preserve"> Required readings </w:t>
      </w:r>
      <w:r w:rsidR="002C74BE">
        <w:rPr>
          <w:rFonts w:ascii="Times New Roman" w:eastAsia="Times New Roman" w:hAnsi="Times New Roman" w:cs="Times New Roman"/>
          <w:sz w:val="24"/>
          <w:szCs w:val="24"/>
        </w:rPr>
        <w:t>will be noted</w:t>
      </w:r>
      <w:r>
        <w:rPr>
          <w:rFonts w:ascii="Times New Roman" w:eastAsia="Times New Roman" w:hAnsi="Times New Roman" w:cs="Times New Roman"/>
          <w:sz w:val="24"/>
          <w:szCs w:val="24"/>
        </w:rPr>
        <w:t xml:space="preserve"> on the </w:t>
      </w:r>
      <w:r w:rsidR="002C74BE">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 xml:space="preserve">syllabus. </w:t>
      </w:r>
      <w:r w:rsidRPr="00681BAD">
        <w:rPr>
          <w:rFonts w:ascii="Times New Roman" w:eastAsia="Times New Roman" w:hAnsi="Times New Roman" w:cs="Times New Roman"/>
          <w:sz w:val="24"/>
          <w:szCs w:val="24"/>
        </w:rPr>
        <w:t>By the evening before each</w:t>
      </w:r>
      <w:r>
        <w:rPr>
          <w:rFonts w:ascii="Times New Roman" w:eastAsia="Times New Roman" w:hAnsi="Times New Roman" w:cs="Times New Roman"/>
          <w:sz w:val="24"/>
          <w:szCs w:val="24"/>
        </w:rPr>
        <w:t xml:space="preserve"> class</w:t>
      </w:r>
      <w:r w:rsidR="00784F91">
        <w:rPr>
          <w:rFonts w:ascii="Times New Roman" w:eastAsia="Times New Roman" w:hAnsi="Times New Roman" w:cs="Times New Roman"/>
          <w:sz w:val="24"/>
          <w:szCs w:val="24"/>
        </w:rPr>
        <w:t xml:space="preserve"> (</w:t>
      </w:r>
      <w:r w:rsidR="00953477">
        <w:rPr>
          <w:rFonts w:ascii="Times New Roman" w:eastAsia="Times New Roman" w:hAnsi="Times New Roman" w:cs="Times New Roman"/>
          <w:sz w:val="24"/>
          <w:szCs w:val="24"/>
        </w:rPr>
        <w:t>7:59 p.m. Eastern Time)</w:t>
      </w:r>
      <w:r w:rsidRPr="00681BAD">
        <w:rPr>
          <w:rFonts w:ascii="Times New Roman" w:eastAsia="Times New Roman" w:hAnsi="Times New Roman" w:cs="Times New Roman"/>
          <w:sz w:val="24"/>
          <w:szCs w:val="24"/>
        </w:rPr>
        <w:t>, students are required to write</w:t>
      </w:r>
      <w:r>
        <w:rPr>
          <w:rFonts w:ascii="Times New Roman" w:eastAsia="Times New Roman" w:hAnsi="Times New Roman" w:cs="Times New Roman"/>
          <w:sz w:val="24"/>
          <w:szCs w:val="24"/>
        </w:rPr>
        <w:t xml:space="preserve"> </w:t>
      </w:r>
      <w:r w:rsidRPr="00681BAD">
        <w:rPr>
          <w:rFonts w:ascii="Times New Roman" w:eastAsia="Times New Roman" w:hAnsi="Times New Roman" w:cs="Times New Roman"/>
          <w:sz w:val="24"/>
          <w:szCs w:val="24"/>
        </w:rPr>
        <w:t xml:space="preserve">a short (less than one page) summary of </w:t>
      </w:r>
      <w:r w:rsidR="00567672">
        <w:rPr>
          <w:rFonts w:ascii="Times New Roman" w:eastAsia="Times New Roman" w:hAnsi="Times New Roman" w:cs="Times New Roman"/>
          <w:sz w:val="24"/>
          <w:szCs w:val="24"/>
        </w:rPr>
        <w:t>one</w:t>
      </w:r>
      <w:r w:rsidRPr="00681BAD">
        <w:rPr>
          <w:rFonts w:ascii="Times New Roman" w:eastAsia="Times New Roman" w:hAnsi="Times New Roman" w:cs="Times New Roman"/>
          <w:sz w:val="24"/>
          <w:szCs w:val="24"/>
        </w:rPr>
        <w:t xml:space="preserve"> required reading for that day and upload the summary to the</w:t>
      </w:r>
      <w:r>
        <w:rPr>
          <w:rFonts w:ascii="Times New Roman" w:eastAsia="Times New Roman" w:hAnsi="Times New Roman" w:cs="Times New Roman"/>
          <w:sz w:val="24"/>
          <w:szCs w:val="24"/>
        </w:rPr>
        <w:t xml:space="preserve"> </w:t>
      </w:r>
      <w:r w:rsidRPr="00681BAD">
        <w:rPr>
          <w:rFonts w:ascii="Times New Roman" w:eastAsia="Times New Roman" w:hAnsi="Times New Roman" w:cs="Times New Roman"/>
          <w:sz w:val="24"/>
          <w:szCs w:val="24"/>
        </w:rPr>
        <w:t>course website under the “Assignments” tab. Please only submit PDF documents. Late submissions will</w:t>
      </w:r>
      <w:r>
        <w:rPr>
          <w:rFonts w:ascii="Times New Roman" w:eastAsia="Times New Roman" w:hAnsi="Times New Roman" w:cs="Times New Roman"/>
          <w:sz w:val="24"/>
          <w:szCs w:val="24"/>
        </w:rPr>
        <w:t xml:space="preserve"> </w:t>
      </w:r>
      <w:r w:rsidRPr="00681BAD">
        <w:rPr>
          <w:rFonts w:ascii="Times New Roman" w:eastAsia="Times New Roman" w:hAnsi="Times New Roman" w:cs="Times New Roman"/>
          <w:sz w:val="24"/>
          <w:szCs w:val="24"/>
        </w:rPr>
        <w:t>not be accepted and will receive a zero grade. The summaries should cover the following: (i) Why is</w:t>
      </w:r>
      <w:r>
        <w:rPr>
          <w:rFonts w:ascii="Times New Roman" w:eastAsia="Times New Roman" w:hAnsi="Times New Roman" w:cs="Times New Roman"/>
          <w:sz w:val="24"/>
          <w:szCs w:val="24"/>
        </w:rPr>
        <w:t xml:space="preserve"> </w:t>
      </w:r>
      <w:r w:rsidRPr="00681BAD">
        <w:rPr>
          <w:rFonts w:ascii="Times New Roman" w:eastAsia="Times New Roman" w:hAnsi="Times New Roman" w:cs="Times New Roman"/>
          <w:sz w:val="24"/>
          <w:szCs w:val="24"/>
        </w:rPr>
        <w:t>the paper important (or why not)? (ii) An overview of the core contributions of the paper. (iii) What you</w:t>
      </w:r>
      <w:r>
        <w:rPr>
          <w:rFonts w:ascii="Times New Roman" w:eastAsia="Times New Roman" w:hAnsi="Times New Roman" w:cs="Times New Roman"/>
          <w:sz w:val="24"/>
          <w:szCs w:val="24"/>
        </w:rPr>
        <w:t xml:space="preserve"> </w:t>
      </w:r>
      <w:r w:rsidRPr="00681BAD">
        <w:rPr>
          <w:rFonts w:ascii="Times New Roman" w:eastAsia="Times New Roman" w:hAnsi="Times New Roman" w:cs="Times New Roman"/>
          <w:sz w:val="24"/>
          <w:szCs w:val="24"/>
        </w:rPr>
        <w:t>liked – or did not like – about the paper. (iv) Any questions you have about the paper (optional).</w:t>
      </w:r>
    </w:p>
    <w:p w14:paraId="177B5E71" w14:textId="77777777" w:rsidR="00681BAD" w:rsidRPr="00681BAD" w:rsidRDefault="00681BAD">
      <w:pPr>
        <w:jc w:val="both"/>
        <w:rPr>
          <w:rFonts w:ascii="Times New Roman" w:eastAsia="Times New Roman" w:hAnsi="Times New Roman" w:cs="Times New Roman"/>
          <w:sz w:val="24"/>
          <w:szCs w:val="24"/>
        </w:rPr>
      </w:pPr>
    </w:p>
    <w:p w14:paraId="26D09ADC" w14:textId="3B5AC17D"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Problem Sets:</w:t>
      </w:r>
      <w:r>
        <w:rPr>
          <w:rFonts w:ascii="Times New Roman" w:eastAsia="Times New Roman" w:hAnsi="Times New Roman" w:cs="Times New Roman"/>
          <w:sz w:val="24"/>
          <w:szCs w:val="24"/>
        </w:rPr>
        <w:t xml:space="preserve"> There will be </w:t>
      </w:r>
      <w:r w:rsidR="007F594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problem sets in total, one of which will be an empirical exercise and one of which will be a referee report.</w:t>
      </w:r>
      <w:r w:rsidR="001A2BA4">
        <w:rPr>
          <w:rFonts w:ascii="Times New Roman" w:eastAsia="Times New Roman" w:hAnsi="Times New Roman" w:cs="Times New Roman"/>
          <w:sz w:val="24"/>
          <w:szCs w:val="24"/>
        </w:rPr>
        <w:t xml:space="preserve"> </w:t>
      </w:r>
      <w:r w:rsidR="001A2BA4" w:rsidRPr="001A2BA4">
        <w:rPr>
          <w:rFonts w:ascii="Times New Roman" w:eastAsia="Times New Roman" w:hAnsi="Times New Roman" w:cs="Times New Roman"/>
          <w:sz w:val="24"/>
          <w:szCs w:val="24"/>
        </w:rPr>
        <w:t>For assignments in this course, you are encouraged to consult with your classmates as you work on problem sets. However, after discussions with peers</w:t>
      </w:r>
      <w:r w:rsidR="001A2BA4">
        <w:rPr>
          <w:rFonts w:ascii="Times New Roman" w:eastAsia="Times New Roman" w:hAnsi="Times New Roman" w:cs="Times New Roman"/>
          <w:sz w:val="24"/>
          <w:szCs w:val="24"/>
        </w:rPr>
        <w:t>,</w:t>
      </w:r>
      <w:r w:rsidR="001A2BA4" w:rsidRPr="001A2BA4">
        <w:rPr>
          <w:rFonts w:ascii="Times New Roman" w:eastAsia="Times New Roman" w:hAnsi="Times New Roman" w:cs="Times New Roman"/>
          <w:sz w:val="24"/>
          <w:szCs w:val="24"/>
        </w:rPr>
        <w:t xml:space="preserve"> make sure that you can work through the problem yourself and ensure that any answers you submit for evaluation are the result of your own efforts. </w:t>
      </w:r>
      <w:r w:rsidR="001A2BA4">
        <w:rPr>
          <w:rFonts w:ascii="Times New Roman" w:eastAsia="Times New Roman" w:hAnsi="Times New Roman" w:cs="Times New Roman"/>
          <w:sz w:val="24"/>
          <w:szCs w:val="24"/>
        </w:rPr>
        <w:t xml:space="preserve">Please </w:t>
      </w:r>
      <w:r w:rsidR="001A2BA4" w:rsidRPr="001A2BA4">
        <w:rPr>
          <w:rFonts w:ascii="Times New Roman" w:eastAsia="Times New Roman" w:hAnsi="Times New Roman" w:cs="Times New Roman"/>
          <w:sz w:val="24"/>
          <w:szCs w:val="24"/>
        </w:rPr>
        <w:t>list the names of students with whom you have collaborated on problem sets</w:t>
      </w:r>
      <w:r w:rsidR="007E7750">
        <w:rPr>
          <w:rFonts w:ascii="Times New Roman" w:eastAsia="Times New Roman" w:hAnsi="Times New Roman" w:cs="Times New Roman"/>
          <w:sz w:val="24"/>
          <w:szCs w:val="24"/>
        </w:rPr>
        <w:t>. The due dates of the problem sets are as follows:</w:t>
      </w:r>
    </w:p>
    <w:p w14:paraId="23BDAFEE" w14:textId="4E38D8E0" w:rsidR="007E7750" w:rsidRDefault="007E7750" w:rsidP="007E775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Set #1 – September 28</w:t>
      </w:r>
    </w:p>
    <w:p w14:paraId="75E4D8CC" w14:textId="3A4F7ACC" w:rsidR="007E7750" w:rsidRDefault="007E7750" w:rsidP="007E775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Set #2 – October 19</w:t>
      </w:r>
    </w:p>
    <w:p w14:paraId="1626BC87" w14:textId="7D2A182F" w:rsidR="007E7750" w:rsidRDefault="007E7750" w:rsidP="007E775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Set #3 – November 4</w:t>
      </w:r>
    </w:p>
    <w:p w14:paraId="52EEB27E" w14:textId="1D67759D" w:rsidR="007E7750" w:rsidRPr="007E7750" w:rsidRDefault="007E7750" w:rsidP="007E775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Referee Report – November 23</w:t>
      </w:r>
    </w:p>
    <w:p w14:paraId="2BD1BE84"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p>
    <w:p w14:paraId="2886AA91" w14:textId="0EBE3AB3"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Discussion:</w:t>
      </w:r>
      <w:r>
        <w:rPr>
          <w:rFonts w:ascii="Times New Roman" w:eastAsia="Times New Roman" w:hAnsi="Times New Roman" w:cs="Times New Roman"/>
          <w:sz w:val="24"/>
          <w:szCs w:val="24"/>
        </w:rPr>
        <w:t xml:space="preserve"> This is a 1</w:t>
      </w:r>
      <w:r w:rsidR="007758E8">
        <w:rPr>
          <w:rFonts w:ascii="Times New Roman" w:eastAsia="Times New Roman" w:hAnsi="Times New Roman" w:cs="Times New Roman"/>
          <w:sz w:val="24"/>
          <w:szCs w:val="24"/>
        </w:rPr>
        <w:t>5</w:t>
      </w:r>
      <w:r>
        <w:rPr>
          <w:rFonts w:ascii="Times New Roman" w:eastAsia="Times New Roman" w:hAnsi="Times New Roman" w:cs="Times New Roman"/>
          <w:sz w:val="24"/>
          <w:szCs w:val="24"/>
        </w:rPr>
        <w:t>-minute discussion designed to simulate what a discussant would present at an economics conference.  The discussion is a 15-minute in-class presentation about a paper on the syllabus.  Students may choose any of the non-starred papers on the syllabus; students choosing other papers should speak with us.  The presentation should spend 3-4 minutes summarizing the paper and its empirical strategy.  The rest of the presentation should highlight the paper’s contribution, any criticisms, and avenues for further work.  The remaining 5 minutes should be reserved for discussion and questions.</w:t>
      </w:r>
    </w:p>
    <w:p w14:paraId="514A43A2" w14:textId="77777777" w:rsidR="0008535B" w:rsidRDefault="0008535B">
      <w:pPr>
        <w:jc w:val="both"/>
        <w:rPr>
          <w:rFonts w:ascii="Times New Roman" w:eastAsia="Times New Roman" w:hAnsi="Times New Roman" w:cs="Times New Roman"/>
          <w:sz w:val="24"/>
          <w:szCs w:val="24"/>
        </w:rPr>
      </w:pPr>
    </w:p>
    <w:p w14:paraId="29117838" w14:textId="47D54711"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Research Proposal Presentation:</w:t>
      </w:r>
      <w:r>
        <w:rPr>
          <w:rFonts w:ascii="Times New Roman" w:eastAsia="Times New Roman" w:hAnsi="Times New Roman" w:cs="Times New Roman"/>
          <w:sz w:val="24"/>
          <w:szCs w:val="24"/>
        </w:rPr>
        <w:t xml:space="preserve"> Students are required to prepare a 15</w:t>
      </w:r>
      <w:r w:rsidR="00723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minute presentation on a new project related to the topics in the course. You are not necessarily expected to present a finished draft (although better if you can), but at a minimum an idea and an outline of how that idea could be worked out. Early on in the course, students will have the chance to give quick five-minute pitches to get feedback on very early stage research ideas to build up to their research project. </w:t>
      </w:r>
    </w:p>
    <w:p w14:paraId="1E3DB212"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FE51915" w14:textId="3FCDF8C5"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Paper:</w:t>
      </w:r>
      <w:r>
        <w:rPr>
          <w:rFonts w:ascii="Times New Roman" w:eastAsia="Times New Roman" w:hAnsi="Times New Roman" w:cs="Times New Roman"/>
          <w:sz w:val="24"/>
          <w:szCs w:val="24"/>
        </w:rPr>
        <w:t xml:space="preserve"> </w:t>
      </w:r>
      <w:r w:rsidR="007758E8">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ollowing the presentation, students are required to write up a draft. Students should obtain relevant data if possible and the paper should include empirical results. The paper is due </w:t>
      </w:r>
      <w:r w:rsidR="00C449C5">
        <w:rPr>
          <w:rFonts w:ascii="Times New Roman" w:eastAsia="Times New Roman" w:hAnsi="Times New Roman" w:cs="Times New Roman"/>
          <w:sz w:val="24"/>
          <w:szCs w:val="24"/>
        </w:rPr>
        <w:t>on December 10</w:t>
      </w:r>
      <w:r>
        <w:rPr>
          <w:rFonts w:ascii="Times New Roman" w:eastAsia="Times New Roman" w:hAnsi="Times New Roman" w:cs="Times New Roman"/>
          <w:sz w:val="24"/>
          <w:szCs w:val="24"/>
        </w:rPr>
        <w:t>.</w:t>
      </w:r>
      <w:r w:rsidR="00EB7397">
        <w:rPr>
          <w:rFonts w:ascii="Times New Roman" w:eastAsia="Times New Roman" w:hAnsi="Times New Roman" w:cs="Times New Roman"/>
          <w:sz w:val="24"/>
          <w:szCs w:val="24"/>
        </w:rPr>
        <w:t xml:space="preserve"> </w:t>
      </w:r>
      <w:r w:rsidR="00043B26">
        <w:rPr>
          <w:rFonts w:ascii="Times New Roman" w:eastAsia="Times New Roman" w:hAnsi="Times New Roman" w:cs="Times New Roman"/>
          <w:sz w:val="24"/>
          <w:szCs w:val="24"/>
        </w:rPr>
        <w:t>Students whose program allows them to take an incomplete may request an extension.</w:t>
      </w:r>
    </w:p>
    <w:p w14:paraId="53000B7A" w14:textId="77777777" w:rsidR="0008535B" w:rsidRDefault="00A97196">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3C520C9" w14:textId="7F23A96D"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Grading: </w:t>
      </w:r>
      <w:r>
        <w:rPr>
          <w:rFonts w:ascii="Times New Roman" w:eastAsia="Times New Roman" w:hAnsi="Times New Roman" w:cs="Times New Roman"/>
          <w:sz w:val="24"/>
          <w:szCs w:val="24"/>
        </w:rPr>
        <w:t xml:space="preserve">In assessing grades, the following breakdown will be used: Problem Sets 20%, Research Proposal Presentation 15%, </w:t>
      </w:r>
      <w:r w:rsidR="00C324EF">
        <w:rPr>
          <w:rFonts w:ascii="Times New Roman" w:eastAsia="Times New Roman" w:hAnsi="Times New Roman" w:cs="Times New Roman"/>
          <w:sz w:val="24"/>
          <w:szCs w:val="24"/>
        </w:rPr>
        <w:t xml:space="preserve">Reading Summaries 15%, </w:t>
      </w:r>
      <w:r>
        <w:rPr>
          <w:rFonts w:ascii="Times New Roman" w:eastAsia="Times New Roman" w:hAnsi="Times New Roman" w:cs="Times New Roman"/>
          <w:sz w:val="24"/>
          <w:szCs w:val="24"/>
        </w:rPr>
        <w:t>Discussion 1</w:t>
      </w:r>
      <w:r w:rsidR="00C324E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C324EF">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Participation 10%, Final Paper </w:t>
      </w:r>
      <w:r w:rsidR="00C324EF">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p w14:paraId="7A6EA0C6" w14:textId="011AC697" w:rsidR="001E240B" w:rsidRDefault="001E240B">
      <w:pPr>
        <w:jc w:val="both"/>
        <w:rPr>
          <w:rFonts w:ascii="Times New Roman" w:eastAsia="Times New Roman" w:hAnsi="Times New Roman" w:cs="Times New Roman"/>
          <w:b/>
          <w:sz w:val="24"/>
          <w:szCs w:val="24"/>
        </w:rPr>
      </w:pPr>
    </w:p>
    <w:p w14:paraId="7B414FAA" w14:textId="36E6C387" w:rsidR="001E240B" w:rsidRPr="001E240B" w:rsidRDefault="001E240B" w:rsidP="000642C0">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Zoom: </w:t>
      </w:r>
      <w:r>
        <w:rPr>
          <w:rFonts w:ascii="Times New Roman" w:eastAsia="Times New Roman" w:hAnsi="Times New Roman" w:cs="Times New Roman"/>
          <w:bCs/>
          <w:sz w:val="24"/>
          <w:szCs w:val="24"/>
        </w:rPr>
        <w:t xml:space="preserve">The course will be held online via Zoom. </w:t>
      </w:r>
      <w:r w:rsidR="000642C0">
        <w:rPr>
          <w:rFonts w:ascii="Times New Roman" w:eastAsia="Times New Roman" w:hAnsi="Times New Roman" w:cs="Times New Roman"/>
          <w:bCs/>
          <w:sz w:val="24"/>
          <w:szCs w:val="24"/>
        </w:rPr>
        <w:t xml:space="preserve">The link is </w:t>
      </w:r>
      <w:hyperlink r:id="rId9" w:history="1">
        <w:r w:rsidR="000642C0" w:rsidRPr="000642C0">
          <w:rPr>
            <w:rStyle w:val="Hyperlink"/>
            <w:rFonts w:ascii="Times New Roman" w:eastAsia="Times New Roman" w:hAnsi="Times New Roman" w:cs="Times New Roman"/>
            <w:bCs/>
            <w:sz w:val="24"/>
            <w:szCs w:val="24"/>
          </w:rPr>
          <w:t>here</w:t>
        </w:r>
      </w:hyperlink>
      <w:r w:rsidR="000642C0">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better facilitate engagement and participation, all students are asked to please keep their videos on for all lectures barring extenuating circumstances.</w:t>
      </w:r>
      <w:r w:rsidR="000642C0">
        <w:rPr>
          <w:rFonts w:ascii="Times New Roman" w:eastAsia="Times New Roman" w:hAnsi="Times New Roman" w:cs="Times New Roman"/>
          <w:bCs/>
          <w:sz w:val="24"/>
          <w:szCs w:val="24"/>
        </w:rPr>
        <w:t xml:space="preserve"> </w:t>
      </w:r>
      <w:r w:rsidR="000E0FCD">
        <w:rPr>
          <w:rFonts w:ascii="Times New Roman" w:eastAsia="Times New Roman" w:hAnsi="Times New Roman" w:cs="Times New Roman"/>
          <w:bCs/>
          <w:sz w:val="24"/>
          <w:szCs w:val="24"/>
        </w:rPr>
        <w:t>Recordings of the lectures will be available on Canvas for seven days.</w:t>
      </w:r>
    </w:p>
    <w:p w14:paraId="7C879436" w14:textId="28FC845D"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3C5863" w14:textId="150436C0" w:rsidR="0008535B" w:rsidRPr="000642C0" w:rsidRDefault="00A97196" w:rsidP="000642C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Disclaimer: </w:t>
      </w:r>
      <w:r>
        <w:rPr>
          <w:rFonts w:ascii="Times New Roman" w:eastAsia="Times New Roman" w:hAnsi="Times New Roman" w:cs="Times New Roman"/>
          <w:sz w:val="24"/>
          <w:szCs w:val="24"/>
        </w:rPr>
        <w:t>Professor Cole has worked as a contingent employee for the Bill and Melinda Gates Foundation, working on topics related to digital financial services.</w:t>
      </w:r>
    </w:p>
    <w:p w14:paraId="3517AB67" w14:textId="77777777" w:rsidR="0008535B" w:rsidRDefault="0008535B">
      <w:pPr>
        <w:jc w:val="both"/>
        <w:rPr>
          <w:rFonts w:ascii="Times New Roman" w:eastAsia="Times New Roman" w:hAnsi="Times New Roman" w:cs="Times New Roman"/>
          <w:b/>
          <w:sz w:val="24"/>
          <w:szCs w:val="24"/>
        </w:rPr>
      </w:pPr>
    </w:p>
    <w:p w14:paraId="6817554C" w14:textId="77777777" w:rsidR="0008535B" w:rsidRDefault="0008535B">
      <w:pPr>
        <w:jc w:val="both"/>
        <w:rPr>
          <w:rFonts w:ascii="Times New Roman" w:eastAsia="Times New Roman" w:hAnsi="Times New Roman" w:cs="Times New Roman"/>
          <w:b/>
          <w:sz w:val="24"/>
          <w:szCs w:val="24"/>
        </w:rPr>
      </w:pPr>
    </w:p>
    <w:p w14:paraId="62303E5E" w14:textId="776F8635"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Tentative Schedule</w:t>
      </w:r>
      <w:r w:rsidR="00567672">
        <w:rPr>
          <w:rFonts w:ascii="Times New Roman" w:eastAsia="Times New Roman" w:hAnsi="Times New Roman" w:cs="Times New Roman"/>
          <w:b/>
          <w:sz w:val="24"/>
          <w:szCs w:val="24"/>
        </w:rPr>
        <w:t xml:space="preserve"> (dates still to be finalized)</w:t>
      </w:r>
      <w:r>
        <w:rPr>
          <w:rFonts w:ascii="Times New Roman" w:eastAsia="Times New Roman" w:hAnsi="Times New Roman" w:cs="Times New Roman"/>
          <w:b/>
          <w:sz w:val="24"/>
          <w:szCs w:val="24"/>
        </w:rPr>
        <w:t>:</w:t>
      </w:r>
    </w:p>
    <w:tbl>
      <w:tblPr>
        <w:tblStyle w:val="a0"/>
        <w:tblW w:w="8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5550"/>
      </w:tblGrid>
      <w:tr w:rsidR="0008535B" w14:paraId="52AE224D" w14:textId="77777777">
        <w:trPr>
          <w:trHeight w:val="48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FD57C5B"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55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109196"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AND TEACHER (tentative)</w:t>
            </w:r>
          </w:p>
        </w:tc>
      </w:tr>
      <w:tr w:rsidR="00567672" w14:paraId="131CED85"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6B2B8" w14:textId="1B92A902"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September 2</w:t>
            </w:r>
          </w:p>
        </w:tc>
        <w:tc>
          <w:tcPr>
            <w:tcW w:w="5550" w:type="dxa"/>
            <w:tcBorders>
              <w:bottom w:val="single" w:sz="8" w:space="0" w:color="000000"/>
              <w:right w:val="single" w:sz="8" w:space="0" w:color="000000"/>
            </w:tcBorders>
            <w:tcMar>
              <w:top w:w="100" w:type="dxa"/>
              <w:left w:w="100" w:type="dxa"/>
              <w:bottom w:w="100" w:type="dxa"/>
              <w:right w:w="100" w:type="dxa"/>
            </w:tcMar>
          </w:tcPr>
          <w:p w14:paraId="67E3395F" w14:textId="6C8E9E22" w:rsidR="00567672" w:rsidRDefault="00567672" w:rsidP="0056767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Course introduction, Michael Kremer</w:t>
            </w:r>
          </w:p>
        </w:tc>
      </w:tr>
      <w:tr w:rsidR="0008535B" w14:paraId="67B860D1"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D0D265" w14:textId="1A4DC2FC" w:rsidR="0008535B" w:rsidRDefault="0008535B">
            <w:pPr>
              <w:jc w:val="both"/>
              <w:rPr>
                <w:rFonts w:ascii="Times New Roman" w:eastAsia="Times New Roman" w:hAnsi="Times New Roman" w:cs="Times New Roman"/>
                <w:sz w:val="24"/>
                <w:szCs w:val="24"/>
              </w:rPr>
            </w:pPr>
          </w:p>
        </w:tc>
        <w:tc>
          <w:tcPr>
            <w:tcW w:w="5550" w:type="dxa"/>
            <w:tcBorders>
              <w:bottom w:val="single" w:sz="8" w:space="0" w:color="000000"/>
              <w:right w:val="single" w:sz="8" w:space="0" w:color="000000"/>
            </w:tcBorders>
            <w:tcMar>
              <w:top w:w="100" w:type="dxa"/>
              <w:left w:w="100" w:type="dxa"/>
              <w:bottom w:w="100" w:type="dxa"/>
              <w:right w:w="100" w:type="dxa"/>
            </w:tcMar>
          </w:tcPr>
          <w:p w14:paraId="012446AF" w14:textId="7D14C1EC" w:rsidR="0008535B" w:rsidRPr="00567672" w:rsidRDefault="00567672" w:rsidP="0056767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I: Shawn Cole</w:t>
            </w:r>
          </w:p>
        </w:tc>
      </w:tr>
      <w:tr w:rsidR="0008535B" w14:paraId="662F694C"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D554CE" w14:textId="1DE6C811" w:rsidR="0008535B" w:rsidRDefault="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9</w:t>
            </w:r>
          </w:p>
        </w:tc>
        <w:tc>
          <w:tcPr>
            <w:tcW w:w="5550" w:type="dxa"/>
            <w:tcBorders>
              <w:bottom w:val="single" w:sz="8" w:space="0" w:color="000000"/>
              <w:right w:val="single" w:sz="8" w:space="0" w:color="000000"/>
            </w:tcBorders>
            <w:tcMar>
              <w:top w:w="100" w:type="dxa"/>
              <w:left w:w="100" w:type="dxa"/>
              <w:bottom w:w="100" w:type="dxa"/>
              <w:right w:w="100" w:type="dxa"/>
            </w:tcMar>
          </w:tcPr>
          <w:p w14:paraId="3E232AD8"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Development and Growth</w:t>
            </w:r>
          </w:p>
        </w:tc>
      </w:tr>
      <w:tr w:rsidR="00567672" w14:paraId="031A391F"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777BA" w14:textId="4B3A6C75"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14</w:t>
            </w:r>
          </w:p>
        </w:tc>
        <w:tc>
          <w:tcPr>
            <w:tcW w:w="5550" w:type="dxa"/>
            <w:tcBorders>
              <w:bottom w:val="single" w:sz="8" w:space="0" w:color="000000"/>
              <w:right w:val="single" w:sz="8" w:space="0" w:color="000000"/>
            </w:tcBorders>
            <w:tcMar>
              <w:top w:w="100" w:type="dxa"/>
              <w:left w:w="100" w:type="dxa"/>
              <w:bottom w:w="100" w:type="dxa"/>
              <w:right w:w="100" w:type="dxa"/>
            </w:tcMar>
          </w:tcPr>
          <w:p w14:paraId="21E902B9" w14:textId="465200FE"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Firms and Management </w:t>
            </w:r>
          </w:p>
        </w:tc>
      </w:tr>
      <w:tr w:rsidR="00567672" w14:paraId="157ADDE8"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0DF96F" w14:textId="49615B20"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16</w:t>
            </w:r>
          </w:p>
        </w:tc>
        <w:tc>
          <w:tcPr>
            <w:tcW w:w="5550" w:type="dxa"/>
            <w:tcBorders>
              <w:bottom w:val="single" w:sz="8" w:space="0" w:color="000000"/>
              <w:right w:val="single" w:sz="8" w:space="0" w:color="000000"/>
            </w:tcBorders>
            <w:tcMar>
              <w:top w:w="100" w:type="dxa"/>
              <w:left w:w="100" w:type="dxa"/>
              <w:bottom w:w="100" w:type="dxa"/>
              <w:right w:w="100" w:type="dxa"/>
            </w:tcMar>
          </w:tcPr>
          <w:p w14:paraId="5326E061" w14:textId="4CAB20D3"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Ownership and Political Economy</w:t>
            </w:r>
          </w:p>
        </w:tc>
      </w:tr>
      <w:tr w:rsidR="00567672" w14:paraId="002ED396"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9FB9A4" w14:textId="3DB67E93"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21</w:t>
            </w:r>
          </w:p>
        </w:tc>
        <w:tc>
          <w:tcPr>
            <w:tcW w:w="5550" w:type="dxa"/>
            <w:tcBorders>
              <w:bottom w:val="single" w:sz="8" w:space="0" w:color="000000"/>
              <w:right w:val="single" w:sz="8" w:space="0" w:color="000000"/>
            </w:tcBorders>
            <w:tcMar>
              <w:top w:w="100" w:type="dxa"/>
              <w:left w:w="100" w:type="dxa"/>
              <w:bottom w:w="100" w:type="dxa"/>
              <w:right w:w="100" w:type="dxa"/>
            </w:tcMar>
          </w:tcPr>
          <w:p w14:paraId="7BA1906E" w14:textId="00270804"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ICT &amp; Development</w:t>
            </w:r>
          </w:p>
        </w:tc>
      </w:tr>
      <w:tr w:rsidR="00567672" w14:paraId="4845EEA9"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77CC47" w14:textId="2AC229CD"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23</w:t>
            </w:r>
          </w:p>
        </w:tc>
        <w:tc>
          <w:tcPr>
            <w:tcW w:w="5550" w:type="dxa"/>
            <w:tcBorders>
              <w:bottom w:val="single" w:sz="8" w:space="0" w:color="000000"/>
              <w:right w:val="single" w:sz="8" w:space="0" w:color="000000"/>
            </w:tcBorders>
            <w:tcMar>
              <w:top w:w="100" w:type="dxa"/>
              <w:left w:w="100" w:type="dxa"/>
              <w:bottom w:w="100" w:type="dxa"/>
              <w:right w:w="100" w:type="dxa"/>
            </w:tcMar>
          </w:tcPr>
          <w:p w14:paraId="51E48EC5" w14:textId="50F0910E"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and Development</w:t>
            </w:r>
          </w:p>
        </w:tc>
      </w:tr>
      <w:tr w:rsidR="00567672" w14:paraId="63281461"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E1B418" w14:textId="3C886D23" w:rsidR="00567672" w:rsidRDefault="00567672" w:rsidP="00567672">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September 28</w:t>
            </w:r>
          </w:p>
        </w:tc>
        <w:tc>
          <w:tcPr>
            <w:tcW w:w="5550" w:type="dxa"/>
            <w:tcBorders>
              <w:bottom w:val="single" w:sz="8" w:space="0" w:color="000000"/>
              <w:right w:val="single" w:sz="8" w:space="0" w:color="000000"/>
            </w:tcBorders>
            <w:tcMar>
              <w:top w:w="100" w:type="dxa"/>
              <w:left w:w="100" w:type="dxa"/>
              <w:bottom w:w="100" w:type="dxa"/>
              <w:right w:w="100" w:type="dxa"/>
            </w:tcMar>
          </w:tcPr>
          <w:p w14:paraId="16C6C960" w14:textId="458E2E77"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Economy and Finance; Corruption</w:t>
            </w:r>
          </w:p>
        </w:tc>
      </w:tr>
      <w:tr w:rsidR="00567672" w14:paraId="1C75D769"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95FF1" w14:textId="77777777" w:rsidR="00567672" w:rsidRDefault="00567672" w:rsidP="00567672">
            <w:pPr>
              <w:jc w:val="both"/>
              <w:rPr>
                <w:rFonts w:ascii="Times New Roman" w:eastAsia="Times New Roman" w:hAnsi="Times New Roman" w:cs="Times New Roman"/>
                <w:sz w:val="24"/>
                <w:szCs w:val="24"/>
              </w:rPr>
            </w:pPr>
          </w:p>
        </w:tc>
        <w:tc>
          <w:tcPr>
            <w:tcW w:w="5550" w:type="dxa"/>
            <w:tcBorders>
              <w:bottom w:val="single" w:sz="8" w:space="0" w:color="000000"/>
              <w:right w:val="single" w:sz="8" w:space="0" w:color="000000"/>
            </w:tcBorders>
            <w:tcMar>
              <w:top w:w="100" w:type="dxa"/>
              <w:left w:w="100" w:type="dxa"/>
              <w:bottom w:w="100" w:type="dxa"/>
              <w:right w:w="100" w:type="dxa"/>
            </w:tcMar>
          </w:tcPr>
          <w:p w14:paraId="2FE26CD4" w14:textId="45674D9A" w:rsidR="00567672" w:rsidRDefault="00567672" w:rsidP="0056767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II: Michael Kremer</w:t>
            </w:r>
          </w:p>
        </w:tc>
      </w:tr>
      <w:tr w:rsidR="00567672" w14:paraId="064030A1"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D59B2D" w14:textId="2FBE764E" w:rsidR="00567672" w:rsidRDefault="00567672" w:rsidP="00567672">
            <w:pPr>
              <w:jc w:val="both"/>
              <w:rPr>
                <w:rFonts w:ascii="Times New Roman" w:eastAsia="Times New Roman" w:hAnsi="Times New Roman" w:cs="Times New Roman"/>
                <w:sz w:val="24"/>
                <w:szCs w:val="24"/>
              </w:rPr>
            </w:pPr>
            <w:bookmarkStart w:id="0" w:name="_Hlk48134380"/>
            <w:r>
              <w:rPr>
                <w:rFonts w:ascii="Times New Roman" w:eastAsia="Times New Roman" w:hAnsi="Times New Roman" w:cs="Times New Roman"/>
                <w:sz w:val="24"/>
                <w:szCs w:val="24"/>
              </w:rPr>
              <w:t>September 30</w:t>
            </w:r>
          </w:p>
        </w:tc>
        <w:tc>
          <w:tcPr>
            <w:tcW w:w="5550" w:type="dxa"/>
            <w:tcBorders>
              <w:bottom w:val="single" w:sz="8" w:space="0" w:color="000000"/>
              <w:right w:val="single" w:sz="8" w:space="0" w:color="000000"/>
            </w:tcBorders>
            <w:tcMar>
              <w:top w:w="100" w:type="dxa"/>
              <w:left w:w="100" w:type="dxa"/>
              <w:bottom w:w="100" w:type="dxa"/>
              <w:right w:w="100" w:type="dxa"/>
            </w:tcMar>
          </w:tcPr>
          <w:p w14:paraId="70AF0ADA" w14:textId="757D8B11" w:rsidR="00567672" w:rsidRDefault="00124CB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Capital, Experimental Methods I</w:t>
            </w:r>
          </w:p>
        </w:tc>
      </w:tr>
      <w:tr w:rsidR="00567672" w14:paraId="40C68A9F"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964576" w14:textId="5F5429DC"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5</w:t>
            </w:r>
          </w:p>
        </w:tc>
        <w:tc>
          <w:tcPr>
            <w:tcW w:w="5550" w:type="dxa"/>
            <w:tcBorders>
              <w:bottom w:val="single" w:sz="8" w:space="0" w:color="000000"/>
              <w:right w:val="single" w:sz="8" w:space="0" w:color="000000"/>
            </w:tcBorders>
            <w:tcMar>
              <w:top w:w="100" w:type="dxa"/>
              <w:left w:w="100" w:type="dxa"/>
              <w:bottom w:w="100" w:type="dxa"/>
              <w:right w:w="100" w:type="dxa"/>
            </w:tcMar>
          </w:tcPr>
          <w:p w14:paraId="0AF3A9D2" w14:textId="3D9B7126" w:rsidR="00567672" w:rsidRDefault="00124CB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Capital, Experimental Methods II</w:t>
            </w:r>
          </w:p>
        </w:tc>
      </w:tr>
      <w:bookmarkEnd w:id="0"/>
      <w:tr w:rsidR="00567672" w14:paraId="2E417ECE"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C0CB7B" w14:textId="02EB12E4"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7</w:t>
            </w:r>
          </w:p>
        </w:tc>
        <w:tc>
          <w:tcPr>
            <w:tcW w:w="5550" w:type="dxa"/>
            <w:tcBorders>
              <w:bottom w:val="single" w:sz="8" w:space="0" w:color="000000"/>
              <w:right w:val="single" w:sz="8" w:space="0" w:color="000000"/>
            </w:tcBorders>
            <w:tcMar>
              <w:top w:w="100" w:type="dxa"/>
              <w:left w:w="100" w:type="dxa"/>
              <w:bottom w:w="100" w:type="dxa"/>
              <w:right w:w="100" w:type="dxa"/>
            </w:tcMar>
          </w:tcPr>
          <w:p w14:paraId="4E4AFFBB" w14:textId="3F5BE999" w:rsidR="00567672" w:rsidRPr="00124CB2" w:rsidRDefault="00124CB2" w:rsidP="00567672">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Human Capital, Experimental Methods III</w:t>
            </w:r>
          </w:p>
        </w:tc>
      </w:tr>
      <w:tr w:rsidR="00567672" w14:paraId="4E04DEB8"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A5E75" w14:textId="624AD7D4"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14 </w:t>
            </w:r>
          </w:p>
        </w:tc>
        <w:tc>
          <w:tcPr>
            <w:tcW w:w="5550" w:type="dxa"/>
            <w:tcBorders>
              <w:bottom w:val="single" w:sz="8" w:space="0" w:color="000000"/>
              <w:right w:val="single" w:sz="8" w:space="0" w:color="000000"/>
            </w:tcBorders>
            <w:tcMar>
              <w:top w:w="100" w:type="dxa"/>
              <w:left w:w="100" w:type="dxa"/>
              <w:bottom w:w="100" w:type="dxa"/>
              <w:right w:w="100" w:type="dxa"/>
            </w:tcMar>
          </w:tcPr>
          <w:p w14:paraId="1FF67C22" w14:textId="04A8C99A" w:rsidR="00567672" w:rsidRPr="00124CB2" w:rsidRDefault="00124CB2" w:rsidP="00567672">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Human Capital, Non-Experimental Methods </w:t>
            </w:r>
          </w:p>
        </w:tc>
      </w:tr>
      <w:tr w:rsidR="00567672" w14:paraId="280BE566"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125CB" w14:textId="34A3D1E0" w:rsidR="00567672" w:rsidRDefault="00567672" w:rsidP="00567672">
            <w:pPr>
              <w:jc w:val="both"/>
              <w:rPr>
                <w:rFonts w:ascii="Times New Roman" w:eastAsia="Times New Roman" w:hAnsi="Times New Roman" w:cs="Times New Roman"/>
                <w:sz w:val="24"/>
                <w:szCs w:val="24"/>
              </w:rPr>
            </w:pPr>
            <w:bookmarkStart w:id="1" w:name="_Hlk48134385"/>
            <w:r>
              <w:rPr>
                <w:rFonts w:ascii="Times New Roman" w:eastAsia="Times New Roman" w:hAnsi="Times New Roman" w:cs="Times New Roman"/>
                <w:sz w:val="24"/>
                <w:szCs w:val="24"/>
              </w:rPr>
              <w:t>October 19</w:t>
            </w:r>
          </w:p>
        </w:tc>
        <w:tc>
          <w:tcPr>
            <w:tcW w:w="5550" w:type="dxa"/>
            <w:tcBorders>
              <w:bottom w:val="single" w:sz="8" w:space="0" w:color="000000"/>
              <w:right w:val="single" w:sz="8" w:space="0" w:color="000000"/>
            </w:tcBorders>
            <w:tcMar>
              <w:top w:w="100" w:type="dxa"/>
              <w:left w:w="100" w:type="dxa"/>
              <w:bottom w:w="100" w:type="dxa"/>
              <w:right w:w="100" w:type="dxa"/>
            </w:tcMar>
          </w:tcPr>
          <w:p w14:paraId="77739444" w14:textId="3EB3E7F5" w:rsidR="00567672" w:rsidRDefault="00124CB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O-ring Theory</w:t>
            </w:r>
          </w:p>
        </w:tc>
      </w:tr>
      <w:tr w:rsidR="00567672" w14:paraId="06416A50"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6C34B9" w14:textId="3CC37288" w:rsidR="00567672" w:rsidRDefault="0056767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21</w:t>
            </w:r>
          </w:p>
        </w:tc>
        <w:tc>
          <w:tcPr>
            <w:tcW w:w="5550" w:type="dxa"/>
            <w:tcBorders>
              <w:bottom w:val="single" w:sz="8" w:space="0" w:color="000000"/>
              <w:right w:val="single" w:sz="8" w:space="0" w:color="000000"/>
            </w:tcBorders>
            <w:tcMar>
              <w:top w:w="100" w:type="dxa"/>
              <w:left w:w="100" w:type="dxa"/>
              <w:bottom w:w="100" w:type="dxa"/>
              <w:right w:w="100" w:type="dxa"/>
            </w:tcMar>
          </w:tcPr>
          <w:p w14:paraId="312F7FAA" w14:textId="334C8218" w:rsidR="00567672" w:rsidRDefault="00124CB2" w:rsidP="005676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Economics</w:t>
            </w:r>
          </w:p>
        </w:tc>
      </w:tr>
      <w:bookmarkEnd w:id="1"/>
      <w:tr w:rsidR="00E9400E" w14:paraId="6953B355"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983277" w14:textId="09448DD1"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26</w:t>
            </w:r>
          </w:p>
        </w:tc>
        <w:tc>
          <w:tcPr>
            <w:tcW w:w="5550" w:type="dxa"/>
            <w:tcBorders>
              <w:bottom w:val="single" w:sz="8" w:space="0" w:color="000000"/>
              <w:right w:val="single" w:sz="8" w:space="0" w:color="000000"/>
            </w:tcBorders>
            <w:tcMar>
              <w:top w:w="100" w:type="dxa"/>
              <w:left w:w="100" w:type="dxa"/>
              <w:bottom w:w="100" w:type="dxa"/>
              <w:right w:w="100" w:type="dxa"/>
            </w:tcMar>
          </w:tcPr>
          <w:p w14:paraId="67D4C9EF" w14:textId="0FBA543B" w:rsidR="00E9400E" w:rsidRDefault="00575FA7"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to Capital </w:t>
            </w:r>
          </w:p>
        </w:tc>
      </w:tr>
      <w:tr w:rsidR="00E9400E" w14:paraId="28C5D3DC"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3B818" w14:textId="01ED711F"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28</w:t>
            </w:r>
          </w:p>
        </w:tc>
        <w:tc>
          <w:tcPr>
            <w:tcW w:w="5550" w:type="dxa"/>
            <w:tcBorders>
              <w:bottom w:val="single" w:sz="8" w:space="0" w:color="000000"/>
              <w:right w:val="single" w:sz="8" w:space="0" w:color="000000"/>
            </w:tcBorders>
            <w:tcMar>
              <w:top w:w="100" w:type="dxa"/>
              <w:left w:w="100" w:type="dxa"/>
              <w:bottom w:w="100" w:type="dxa"/>
              <w:right w:w="100" w:type="dxa"/>
            </w:tcMar>
          </w:tcPr>
          <w:p w14:paraId="4E8A3FFE" w14:textId="46F62645" w:rsidR="00E9400E" w:rsidRPr="00124CB2" w:rsidRDefault="005021F7" w:rsidP="00E9400E">
            <w:p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Capital Misallocation</w:t>
            </w:r>
            <w:r w:rsidR="00575FA7">
              <w:rPr>
                <w:rFonts w:ascii="Times New Roman" w:eastAsia="Times New Roman" w:hAnsi="Times New Roman" w:cs="Times New Roman"/>
                <w:sz w:val="24"/>
                <w:szCs w:val="24"/>
              </w:rPr>
              <w:t xml:space="preserve">: Chang-Tai Hsieh </w:t>
            </w:r>
          </w:p>
        </w:tc>
      </w:tr>
      <w:tr w:rsidR="00E9400E" w14:paraId="3E04176A"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5D5791" w14:textId="379B16B6"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w:t>
            </w:r>
          </w:p>
        </w:tc>
        <w:tc>
          <w:tcPr>
            <w:tcW w:w="5550" w:type="dxa"/>
            <w:tcBorders>
              <w:bottom w:val="single" w:sz="8" w:space="0" w:color="000000"/>
              <w:right w:val="single" w:sz="8" w:space="0" w:color="000000"/>
            </w:tcBorders>
            <w:tcMar>
              <w:top w:w="100" w:type="dxa"/>
              <w:left w:w="100" w:type="dxa"/>
              <w:bottom w:w="100" w:type="dxa"/>
              <w:right w:w="100" w:type="dxa"/>
            </w:tcMar>
          </w:tcPr>
          <w:p w14:paraId="3FF53BCE" w14:textId="45CDE4DF" w:rsidR="00E9400E" w:rsidRPr="00777BB8" w:rsidRDefault="00575FA7"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777BB8">
              <w:rPr>
                <w:rFonts w:ascii="Times New Roman" w:eastAsia="Times New Roman" w:hAnsi="Times New Roman" w:cs="Times New Roman"/>
                <w:sz w:val="24"/>
                <w:szCs w:val="24"/>
              </w:rPr>
              <w:t xml:space="preserve"> </w:t>
            </w:r>
          </w:p>
        </w:tc>
      </w:tr>
      <w:tr w:rsidR="00E9400E" w14:paraId="4F282DFA"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032595" w14:textId="22865CF0"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November 4</w:t>
            </w:r>
          </w:p>
        </w:tc>
        <w:tc>
          <w:tcPr>
            <w:tcW w:w="5550" w:type="dxa"/>
            <w:tcBorders>
              <w:bottom w:val="single" w:sz="8" w:space="0" w:color="000000"/>
              <w:right w:val="single" w:sz="8" w:space="0" w:color="000000"/>
            </w:tcBorders>
            <w:tcMar>
              <w:top w:w="100" w:type="dxa"/>
              <w:left w:w="100" w:type="dxa"/>
              <w:bottom w:w="100" w:type="dxa"/>
              <w:right w:w="100" w:type="dxa"/>
            </w:tcMar>
          </w:tcPr>
          <w:p w14:paraId="19C5AA6F" w14:textId="48C4AE1B" w:rsidR="00E9400E" w:rsidRDefault="00575FA7"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Development I</w:t>
            </w:r>
            <w:r w:rsidR="00E9400E">
              <w:rPr>
                <w:rFonts w:ascii="Times New Roman" w:eastAsia="Times New Roman" w:hAnsi="Times New Roman" w:cs="Times New Roman"/>
                <w:sz w:val="24"/>
                <w:szCs w:val="24"/>
              </w:rPr>
              <w:t xml:space="preserve">: </w:t>
            </w:r>
            <w:r w:rsidR="00772F94">
              <w:rPr>
                <w:rFonts w:ascii="Times New Roman" w:eastAsia="Times New Roman" w:hAnsi="Times New Roman" w:cs="Times New Roman"/>
                <w:sz w:val="24"/>
                <w:szCs w:val="24"/>
              </w:rPr>
              <w:t>Joshua Dean</w:t>
            </w:r>
            <w:r w:rsidR="00E9400E">
              <w:rPr>
                <w:rFonts w:ascii="Times New Roman" w:eastAsia="Times New Roman" w:hAnsi="Times New Roman" w:cs="Times New Roman"/>
                <w:sz w:val="24"/>
                <w:szCs w:val="24"/>
              </w:rPr>
              <w:t xml:space="preserve"> </w:t>
            </w:r>
          </w:p>
        </w:tc>
      </w:tr>
      <w:tr w:rsidR="00E9400E" w14:paraId="3EC196A0"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5378BEDD" w14:textId="5EB683EF" w:rsidR="00E9400E" w:rsidRPr="00F33891"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November 9 </w:t>
            </w:r>
          </w:p>
        </w:tc>
        <w:tc>
          <w:tcPr>
            <w:tcW w:w="5550" w:type="dxa"/>
            <w:tcBorders>
              <w:right w:val="single" w:sz="8" w:space="0" w:color="000000"/>
            </w:tcBorders>
            <w:tcMar>
              <w:top w:w="100" w:type="dxa"/>
              <w:left w:w="100" w:type="dxa"/>
              <w:bottom w:w="100" w:type="dxa"/>
              <w:right w:w="100" w:type="dxa"/>
            </w:tcMar>
          </w:tcPr>
          <w:p w14:paraId="5A3F0577" w14:textId="21E83A44"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Development Economics I</w:t>
            </w:r>
            <w:r w:rsidR="005021F7">
              <w:rPr>
                <w:rFonts w:ascii="Times New Roman" w:eastAsia="Times New Roman" w:hAnsi="Times New Roman" w:cs="Times New Roman"/>
                <w:sz w:val="24"/>
                <w:szCs w:val="24"/>
              </w:rPr>
              <w:t>I</w:t>
            </w:r>
          </w:p>
        </w:tc>
      </w:tr>
      <w:tr w:rsidR="00E9400E" w14:paraId="2AB7CA6C"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3068D465" w14:textId="2B206C15"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November 11</w:t>
            </w:r>
          </w:p>
        </w:tc>
        <w:tc>
          <w:tcPr>
            <w:tcW w:w="5550" w:type="dxa"/>
            <w:tcBorders>
              <w:right w:val="single" w:sz="8" w:space="0" w:color="000000"/>
            </w:tcBorders>
            <w:tcMar>
              <w:top w:w="100" w:type="dxa"/>
              <w:left w:w="100" w:type="dxa"/>
              <w:bottom w:w="100" w:type="dxa"/>
              <w:right w:w="100" w:type="dxa"/>
            </w:tcMar>
          </w:tcPr>
          <w:p w14:paraId="40A8E722" w14:textId="6039BBD8"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Behavioral Development I</w:t>
            </w:r>
            <w:r w:rsidR="005021F7">
              <w:rPr>
                <w:rFonts w:ascii="Times New Roman" w:eastAsia="Times New Roman" w:hAnsi="Times New Roman" w:cs="Times New Roman"/>
                <w:iCs/>
                <w:sz w:val="24"/>
                <w:szCs w:val="24"/>
              </w:rPr>
              <w:t>I</w:t>
            </w:r>
            <w:r>
              <w:rPr>
                <w:rFonts w:ascii="Times New Roman" w:eastAsia="Times New Roman" w:hAnsi="Times New Roman" w:cs="Times New Roman"/>
                <w:iCs/>
                <w:sz w:val="24"/>
                <w:szCs w:val="24"/>
              </w:rPr>
              <w:t>I</w:t>
            </w:r>
          </w:p>
        </w:tc>
      </w:tr>
      <w:tr w:rsidR="00E9400E" w14:paraId="28EC8FB6"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67DD62E7" w14:textId="6D7EEEA5"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November 16</w:t>
            </w:r>
          </w:p>
        </w:tc>
        <w:tc>
          <w:tcPr>
            <w:tcW w:w="5550" w:type="dxa"/>
            <w:tcBorders>
              <w:right w:val="single" w:sz="8" w:space="0" w:color="000000"/>
            </w:tcBorders>
            <w:tcMar>
              <w:top w:w="100" w:type="dxa"/>
              <w:left w:w="100" w:type="dxa"/>
              <w:bottom w:w="100" w:type="dxa"/>
              <w:right w:w="100" w:type="dxa"/>
            </w:tcMar>
          </w:tcPr>
          <w:p w14:paraId="332837AC" w14:textId="0A55D126" w:rsidR="00E9400E" w:rsidRPr="00E9400E" w:rsidRDefault="005021F7" w:rsidP="00E9400E">
            <w:p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Behavioral Development IV</w:t>
            </w:r>
            <w:r w:rsidR="00E9400E">
              <w:rPr>
                <w:rFonts w:ascii="Times New Roman" w:eastAsia="Times New Roman" w:hAnsi="Times New Roman" w:cs="Times New Roman"/>
                <w:sz w:val="24"/>
                <w:szCs w:val="24"/>
              </w:rPr>
              <w:t xml:space="preserve">: </w:t>
            </w:r>
            <w:r w:rsidR="00772F94">
              <w:rPr>
                <w:rFonts w:ascii="Times New Roman" w:eastAsia="Times New Roman" w:hAnsi="Times New Roman" w:cs="Times New Roman"/>
                <w:sz w:val="24"/>
                <w:szCs w:val="24"/>
              </w:rPr>
              <w:t xml:space="preserve">Leonardo Bursztyn </w:t>
            </w:r>
          </w:p>
        </w:tc>
      </w:tr>
      <w:tr w:rsidR="00E9400E" w14:paraId="66598CCA"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165204DF" w14:textId="679D8FE4"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November 18</w:t>
            </w:r>
          </w:p>
        </w:tc>
        <w:tc>
          <w:tcPr>
            <w:tcW w:w="5550" w:type="dxa"/>
            <w:tcBorders>
              <w:right w:val="single" w:sz="8" w:space="0" w:color="000000"/>
            </w:tcBorders>
            <w:tcMar>
              <w:top w:w="100" w:type="dxa"/>
              <w:left w:w="100" w:type="dxa"/>
              <w:bottom w:w="100" w:type="dxa"/>
              <w:right w:w="100" w:type="dxa"/>
            </w:tcMar>
          </w:tcPr>
          <w:p w14:paraId="6391AAFD" w14:textId="762BC4D9"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I</w:t>
            </w:r>
          </w:p>
        </w:tc>
      </w:tr>
      <w:tr w:rsidR="00E9400E" w14:paraId="39B04B69"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147B1C45" w14:textId="1C27032F"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November 23</w:t>
            </w:r>
          </w:p>
        </w:tc>
        <w:tc>
          <w:tcPr>
            <w:tcW w:w="5550" w:type="dxa"/>
            <w:tcBorders>
              <w:right w:val="single" w:sz="8" w:space="0" w:color="000000"/>
            </w:tcBorders>
            <w:tcMar>
              <w:top w:w="100" w:type="dxa"/>
              <w:left w:w="100" w:type="dxa"/>
              <w:bottom w:w="100" w:type="dxa"/>
              <w:right w:w="100" w:type="dxa"/>
            </w:tcMar>
          </w:tcPr>
          <w:p w14:paraId="51F83258" w14:textId="082BB5E4"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II</w:t>
            </w:r>
          </w:p>
        </w:tc>
      </w:tr>
      <w:tr w:rsidR="00E9400E" w14:paraId="0172E932" w14:textId="77777777" w:rsidTr="00F33891">
        <w:trPr>
          <w:trHeight w:val="485"/>
        </w:trPr>
        <w:tc>
          <w:tcPr>
            <w:tcW w:w="2550" w:type="dxa"/>
            <w:tcBorders>
              <w:left w:val="single" w:sz="8" w:space="0" w:color="000000"/>
              <w:right w:val="single" w:sz="8" w:space="0" w:color="000000"/>
            </w:tcBorders>
            <w:tcMar>
              <w:top w:w="100" w:type="dxa"/>
              <w:left w:w="100" w:type="dxa"/>
              <w:bottom w:w="100" w:type="dxa"/>
              <w:right w:w="100" w:type="dxa"/>
            </w:tcMar>
          </w:tcPr>
          <w:p w14:paraId="4266D38E" w14:textId="6061D994"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November 30</w:t>
            </w:r>
          </w:p>
        </w:tc>
        <w:tc>
          <w:tcPr>
            <w:tcW w:w="5550" w:type="dxa"/>
            <w:tcBorders>
              <w:right w:val="single" w:sz="8" w:space="0" w:color="000000"/>
            </w:tcBorders>
            <w:tcMar>
              <w:top w:w="100" w:type="dxa"/>
              <w:left w:w="100" w:type="dxa"/>
              <w:bottom w:w="100" w:type="dxa"/>
              <w:right w:w="100" w:type="dxa"/>
            </w:tcMar>
          </w:tcPr>
          <w:p w14:paraId="7DCECBF1" w14:textId="0FEDA574"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Networks and Economic Development</w:t>
            </w:r>
          </w:p>
        </w:tc>
      </w:tr>
      <w:tr w:rsidR="00E9400E" w14:paraId="65077DCD" w14:textId="77777777">
        <w:trPr>
          <w:trHeight w:val="48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A3AA93" w14:textId="01D2EBB9" w:rsidR="00E9400E" w:rsidRDefault="00E9400E" w:rsidP="00E9400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December 2</w:t>
            </w:r>
          </w:p>
        </w:tc>
        <w:tc>
          <w:tcPr>
            <w:tcW w:w="5550" w:type="dxa"/>
            <w:tcBorders>
              <w:bottom w:val="single" w:sz="8" w:space="0" w:color="000000"/>
              <w:right w:val="single" w:sz="8" w:space="0" w:color="000000"/>
            </w:tcBorders>
            <w:tcMar>
              <w:top w:w="100" w:type="dxa"/>
              <w:left w:w="100" w:type="dxa"/>
              <w:bottom w:w="100" w:type="dxa"/>
              <w:right w:w="100" w:type="dxa"/>
            </w:tcMar>
          </w:tcPr>
          <w:p w14:paraId="45D3AFAE" w14:textId="2AF0FA68" w:rsidR="00E9400E" w:rsidRDefault="00E9400E" w:rsidP="00E940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for Income Differences</w:t>
            </w:r>
          </w:p>
        </w:tc>
      </w:tr>
    </w:tbl>
    <w:p w14:paraId="23BC3D49" w14:textId="4BD9748F" w:rsidR="0008535B" w:rsidRDefault="0008535B">
      <w:pPr>
        <w:jc w:val="both"/>
        <w:rPr>
          <w:rFonts w:ascii="Times New Roman" w:eastAsia="Times New Roman" w:hAnsi="Times New Roman" w:cs="Times New Roman"/>
          <w:b/>
          <w:sz w:val="24"/>
          <w:szCs w:val="24"/>
          <w:u w:val="single"/>
        </w:rPr>
      </w:pPr>
    </w:p>
    <w:p w14:paraId="0787E61A" w14:textId="77777777" w:rsidR="0008535B" w:rsidRDefault="0008535B">
      <w:pPr>
        <w:rPr>
          <w:rFonts w:ascii="Times New Roman" w:eastAsia="Times New Roman" w:hAnsi="Times New Roman" w:cs="Times New Roman"/>
          <w:b/>
          <w:sz w:val="24"/>
          <w:szCs w:val="24"/>
        </w:rPr>
      </w:pPr>
    </w:p>
    <w:p w14:paraId="039318FD"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Useful Information:</w:t>
      </w:r>
    </w:p>
    <w:p w14:paraId="3D325576" w14:textId="77777777" w:rsidR="0008535B" w:rsidRDefault="00A971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056882" w14:textId="722A1F19" w:rsidR="0008535B" w:rsidRDefault="00B6638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Harvard </w:t>
      </w:r>
      <w:r w:rsidR="00A97196">
        <w:rPr>
          <w:rFonts w:ascii="Times New Roman" w:eastAsia="Times New Roman" w:hAnsi="Times New Roman" w:cs="Times New Roman"/>
          <w:sz w:val="24"/>
          <w:szCs w:val="24"/>
          <w:u w:val="single"/>
        </w:rPr>
        <w:t>Development Economics Sequence:</w:t>
      </w:r>
    </w:p>
    <w:p w14:paraId="1D87187F"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62C38EBC" w14:textId="4DF8A7AC"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B6638A">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 2390 is one of </w:t>
      </w:r>
      <w:r w:rsidR="00F3389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courses in the </w:t>
      </w:r>
      <w:r w:rsidR="00B6638A">
        <w:rPr>
          <w:rFonts w:ascii="Times New Roman" w:eastAsia="Times New Roman" w:hAnsi="Times New Roman" w:cs="Times New Roman"/>
          <w:sz w:val="24"/>
          <w:szCs w:val="24"/>
        </w:rPr>
        <w:t xml:space="preserve">Harvard </w:t>
      </w:r>
      <w:r>
        <w:rPr>
          <w:rFonts w:ascii="Times New Roman" w:eastAsia="Times New Roman" w:hAnsi="Times New Roman" w:cs="Times New Roman"/>
          <w:sz w:val="24"/>
          <w:szCs w:val="24"/>
        </w:rPr>
        <w:t xml:space="preserve">Development Economics sequence offered </w:t>
      </w:r>
      <w:r w:rsidR="00F33891">
        <w:rPr>
          <w:rFonts w:ascii="Times New Roman" w:eastAsia="Times New Roman" w:hAnsi="Times New Roman" w:cs="Times New Roman"/>
          <w:sz w:val="24"/>
          <w:szCs w:val="24"/>
        </w:rPr>
        <w:t>2020</w:t>
      </w:r>
      <w:r>
        <w:rPr>
          <w:rFonts w:ascii="Times New Roman" w:eastAsia="Times New Roman" w:hAnsi="Times New Roman" w:cs="Times New Roman"/>
          <w:sz w:val="24"/>
          <w:szCs w:val="24"/>
        </w:rPr>
        <w:t>-202</w:t>
      </w:r>
      <w:r w:rsidR="00F3389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It will focus on methods and provide a general overview of a variety of topics in the field. </w:t>
      </w:r>
    </w:p>
    <w:p w14:paraId="0347B0E5" w14:textId="77777777" w:rsidR="0008535B" w:rsidRDefault="00A971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59F890"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Harvard / MIT Development Seminar:</w:t>
      </w:r>
    </w:p>
    <w:p w14:paraId="46A18F12"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EFA7F87" w14:textId="4B83A250" w:rsidR="0008535B" w:rsidRDefault="00A971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Development Economics seminar for Harvard and MIT</w:t>
      </w:r>
      <w:r w:rsidR="00F33891">
        <w:rPr>
          <w:rFonts w:ascii="Times New Roman" w:eastAsia="Times New Roman" w:hAnsi="Times New Roman" w:cs="Times New Roman"/>
          <w:sz w:val="24"/>
          <w:szCs w:val="24"/>
        </w:rPr>
        <w:t xml:space="preserve"> will be held online</w:t>
      </w:r>
      <w:r>
        <w:rPr>
          <w:rFonts w:ascii="Times New Roman" w:eastAsia="Times New Roman" w:hAnsi="Times New Roman" w:cs="Times New Roman"/>
          <w:sz w:val="24"/>
          <w:szCs w:val="24"/>
        </w:rPr>
        <w:t>. Students interested in taking development as a field should attend as regularly as possible.</w:t>
      </w:r>
    </w:p>
    <w:p w14:paraId="2AFB3DA7"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Harvard Development Lunch:</w:t>
      </w:r>
    </w:p>
    <w:p w14:paraId="037900D2" w14:textId="77777777" w:rsidR="0008535B" w:rsidRDefault="00A9719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542120E6" w14:textId="0A1E05B3" w:rsidR="0008535B" w:rsidRDefault="00A97196">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 meets on Tuesdays from 12:00-1:30</w:t>
      </w:r>
      <w:r w:rsidR="00F33891">
        <w:rPr>
          <w:rFonts w:ascii="Times New Roman" w:eastAsia="Times New Roman" w:hAnsi="Times New Roman" w:cs="Times New Roman"/>
          <w:sz w:val="24"/>
          <w:szCs w:val="24"/>
        </w:rPr>
        <w:t xml:space="preserve"> p.m. over zoom</w:t>
      </w:r>
      <w:r>
        <w:rPr>
          <w:rFonts w:ascii="Times New Roman" w:eastAsia="Times New Roman" w:hAnsi="Times New Roman" w:cs="Times New Roman"/>
          <w:sz w:val="24"/>
          <w:szCs w:val="24"/>
        </w:rPr>
        <w:t xml:space="preserve">. To sign up for the mailing list, please email </w:t>
      </w:r>
      <w:r w:rsidR="00F33891">
        <w:rPr>
          <w:rFonts w:ascii="Times New Roman" w:eastAsia="Times New Roman" w:hAnsi="Times New Roman" w:cs="Times New Roman"/>
          <w:sz w:val="24"/>
          <w:szCs w:val="24"/>
        </w:rPr>
        <w:t>Shweta Bhogale</w:t>
      </w:r>
      <w:r>
        <w:rPr>
          <w:rFonts w:ascii="Times New Roman" w:eastAsia="Times New Roman" w:hAnsi="Times New Roman" w:cs="Times New Roman"/>
          <w:sz w:val="24"/>
          <w:szCs w:val="24"/>
        </w:rPr>
        <w:t xml:space="preserve"> </w:t>
      </w:r>
      <w:r w:rsidR="00F33891">
        <w:rPr>
          <w:rFonts w:ascii="Times New Roman" w:eastAsia="Times New Roman" w:hAnsi="Times New Roman" w:cs="Times New Roman"/>
          <w:sz w:val="24"/>
          <w:szCs w:val="24"/>
        </w:rPr>
        <w:t xml:space="preserve">at </w:t>
      </w:r>
      <w:hyperlink r:id="rId10" w:history="1">
        <w:r w:rsidR="00F33891" w:rsidRPr="00FF13DC">
          <w:rPr>
            <w:rStyle w:val="Hyperlink"/>
            <w:rFonts w:ascii="Times New Roman" w:eastAsia="Times New Roman" w:hAnsi="Times New Roman" w:cs="Times New Roman"/>
            <w:sz w:val="24"/>
            <w:szCs w:val="24"/>
          </w:rPr>
          <w:t>sbhogale@g.harvard.edu</w:t>
        </w:r>
      </w:hyperlink>
      <w:r w:rsidR="00F33891">
        <w:rPr>
          <w:rFonts w:ascii="Times New Roman" w:eastAsia="Times New Roman" w:hAnsi="Times New Roman" w:cs="Times New Roman"/>
          <w:sz w:val="24"/>
          <w:szCs w:val="24"/>
        </w:rPr>
        <w:t>.</w:t>
      </w:r>
    </w:p>
    <w:p w14:paraId="64592EF7" w14:textId="77777777" w:rsidR="00D05347" w:rsidRDefault="00D05347">
      <w:pPr>
        <w:rPr>
          <w:rFonts w:ascii="Times New Roman" w:eastAsia="Times New Roman" w:hAnsi="Times New Roman" w:cs="Times New Roman"/>
          <w:b/>
          <w:sz w:val="24"/>
          <w:szCs w:val="24"/>
          <w:u w:val="single"/>
        </w:rPr>
      </w:pPr>
      <w:bookmarkStart w:id="2" w:name="_1r5cgk1q9cem" w:colFirst="0" w:colLast="0"/>
      <w:bookmarkEnd w:id="2"/>
      <w:r>
        <w:rPr>
          <w:rFonts w:ascii="Times New Roman" w:eastAsia="Times New Roman" w:hAnsi="Times New Roman" w:cs="Times New Roman"/>
          <w:b/>
          <w:sz w:val="24"/>
          <w:szCs w:val="24"/>
          <w:u w:val="single"/>
        </w:rPr>
        <w:br w:type="page"/>
      </w:r>
    </w:p>
    <w:p w14:paraId="619120CC" w14:textId="2F8D8CA4" w:rsidR="00D05347" w:rsidRPr="00D05347" w:rsidRDefault="00D05347" w:rsidP="00D05347">
      <w:pPr>
        <w:jc w:val="center"/>
        <w:rPr>
          <w:rFonts w:ascii="Times New Roman" w:eastAsia="Times New Roman" w:hAnsi="Times New Roman" w:cs="Times New Roman"/>
          <w:b/>
          <w:sz w:val="24"/>
          <w:szCs w:val="24"/>
          <w:u w:val="single"/>
        </w:rPr>
      </w:pPr>
      <w:r w:rsidRPr="00D05347">
        <w:rPr>
          <w:rFonts w:ascii="Times New Roman" w:eastAsia="Times New Roman" w:hAnsi="Times New Roman" w:cs="Times New Roman"/>
          <w:b/>
          <w:sz w:val="24"/>
          <w:szCs w:val="24"/>
          <w:u w:val="single"/>
        </w:rPr>
        <w:lastRenderedPageBreak/>
        <w:t>Reading List</w:t>
      </w:r>
    </w:p>
    <w:p w14:paraId="52E11112" w14:textId="10993BA0" w:rsidR="00D05347" w:rsidRDefault="00D05347" w:rsidP="00D053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References</w:t>
      </w:r>
    </w:p>
    <w:p w14:paraId="1F58B110" w14:textId="77777777" w:rsidR="00D05347" w:rsidRDefault="00D05347" w:rsidP="00D053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8D7E44" w14:textId="77777777" w:rsidR="00D05347" w:rsidRPr="00D05347" w:rsidRDefault="00D05347" w:rsidP="00D05347">
      <w:pPr>
        <w:spacing w:after="200"/>
        <w:rPr>
          <w:rFonts w:ascii="Times New Roman" w:eastAsia="Times New Roman" w:hAnsi="Times New Roman" w:cs="Times New Roman"/>
          <w:sz w:val="24"/>
          <w:szCs w:val="24"/>
        </w:rPr>
      </w:pPr>
      <w:r w:rsidRPr="00D05347">
        <w:rPr>
          <w:rFonts w:ascii="Times New Roman" w:eastAsia="Times New Roman" w:hAnsi="Times New Roman" w:cs="Times New Roman"/>
          <w:sz w:val="24"/>
          <w:szCs w:val="24"/>
        </w:rPr>
        <w:t>Banerjee, Abhijit and Esther Duflo. Poor Economics. A Radical Rethinking of the Way to Fight Global Poverty. Public Affairs, 2012.</w:t>
      </w:r>
    </w:p>
    <w:p w14:paraId="5731CD2B" w14:textId="77777777" w:rsidR="00D05347" w:rsidRPr="00D05347" w:rsidRDefault="00D05347" w:rsidP="00D05347">
      <w:pPr>
        <w:spacing w:after="200"/>
        <w:rPr>
          <w:rFonts w:ascii="Times New Roman" w:eastAsia="Times New Roman" w:hAnsi="Times New Roman" w:cs="Times New Roman"/>
          <w:sz w:val="24"/>
          <w:szCs w:val="24"/>
        </w:rPr>
      </w:pPr>
      <w:r w:rsidRPr="00D05347">
        <w:rPr>
          <w:rFonts w:ascii="Times New Roman" w:eastAsia="Times New Roman" w:hAnsi="Times New Roman" w:cs="Times New Roman"/>
          <w:sz w:val="24"/>
          <w:szCs w:val="24"/>
        </w:rPr>
        <w:t>Deaton, Angus. The Analysis of Household Surveys. A Microeconometric Approach to Development Policy. World Bank Publications, 1997.</w:t>
      </w:r>
    </w:p>
    <w:p w14:paraId="2C98DBFD" w14:textId="77777777" w:rsidR="00D05347" w:rsidRPr="00D05347" w:rsidRDefault="00D05347" w:rsidP="00D05347">
      <w:pPr>
        <w:spacing w:after="200"/>
        <w:rPr>
          <w:rFonts w:ascii="Times New Roman" w:eastAsia="Times New Roman" w:hAnsi="Times New Roman" w:cs="Times New Roman"/>
          <w:sz w:val="24"/>
          <w:szCs w:val="24"/>
        </w:rPr>
      </w:pPr>
      <w:r w:rsidRPr="00D05347">
        <w:rPr>
          <w:rFonts w:ascii="Times New Roman" w:eastAsia="Times New Roman" w:hAnsi="Times New Roman" w:cs="Times New Roman"/>
          <w:sz w:val="24"/>
          <w:szCs w:val="24"/>
        </w:rPr>
        <w:t>Glennerster, Rachel. Running Randomized Evaluations. A Practical Guide. Princeton University Press, 2013.</w:t>
      </w:r>
    </w:p>
    <w:p w14:paraId="074DE89A" w14:textId="22938670" w:rsidR="00D05347" w:rsidRPr="00D05347" w:rsidRDefault="00D05347" w:rsidP="00D05347">
      <w:pPr>
        <w:spacing w:after="200"/>
        <w:rPr>
          <w:rFonts w:ascii="Times New Roman" w:eastAsia="Times New Roman" w:hAnsi="Times New Roman" w:cs="Times New Roman"/>
          <w:sz w:val="24"/>
          <w:szCs w:val="24"/>
        </w:rPr>
      </w:pPr>
      <w:r w:rsidRPr="00D05347">
        <w:rPr>
          <w:rFonts w:ascii="Times New Roman" w:eastAsia="Times New Roman" w:hAnsi="Times New Roman" w:cs="Times New Roman"/>
          <w:sz w:val="24"/>
          <w:szCs w:val="24"/>
        </w:rPr>
        <w:t>Ray, Debraj. Development Economics. Princeton University Press, 1998.</w:t>
      </w:r>
    </w:p>
    <w:p w14:paraId="713D2D43" w14:textId="20F8E3F5" w:rsidR="00D05347" w:rsidRDefault="00D05347" w:rsidP="00D05347">
      <w:pPr>
        <w:pStyle w:val="Heading2"/>
        <w:jc w:val="both"/>
      </w:pPr>
      <w:r>
        <w:t>Part 1: Shawn Cole</w:t>
      </w:r>
    </w:p>
    <w:p w14:paraId="4FA3EC9B" w14:textId="77777777" w:rsidR="00AA67C9" w:rsidRDefault="00AA67C9" w:rsidP="00AA67C9">
      <w:pPr>
        <w:pStyle w:val="Heading3"/>
        <w:jc w:val="both"/>
      </w:pPr>
      <w:bookmarkStart w:id="3" w:name="_yll9rawahv2h" w:colFirst="0" w:colLast="0"/>
      <w:bookmarkEnd w:id="3"/>
      <w:r>
        <w:t>1-Financial Development and Growth</w:t>
      </w:r>
    </w:p>
    <w:p w14:paraId="5EB8E294" w14:textId="77777777" w:rsidR="00AA67C9" w:rsidRDefault="00AA67C9" w:rsidP="00AA67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D933A9"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*Burgess, Robin, and Rohini Pande (2005). “Do Rural Banks Matter? Evidence from the Indian Social Banking Experiment,” American Economic Review, 95(3), pp. 780–795.</w:t>
      </w:r>
    </w:p>
    <w:p w14:paraId="289FC9D1"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 Porta, Rafael, Florencio Lopez-de-Silane, Andrei Shleifer and Robert W. Vishny (1998). “Law and Finance,” Journal of Political Economy, 106(6), pp. 1113-1155.</w:t>
      </w:r>
    </w:p>
    <w:p w14:paraId="150E0E4D"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Rajan, Raghuram and Luigi Zingales (1998). “Financial Dependence and Growth,” American Economic Review, 88(3), pp. 559-586.</w:t>
      </w:r>
    </w:p>
    <w:p w14:paraId="57475C5D"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Bruhn, Miriam, and Inessa Love (2014). “The Real Impact of Improved Access to Finance: Evidence from Mexico,” Journal of Finance, 69(3), pp. 1347-1376.</w:t>
      </w:r>
    </w:p>
    <w:p w14:paraId="67AF450F"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Demirguc-Kunt, Asli, Thorsten Beck, and Patrick Honohan (2008). “Finance for All? Policies and Pitfalls in Expanding Access,” open access publications from Tilburg University.</w:t>
      </w:r>
    </w:p>
    <w:p w14:paraId="49F93228"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Guiso, Luigi, Paola Sapienza, and Luigi Zingales (2004). “The Role of Social Capital in Financial Development,” American Economic Review, 94(3), pp. 526–556.</w:t>
      </w:r>
    </w:p>
    <w:p w14:paraId="7805FCF9" w14:textId="77777777" w:rsidR="00AA67C9" w:rsidRDefault="00AA67C9" w:rsidP="00AA67C9">
      <w:pPr>
        <w:spacing w:after="200"/>
        <w:rPr>
          <w:rFonts w:ascii="Times New Roman" w:eastAsia="Times New Roman" w:hAnsi="Times New Roman" w:cs="Times New Roman"/>
          <w:sz w:val="24"/>
          <w:szCs w:val="24"/>
        </w:rPr>
      </w:pPr>
      <w:r>
        <w:rPr>
          <w:rFonts w:ascii="Times New Roman" w:hAnsi="Times New Roman" w:cs="Times New Roman"/>
          <w:sz w:val="24"/>
          <w:szCs w:val="24"/>
          <w:highlight w:val="white"/>
        </w:rPr>
        <w:t>Black, B.S. and Khanna, V.S. (2007), Can Corporate Governance Reforms Increase Firm Market Values? Event Study Evidence from India. Journal of Empirical Legal Studies, 4: 749-796. doi:</w:t>
      </w:r>
      <w:hyperlink r:id="rId11" w:history="1">
        <w:r>
          <w:rPr>
            <w:rStyle w:val="Hyperlink"/>
            <w:rFonts w:ascii="Times New Roman" w:hAnsi="Times New Roman" w:cs="Times New Roman"/>
            <w:sz w:val="24"/>
            <w:szCs w:val="24"/>
            <w:highlight w:val="white"/>
          </w:rPr>
          <w:t>10.1111/j.1740-1461.2007.00106.x</w:t>
        </w:r>
      </w:hyperlink>
    </w:p>
    <w:p w14:paraId="18C6D17F" w14:textId="77777777" w:rsidR="00AA67C9" w:rsidRDefault="00AA67C9" w:rsidP="00AA67C9">
      <w:pPr>
        <w:pStyle w:val="Heading3"/>
        <w:jc w:val="both"/>
      </w:pPr>
      <w:bookmarkStart w:id="4" w:name="_rh304rilkbr7"/>
      <w:bookmarkEnd w:id="4"/>
      <w:r>
        <w:lastRenderedPageBreak/>
        <w:t xml:space="preserve">2-Firms: Banking and Credit, Equity </w:t>
      </w:r>
    </w:p>
    <w:p w14:paraId="1E5FC47D" w14:textId="21F631A6"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*Khwaja, Asim and Atif Mian (2008). “Tracing the Impact of Bank Liquidity Shocks: Evidence from an Emerging Market,” American Economic Review, 98(4), pp. 1413-42 4.</w:t>
      </w:r>
    </w:p>
    <w:p w14:paraId="5B01B099"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Hertzberg, Andrew, Jose Maria Liberti, and Daniel Paravisini (2010). “Information and Incentives Inside the Firm: Evidence from Loan Officer Rotation,” Journal of Finance, 65(3), pp. 795–828.</w:t>
      </w:r>
    </w:p>
    <w:p w14:paraId="6AE0B878"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Joaquim, Gustavo and Bernadus Van Doornik, 2019, “</w:t>
      </w:r>
      <w:hyperlink r:id="rId12" w:history="1">
        <w:r>
          <w:rPr>
            <w:rStyle w:val="Hyperlink"/>
            <w:rFonts w:ascii="Times New Roman" w:hAnsi="Times New Roman" w:cs="Times New Roman"/>
            <w:sz w:val="24"/>
            <w:szCs w:val="24"/>
          </w:rPr>
          <w:t>Bank Competition, Cost of Credit and Economic Activity: Evidence from Brazil</w:t>
        </w:r>
      </w:hyperlink>
      <w:r>
        <w:rPr>
          <w:rFonts w:ascii="Times New Roman" w:eastAsia="Times New Roman" w:hAnsi="Times New Roman" w:cs="Times New Roman"/>
          <w:sz w:val="24"/>
          <w:szCs w:val="24"/>
        </w:rPr>
        <w:t>,” mimeo, MIT.</w:t>
      </w:r>
    </w:p>
    <w:p w14:paraId="4A11BA18"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Liberti, Jose and Atif Mian (2010). “Collateral Spread and Financial Development,” Journal of Finance, 65(1), pp. 147-177.</w:t>
      </w:r>
    </w:p>
    <w:p w14:paraId="251D1724"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Khwaja, Asim, Atif Mian, and Bilal Zia (2010). “Dollars Dollars Everywhere, Nor any Dime to Lend: Credit Limit Constraints on Financial Sector Absorptive Capacity,” Review of Financial Studies, 23(12), pp. 4281-4323.</w:t>
      </w:r>
    </w:p>
    <w:p w14:paraId="680D938C"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Ponticelli, Jacopo and Leonardo S. Alencar (2016). “Court Enforcement, Bank Loans and Firm Investment: Evidence from a Bankruptcy Reform in Brazil," Quarterly Journal of Economics, 131(3), pp. 1365-1413.</w:t>
      </w:r>
    </w:p>
    <w:p w14:paraId="6BE24909"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Paravisini, Daniel (2008). “Local Bank Financial Constraints and Firm Access to External Finance,” Journal of Finance, 63(5), pp. 2161–2193.</w:t>
      </w:r>
    </w:p>
    <w:p w14:paraId="6318BCAD"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Porta, Rafael, Florencio Lopez-de-Silanes, and Andrei Shleifer (2002). “Government Ownership of Banks,” Journal of Finance, 57(1), pp. 265-301.</w:t>
      </w:r>
    </w:p>
    <w:p w14:paraId="470B33F4"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Claessens, Stijn, Simeon Djankov, and Larry H.P. Lang (2000). “The Separation of Ownership and Control in East Asian Corporations,” Journal of Financial Economics, 58(1-2), pp. 81-112.</w:t>
      </w:r>
    </w:p>
    <w:p w14:paraId="13D50231"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Doidge, Craig, G. Andrew Karolyi, and Rene Stulz (2004). “Why Are Foreign Firms Listed in the U.S. Worth More?” Journal of Financial Economics, 71(2), pp. 205-238.</w:t>
      </w:r>
    </w:p>
    <w:p w14:paraId="6DC1D083"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Bertrand, Marianne, Paras Mehta, and Sendhil Mullainathan (2002). “Ferreting Out Tunneling: An Application to Indian Business Groups,” Quarterly Journal of Economics, 117(1), pp. 121-148.</w:t>
      </w:r>
    </w:p>
    <w:p w14:paraId="3F693311"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Lerner, Josh and Antoinette Schoar (2005). “Does Legal Enforcement Affect Financial Transactions? The Contractual Channel in Private Equity,” Quarterly Journal of Economics, 120(1), pp. 223-246.</w:t>
      </w:r>
    </w:p>
    <w:p w14:paraId="41D8E838"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Dyck, Alexander and Luigi Zingales (2004). “Private Benefits of Control: An International Comparison,” Journal of Finance, 59(2), pp. 537-600.</w:t>
      </w:r>
    </w:p>
    <w:p w14:paraId="39518C67"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Johnson, Simon, Rafael La Porta, Florencio Lopez-de-Silanes, and Andrei Shleifer (2000). “Tunneling,” American Economic Review P&amp;P, 90(2), pp. 22-27.</w:t>
      </w:r>
    </w:p>
    <w:p w14:paraId="08842004"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Mian, Atif, Asim Khwaja and Abid Qamar (2010). “The Value of Super Networks,” mimeo, Harvard University.</w:t>
      </w:r>
    </w:p>
    <w:p w14:paraId="4FCCEFB3" w14:textId="77777777" w:rsidR="00AA67C9" w:rsidRDefault="00AA67C9" w:rsidP="00AA67C9">
      <w:pPr>
        <w:pStyle w:val="Heading3"/>
        <w:jc w:val="both"/>
      </w:pPr>
      <w:bookmarkStart w:id="5" w:name="_l9eek8eh8ydd"/>
      <w:bookmarkEnd w:id="5"/>
      <w:r>
        <w:t>3-Firms: Management, Government Ownership and Political Economy</w:t>
      </w:r>
    </w:p>
    <w:p w14:paraId="0414935A"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Bloom, Nicholas, Benn Eifert, David McKenzie, Aprajit Mahajan and John Roberts (2012). “Does Management Matter? Evidence from India,” Quarterly Journal of Economics, 128(1), pp. 1-51.</w:t>
      </w:r>
    </w:p>
    <w:p w14:paraId="246597B3" w14:textId="3F1BA0D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*Bruhn, Miriam, Dean Karlan, and Antoinette Schoar (2018). “The Impact of Consulting Services on Small and Medium Enterprises: Evidence from a Randomized Trial in Mexico,” </w:t>
      </w:r>
      <w:r>
        <w:rPr>
          <w:rFonts w:ascii="Times New Roman" w:eastAsia="Times New Roman" w:hAnsi="Times New Roman" w:cs="Times New Roman"/>
          <w:i/>
          <w:sz w:val="24"/>
          <w:szCs w:val="24"/>
        </w:rPr>
        <w:t>Journal of Political Economy (126) 2, 635-687.</w:t>
      </w:r>
    </w:p>
    <w:p w14:paraId="687963C0"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Cole, Shawn (2009). “Fixing Market Failures or Fixing Elections,” American Economic Journal: Applied Economics, 1(1), pp. 219-50.</w:t>
      </w:r>
    </w:p>
    <w:p w14:paraId="13F49FA9"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Faccio, Mara (2006). “Politically Connected Firms,” American Economic Review, 96(1), pp. 369-386.</w:t>
      </w:r>
    </w:p>
    <w:p w14:paraId="2A9DC0E1"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Fisman, Raymond (2001). “Estimating the Value of Political Connections,” American Economic Review, 91(4), pp. 1095-1102.</w:t>
      </w:r>
    </w:p>
    <w:p w14:paraId="00FD5135"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Brown, Craig and Serdar Dinc (2005). “The Politics of Bank Failures: Evidence from Emerging Markets,” Quarterly Journal of Economics, 120(4), pp. 1413-44.</w:t>
      </w:r>
    </w:p>
    <w:p w14:paraId="11210D16"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Khwaja, Asim and Atif Mian (2005). “Do Lenders Favor Politically Connected Firms? Rent Provision in an Emerging Financial Market,” Quarterly Journal of Economics, 120(4), pp. 1371-1411.</w:t>
      </w:r>
    </w:p>
    <w:p w14:paraId="3BFFCCA0"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Osili, Okonkwo and Anna Paulson (2008). “Institutions and Financial Development: Evidence from International Migrants in the United States,” Review of Economics and Statistics, 90(3), pp. 498-512.</w:t>
      </w:r>
    </w:p>
    <w:p w14:paraId="5F59EDFA" w14:textId="77777777" w:rsidR="00AA67C9" w:rsidRDefault="00AA67C9" w:rsidP="00AA67C9">
      <w:pPr>
        <w:pStyle w:val="Heading3"/>
        <w:spacing w:after="240"/>
      </w:pPr>
      <w:bookmarkStart w:id="6" w:name="_mk4fdmk4qzei"/>
      <w:bookmarkEnd w:id="6"/>
      <w:r>
        <w:rPr>
          <w:color w:val="222222"/>
        </w:rPr>
        <w:t>4-ICT and Development</w:t>
      </w:r>
    </w:p>
    <w:p w14:paraId="6ECD85E9" w14:textId="73F95415"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*Blumestock, Joshua, Niall Keleher, Arman Rezaee, and Erin Troland. (2020). “The Impact of Mobile Phones: Experimental Evidence from the Random Assignment of New Cell Towers.” Working Paper.</w:t>
      </w:r>
    </w:p>
    <w:p w14:paraId="180B7BDF" w14:textId="1E639EBD" w:rsidR="00AA67C9" w:rsidRDefault="00AA67C9" w:rsidP="00AA67C9">
      <w:pPr>
        <w:spacing w:after="200"/>
        <w:rPr>
          <w:rFonts w:eastAsia="Times New Roman"/>
          <w:lang w:val="en-US"/>
        </w:rPr>
      </w:pPr>
      <w:r>
        <w:rPr>
          <w:rFonts w:ascii="Times New Roman" w:eastAsia="Times New Roman" w:hAnsi="Times New Roman" w:cs="Times New Roman"/>
          <w:sz w:val="24"/>
          <w:szCs w:val="24"/>
        </w:rPr>
        <w:t>Higgins, Sean. “Financial Technology Adoption,” Working Paper 2020. </w:t>
      </w:r>
    </w:p>
    <w:p w14:paraId="0B9BCAA5"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Callen, Michael, and James D. Long. (2015). “Institutional Corruption and Election Fraud: Evidence from a Field Experiment in Afghanistan,” American Economic Review, 105(1), pp. 354-81.</w:t>
      </w:r>
    </w:p>
    <w:p w14:paraId="72B9CAFE"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Shawn and Nilesh Fernando (2019).  </w:t>
      </w:r>
      <w:hyperlink r:id="rId13" w:history="1">
        <w:r>
          <w:rPr>
            <w:rStyle w:val="Hyperlink"/>
            <w:rFonts w:ascii="Times New Roman" w:eastAsia="Times New Roman" w:hAnsi="Times New Roman" w:cs="Times New Roman"/>
            <w:sz w:val="24"/>
            <w:szCs w:val="24"/>
          </w:rPr>
          <w:t>“Mobile’izing Agricultural Advice: Technology Adoption, Diffusion and Sustainability,”</w:t>
        </w:r>
      </w:hyperlink>
      <w:r>
        <w:rPr>
          <w:rFonts w:ascii="Times New Roman" w:eastAsia="Times New Roman" w:hAnsi="Times New Roman" w:cs="Times New Roman"/>
          <w:sz w:val="24"/>
          <w:szCs w:val="24"/>
        </w:rPr>
        <w:t>Harvard Business School Working Paper.</w:t>
      </w:r>
    </w:p>
    <w:p w14:paraId="5CAD752C"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Jack, William, and Tavneet Suri. (2014). “Risk Sharing and Transactions Costs: Evidence from Kenya's Mobile Money Revolution,” American Economic Review, 104(1), pp. 183-223.</w:t>
      </w:r>
    </w:p>
    <w:p w14:paraId="0574FF6A"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Aker, Jenny C., Christopher Ksoll, and Travis J. Lybbert. (2012). “Can Mobile Phones Improve Learning? Evidence from a Field Experiment in Niger,” American economic Journal: Applied Economics, 4(4), pp. 94-120. </w:t>
      </w:r>
    </w:p>
    <w:p w14:paraId="74774498"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Aker, Jenny C., and Isaac M. Mbiti (2010). “Mobile Phones and Economic Development in Africa,” Journal of Economic Perspectives, 24(3), pp. 207-32.</w:t>
      </w:r>
    </w:p>
    <w:p w14:paraId="1E8F792D"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Bjorkegren, Dan, (2015). “The Adoption of Network Goods: Evidence from the Spread of Mobile Phones in Rwanda,” Working paper.</w:t>
      </w:r>
    </w:p>
    <w:p w14:paraId="012873DD" w14:textId="77777777" w:rsidR="00AA67C9" w:rsidRDefault="00AA67C9" w:rsidP="00AA67C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Casaburi, Lorenzo, Michael Kremer, Sendhil Mullainathan, and Ravindra Ramrattan (2014). “</w:t>
      </w:r>
      <w:hyperlink r:id="rId14" w:history="1">
        <w:r>
          <w:rPr>
            <w:rStyle w:val="Hyperlink"/>
            <w:rFonts w:ascii="Times New Roman" w:eastAsia="Times New Roman" w:hAnsi="Times New Roman" w:cs="Times New Roman"/>
            <w:sz w:val="24"/>
            <w:szCs w:val="24"/>
          </w:rPr>
          <w:t>Harnessing ICT to Increase Agricultural Production: Evidence From Kenya</w:t>
        </w:r>
      </w:hyperlink>
      <w:r>
        <w:rPr>
          <w:rFonts w:ascii="Times New Roman" w:eastAsia="Times New Roman" w:hAnsi="Times New Roman" w:cs="Times New Roman"/>
          <w:sz w:val="24"/>
          <w:szCs w:val="24"/>
        </w:rPr>
        <w:t>,” Working paper.</w:t>
      </w:r>
    </w:p>
    <w:p w14:paraId="07F1A7D3" w14:textId="77777777" w:rsidR="00AA67C9" w:rsidRDefault="00AA67C9" w:rsidP="00AA67C9">
      <w:pPr>
        <w:spacing w:after="20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World Bank (2014), “Big Data in Action for Development,” </w:t>
      </w:r>
      <w:hyperlink r:id="rId15" w:history="1">
        <w:r>
          <w:rPr>
            <w:rStyle w:val="Hyperlink"/>
            <w:rFonts w:ascii="Times New Roman" w:eastAsia="Times New Roman" w:hAnsi="Times New Roman" w:cs="Times New Roman"/>
            <w:sz w:val="24"/>
            <w:szCs w:val="24"/>
          </w:rPr>
          <w:t>http://live.worldbank.org/sites/default/files/Big%20Data%20for%20Development%20Report_final%20version.pdf</w:t>
        </w:r>
      </w:hyperlink>
    </w:p>
    <w:p w14:paraId="5CC00884" w14:textId="77777777" w:rsidR="00AA67C9" w:rsidRDefault="00AA67C9" w:rsidP="00AA67C9">
      <w:pPr>
        <w:rPr>
          <w:rFonts w:ascii="Times New Roman" w:eastAsia="Times New Roman" w:hAnsi="Times New Roman" w:cs="Times New Roman"/>
          <w:sz w:val="24"/>
          <w:szCs w:val="24"/>
          <w:u w:val="single"/>
        </w:rPr>
      </w:pPr>
      <w:r>
        <w:rPr>
          <w:rFonts w:ascii="Times New Roman" w:hAnsi="Times New Roman" w:cs="Times New Roman"/>
          <w:sz w:val="24"/>
          <w:szCs w:val="24"/>
        </w:rPr>
        <w:t>Tang, Huang, “</w:t>
      </w:r>
      <w:hyperlink r:id="rId16" w:history="1">
        <w:r>
          <w:rPr>
            <w:rStyle w:val="Hyperlink"/>
            <w:rFonts w:ascii="Times New Roman" w:hAnsi="Times New Roman" w:cs="Times New Roman"/>
            <w:sz w:val="24"/>
            <w:szCs w:val="24"/>
          </w:rPr>
          <w:t>The Value of Privacy: Evidence from Online Borrowers</w:t>
        </w:r>
      </w:hyperlink>
      <w:r>
        <w:rPr>
          <w:rFonts w:ascii="Times New Roman" w:hAnsi="Times New Roman" w:cs="Times New Roman"/>
          <w:sz w:val="24"/>
          <w:szCs w:val="24"/>
        </w:rPr>
        <w:t>,” 2019, Mimeo, HEC.</w:t>
      </w:r>
    </w:p>
    <w:p w14:paraId="4E13A481"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629AC446" w14:textId="77777777" w:rsidR="00AA67C9" w:rsidRDefault="00AA67C9" w:rsidP="00AA67C9">
      <w:pPr>
        <w:pStyle w:val="Heading3"/>
        <w:spacing w:after="240"/>
      </w:pPr>
      <w:bookmarkStart w:id="7" w:name="_5ilm7bjfhy7j"/>
      <w:bookmarkEnd w:id="7"/>
      <w:r>
        <w:rPr>
          <w:color w:val="222222"/>
        </w:rPr>
        <w:t>5-Big Data Applications in Development</w:t>
      </w:r>
    </w:p>
    <w:p w14:paraId="6668A258"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Background:</w:t>
      </w:r>
    </w:p>
    <w:p w14:paraId="5728FFE8"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EE3D5F"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Varian, Hal, 2014. “Big Data: New Tricks for Econometrics,” Journal of Economic Perspectives 28(2) 3-28.</w:t>
      </w:r>
    </w:p>
    <w:p w14:paraId="00B55A67"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59E2AE"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Mullainathan, Sendhil, and Jann Spiess, “Machine Learning: An Applied Econometric Approach,” Journal of Economic Perspectives 31(2) 87-106</w:t>
      </w:r>
    </w:p>
    <w:p w14:paraId="3B5A0F12"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00ED06" w14:textId="77777777" w:rsidR="00AA67C9" w:rsidRDefault="00AA67C9" w:rsidP="00AA67C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Satellite Data</w:t>
      </w:r>
    </w:p>
    <w:p w14:paraId="0391BD99"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FB01CE" w14:textId="1F80770B"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*Yeh, Christopher et al. (2020). “Using Publicly Available Satellite Imagery and Deep Learning to Understand Economic Well-Being in Africa.” Nature Communications, Volume 11, Number 2583.</w:t>
      </w:r>
    </w:p>
    <w:p w14:paraId="0E7AFE75" w14:textId="77777777" w:rsidR="00AA67C9" w:rsidRDefault="00AA67C9" w:rsidP="00AA67C9">
      <w:pPr>
        <w:rPr>
          <w:rFonts w:ascii="Times New Roman" w:eastAsia="Times New Roman" w:hAnsi="Times New Roman" w:cs="Times New Roman"/>
          <w:sz w:val="24"/>
          <w:szCs w:val="24"/>
        </w:rPr>
      </w:pPr>
    </w:p>
    <w:p w14:paraId="092355D3" w14:textId="49FC1D40"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Donaldson and Storeygard (2016), The View from Above: Applications of Satellite Data in Economics, Journal of Economic Perspectives 30(4), 171-198</w:t>
      </w:r>
    </w:p>
    <w:p w14:paraId="2BA03ED2"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96B67C"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Chen, Xi, and William Nordhaus, 2011, Using luminosity data as a proxy for economic statistics. Proceedings of the National Academy of Sciences</w:t>
      </w:r>
    </w:p>
    <w:p w14:paraId="59E395BA"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F3E2E1"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Henderson, Vernon, Adam Storeygard, and David Weill, 2012, Measuring Economic Growth from Outer Space, </w:t>
      </w:r>
      <w:r>
        <w:rPr>
          <w:rFonts w:ascii="Times New Roman" w:eastAsia="Times New Roman" w:hAnsi="Times New Roman" w:cs="Times New Roman"/>
          <w:i/>
          <w:sz w:val="24"/>
          <w:szCs w:val="24"/>
        </w:rPr>
        <w:t>American Economic Review</w:t>
      </w:r>
      <w:r>
        <w:rPr>
          <w:rFonts w:ascii="Times New Roman" w:eastAsia="Times New Roman" w:hAnsi="Times New Roman" w:cs="Times New Roman"/>
          <w:sz w:val="24"/>
          <w:szCs w:val="24"/>
        </w:rPr>
        <w:t>.</w:t>
      </w:r>
    </w:p>
    <w:p w14:paraId="49539134" w14:textId="77777777" w:rsidR="00AA67C9" w:rsidRDefault="00AA67C9" w:rsidP="00AA67C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Weidmann, N. B., &amp; Schutte, S. (2016). Using night light emissions for the prediction of local wealth. </w:t>
      </w:r>
      <w:r>
        <w:rPr>
          <w:rFonts w:ascii="Times New Roman" w:eastAsia="Times New Roman" w:hAnsi="Times New Roman" w:cs="Times New Roman"/>
          <w:i/>
          <w:sz w:val="24"/>
          <w:szCs w:val="24"/>
        </w:rPr>
        <w:t>Journal of Peace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(2), 125–140. https://doi.org/10.1177/0022343316630359</w:t>
      </w:r>
    </w:p>
    <w:p w14:paraId="25F64BF6"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N., Burke, M., Xie, M., Davis, W.M., Lobell, D.B., Ermon, S., 2016. </w:t>
      </w:r>
      <w:hyperlink r:id="rId17" w:history="1">
        <w:r>
          <w:rPr>
            <w:rStyle w:val="Hyperlink"/>
            <w:rFonts w:ascii="Times New Roman" w:eastAsia="Times New Roman" w:hAnsi="Times New Roman" w:cs="Times New Roman"/>
            <w:sz w:val="24"/>
            <w:szCs w:val="24"/>
          </w:rPr>
          <w:t>Combining satellite imagery and machine learning to predict poverty</w:t>
        </w:r>
      </w:hyperlink>
      <w:r>
        <w:rPr>
          <w:rFonts w:ascii="Times New Roman" w:eastAsia="Times New Roman" w:hAnsi="Times New Roman" w:cs="Times New Roman"/>
          <w:sz w:val="24"/>
          <w:szCs w:val="24"/>
        </w:rPr>
        <w:t xml:space="preserve">. Science 353, 790–794. doi:10.1126/science.aaf7894. Also see </w:t>
      </w:r>
      <w:hyperlink r:id="rId18" w:history="1">
        <w:r>
          <w:rPr>
            <w:rStyle w:val="Hyperlink"/>
            <w:rFonts w:ascii="Times New Roman" w:eastAsia="Times New Roman" w:hAnsi="Times New Roman" w:cs="Times New Roman"/>
            <w:sz w:val="24"/>
            <w:szCs w:val="24"/>
          </w:rPr>
          <w:t>Supplemental Materials</w:t>
        </w:r>
      </w:hyperlink>
      <w:r>
        <w:rPr>
          <w:rFonts w:ascii="Times New Roman" w:eastAsia="Times New Roman" w:hAnsi="Times New Roman" w:cs="Times New Roman"/>
          <w:sz w:val="24"/>
          <w:szCs w:val="24"/>
        </w:rPr>
        <w:t>.</w:t>
      </w:r>
    </w:p>
    <w:p w14:paraId="74CCEE90" w14:textId="77777777" w:rsidR="00AA67C9" w:rsidRDefault="00AA67C9" w:rsidP="00AA67C9">
      <w:pPr>
        <w:rPr>
          <w:rFonts w:ascii="Times New Roman" w:eastAsia="Times New Roman" w:hAnsi="Times New Roman" w:cs="Times New Roman"/>
          <w:sz w:val="24"/>
          <w:szCs w:val="24"/>
        </w:rPr>
      </w:pPr>
    </w:p>
    <w:p w14:paraId="74E8EE1D"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Oshri, B., Hu, A., Adelson, P., Chen, X., Dupas, P., Weinstein, J., … Ermon, S. (2018). Infrastructure Quality Assessment in Africa Using Satellite Imagery and Deep Learning. </w:t>
      </w:r>
      <w:r>
        <w:rPr>
          <w:rFonts w:ascii="Times New Roman" w:eastAsia="Times New Roman" w:hAnsi="Times New Roman" w:cs="Times New Roman"/>
          <w:i/>
          <w:sz w:val="24"/>
          <w:szCs w:val="24"/>
        </w:rPr>
        <w:t>Proceedings of the 24th ACM SIGKDD International Conference on Knowledge Discovery &amp; Data Mining</w:t>
      </w:r>
      <w:r>
        <w:rPr>
          <w:rFonts w:ascii="Times New Roman" w:eastAsia="Times New Roman" w:hAnsi="Times New Roman" w:cs="Times New Roman"/>
          <w:sz w:val="24"/>
          <w:szCs w:val="24"/>
        </w:rPr>
        <w:t xml:space="preserve">, 616–625. </w:t>
      </w:r>
      <w:hyperlink r:id="rId19" w:history="1">
        <w:r>
          <w:rPr>
            <w:rStyle w:val="Hyperlink"/>
            <w:rFonts w:ascii="Times New Roman" w:eastAsia="Times New Roman" w:hAnsi="Times New Roman" w:cs="Times New Roman"/>
            <w:sz w:val="24"/>
            <w:szCs w:val="24"/>
          </w:rPr>
          <w:t>https://doi.org/10.1145/3219819.3219924</w:t>
        </w:r>
      </w:hyperlink>
    </w:p>
    <w:p w14:paraId="2703CCA4" w14:textId="77777777" w:rsidR="00AA67C9" w:rsidRDefault="00AA67C9" w:rsidP="00AA67C9">
      <w:pPr>
        <w:rPr>
          <w:rFonts w:ascii="Times New Roman" w:eastAsia="Times New Roman" w:hAnsi="Times New Roman" w:cs="Times New Roman"/>
          <w:sz w:val="24"/>
          <w:szCs w:val="24"/>
        </w:rPr>
      </w:pPr>
    </w:p>
    <w:p w14:paraId="57CE7E07"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Weidmann, N. B., &amp; Schutte, S. (2016). Using night light emissions for the prediction of local wealth. </w:t>
      </w:r>
      <w:r>
        <w:rPr>
          <w:rFonts w:ascii="Times New Roman" w:eastAsia="Times New Roman" w:hAnsi="Times New Roman" w:cs="Times New Roman"/>
          <w:i/>
          <w:sz w:val="24"/>
          <w:szCs w:val="24"/>
        </w:rPr>
        <w:t>Journal of Peace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 xml:space="preserve">(2), 125–140. </w:t>
      </w:r>
      <w:hyperlink r:id="rId20" w:history="1">
        <w:r>
          <w:rPr>
            <w:rStyle w:val="Hyperlink"/>
            <w:rFonts w:ascii="Times New Roman" w:eastAsia="Times New Roman" w:hAnsi="Times New Roman" w:cs="Times New Roman"/>
            <w:sz w:val="24"/>
            <w:szCs w:val="24"/>
          </w:rPr>
          <w:t>https://doi.org/10.1177/0022343316630359</w:t>
        </w:r>
      </w:hyperlink>
    </w:p>
    <w:p w14:paraId="27C5B334"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789181"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US Scientists “Spied” on Phone Users, http://www.nation.co.ke/news/US-scientists-spied-on-phone-users/1056-1943726-137xjgg/index.html</w:t>
      </w:r>
    </w:p>
    <w:p w14:paraId="3A72E3DF" w14:textId="77777777" w:rsidR="00AA67C9" w:rsidRDefault="00AA67C9" w:rsidP="00AA67C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9CABF7" w14:textId="77777777" w:rsidR="00AA67C9" w:rsidRDefault="00AA67C9" w:rsidP="00AA67C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Phone Applications </w:t>
      </w:r>
    </w:p>
    <w:p w14:paraId="697E0748" w14:textId="77777777" w:rsidR="00AA67C9" w:rsidRDefault="00AA67C9" w:rsidP="00AA67C9">
      <w:pPr>
        <w:rPr>
          <w:rFonts w:ascii="Times New Roman" w:eastAsia="Times New Roman" w:hAnsi="Times New Roman" w:cs="Times New Roman"/>
          <w:b/>
          <w:sz w:val="24"/>
          <w:szCs w:val="24"/>
        </w:rPr>
      </w:pPr>
    </w:p>
    <w:p w14:paraId="117ACBE0" w14:textId="097C105D"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Blumenstock, J., Cadamuro, G., On, R., 2015. </w:t>
      </w:r>
      <w:hyperlink r:id="rId21" w:history="1">
        <w:r>
          <w:rPr>
            <w:rStyle w:val="Hyperlink"/>
            <w:rFonts w:ascii="Times New Roman" w:eastAsia="Times New Roman" w:hAnsi="Times New Roman" w:cs="Times New Roman"/>
            <w:sz w:val="24"/>
            <w:szCs w:val="24"/>
          </w:rPr>
          <w:t>Predicting poverty and wealth from mobile phone metadata</w:t>
        </w:r>
      </w:hyperlink>
      <w:r>
        <w:rPr>
          <w:rFonts w:ascii="Times New Roman" w:eastAsia="Times New Roman" w:hAnsi="Times New Roman" w:cs="Times New Roman"/>
          <w:sz w:val="24"/>
          <w:szCs w:val="24"/>
        </w:rPr>
        <w:t xml:space="preserve">. Science 350, 1073–1076. doi:10.1126/science.aac4420, See also the </w:t>
      </w:r>
      <w:hyperlink r:id="rId22" w:history="1">
        <w:r>
          <w:rPr>
            <w:rStyle w:val="Hyperlink"/>
            <w:rFonts w:ascii="Times New Roman" w:eastAsia="Times New Roman" w:hAnsi="Times New Roman" w:cs="Times New Roman"/>
            <w:sz w:val="24"/>
            <w:szCs w:val="24"/>
          </w:rPr>
          <w:t>Supplemental Materials</w:t>
        </w:r>
      </w:hyperlink>
      <w:r>
        <w:rPr>
          <w:rFonts w:ascii="Times New Roman" w:eastAsia="Times New Roman" w:hAnsi="Times New Roman" w:cs="Times New Roman"/>
          <w:sz w:val="24"/>
          <w:szCs w:val="24"/>
        </w:rPr>
        <w:t>.</w:t>
      </w:r>
    </w:p>
    <w:p w14:paraId="2FE68DA9" w14:textId="5FA5EE17" w:rsidR="00AA67C9" w:rsidRDefault="00AA67C9" w:rsidP="00AA67C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Björkegren, D., &amp; Grissen, D. (2019). Behavior Revealed in Mobile Phone Usage Predicts Credit Repayment. </w:t>
      </w:r>
      <w:r>
        <w:rPr>
          <w:rFonts w:ascii="Times New Roman" w:eastAsia="Times New Roman" w:hAnsi="Times New Roman" w:cs="Times New Roman"/>
          <w:i/>
          <w:sz w:val="24"/>
          <w:szCs w:val="24"/>
        </w:rPr>
        <w:t>The World Bank Economic Review</w:t>
      </w:r>
      <w:r>
        <w:rPr>
          <w:rFonts w:ascii="Times New Roman" w:eastAsia="Times New Roman" w:hAnsi="Times New Roman" w:cs="Times New Roman"/>
          <w:sz w:val="24"/>
          <w:szCs w:val="24"/>
        </w:rPr>
        <w:t>. https://doi.org/10.1093/wber/lhz006</w:t>
      </w:r>
    </w:p>
    <w:p w14:paraId="3AD55FCA"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Hanna, R., Kreindler, G., &amp; Olken, B. A. (2017). Citywide effects of high-occupancy vehicle restrictions: Evidence from “three-in-one” in Jakarta.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357</w:t>
      </w:r>
      <w:r>
        <w:rPr>
          <w:rFonts w:ascii="Times New Roman" w:eastAsia="Times New Roman" w:hAnsi="Times New Roman" w:cs="Times New Roman"/>
          <w:sz w:val="24"/>
          <w:szCs w:val="24"/>
        </w:rPr>
        <w:t>(6346), 89–93. https://doi.org/10.1126/science.aan2747</w:t>
      </w:r>
    </w:p>
    <w:p w14:paraId="7AF88B62" w14:textId="530E2992"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Methodological Material </w:t>
      </w:r>
    </w:p>
    <w:p w14:paraId="2C082956" w14:textId="6131AE64" w:rsidR="00AA67C9" w:rsidRDefault="00AA67C9" w:rsidP="00AA67C9">
      <w:pPr>
        <w:spacing w:before="240" w:after="240"/>
        <w:ind w:left="90" w:hanging="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Milusheva, S., Tatem, W. (2016). </w:t>
      </w:r>
      <w:r>
        <w:rPr>
          <w:rFonts w:ascii="Times New Roman" w:eastAsia="Times New Roman" w:hAnsi="Times New Roman" w:cs="Times New Roman"/>
          <w:i/>
          <w:sz w:val="24"/>
          <w:szCs w:val="24"/>
        </w:rPr>
        <w:t>Less Bite for Your Buck: Using Cell Phone Data to Target Disease Prevention</w:t>
      </w:r>
      <w:r>
        <w:rPr>
          <w:rFonts w:ascii="Times New Roman" w:eastAsia="Times New Roman" w:hAnsi="Times New Roman" w:cs="Times New Roman"/>
          <w:sz w:val="24"/>
          <w:szCs w:val="24"/>
        </w:rPr>
        <w:t xml:space="preserve">. </w:t>
      </w:r>
      <w:hyperlink r:id="rId23" w:history="1">
        <w:r>
          <w:rPr>
            <w:rStyle w:val="Hyperlink"/>
            <w:rFonts w:ascii="Times New Roman" w:eastAsia="Times New Roman" w:hAnsi="Times New Roman" w:cs="Times New Roman"/>
            <w:sz w:val="24"/>
            <w:szCs w:val="24"/>
          </w:rPr>
          <w:t>https://drive.google.com/file/d/0B8oQfBs38UHGZ01fMnh2bFBmZWc/view</w:t>
        </w:r>
      </w:hyperlink>
    </w:p>
    <w:p w14:paraId="50269019" w14:textId="77777777" w:rsidR="00AA67C9" w:rsidRDefault="00AA67C9" w:rsidP="00AA67C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Hestie, Trevor, Robert Tibshirani, and Jerome Friedman, </w:t>
      </w:r>
      <w:r>
        <w:rPr>
          <w:rFonts w:ascii="Times New Roman" w:eastAsia="Times New Roman" w:hAnsi="Times New Roman" w:cs="Times New Roman"/>
          <w:i/>
          <w:sz w:val="24"/>
          <w:szCs w:val="24"/>
        </w:rPr>
        <w:t>The Elements of Statistical Learning,” http://statweb.stanford.edu/~tibs/ElemStatLearn/</w:t>
      </w:r>
    </w:p>
    <w:p w14:paraId="7272F056"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7B0A9A"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LeCun, Y., Bengio, Y., Hinton, G., 2015. </w:t>
      </w:r>
      <w:hyperlink r:id="rId24" w:history="1">
        <w:r>
          <w:rPr>
            <w:rStyle w:val="Hyperlink"/>
            <w:rFonts w:ascii="Times New Roman" w:eastAsia="Times New Roman" w:hAnsi="Times New Roman" w:cs="Times New Roman"/>
            <w:sz w:val="24"/>
            <w:szCs w:val="24"/>
          </w:rPr>
          <w:t>Deep learning</w:t>
        </w:r>
      </w:hyperlink>
      <w:r>
        <w:rPr>
          <w:rFonts w:ascii="Times New Roman" w:eastAsia="Times New Roman" w:hAnsi="Times New Roman" w:cs="Times New Roman"/>
          <w:sz w:val="24"/>
          <w:szCs w:val="24"/>
        </w:rPr>
        <w:t xml:space="preserve"> Nature 521, 436–444. doi:10.1038/nature14539</w:t>
      </w:r>
    </w:p>
    <w:p w14:paraId="11529D6D"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6E0C28" w14:textId="77777777" w:rsidR="00AA67C9" w:rsidRDefault="00AA67C9" w:rsidP="00AA67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Domingos, P., 2012. </w:t>
      </w:r>
      <w:hyperlink r:id="rId25" w:history="1">
        <w:r>
          <w:rPr>
            <w:rStyle w:val="Hyperlink"/>
            <w:rFonts w:ascii="Times New Roman" w:eastAsia="Times New Roman" w:hAnsi="Times New Roman" w:cs="Times New Roman"/>
            <w:sz w:val="24"/>
            <w:szCs w:val="24"/>
          </w:rPr>
          <w:t>A Few Useful Things to Know About Machine Learning</w:t>
        </w:r>
      </w:hyperlink>
      <w:r>
        <w:rPr>
          <w:rFonts w:ascii="Times New Roman" w:eastAsia="Times New Roman" w:hAnsi="Times New Roman" w:cs="Times New Roman"/>
          <w:sz w:val="24"/>
          <w:szCs w:val="24"/>
        </w:rPr>
        <w:t>. tCommunications of the ACM 55, 78–87. doi:10.1145/2347736.2347755</w:t>
      </w:r>
    </w:p>
    <w:p w14:paraId="7DD51ECA" w14:textId="77777777" w:rsidR="00AA67C9" w:rsidRDefault="00AA67C9" w:rsidP="00AA67C9">
      <w:pPr>
        <w:rPr>
          <w:rFonts w:ascii="Times New Roman" w:eastAsia="Times New Roman" w:hAnsi="Times New Roman" w:cs="Times New Roman"/>
          <w:sz w:val="24"/>
          <w:szCs w:val="24"/>
        </w:rPr>
      </w:pPr>
    </w:p>
    <w:p w14:paraId="740B176D" w14:textId="77777777" w:rsidR="00AA67C9" w:rsidRDefault="00AA67C9" w:rsidP="00AA67C9">
      <w:pPr>
        <w:rPr>
          <w:rFonts w:ascii="Times New Roman" w:eastAsia="Trebuchet MS" w:hAnsi="Times New Roman" w:cs="Times New Roman"/>
          <w:sz w:val="24"/>
          <w:szCs w:val="24"/>
          <w:highlight w:val="white"/>
        </w:rPr>
      </w:pPr>
      <w:r>
        <w:rPr>
          <w:rFonts w:ascii="Times New Roman" w:eastAsia="Trebuchet MS" w:hAnsi="Times New Roman" w:cs="Times New Roman"/>
          <w:bCs/>
          <w:sz w:val="24"/>
          <w:szCs w:val="24"/>
          <w:highlight w:val="white"/>
        </w:rPr>
        <w:t>Blumenstock, JE,</w:t>
      </w:r>
      <w:r>
        <w:rPr>
          <w:rFonts w:ascii="Times New Roman" w:eastAsia="Trebuchet MS" w:hAnsi="Times New Roman" w:cs="Times New Roman"/>
          <w:sz w:val="24"/>
          <w:szCs w:val="24"/>
          <w:highlight w:val="white"/>
        </w:rPr>
        <w:t xml:space="preserve"> Cadamuro, G, On, R (2015). </w:t>
      </w:r>
      <w:hyperlink r:id="rId26" w:history="1">
        <w:r>
          <w:rPr>
            <w:rStyle w:val="Hyperlink"/>
            <w:rFonts w:ascii="Times New Roman" w:eastAsia="Trebuchet MS" w:hAnsi="Times New Roman" w:cs="Times New Roman"/>
            <w:sz w:val="24"/>
            <w:szCs w:val="24"/>
            <w:highlight w:val="white"/>
          </w:rPr>
          <w:t>Predicting Poverty and Wealth from Mobile Phone Metadata</w:t>
        </w:r>
      </w:hyperlink>
      <w:r>
        <w:rPr>
          <w:rFonts w:ascii="Times New Roman" w:eastAsia="Trebuchet MS" w:hAnsi="Times New Roman" w:cs="Times New Roman"/>
          <w:sz w:val="24"/>
          <w:szCs w:val="24"/>
          <w:highlight w:val="white"/>
        </w:rPr>
        <w:t xml:space="preserve">, </w:t>
      </w:r>
      <w:hyperlink r:id="rId27" w:history="1">
        <w:r>
          <w:rPr>
            <w:rStyle w:val="Hyperlink"/>
            <w:rFonts w:ascii="Times New Roman" w:eastAsia="Trebuchet MS" w:hAnsi="Times New Roman" w:cs="Times New Roman"/>
            <w:i/>
            <w:sz w:val="24"/>
            <w:szCs w:val="24"/>
            <w:highlight w:val="white"/>
          </w:rPr>
          <w:t>Science</w:t>
        </w:r>
      </w:hyperlink>
      <w:r>
        <w:rPr>
          <w:rFonts w:ascii="Times New Roman" w:eastAsia="Trebuchet MS" w:hAnsi="Times New Roman" w:cs="Times New Roman"/>
          <w:sz w:val="24"/>
          <w:szCs w:val="24"/>
          <w:highlight w:val="white"/>
        </w:rPr>
        <w:t>, 350(6264), 1073-1076</w:t>
      </w:r>
    </w:p>
    <w:p w14:paraId="688EAE1A" w14:textId="77777777" w:rsidR="00AA67C9" w:rsidRDefault="00AA67C9" w:rsidP="00AA67C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Fatehkia, M., Kashyap, R., &amp; Weber, I. (2018). Using Facebook ad data to track the global digital gender gap. </w:t>
      </w:r>
      <w:r>
        <w:rPr>
          <w:rFonts w:ascii="Times New Roman" w:eastAsia="Times New Roman" w:hAnsi="Times New Roman" w:cs="Times New Roman"/>
          <w:i/>
          <w:sz w:val="24"/>
          <w:szCs w:val="24"/>
        </w:rPr>
        <w:t>World Development</w:t>
      </w:r>
      <w:r>
        <w:rPr>
          <w:rFonts w:ascii="Times New Roman" w:eastAsia="Times New Roman" w:hAnsi="Times New Roman" w:cs="Times New Roman"/>
          <w:sz w:val="24"/>
          <w:szCs w:val="24"/>
        </w:rPr>
        <w:t xml:space="preserve">. </w:t>
      </w:r>
      <w:hyperlink r:id="rId28" w:history="1">
        <w:r>
          <w:rPr>
            <w:rStyle w:val="Hyperlink"/>
            <w:rFonts w:ascii="Times New Roman" w:eastAsia="Times New Roman" w:hAnsi="Times New Roman" w:cs="Times New Roman"/>
            <w:sz w:val="24"/>
            <w:szCs w:val="24"/>
          </w:rPr>
          <w:t>https://doi.org/10.1016/j.worlddev.2018.03.007</w:t>
        </w:r>
      </w:hyperlink>
    </w:p>
    <w:p w14:paraId="44B9FEE0" w14:textId="77777777" w:rsidR="00AA67C9" w:rsidRDefault="00AA67C9" w:rsidP="00AA67C9">
      <w:pPr>
        <w:spacing w:before="240" w:after="240"/>
        <w:rPr>
          <w:rFonts w:ascii="Times New Roman" w:eastAsia="Trebuchet MS" w:hAnsi="Times New Roman" w:cs="Times New Roman"/>
          <w:sz w:val="24"/>
          <w:szCs w:val="24"/>
          <w:highlight w:val="white"/>
        </w:rPr>
      </w:pPr>
      <w:r>
        <w:rPr>
          <w:rFonts w:ascii="Times New Roman" w:eastAsia="Times New Roman" w:hAnsi="Times New Roman" w:cs="Times New Roman"/>
          <w:sz w:val="24"/>
          <w:szCs w:val="24"/>
        </w:rPr>
        <w:t>Higgins, Sean. “Financial Technology Adoption,” Working Paper, 2020.</w:t>
      </w:r>
    </w:p>
    <w:p w14:paraId="2E73B2A4" w14:textId="77777777" w:rsidR="00AA67C9" w:rsidRDefault="00AA67C9" w:rsidP="00AA67C9">
      <w:pPr>
        <w:pStyle w:val="Heading3"/>
        <w:jc w:val="both"/>
      </w:pPr>
      <w:bookmarkStart w:id="8" w:name="_vuyfkkxg8ejc"/>
      <w:bookmarkEnd w:id="8"/>
      <w:r>
        <w:t xml:space="preserve">6-Corruption and Political Economy </w:t>
      </w:r>
    </w:p>
    <w:p w14:paraId="2798FA32" w14:textId="77777777" w:rsidR="00AA67C9" w:rsidRDefault="00AA67C9" w:rsidP="00AA67C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C327FB"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Banerjee, Abhijit (1997). “A Theory of Misgovernance,” Quarterly Journal of Economics, 112(4), pp. 1289-1332.</w:t>
      </w:r>
    </w:p>
    <w:p w14:paraId="03E19D88"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Shleifer, Andrei and Rob Vishney (1993). “Corruption,” Quarterly Journal of Economics, 108(3), pp. 599-617.</w:t>
      </w:r>
    </w:p>
    <w:p w14:paraId="0165199D"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Banerjee, Abhijit, Rema Hanna and Sendhil Mullainathan (2013).  “Corruption,” Handbook of Organizational Economics, Princeton University Press.</w:t>
      </w:r>
    </w:p>
    <w:p w14:paraId="1E946026"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Bertrand, Marianne, Simeon Djankov, Rema Hanna and Sendhil Mullainathan (2007). “Obtaining a Driving License in India: An Experimental Approach to Studying Corruption,” Quarterly Journal of Economics, 122(4), pp. 1639-1676.</w:t>
      </w:r>
    </w:p>
    <w:p w14:paraId="3D39498E"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Hsieh, Chang-Tai and Enrico Moretti. (2006). “Did Iraq Cheat the United Nations? Underpricing, Bribes, and the Oil for Food Program,” Quarterly Journal of Economics, 121(4).</w:t>
      </w:r>
    </w:p>
    <w:p w14:paraId="59C790F5" w14:textId="1BFB9FB8"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lastRenderedPageBreak/>
        <w:t>*Olken, Benjamin (2007). “Monitoring Corruption: Evidence from a Field Experiment in Indonesia,” Journal of Political Economy, 115(2), pp. 200-249.</w:t>
      </w:r>
    </w:p>
    <w:p w14:paraId="5810EA5C" w14:textId="77777777" w:rsidR="00AA67C9" w:rsidRDefault="00AA67C9" w:rsidP="00AA67C9">
      <w:pPr>
        <w:spacing w:after="200"/>
        <w:rPr>
          <w:rFonts w:ascii="Times New Roman" w:eastAsia="Times New Roman" w:hAnsi="Times New Roman" w:cs="Times New Roman"/>
        </w:rPr>
      </w:pPr>
      <w:r>
        <w:rPr>
          <w:rFonts w:ascii="Times New Roman" w:eastAsia="Times New Roman" w:hAnsi="Times New Roman" w:cs="Times New Roman"/>
        </w:rPr>
        <w:t>Olken, Benjamin and Rohini Pande. (2012). “Corruption in Developing Countries,” Annual Review of Economics.</w:t>
      </w:r>
    </w:p>
    <w:p w14:paraId="15F802A1" w14:textId="5CA27E97" w:rsidR="0008535B" w:rsidRPr="00D05347" w:rsidRDefault="00A97196">
      <w:pPr>
        <w:pStyle w:val="Heading2"/>
        <w:jc w:val="both"/>
      </w:pPr>
      <w:r w:rsidRPr="00D05347">
        <w:t xml:space="preserve">Part </w:t>
      </w:r>
      <w:r w:rsidR="00F33891" w:rsidRPr="00D05347">
        <w:t>2</w:t>
      </w:r>
      <w:r w:rsidRPr="00D05347">
        <w:t>: Michael Kremer</w:t>
      </w:r>
    </w:p>
    <w:p w14:paraId="6689A39E" w14:textId="77777777" w:rsidR="0008535B" w:rsidRPr="00D05347" w:rsidRDefault="00A97196">
      <w:pPr>
        <w:jc w:val="both"/>
        <w:rPr>
          <w:rFonts w:ascii="Times New Roman" w:eastAsia="Times New Roman" w:hAnsi="Times New Roman" w:cs="Times New Roman"/>
          <w:b/>
          <w:sz w:val="24"/>
          <w:szCs w:val="24"/>
          <w:u w:val="single"/>
        </w:rPr>
      </w:pPr>
      <w:r w:rsidRPr="00D05347">
        <w:rPr>
          <w:rFonts w:ascii="Times New Roman" w:eastAsia="Times New Roman" w:hAnsi="Times New Roman" w:cs="Times New Roman"/>
          <w:b/>
          <w:sz w:val="24"/>
          <w:szCs w:val="24"/>
          <w:u w:val="single"/>
        </w:rPr>
        <w:t xml:space="preserve"> </w:t>
      </w:r>
    </w:p>
    <w:p w14:paraId="7D3A4271" w14:textId="0CFF4CFD" w:rsidR="0008535B" w:rsidRPr="00D05347" w:rsidRDefault="00A97196">
      <w:pPr>
        <w:pStyle w:val="Heading3"/>
        <w:shd w:val="clear" w:color="auto" w:fill="FFFFFF"/>
        <w:spacing w:after="200"/>
        <w:rPr>
          <w:color w:val="auto"/>
        </w:rPr>
      </w:pPr>
      <w:bookmarkStart w:id="9" w:name="_336ek8ypfznh" w:colFirst="0" w:colLast="0"/>
      <w:bookmarkEnd w:id="9"/>
      <w:r w:rsidRPr="00D05347">
        <w:rPr>
          <w:color w:val="auto"/>
        </w:rPr>
        <w:t xml:space="preserve">Experimental Methods, Human Capital </w:t>
      </w:r>
    </w:p>
    <w:p w14:paraId="3F13E06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*Miguel, Edward and Michael Kremer (2004). “Worms: Identifying Impacts on Education and Health in the Presence of Treatment Externalities,” Econometrica, 72 (1), pp. 159-217.</w:t>
      </w:r>
    </w:p>
    <w:p w14:paraId="7895039E" w14:textId="593CA38E" w:rsidR="0008535B"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*Baird, Sarah, Joan Hamory Hicks, Michael Kremer and Edward Miguel (2016). “Worms at Work: Long-run Impacts of a Child Health Investment,” Quarterly Journal of Economics, 131(4), pg. 1637-1680.</w:t>
      </w:r>
    </w:p>
    <w:p w14:paraId="065B6BE9" w14:textId="773A95EC" w:rsidR="009B6FFF" w:rsidRPr="00D05347" w:rsidRDefault="009B6FFF">
      <w:pPr>
        <w:spacing w:after="200"/>
        <w:rPr>
          <w:rFonts w:ascii="Times New Roman" w:eastAsia="Times New Roman" w:hAnsi="Times New Roman" w:cs="Times New Roman"/>
        </w:rPr>
      </w:pPr>
      <w:r>
        <w:rPr>
          <w:rFonts w:ascii="Times New Roman" w:eastAsia="Times New Roman" w:hAnsi="Times New Roman" w:cs="Times New Roman"/>
        </w:rPr>
        <w:t>Hicks, Joan Harmony, Edward Miguel, Michael Walker, Michael Kremer, and Sarah Baird. “Twenty Year Economic Impacts of Deworming.” Working Paper, 2020.</w:t>
      </w:r>
    </w:p>
    <w:p w14:paraId="07B8BEA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Attanasio, Orazio, Costas Meghir and Ana Santiago (2012). “Education Choices in Mexico: Using a Structural Model and a Randomized Experiment to Evaluate Progresa,” Review of Economic Studies, 79(1), pg. 37-66.</w:t>
      </w:r>
    </w:p>
    <w:p w14:paraId="557803D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Banerjee, Abhijit, Esther Duflo, Rachel Glennerster and Dhruva Kothari (2010). “Improving Immunization Coverage in Rural India: A Clustered Randomized Controlled Evaluation of Immunization Campaigns with and without Incentives,” BMJ. </w:t>
      </w:r>
    </w:p>
    <w:p w14:paraId="7837EE6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Björkman, Martina and Jakob Svensson (2009). “Power to the People: Evidence from a Randomized Field Experiment of Community-Based Monitoring in Uganda,” Quarterly Journal of Economics, 124(2), pp. 735-769.</w:t>
      </w:r>
    </w:p>
    <w:p w14:paraId="14C2A298"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Bloom, Erik, Elizabeth King, Indu Bhushan, Michael Kremer, David Clingingsmith, Benjamin Loevinsohn, Rathavuth Hong, J. Brad Schwartz (2006). “Contracting for Health: Evidence from Cambodia,” Working paper, Brookings Institution.</w:t>
      </w:r>
    </w:p>
    <w:p w14:paraId="09E4505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Pascaline Dupas and Michael Kremer (2011). “Peer Effects, Teacher Incentives, and the Impact of Tracking: Evidence from a Randomized Evaluation in Kenya,” American Economic Review, 101(5), pp. 1739-1774.</w:t>
      </w:r>
    </w:p>
    <w:p w14:paraId="16EB49D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Pascaline Dupas and Michael Kremer (2015). “Education, HIV, and Early Fertility: Experimental Evidence from Kenya,” American Economic Review, 105(9), pp. 2757-2797.</w:t>
      </w:r>
    </w:p>
    <w:p w14:paraId="5B7C78F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Dupas, Pascaline and Jonathan Robinson (2013).  “Why Don’t the Poor Save More? Evidence from Health Savings Experiments,” American Economic Review, 103(4), pp. 1138-1171.</w:t>
      </w:r>
    </w:p>
    <w:p w14:paraId="5139C75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Field, Erica, Omar Robles and Maximo Torero (2009). “Iodine Deficiency and Schooling Attainment in Tanzania,” American Economic Journal: Applied Economics, 1(4), pg. 140-169.</w:t>
      </w:r>
    </w:p>
    <w:p w14:paraId="30A0469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(2003). “Randomized Evaluations of Educational Programs in Developing Countries: Some Lessons,” American Economic Review, 93(2), pp. 102-106.</w:t>
      </w:r>
    </w:p>
    <w:p w14:paraId="0FC1ED3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Alaka Holla (2009). “Improving Education in the Developing World: What Have We Learned from Randomized Evaluations?” in Arrow, K. and T. Bresnahan (eds.), Annual Review of Economics, Volume One, pp. 513-542.</w:t>
      </w:r>
    </w:p>
    <w:p w14:paraId="1DB664A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Alaka Holla (2009). “Pricing and Access: Evidence from Randomized Evaluations in Education and Health,” in Easterly, W. and J. Cohen (eds.), What Works in Development: Thinking Big and Thinking Small.</w:t>
      </w:r>
    </w:p>
    <w:p w14:paraId="7940E07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Rachel Glennerster (2011). “Improving Health in Developing Countries: Evidence from Randomized Evaluations,” Working Paper, Harvard University.</w:t>
      </w:r>
    </w:p>
    <w:p w14:paraId="48F02818"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Edward Miguel (2007). “The Illusion of Sustainability,” Quarterly Journal of Economics, 122(3).</w:t>
      </w:r>
    </w:p>
    <w:p w14:paraId="403F0C1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Muralidharan, Karthik, and Venkatesh Sundararaman (2015). “The Aggregate Effect of School Choice: Evidence from a Two-Stage Experiment in India,” Quarterly Journal of Economics, 130(3), pp.1011-1066.</w:t>
      </w:r>
    </w:p>
    <w:p w14:paraId="4DBFB35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Schultz, T. Paul (2004). “School subsidies for the poor: evaluating the Mexican Progresa poverty program,” Journal of Development Economics, 74(1), pp. 199-250.</w:t>
      </w:r>
    </w:p>
    <w:p w14:paraId="4E50A49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Tarozzi, Alessandro, Aprajit Mahajan, Brian Blackburn, Dan Kopf, Lakshmi Krishnan and Joanne Yoong (2011), “Micro-loans, Insectiside-Treated Bednets and Malaria: Evidence from a Randomized Controlled Trial in Orissa (India),” mimeo.</w:t>
      </w:r>
    </w:p>
    <w:p w14:paraId="06C627D8" w14:textId="3939315F" w:rsidR="0008535B" w:rsidRPr="00D05347" w:rsidRDefault="00A97196">
      <w:pPr>
        <w:pStyle w:val="Heading3"/>
        <w:shd w:val="clear" w:color="auto" w:fill="FFFFFF"/>
        <w:spacing w:after="200"/>
        <w:rPr>
          <w:color w:val="auto"/>
        </w:rPr>
      </w:pPr>
      <w:bookmarkStart w:id="10" w:name="_ls8f5qw4uvo7" w:colFirst="0" w:colLast="0"/>
      <w:bookmarkEnd w:id="10"/>
      <w:r w:rsidRPr="00D05347">
        <w:rPr>
          <w:color w:val="auto"/>
        </w:rPr>
        <w:t xml:space="preserve">Non-experimental Methods, Human Capital </w:t>
      </w:r>
    </w:p>
    <w:p w14:paraId="7AF342C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(2001). “Schooling and Labor Market Consequences of School Construction in Indonesia: Evidence from an Unusual Policy Experiment,” American Economic Review, 91(4), pp 795-813.</w:t>
      </w:r>
    </w:p>
    <w:p w14:paraId="6156177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*Angrist, Joshua and Victor Lavy (1999). “Using Maimonides' Rule to Estimate the Effect of Class Size on Scholastic Achievement,” Quarterly Journal of Economics, 114 (2), pp. 533-575.</w:t>
      </w:r>
    </w:p>
    <w:p w14:paraId="3ED0545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Jessica Leino, Edward Miguel and Alix Peterson Zwane (2011). “Spring Cleaning: A Randomized Evaluation of Source Water Quality Improvement,” Quarterly Journal of Economics, 126(1), pp. 145-205.</w:t>
      </w:r>
    </w:p>
    <w:p w14:paraId="5940EC2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Acemoglu, D. and S. Johnson (2007). “Disease and Development: The Effect of Life Expectancy on Economic Growth,” Journal of Political Economy, 115(6), pp.925-985.</w:t>
      </w:r>
    </w:p>
    <w:p w14:paraId="2AB00D0D"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Almond, Douglas (2006). “Is the 1918 Influenza Pandemic Over? Long-term Effects of In Utero Influenza Exposure in the Post-1940 U.S. Population,” Journal of Political Economy, 114(4), pp. 672-712.</w:t>
      </w:r>
    </w:p>
    <w:p w14:paraId="3EF17BB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Andrabi, Tahir, Jishnu Das and Asim Khwaja (2013). “Students today, teachers tomorrow? Identifying constraints on the provision of education,” Journal of Public Economics, 100, pp. 1-14.</w:t>
      </w:r>
    </w:p>
    <w:p w14:paraId="512527ED"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Atkin, David (2016).  “Endogenous Skill Acquisition and Export Manufacturing in Mexico,” American Economic Review, 106 (9), pp. 2046-2085.</w:t>
      </w:r>
    </w:p>
    <w:p w14:paraId="19798B4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Angus Deaton, and Esther Duflo (2004). “Wealth, Health, and Health Services in Rural Rajasthan,” American Economic Review, 94(2), pp. 326-330.</w:t>
      </w:r>
    </w:p>
    <w:p w14:paraId="66E04CD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Bils, Mark and Peter Klenow (2000). “Does Schooling Cause Growth?” American Economic Review, 90(5), pp. 1160-1183.</w:t>
      </w:r>
    </w:p>
    <w:p w14:paraId="45F113E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Bleakley, Hoyt (2010). “Malaria Eradication in The Americas: A Retrospective Analysis of Childhood exposure,” American Economic Journal: Applied Economics, 2(2), pp. 1-45.</w:t>
      </w:r>
    </w:p>
    <w:p w14:paraId="4C961E9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Bleakley, Hoyt (2007). “Disease and Development: Evidence from Hookworm Eradication in the American South,” Quarterly Journal of Economics, 122(1), pp. 73-117.</w:t>
      </w:r>
    </w:p>
    <w:p w14:paraId="361FBF1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Card, David (2001). “Estimating the Return to Schooling: Progress on Some Persistent Econometric Problems,” Econometrica, 69(5), pp. 1127-60.</w:t>
      </w:r>
    </w:p>
    <w:p w14:paraId="7AF2154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Deaton, Angus and Jean Dreze (2009). “Food and Nutrition in India: Facts and Interpretation,” Economic and Political Weekly, 44(7), pp. 42-65.</w:t>
      </w:r>
    </w:p>
    <w:p w14:paraId="3427AC7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(2004). “The Medium Run Effects of Educational Expansion: Evidence from a Large School Construction Program in Indonesia,” Journal of Development Economics, 74(1), pp. 163-197.</w:t>
      </w:r>
    </w:p>
    <w:p w14:paraId="711069B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Fujiwara, Thomas (2015). “Voting Technology, Political Responsiveness, and Infant Health: Evidence from Brazil,” Econometrica, 83(2), pp. 423-464.</w:t>
      </w:r>
    </w:p>
    <w:p w14:paraId="1DB4371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Galiani, Sebastián, Paul Gertler and Ernesto Schargrodsky (2005). “Water for Life: The Impact of the Privatization of Water Services on Child Mortality,” Journal of Political Economy, 113(1), pp. 83-120.</w:t>
      </w:r>
    </w:p>
    <w:p w14:paraId="25B274C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Gallup, J. L. and J. D. Sachs (2001). “The Economic Burden of Malaria,” American Journal of Tropical Medicine and Hygiene, 64 (1, Supplement), 85-96.</w:t>
      </w:r>
    </w:p>
    <w:p w14:paraId="4A35CC3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Hanushek, Eric and Ludger Woessmann (2008). “The Role of Cognitive Skills in Economic Development,” Journal of Economics Literature, 46(3), pp. 607-668.</w:t>
      </w:r>
    </w:p>
    <w:p w14:paraId="0CE7DAA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Jensen, Robert (2010). “The (Perceived) Returns to Education and the Demand for Schooling,” Quarterly Journal of Economics, 125(2), pp. 515-548.</w:t>
      </w:r>
    </w:p>
    <w:p w14:paraId="35BC2AD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Jensen, Robert and Nolan Miller (2011). “Do Consumer Price Subsidies Really Improve Nutrition?” The Review of Economics and Statistics, 93(4), pg. 1205-1223. </w:t>
      </w:r>
    </w:p>
    <w:p w14:paraId="0EC50CD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Kremer, Michael, Edward Miguel and Rebecca Thornton (2009). "Incentives to Learn,” Review of Economics and Statistics, 91(3), pp. 437-456.</w:t>
      </w:r>
    </w:p>
    <w:p w14:paraId="388B7D6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Krueger, Alan and Mikael Lindahl (2001). “Education for Growth: Why and for Whom,” Journal of Economic Literature, 39(4), pp. 1101-1136.</w:t>
      </w:r>
    </w:p>
    <w:p w14:paraId="5A56FA0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Munshi, Kaivan and Mark Rosenzweig (2006). “Traditional Institutions Meet the Modern World: Caste, Gender, and Schooling Choice in a Globalizing Economy,” American Economic Review, 96(4), pp. 1225- 1252.</w:t>
      </w:r>
    </w:p>
    <w:p w14:paraId="55C323C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Pritchett, Lant (2001). “Where Has All The Education Gone?” World Bank Economic Review, 15(3), pp. 367-391.</w:t>
      </w:r>
    </w:p>
    <w:p w14:paraId="3A3F7FF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Schofield, Heather (2014). “The Economic Costs of Low Caloric Intake: Evidence from India,” Working paper.</w:t>
      </w:r>
    </w:p>
    <w:p w14:paraId="311C6924" w14:textId="77777777" w:rsidR="0008535B" w:rsidRPr="00D05347" w:rsidRDefault="00A97196">
      <w:pPr>
        <w:spacing w:after="200"/>
        <w:rPr>
          <w:rFonts w:ascii="Times New Roman" w:eastAsia="Times New Roman" w:hAnsi="Times New Roman" w:cs="Times New Roman"/>
          <w:b/>
          <w:sz w:val="24"/>
          <w:szCs w:val="24"/>
        </w:rPr>
      </w:pPr>
      <w:r w:rsidRPr="00D05347">
        <w:rPr>
          <w:rFonts w:ascii="Times New Roman" w:eastAsia="Times New Roman" w:hAnsi="Times New Roman" w:cs="Times New Roman"/>
        </w:rPr>
        <w:t>Subramanian, Shankar and Angus Deaton (1996). “The Demand for Food and Calories,” Journal of Political Economy, 104(1), pp 133-62.</w:t>
      </w:r>
    </w:p>
    <w:p w14:paraId="29FA5815" w14:textId="6227CA79" w:rsidR="0008535B" w:rsidRPr="00D05347" w:rsidRDefault="00A97196">
      <w:pPr>
        <w:pStyle w:val="Heading3"/>
        <w:shd w:val="clear" w:color="auto" w:fill="FFFFFF"/>
        <w:spacing w:after="200"/>
        <w:rPr>
          <w:color w:val="auto"/>
        </w:rPr>
      </w:pPr>
      <w:bookmarkStart w:id="11" w:name="_e0jmir55hfn2" w:colFirst="0" w:colLast="0"/>
      <w:bookmarkEnd w:id="11"/>
      <w:r w:rsidRPr="00D05347">
        <w:rPr>
          <w:color w:val="auto"/>
        </w:rPr>
        <w:t xml:space="preserve">O-Ring Theory </w:t>
      </w:r>
    </w:p>
    <w:p w14:paraId="0411D47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(1993). “The O-Ring Theory of Economic Development,” Quarterly Journal of Economics, 108 (3), pp. 551-575.</w:t>
      </w:r>
    </w:p>
    <w:p w14:paraId="3B1124A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Eric Maskin (2006). “Globalization and Inequality,” mimeo.</w:t>
      </w:r>
    </w:p>
    <w:p w14:paraId="1BB84728" w14:textId="2B8F704E" w:rsidR="0008535B" w:rsidRPr="00D05347" w:rsidRDefault="00A97196">
      <w:pPr>
        <w:pStyle w:val="Heading3"/>
        <w:shd w:val="clear" w:color="auto" w:fill="FFFFFF"/>
        <w:spacing w:after="200"/>
        <w:rPr>
          <w:color w:val="auto"/>
        </w:rPr>
      </w:pPr>
      <w:bookmarkStart w:id="12" w:name="_rx42wp9iik3v" w:colFirst="0" w:colLast="0"/>
      <w:bookmarkEnd w:id="12"/>
      <w:r w:rsidRPr="00D05347">
        <w:rPr>
          <w:color w:val="auto"/>
        </w:rPr>
        <w:t xml:space="preserve">Household Economics </w:t>
      </w:r>
    </w:p>
    <w:p w14:paraId="078E824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*Udry, Christopher (1996). “Gender, Agricultural Production, and the Theory of the Household,” Journal of Political Economy, 104 (5), pp. 1010-1045.</w:t>
      </w:r>
    </w:p>
    <w:p w14:paraId="0127BE5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Anderson, Siwan and Garance Genicot (2015). “Suicide and Property Rights in India,” Journal of Development Economics, 114, pp. 64-78.</w:t>
      </w:r>
    </w:p>
    <w:p w14:paraId="6CBE21C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Ashraf, Nava, Erica Field and Jean Lee (2014). “Household Bargaining and Excess Fertility: An Experimental Study in Zambia,” American Economic Review, 104(7), 2210-37.</w:t>
      </w:r>
    </w:p>
    <w:p w14:paraId="55232AD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Ashraf, Nava (2009). “Spousal Control and Intra-household Decision Making: An Experimental Study in the Philippines,” American Economic Review, 99(4), pp. 1245-1277.</w:t>
      </w:r>
    </w:p>
    <w:p w14:paraId="412F1AB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(2004). “Educational Policy and the Economics of the Family,” Journal of Development Economics, 74 (1), pp. 3-32.</w:t>
      </w:r>
    </w:p>
    <w:p w14:paraId="47201F6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Beaman, Lori, Raghabendra Chattopadhyay, Esther Duflo, Rohini Pande and Petia Topalova (2009). “Powerful Women: Does Exposure Reduce Bias?” Quarterly Journal of Economics, 124(4), pg. 1497-1540.</w:t>
      </w:r>
    </w:p>
    <w:p w14:paraId="36611B6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Becker, Gary (1981). A Treatise on the Family, Harvard University Press.</w:t>
      </w:r>
    </w:p>
    <w:p w14:paraId="4665946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Benjamin, Dwayne (1992). “Household Composition, Labor Markets, and Labor Demand: Testing for Separation in Agricultural Household Models,” Econometrica, 60(2), 287-322.</w:t>
      </w:r>
    </w:p>
    <w:p w14:paraId="41FB775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Bertrand, Marianne, Sendhil Mullainathan and Douglas Miller (2003). “Public policy and extended families: Evidence from pensions in South Africa,” World Bank Economic Review, 17(1), pp. 27-50.</w:t>
      </w:r>
    </w:p>
    <w:p w14:paraId="671EB78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Boboni, Gustavo (2009). “Is the Allocation of Resources within the Household Efficient? New Evidence from a Randomized Experiment,” Journal of Political Economy, 117(3), pp. 453-503.</w:t>
      </w:r>
    </w:p>
    <w:p w14:paraId="207364E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Browning, Martin and Pierre-Andre Chiappori (1998). “Efficient Intra-household Allocations: A General Characterization and Empirical Tests,” Econometrica, 66(6), pp. 1241-1278.</w:t>
      </w:r>
    </w:p>
    <w:p w14:paraId="05F1AD0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Case, A. and A. Deaton (1998). “Large cash transfers to the elderly in South Africa,” Economic Journal, 108, pp. 1330-61.</w:t>
      </w:r>
    </w:p>
    <w:p w14:paraId="2386F21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Chattopadhyay, Raghabendra and Esther Duflo (2004).  “Women as Policy Makers: Evidence from a Randomized Policy Experiment in India,” Econometrica, 72(5), pg. 1409-1443.</w:t>
      </w:r>
    </w:p>
    <w:p w14:paraId="0B01C6A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Chiappori, Pierre-André, Bernard Fortin and Guy Lacroix (2002). “Marriage Market, Divorce Legislation, and Household Labor Supply,” Journal of Political Economy, 110(1), pp. 37-72.</w:t>
      </w:r>
    </w:p>
    <w:p w14:paraId="5E2DCE6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(2003). “Grandmothers and Granddaughters: Old Age Pension and Intrahousehold Allocation in South Africa,” World Bank Economic Review, 17(1), pp. 1-25.</w:t>
      </w:r>
    </w:p>
    <w:p w14:paraId="1E541CF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and Christopher Udry (2004). “Intrahousehold Resource Allocation in Côte d'Ivoire: Social Norms, Separate Accounts and Consumption Choices,” NBER Working Paper No. 10498.</w:t>
      </w:r>
    </w:p>
    <w:p w14:paraId="1BE6DCA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Garg, Ashish and Jonathan Morduch (1998), “Sibling Rivalry and the Gender Gap: Evidence from Child Health Outcomes in Ghana,” Journal of Population Economics, 11 (4), pp. 471-493.</w:t>
      </w:r>
    </w:p>
    <w:p w14:paraId="02ABFF16"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Jayachandran, Seema and Rohini Pande (2017).  “Why are Indian Children so Short?  The Role of Birth Order and Son Preference,” American Economic Review (forthcoming).</w:t>
      </w:r>
    </w:p>
    <w:p w14:paraId="1B65B19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Jensen, Robert (2004). “Do private transfers displace the benefits of public transfers? Evidence from South Africa,” Journal of Public Economics, 88(1), pp. 89-112.</w:t>
      </w:r>
    </w:p>
    <w:p w14:paraId="275B4D2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Lundberg, Shelly, Robert Pollak, and Terence Wales (1996). “Do Husbands and Wives Pool their Resources? Evidence from the United Kingdom Child Benefit,” Journal of Human Resources, 32(4), pp. 463–480.</w:t>
      </w:r>
    </w:p>
    <w:p w14:paraId="74AB5A0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Lundberg, Shelly and Robert Pollak (1996). “Bargaining and Distribution in Marriage,” Journal of Economic Perspectives, 10(4), pp. 139-158.</w:t>
      </w:r>
    </w:p>
    <w:p w14:paraId="6CA8E93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Qian, Nancy (2008). “Missing Women and the Price of Tea in China: The Effect of Sex-Specific Income on Sex Imbalance,” Quarterly Journal of Economics, 123(3), pp. 1251-1285.</w:t>
      </w:r>
    </w:p>
    <w:p w14:paraId="270727B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Strauss, John and Duncan Thomas (1995). “Human Resources: Empirical Modeling of Household and Family Decisions,” in Behrman, Jere and T.N. Srinivasan (eds.), Handbook of Development Economics, Volume 3, pp. 1885-2023.</w:t>
      </w:r>
    </w:p>
    <w:p w14:paraId="588B576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Thomas, Duncan (1994). “Like Father, Like Son: Like Mother, Like Daughter: Parental Resources and Child Height,” Journal of Human Resources, 24(4), pp. 950-88.</w:t>
      </w:r>
    </w:p>
    <w:p w14:paraId="2B8614A1" w14:textId="4739CD31" w:rsidR="0008535B" w:rsidRPr="00D05347" w:rsidRDefault="00A97196">
      <w:pPr>
        <w:pStyle w:val="Heading3"/>
        <w:shd w:val="clear" w:color="auto" w:fill="FFFFFF"/>
        <w:spacing w:after="200"/>
        <w:rPr>
          <w:color w:val="auto"/>
        </w:rPr>
      </w:pPr>
      <w:bookmarkStart w:id="13" w:name="_qj1aq9v4c0j5" w:colFirst="0" w:colLast="0"/>
      <w:bookmarkStart w:id="14" w:name="_n3tq8lz4l619" w:colFirst="0" w:colLast="0"/>
      <w:bookmarkStart w:id="15" w:name="_2bod3gjmjn9g" w:colFirst="0" w:colLast="0"/>
      <w:bookmarkEnd w:id="13"/>
      <w:bookmarkEnd w:id="14"/>
      <w:bookmarkEnd w:id="15"/>
      <w:r w:rsidRPr="00D05347">
        <w:rPr>
          <w:color w:val="auto"/>
        </w:rPr>
        <w:t xml:space="preserve">Returns to Capital </w:t>
      </w:r>
    </w:p>
    <w:p w14:paraId="51D22527" w14:textId="77777777" w:rsidR="0008535B" w:rsidRPr="00D05347" w:rsidRDefault="00A97196">
      <w:pPr>
        <w:shd w:val="clear" w:color="auto" w:fill="FFFFFF"/>
        <w:spacing w:after="200"/>
        <w:rPr>
          <w:rFonts w:ascii="Times New Roman" w:eastAsia="Times New Roman" w:hAnsi="Times New Roman" w:cs="Times New Roman"/>
          <w:b/>
        </w:rPr>
      </w:pPr>
      <w:r w:rsidRPr="00D05347">
        <w:rPr>
          <w:rFonts w:ascii="Times New Roman" w:eastAsia="Times New Roman" w:hAnsi="Times New Roman" w:cs="Times New Roman"/>
          <w:b/>
        </w:rPr>
        <w:t>Macro</w:t>
      </w:r>
    </w:p>
    <w:p w14:paraId="05E819A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*Lucas, Robert (1990). “Why doesn’t capital flow from rich to poor countries?” American Economic Review, Vol. 80(2), pp. 92–96. </w:t>
      </w:r>
    </w:p>
    <w:p w14:paraId="342C859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and Esther Duflo (2005). “Growth Theory through the Lens of Development Economics”, in Philippe Aghion &amp; Steven Durlauf (ed.), Handbook of Economic Growth, Edition 1, Volume 3, Chapter 1.</w:t>
      </w:r>
    </w:p>
    <w:p w14:paraId="2B0CCF1D"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Caselli, Francesco (2005). “Accounting for Cross-Country Income Differences,” in Philippe Aghion &amp; Steven Durlauf (ed.), Handbook of Economic Growth, Edition 1, Volume 1, Chapter 9.</w:t>
      </w:r>
    </w:p>
    <w:p w14:paraId="2572514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Caselli, Francesco, and James Feyrer (2007). “The Marginal Product of Capital,” Quarterly Journal of Economics, Vol. 122(2), pp. 535-568.</w:t>
      </w:r>
    </w:p>
    <w:p w14:paraId="2DA5883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Song, Michael, Storlesseten, Kjetil and Zilibotti, Fabrizio (2011). “Growing Like China,” American Economic Review, 101. p. 196-233.</w:t>
      </w:r>
    </w:p>
    <w:p w14:paraId="42672A8D" w14:textId="77777777" w:rsidR="0008535B" w:rsidRPr="00D05347" w:rsidRDefault="00A97196">
      <w:pPr>
        <w:shd w:val="clear" w:color="auto" w:fill="FFFFFF"/>
        <w:spacing w:after="200"/>
        <w:rPr>
          <w:rFonts w:ascii="Times New Roman" w:eastAsia="Times New Roman" w:hAnsi="Times New Roman" w:cs="Times New Roman"/>
          <w:b/>
        </w:rPr>
      </w:pPr>
      <w:r w:rsidRPr="00D05347">
        <w:rPr>
          <w:rFonts w:ascii="Times New Roman" w:eastAsia="Times New Roman" w:hAnsi="Times New Roman" w:cs="Times New Roman"/>
          <w:b/>
        </w:rPr>
        <w:t>Micro</w:t>
      </w:r>
    </w:p>
    <w:p w14:paraId="0AD84023"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*Udry, Christopher, and Santosh Anagol (2006). “The Return to Capital in Ghana,” American Economic Review, 96(2). p. 388–393.</w:t>
      </w:r>
    </w:p>
    <w:p w14:paraId="25213B2F"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Banerjee, Abhijit and Esther Duflo (2014). “Do Firms Want to Borrow More? Testing Credit Constraints Using a Directed Lending Program,” Review of Economic Studies, 81(2), pg. 572-607.</w:t>
      </w:r>
    </w:p>
    <w:p w14:paraId="06E843F5"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De Mel, Suresh, David McKenzie, and Christopher Woodruff (2008).  “Returns to Capital in Microenterprises: Evidence from a Field Experiment,” Quarterly Journal of Economics, 123(4), pg. 1329-1372.</w:t>
      </w:r>
    </w:p>
    <w:p w14:paraId="1783C53B"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Duflo, Esther, Michael Kremer and Jonathan Robinson (2008). “How High are Rates of Return to Fertilizer? Evidence from Field Experiments in Kenya,” American Economic Review P&amp;P, p. 482-488.</w:t>
      </w:r>
    </w:p>
    <w:p w14:paraId="353216E4"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Jack, William, Michael Kremer, Joost De Laat, and Tavneet Suri, (2016).  “Borrowing Requirements, Credit Access, and Adverse Selection: Evidence from Kenya,” Working Paper.</w:t>
      </w:r>
    </w:p>
    <w:p w14:paraId="5DA4F3FB" w14:textId="77777777" w:rsidR="0008535B" w:rsidRPr="002F4CD2"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t>Karlan, Dean, Robert Osei, Isaac Osei-Akoto and Christopher Udry (2014). “Agricultural Decisions after Relaxing Credit and Risk Constraints,” Quarterly Journal of Economics, 129(2), pg. 597-652.</w:t>
      </w:r>
    </w:p>
    <w:p w14:paraId="1C30C525" w14:textId="45CBD6E1" w:rsidR="0008535B" w:rsidRDefault="00A97196">
      <w:pPr>
        <w:spacing w:after="200"/>
        <w:rPr>
          <w:rFonts w:ascii="Times New Roman" w:eastAsia="Times New Roman" w:hAnsi="Times New Roman" w:cs="Times New Roman"/>
          <w:sz w:val="24"/>
          <w:szCs w:val="24"/>
        </w:rPr>
      </w:pPr>
      <w:r w:rsidRPr="002F4CD2">
        <w:rPr>
          <w:rFonts w:ascii="Times New Roman" w:eastAsia="Times New Roman" w:hAnsi="Times New Roman" w:cs="Times New Roman"/>
          <w:sz w:val="24"/>
          <w:szCs w:val="24"/>
        </w:rPr>
        <w:lastRenderedPageBreak/>
        <w:t>Meager, Rachael (2016).  “Aggregating Distributional Treatment Effects: A Bayesian Hierarchical Analysis of the Microcredit Literature,” Working Paper.</w:t>
      </w:r>
    </w:p>
    <w:p w14:paraId="37FF4144" w14:textId="5DBC8FE3" w:rsidR="002F4CD2" w:rsidRPr="002F4CD2" w:rsidRDefault="002F4CD2" w:rsidP="002F4CD2">
      <w:pPr>
        <w:pStyle w:val="Heading3"/>
        <w:shd w:val="clear" w:color="auto" w:fill="FFFFFF"/>
        <w:spacing w:after="200"/>
        <w:rPr>
          <w:color w:val="auto"/>
        </w:rPr>
      </w:pPr>
      <w:r>
        <w:rPr>
          <w:color w:val="auto"/>
        </w:rPr>
        <w:t>Covid-19 in Developing Countries</w:t>
      </w:r>
      <w:r w:rsidRPr="00D05347">
        <w:rPr>
          <w:color w:val="auto"/>
        </w:rPr>
        <w:t xml:space="preserve"> </w:t>
      </w:r>
    </w:p>
    <w:p w14:paraId="5A789837" w14:textId="77777777" w:rsidR="002F4CD2" w:rsidRPr="002F4CD2" w:rsidRDefault="002F4CD2" w:rsidP="002F4CD2">
      <w:pPr>
        <w:pStyle w:val="NormalWeb"/>
        <w:shd w:val="clear" w:color="auto" w:fill="FFFFFF"/>
      </w:pPr>
      <w:r w:rsidRPr="002F4CD2">
        <w:t>Kremer, Michael, Jonathan Levin, and Christopher Snyder. "Designing Advance Market Commitments for New Vaccines." Working Paper, 2020.</w:t>
      </w:r>
    </w:p>
    <w:p w14:paraId="5F745C7B" w14:textId="77777777" w:rsidR="002F4CD2" w:rsidRPr="002F4CD2" w:rsidRDefault="002F4CD2" w:rsidP="002F4CD2">
      <w:pPr>
        <w:pStyle w:val="NormalWeb"/>
        <w:shd w:val="clear" w:color="auto" w:fill="FFFFFF"/>
      </w:pPr>
      <w:r w:rsidRPr="002F4CD2">
        <w:t>Goodkin-Gold, Matthew, Michael Kremer, Christopher Snyder, and Heidi Williams. "Optimal Subsidies for Prevention of Infectious Disease." Working Paper, 2020.</w:t>
      </w:r>
    </w:p>
    <w:p w14:paraId="0E0CC71C" w14:textId="77777777" w:rsidR="002F4CD2" w:rsidRPr="002F4CD2" w:rsidRDefault="002F4CD2" w:rsidP="002F4CD2">
      <w:pPr>
        <w:pStyle w:val="NormalWeb"/>
        <w:shd w:val="clear" w:color="auto" w:fill="FFFFFF"/>
      </w:pPr>
      <w:r w:rsidRPr="002F4CD2">
        <w:t>Alsan, Marcella et al. "Messages on Covid-19 Prevention in India Increased Symptoms Reporting and Adherence to Preventative Behaviors among 25 Million Recipients with Similar Effects on Non-Recipient Members of their Communities." Working Paper, 2020. </w:t>
      </w:r>
    </w:p>
    <w:p w14:paraId="1B3F2A48" w14:textId="77777777" w:rsidR="002F4CD2" w:rsidRPr="002F4CD2" w:rsidRDefault="002F4CD2" w:rsidP="002F4CD2">
      <w:pPr>
        <w:pStyle w:val="NormalWeb"/>
        <w:shd w:val="clear" w:color="auto" w:fill="FFFFFF"/>
      </w:pPr>
      <w:r w:rsidRPr="002F4CD2">
        <w:t>Daron Acemoglu and Simon Johnson, "Disease and Development: The Effect of Life Expectancy on Economic Growth," Journal of Political Economy 115, no. 6 (December 2007): 925-985.</w:t>
      </w:r>
    </w:p>
    <w:p w14:paraId="6145CCF8" w14:textId="77777777" w:rsidR="002F4CD2" w:rsidRPr="002F4CD2" w:rsidRDefault="002F4CD2" w:rsidP="002F4CD2">
      <w:pPr>
        <w:pStyle w:val="NormalWeb"/>
        <w:shd w:val="clear" w:color="auto" w:fill="FFFFFF"/>
      </w:pPr>
      <w:r w:rsidRPr="002F4CD2">
        <w:t> Young, Alwyn, “The Gift of the Dying: The Tragedy of AIDS and the Welfare of Future African Generations,” The Quarterly Journal of Economics, Volume 120, Issue 2, May 2005, Pages 423–466, </w:t>
      </w:r>
      <w:hyperlink r:id="rId29" w:tgtFrame="_blank" w:history="1">
        <w:r w:rsidRPr="002F4CD2">
          <w:rPr>
            <w:rStyle w:val="Hyperlink"/>
            <w:color w:val="auto"/>
          </w:rPr>
          <w:t>https://doi.org/10.1093/qje/120.2.424</w:t>
        </w:r>
      </w:hyperlink>
    </w:p>
    <w:p w14:paraId="4DD52481" w14:textId="77777777" w:rsidR="002F4CD2" w:rsidRPr="002F4CD2" w:rsidRDefault="002F4CD2" w:rsidP="002F4CD2">
      <w:pPr>
        <w:pStyle w:val="NormalWeb"/>
        <w:shd w:val="clear" w:color="auto" w:fill="FFFFFF"/>
      </w:pPr>
      <w:r w:rsidRPr="002F4CD2">
        <w:t>Jorda, Oscar, Sanjay Singh, and Alan Taylor, 2020, “Longer-Run Consequences of Pandemics,” CEPR Disucssion Paper, </w:t>
      </w:r>
      <w:hyperlink r:id="rId30" w:tgtFrame="_blank" w:history="1">
        <w:r w:rsidRPr="002F4CD2">
          <w:rPr>
            <w:rStyle w:val="Hyperlink"/>
            <w:color w:val="auto"/>
          </w:rPr>
          <w:t>https://www.frbsf.org/economic-research/files/wp2020-09.pdf</w:t>
        </w:r>
      </w:hyperlink>
    </w:p>
    <w:p w14:paraId="04E63D9C" w14:textId="77777777" w:rsidR="002F4CD2" w:rsidRPr="002F4CD2" w:rsidRDefault="002F4CD2" w:rsidP="002F4CD2">
      <w:pPr>
        <w:pStyle w:val="NormalWeb"/>
        <w:shd w:val="clear" w:color="auto" w:fill="FFFFFF"/>
      </w:pPr>
      <w:r w:rsidRPr="002F4CD2">
        <w:t> Barro, Robert, Jose Ursua, and Joanna Weng, 2020, The Coronavirus and the Great Influenza Epidemic - Lessons from the "Spanish Flu" for the Coronavirus's Potential Effects on Mortality and Economic Activity. “</w:t>
      </w:r>
      <w:hyperlink r:id="rId31" w:tgtFrame="_blank" w:history="1">
        <w:r w:rsidRPr="002F4CD2">
          <w:rPr>
            <w:rStyle w:val="Hyperlink"/>
            <w:color w:val="auto"/>
          </w:rPr>
          <w:t>https://www.cesifo.org/en/publikationen/2020/working-paper/coronavirus-and-great-influenza-epidemic-lessons-spanish-flu</w:t>
        </w:r>
      </w:hyperlink>
    </w:p>
    <w:p w14:paraId="0FD64DDC" w14:textId="77777777" w:rsidR="002F4CD2" w:rsidRPr="002F4CD2" w:rsidRDefault="002F4CD2" w:rsidP="002F4CD2">
      <w:pPr>
        <w:pStyle w:val="NormalWeb"/>
        <w:shd w:val="clear" w:color="auto" w:fill="FFFFFF"/>
      </w:pPr>
      <w:r w:rsidRPr="002F4CD2">
        <w:t> Brainerd, E, and MV Siegler, 2003, The Economic Effects of the 1918 Influenza Epidemic, </w:t>
      </w:r>
      <w:hyperlink r:id="rId32" w:tgtFrame="_blank" w:history="1">
        <w:r w:rsidRPr="002F4CD2">
          <w:rPr>
            <w:rStyle w:val="Hyperlink"/>
            <w:color w:val="auto"/>
          </w:rPr>
          <w:t>https://papers.ssrn.com/soL3/papers.cfm?abstract_id=394606</w:t>
        </w:r>
      </w:hyperlink>
    </w:p>
    <w:p w14:paraId="2B75AFA3" w14:textId="77777777" w:rsidR="002F4CD2" w:rsidRPr="002F4CD2" w:rsidRDefault="002F4CD2" w:rsidP="002F4CD2">
      <w:pPr>
        <w:pStyle w:val="NormalWeb"/>
        <w:shd w:val="clear" w:color="auto" w:fill="FFFFFF"/>
      </w:pPr>
      <w:r w:rsidRPr="002F4CD2">
        <w:t> Garrett, Thomas, 2009. “War and Pestilence as Labor Market Shocks: US Manufacturing Wage Growth 1914-1919, Economic Inquiry 47(4): 711-725, </w:t>
      </w:r>
      <w:hyperlink r:id="rId33" w:tgtFrame="_blank" w:history="1">
        <w:r w:rsidRPr="002F4CD2">
          <w:rPr>
            <w:rStyle w:val="Hyperlink"/>
            <w:color w:val="auto"/>
          </w:rPr>
          <w:t>https://doi.org/10.1111/j.1465-7295.2008.00137.x</w:t>
        </w:r>
      </w:hyperlink>
    </w:p>
    <w:p w14:paraId="5A0AEEE9" w14:textId="7BD008E0" w:rsidR="002F4CD2" w:rsidRPr="002F4CD2" w:rsidRDefault="002F4CD2" w:rsidP="002F4CD2">
      <w:pPr>
        <w:pStyle w:val="NormalWeb"/>
        <w:shd w:val="clear" w:color="auto" w:fill="FFFFFF"/>
        <w:rPr>
          <w:rFonts w:ascii="Arial" w:hAnsi="Arial" w:cs="Arial"/>
          <w:color w:val="444444"/>
          <w:sz w:val="21"/>
          <w:szCs w:val="21"/>
        </w:rPr>
      </w:pPr>
      <w:r w:rsidRPr="002F4CD2">
        <w:t> Correia, Sergio, Stephan Luck, and Emil Verner, 2020, “Pandemics Depress the Economic, Public Health Interventions Do Not: Evidence from the 1918 Flu,” Working Paper, MIT.</w:t>
      </w:r>
    </w:p>
    <w:p w14:paraId="1607D192" w14:textId="5E6EC1BA" w:rsidR="0008535B" w:rsidRPr="00D05347" w:rsidRDefault="00A97196">
      <w:pPr>
        <w:pStyle w:val="Heading3"/>
        <w:shd w:val="clear" w:color="auto" w:fill="FFFFFF"/>
        <w:spacing w:after="200"/>
        <w:rPr>
          <w:color w:val="auto"/>
        </w:rPr>
      </w:pPr>
      <w:r w:rsidRPr="00D05347">
        <w:rPr>
          <w:color w:val="auto"/>
        </w:rPr>
        <w:t xml:space="preserve">Behavioral Economics and Development </w:t>
      </w:r>
    </w:p>
    <w:p w14:paraId="44FF793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Esther Duflo, and Jonathan Robinson (2011). “Nudging Farmers to Use Fertilizer: Theory and Experimental Evidence from Kenya,” American Economic Review, Vol 101(6). p. 2350-90.</w:t>
      </w:r>
    </w:p>
    <w:p w14:paraId="17D964F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Ashraf Nava, James Berry and Jesse Shapiro (2010). “Can Higher Prices Stimulate Product Use? Evidence from a Field Experiment in Zambia,” American Economic Review, 100(5), pp. 2383-2413.</w:t>
      </w:r>
    </w:p>
    <w:p w14:paraId="0A03C7A8"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Bai, Liang, Benjamin Handel, Ted Miguel, and Gautam Rao (2017).  “Self-Control and Chronic Illness: Evidence from Commitment Contracts for Doctor Visits,” Working Paper.</w:t>
      </w:r>
    </w:p>
    <w:p w14:paraId="4E0F1CA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Bursztyn, Leonardo, Bruno Ferman, Stefano Fiorin, Martin Kanz, and Gautam Rao (2017).  “Status Goods: Experimental Evidence from Platinum Credit Cards,” Working Paper.</w:t>
      </w:r>
    </w:p>
    <w:p w14:paraId="34CBC58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Cohen, Jessica and Pascaline Dupas (2010). “Free Distribution or Cost-Sharing: Evidence from Randomized Malaria Prevention Experiment,” Quarterly Journal of Economics, 125(1), pp. 1-45.</w:t>
      </w:r>
    </w:p>
    <w:p w14:paraId="0864C99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Cohen, Jessica, Pascaline Dupas and Simone Schaner (2015). “Price Subsidies, Diagnostic Tests, and Targeting of Malaria Treatment: Evidence from a Randomized Controlled Trial,” American Economic Review, 105(2), pg. 609-645.</w:t>
      </w:r>
    </w:p>
    <w:p w14:paraId="1D969CF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Mani, Anandi, Sendhil Mullainathan, Eldar Shafir, and Jiaying Zhao (2013).  “Poverty Impedes Cognitive Function,” Science, 341, pg. 976. </w:t>
      </w:r>
    </w:p>
    <w:p w14:paraId="36118EC5" w14:textId="7B2336C4" w:rsidR="0008535B" w:rsidRPr="00D05347" w:rsidRDefault="00A97196">
      <w:pPr>
        <w:pStyle w:val="Heading3"/>
        <w:shd w:val="clear" w:color="auto" w:fill="FFFFFF"/>
        <w:spacing w:after="200"/>
        <w:rPr>
          <w:color w:val="auto"/>
        </w:rPr>
      </w:pPr>
      <w:bookmarkStart w:id="16" w:name="_1vdutjby337j" w:colFirst="0" w:colLast="0"/>
      <w:bookmarkEnd w:id="16"/>
      <w:r w:rsidRPr="00D05347">
        <w:rPr>
          <w:color w:val="auto"/>
        </w:rPr>
        <w:t xml:space="preserve">Technology </w:t>
      </w:r>
    </w:p>
    <w:p w14:paraId="5A9EF4E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(1992). “A Simple Model of Herd Behavior,” Quarterly Journal of Economics, 107(3), pp. 797-817.</w:t>
      </w:r>
    </w:p>
    <w:p w14:paraId="1F25495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*Foster, Andrew and Mark Rosenzweig (1995). “Learning by Doing and Learning from Others: Human Capital and Technical Change in Agriculture,” Journal of Political Economy, 103(6), pp.1176-1209.</w:t>
      </w:r>
    </w:p>
    <w:p w14:paraId="747C1E4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*Basu, Susanto and David N. Weil (1998). “Appropriate Technology and Growth,” Quarterly Journal of Economics, 113(4), pp. 1025-1054.</w:t>
      </w:r>
    </w:p>
    <w:p w14:paraId="58A31536"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Atkin, David, Azam Chaudhry, Shamyla Chaudry, Amit Khandelwal and Eric Verhoogen (2016). “Organizational Barriers to Technology Adoption: Evidence from Soccer-ball Producers in Pakistan,” Quarterly Journal of Economics (forthcoming).</w:t>
      </w:r>
    </w:p>
    <w:p w14:paraId="03719D1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Esther Duflo and Matthew O. Jackson (2012). “The Diffusion of Microfinance,” Science 341 (6144).</w:t>
      </w:r>
    </w:p>
    <w:p w14:paraId="38A491D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Bryan, Gharad, Shyamal Chowdhury, and Ahmed Mushfiq Mobarak (2014). “Under-investment in a Profitable Technology : The Case of Seasonal Migration in Bangladesh,” Econometrica, 82(5), pp. 1671-1748.</w:t>
      </w:r>
    </w:p>
    <w:p w14:paraId="1C7AA83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Bustos, Paula, Bruno Caprettini and Jacopo Ponticelli (2016).  “Agricultural Productivity and Structural Transformation: Evidence from Brazil,” American Economic Review, 106(6), pg. 1320-1365.</w:t>
      </w:r>
    </w:p>
    <w:p w14:paraId="2893FCA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Comin, Diego A. and Bart Hobijn (2010). “An Exploration of Technology Diffusion,” American Economic Review, 100(5), pp. 2031–59.</w:t>
      </w:r>
    </w:p>
    <w:p w14:paraId="5051699D"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Conley, Timothy and Udry, Christopher (2010). “Learning about a new technology: Pineapple in Ghana,” American Economic Review, 100(1), pp.35-69.</w:t>
      </w:r>
    </w:p>
    <w:p w14:paraId="5E4D940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Ellison, Glenn and Drew Fudenberg (1995). “Rules of Thumb for Social Learning,” Journal of Political Economy, 101(4), pp. 612-643.</w:t>
      </w:r>
    </w:p>
    <w:p w14:paraId="6134FB9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Hanna, Rema, Sendhil Mullainathan and Joshua Schwartzstein (2014). “Learning through Noticing: Theory and Experimental Evidence in Farming,” Quarterly Journal of Economics, 129(3), pg. 1311-1353.</w:t>
      </w:r>
    </w:p>
    <w:p w14:paraId="48A5371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Rabin, Matthew and Eric Eyster (2010). “Rational and Naive Herding,” American Economic Journal: Microeconomics, 2, 221-243.</w:t>
      </w:r>
    </w:p>
    <w:p w14:paraId="053F0F4D" w14:textId="04D7E862" w:rsidR="0008535B"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Suri, Tavneet (2011). “Selection and Comparative Advantage in Technology Adoption,” Econometrica, 79(1), pp. 159–209.</w:t>
      </w:r>
    </w:p>
    <w:p w14:paraId="02D04D2B" w14:textId="4066190C" w:rsidR="000642C0" w:rsidRDefault="000642C0">
      <w:pPr>
        <w:pStyle w:val="Heading3"/>
        <w:shd w:val="clear" w:color="auto" w:fill="FFFFFF"/>
        <w:spacing w:after="200"/>
        <w:rPr>
          <w:color w:val="auto"/>
        </w:rPr>
      </w:pPr>
      <w:bookmarkStart w:id="17" w:name="_gs5m8xizc0iq" w:colFirst="0" w:colLast="0"/>
      <w:bookmarkEnd w:id="17"/>
      <w:r>
        <w:rPr>
          <w:color w:val="auto"/>
        </w:rPr>
        <w:t>Networks</w:t>
      </w:r>
    </w:p>
    <w:p w14:paraId="33B1A634" w14:textId="30F54FD0" w:rsidR="000642C0" w:rsidRPr="000642C0" w:rsidRDefault="000642C0">
      <w:pPr>
        <w:pStyle w:val="Heading3"/>
        <w:shd w:val="clear" w:color="auto" w:fill="FFFFFF"/>
        <w:spacing w:after="200"/>
        <w:rPr>
          <w:rFonts w:ascii="Times New Roman" w:eastAsia="Times New Roman" w:hAnsi="Times New Roman" w:cs="Times New Roman"/>
          <w:color w:val="auto"/>
          <w:sz w:val="22"/>
          <w:szCs w:val="22"/>
        </w:rPr>
      </w:pPr>
      <w:r w:rsidRPr="000642C0">
        <w:rPr>
          <w:rFonts w:ascii="Times New Roman" w:eastAsia="Times New Roman" w:hAnsi="Times New Roman" w:cs="Times New Roman"/>
          <w:color w:val="auto"/>
          <w:sz w:val="22"/>
          <w:szCs w:val="22"/>
        </w:rPr>
        <w:t>Beaman et al. “Can Network Theory-based Targeting Increase Technology Adoption?” Working Paper, 2020.</w:t>
      </w:r>
    </w:p>
    <w:p w14:paraId="4E03ABF7" w14:textId="3618EF82" w:rsidR="000642C0" w:rsidRPr="000642C0" w:rsidRDefault="000642C0" w:rsidP="000642C0">
      <w:pPr>
        <w:rPr>
          <w:rFonts w:ascii="Times New Roman" w:hAnsi="Times New Roman" w:cs="Times New Roman"/>
        </w:rPr>
      </w:pPr>
      <w:r w:rsidRPr="000642C0">
        <w:rPr>
          <w:rFonts w:ascii="Times New Roman" w:hAnsi="Times New Roman" w:cs="Times New Roman"/>
        </w:rPr>
        <w:t>Conley and Udry, “Learning about a New Technology: Pineapple in Ghana”, American Economic Review, 2010.</w:t>
      </w:r>
    </w:p>
    <w:p w14:paraId="75A924FE" w14:textId="6A228BAC" w:rsidR="000642C0" w:rsidRPr="000642C0" w:rsidRDefault="000642C0" w:rsidP="000642C0">
      <w:pPr>
        <w:rPr>
          <w:rFonts w:ascii="Times New Roman" w:hAnsi="Times New Roman" w:cs="Times New Roman"/>
        </w:rPr>
      </w:pPr>
    </w:p>
    <w:p w14:paraId="4A552325" w14:textId="38923331" w:rsidR="000642C0" w:rsidRPr="000642C0" w:rsidRDefault="000642C0" w:rsidP="000642C0">
      <w:pPr>
        <w:rPr>
          <w:rFonts w:ascii="Times New Roman" w:hAnsi="Times New Roman" w:cs="Times New Roman"/>
        </w:rPr>
      </w:pPr>
      <w:r w:rsidRPr="000642C0">
        <w:rPr>
          <w:rFonts w:ascii="Times New Roman" w:hAnsi="Times New Roman" w:cs="Times New Roman"/>
        </w:rPr>
        <w:t>Kremer and Miguel, “The Illusion of Sustainability,” Quarterly Journal of Economics, 2007.</w:t>
      </w:r>
    </w:p>
    <w:p w14:paraId="5BC2BA49" w14:textId="013CCB2C" w:rsidR="000642C0" w:rsidRPr="000642C0" w:rsidRDefault="000642C0" w:rsidP="000642C0">
      <w:pPr>
        <w:rPr>
          <w:rFonts w:ascii="Times New Roman" w:hAnsi="Times New Roman" w:cs="Times New Roman"/>
        </w:rPr>
      </w:pPr>
    </w:p>
    <w:p w14:paraId="144B031F" w14:textId="53FAACEE" w:rsidR="000642C0" w:rsidRPr="000642C0" w:rsidRDefault="000642C0" w:rsidP="000642C0">
      <w:pPr>
        <w:rPr>
          <w:rFonts w:ascii="Times New Roman" w:hAnsi="Times New Roman" w:cs="Times New Roman"/>
        </w:rPr>
      </w:pPr>
      <w:r w:rsidRPr="000642C0">
        <w:rPr>
          <w:rFonts w:ascii="Times New Roman" w:hAnsi="Times New Roman" w:cs="Times New Roman"/>
        </w:rPr>
        <w:t>Bandiera and Rasul, “Social Networks and Technology Adoption in Northern Mozambique”, Economic Journal, 2006.</w:t>
      </w:r>
    </w:p>
    <w:p w14:paraId="5F3ABB50" w14:textId="6534BFDE" w:rsidR="0008535B" w:rsidRPr="00D05347" w:rsidRDefault="00A97196">
      <w:pPr>
        <w:pStyle w:val="Heading3"/>
        <w:shd w:val="clear" w:color="auto" w:fill="FFFFFF"/>
        <w:spacing w:after="200"/>
        <w:rPr>
          <w:color w:val="auto"/>
        </w:rPr>
      </w:pPr>
      <w:r w:rsidRPr="00D05347">
        <w:rPr>
          <w:color w:val="auto"/>
        </w:rPr>
        <w:t xml:space="preserve">Accounting for Income Differences </w:t>
      </w:r>
    </w:p>
    <w:p w14:paraId="6B30CAB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*Mankiw, N. Gregory, David Romer, and David N. Weil (1992). “A Contribution to the Empirics of Economic Growth,” Quarterly Journal of Economics, Vol. 107(2), pp. 407-437. </w:t>
      </w:r>
    </w:p>
    <w:p w14:paraId="49DCF85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*Klenow, Peter and Andres Rodriguez-Clare (1997). “The Neoclassical Revival in Growth Economics: Has it Gone too Far?” NBER Macroeconomics Annual, pp. 73-114.</w:t>
      </w:r>
    </w:p>
    <w:p w14:paraId="3D2EF366"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Acemoglu, Daron, Simon Johnson, and James A. Robinson (2001). “The Colonial Origins of Comparative Development: An Empirical Investigation,” American Economic Review, 91(5), pg. 1369-1401.</w:t>
      </w:r>
    </w:p>
    <w:p w14:paraId="4D3C5DD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Dell, Melissa (2010).  “The Persistent Effects of Peru’s Mining Mita,” Econometrica, 78(6), pg. 1863-1903.</w:t>
      </w:r>
    </w:p>
    <w:p w14:paraId="1FE87CB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Hsieh, Chang-Tai (1999). “Productivity Growth and Factor Prices in East Asia,” American Economic Review P&amp;P, 89(2), pp. 133-138.</w:t>
      </w:r>
    </w:p>
    <w:p w14:paraId="35042A47" w14:textId="77777777" w:rsidR="0008535B" w:rsidRPr="00D05347" w:rsidRDefault="00E44971">
      <w:pPr>
        <w:spacing w:after="200"/>
        <w:rPr>
          <w:rFonts w:ascii="Times New Roman" w:eastAsia="Times New Roman" w:hAnsi="Times New Roman" w:cs="Times New Roman"/>
        </w:rPr>
      </w:pPr>
      <w:hyperlink r:id="rId34" w:anchor="links">
        <w:r w:rsidR="00A97196" w:rsidRPr="00D05347">
          <w:rPr>
            <w:rFonts w:ascii="Times New Roman" w:eastAsia="Times New Roman" w:hAnsi="Times New Roman" w:cs="Times New Roman"/>
          </w:rPr>
          <w:t>Jones, Charles (2009). “Intermediate Goods and Weak Links: A Theory of Economic Development.</w:t>
        </w:r>
      </w:hyperlink>
      <w:r w:rsidR="00A97196" w:rsidRPr="00D05347">
        <w:rPr>
          <w:rFonts w:ascii="Times New Roman" w:eastAsia="Times New Roman" w:hAnsi="Times New Roman" w:cs="Times New Roman"/>
        </w:rPr>
        <w:t>”</w:t>
      </w:r>
    </w:p>
    <w:p w14:paraId="7BD6C46D"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Jones, Charles and Pete Klenow (2016). “Beyond GDP? Welfare across Countries and Time,” American Economics Review, 106(9), pg. 2426-2457.</w:t>
      </w:r>
    </w:p>
    <w:p w14:paraId="793A733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Jones, Charles and Paul M. Romer (2010). “The New Kaldor Facts: Ideas, Institutions, Population, and Human Capital,”AEJ Macroeconomics, Vol. 2 (1), pp. 224-245.</w:t>
      </w:r>
    </w:p>
    <w:p w14:paraId="52641638"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Kaldor, Nicholas (1961). “Capital Accumulation and Economic Growth,” in F.A. Lutz and D.C. Hague, eds., The Theory of Capital, 177-222. New York: St. Martin’s Press.</w:t>
      </w:r>
    </w:p>
    <w:p w14:paraId="64B5568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Kremer, Michael, and Eric Maskin (2006). “Globalization and Inequality,” mimeo.</w:t>
      </w:r>
    </w:p>
    <w:p w14:paraId="1BC67B3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Lucas, Robert (1988). “On the Mechanics of Economic Development,” Journal of Monetary Economics, Vol. 22, pp. 3-42.</w:t>
      </w:r>
    </w:p>
    <w:p w14:paraId="28721A4B" w14:textId="77777777" w:rsidR="0008535B" w:rsidRPr="00D05347" w:rsidRDefault="00E44971">
      <w:pPr>
        <w:spacing w:after="200"/>
        <w:rPr>
          <w:rFonts w:ascii="Times New Roman" w:eastAsia="Times New Roman" w:hAnsi="Times New Roman" w:cs="Times New Roman"/>
        </w:rPr>
      </w:pPr>
      <w:hyperlink r:id="rId35">
        <w:r w:rsidR="00A97196" w:rsidRPr="00D05347">
          <w:rPr>
            <w:rFonts w:ascii="Times New Roman" w:eastAsia="Times New Roman" w:hAnsi="Times New Roman" w:cs="Times New Roman"/>
          </w:rPr>
          <w:t>Romer, Paul (1986). “Increasing Returns and Long-Run Growth,” Journal of Political Economy, Vol. 94 (5). pp. 1002-1037.</w:t>
        </w:r>
      </w:hyperlink>
    </w:p>
    <w:p w14:paraId="3C6767E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Sala-i-Martin, Xavier (2006). “The World Distribution of Income: Falling Poverty and Convergence, Period,” Quarterly Journal of Economics, Vol. 121 (2), pp. 351–397.</w:t>
      </w:r>
    </w:p>
    <w:p w14:paraId="66097BF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Shleifer, Andrei, and K. Murphy and R. Vishny (1989). “Industrialization and the Big Push,” Journal of Political Economy, 97(5), pp. 1003-1026.</w:t>
      </w:r>
    </w:p>
    <w:p w14:paraId="14E52F96" w14:textId="77777777" w:rsidR="0008535B" w:rsidRPr="00D05347" w:rsidRDefault="00A97196">
      <w:pPr>
        <w:jc w:val="both"/>
      </w:pPr>
      <w:r w:rsidRPr="00D05347">
        <w:rPr>
          <w:rFonts w:ascii="Times New Roman" w:eastAsia="Times New Roman" w:hAnsi="Times New Roman" w:cs="Times New Roman"/>
        </w:rPr>
        <w:t>Young, Alwyn. (1995). “The Tyranny of Numbers: Confronting the Statistical Realities of the East Asian Growth Experience.” Quarterly Journal of Economics, 110 (3). p 641-80.</w:t>
      </w:r>
      <w:r w:rsidRPr="00D05347">
        <w:br w:type="page"/>
      </w:r>
    </w:p>
    <w:p w14:paraId="375F4F35" w14:textId="6A8244BA" w:rsidR="0008535B" w:rsidRPr="00D05347" w:rsidRDefault="00D05347">
      <w:pPr>
        <w:pStyle w:val="Heading2"/>
        <w:jc w:val="both"/>
      </w:pPr>
      <w:bookmarkStart w:id="18" w:name="_surnpr4guyh6" w:colFirst="0" w:colLast="0"/>
      <w:bookmarkEnd w:id="18"/>
      <w:r w:rsidRPr="00D05347">
        <w:lastRenderedPageBreak/>
        <w:t>Other Readings Removed from Syllabus:</w:t>
      </w:r>
      <w:r w:rsidR="00A97196" w:rsidRPr="00D05347">
        <w:t xml:space="preserve"> Household Finance / Insurance </w:t>
      </w:r>
    </w:p>
    <w:p w14:paraId="5E6E6331" w14:textId="77777777" w:rsidR="0008535B" w:rsidRPr="00D05347" w:rsidRDefault="00A97196">
      <w:pPr>
        <w:jc w:val="both"/>
        <w:rPr>
          <w:rFonts w:ascii="Times New Roman" w:eastAsia="Times New Roman" w:hAnsi="Times New Roman" w:cs="Times New Roman"/>
          <w:b/>
          <w:sz w:val="24"/>
          <w:szCs w:val="24"/>
        </w:rPr>
      </w:pPr>
      <w:r w:rsidRPr="00D05347">
        <w:rPr>
          <w:rFonts w:ascii="Times New Roman" w:eastAsia="Times New Roman" w:hAnsi="Times New Roman" w:cs="Times New Roman"/>
          <w:b/>
          <w:sz w:val="24"/>
          <w:szCs w:val="24"/>
        </w:rPr>
        <w:t xml:space="preserve"> </w:t>
      </w:r>
    </w:p>
    <w:p w14:paraId="4BE03ED1"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Anagol, Santosh, Shawn Cole, and Shayak Sarkar (2017). "Understanding the Incentives of Commissions Motivated Agents: Evidence from the Indian Life Insurance Market,” Review of Economics and Statistics, 99(1), pp. 1-15. </w:t>
      </w:r>
    </w:p>
    <w:p w14:paraId="74D6C6F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i/>
        </w:rPr>
        <w:t>*</w:t>
      </w:r>
      <w:r w:rsidRPr="00D05347">
        <w:rPr>
          <w:rFonts w:ascii="Times New Roman" w:eastAsia="Times New Roman" w:hAnsi="Times New Roman" w:cs="Times New Roman"/>
        </w:rPr>
        <w:t>Breza, Emily (forthcoming). “Peer Effects and Loan Repayment: Evidence from the Krishna Default Crisis,” American Economic Review.</w:t>
      </w:r>
    </w:p>
    <w:p w14:paraId="6E9BF946"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*Breza, Emily and Cynthia Kinnan (2016).  “Measuring the Equilibrium Impacts of Credit: Evidence from the Indian Microfinance Crisis,” manuscript, Harvard University.</w:t>
      </w:r>
    </w:p>
    <w:p w14:paraId="70B6E2E5"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*Cole, Shawn, et al. (2013).  “Barriers to household risk management: evidence from India,” American Economic Journal: Applied Economics, 5(1), pp. 104-135.</w:t>
      </w:r>
    </w:p>
    <w:p w14:paraId="332B5DC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*Karlan, Dean, and Jon Zinman (2009). “Observing Unobservables: Identifying Information Asymmetries with a Consumer Credit Field Experiment,” Econometrica, 77(6), pp. 1993-2008.</w:t>
      </w:r>
    </w:p>
    <w:p w14:paraId="21B8AAF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Emily Breza, Esther Duflo, and Cynthia Kinnan (2015). “Do Credit Constraints Limit Entrepreneurship? Heterogeneity in the Returns to Microfinance.”</w:t>
      </w:r>
    </w:p>
    <w:p w14:paraId="448407F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Banerjee, Abhijit; Esther Duflo, Rachel Glennerster, and Cynthia Kinnan(2015). “The Miracle of Microfinance? Evidence from a Randomized Evaluation,” American Economic Journal: Applied Economics, 7(1), pp. 22-53. </w:t>
      </w:r>
    </w:p>
    <w:p w14:paraId="1831A19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and Esther Duflo (2005). “Growth Theory through the Lens of Development Economics,” in Steve Durlauf and Philippe Aghion, (eds.), Handbook of Economic Growth, Elsevier Science Ltd.-North Holland, Vol. 1A, pp. 473-552.</w:t>
      </w:r>
    </w:p>
    <w:p w14:paraId="430FD23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Karlan, Dean, Robert Osei, and Isaac Osei-Akoto (2013). "Agricultural Decisions after Relaxing Credit and Risk Constraints," Quarterly Journal of Economics, 129(2), pp.597-652.</w:t>
      </w:r>
    </w:p>
    <w:p w14:paraId="50FFD3E8"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Cole, Shawn, Thomas Sampson, and Bilal Zia (2011). “Prices or Knowledge? What Drives Demand for Financial Services in Emerging Markets?” Journal of Finance, 66(6), pp. 1933-1967.</w:t>
      </w:r>
    </w:p>
    <w:p w14:paraId="01713BE9"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Paxson, Christina H. (1992). “Using Weather Variability to Estimate the Response of Savings to Transitory Income in Thailand,” American Economic Review, 82(1), pp. 15-33.</w:t>
      </w:r>
    </w:p>
    <w:p w14:paraId="7013F7D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Yang, Dean and HwaJung Choi, (2007).  "Are Remittances Insurance? Evidence from Rainfall Shocks in the Philippines," World Bank Economic Review, 21(2):219-248. </w:t>
      </w:r>
    </w:p>
    <w:p w14:paraId="4917D4AA"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Mobarak, Ahmed Mushfiq and Mark Rosenzweig (2012). “Selling Formal Insurance to Informally Insured,” Working paper, Yale University.</w:t>
      </w:r>
    </w:p>
    <w:p w14:paraId="32464FC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Rose, Eliana (1999). “Consumption Smoothing and Excess Female Mortality in Rural India,” Review of Economics and Statistics, 81(1):41-49.</w:t>
      </w:r>
    </w:p>
    <w:p w14:paraId="4E7067B4"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Maccini, Sharon and Dean Yang (2009).  “Under the Weather: Health, Schooling and Economic Consequences of Early-Life Rainfall,” American Economic Review, 99(3), 1006-1026.</w:t>
      </w:r>
    </w:p>
    <w:p w14:paraId="4947446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Rosenzweig, Mark R. and Oded Stark (1989).  “Consumption Smoothing, Migration, and Marriage: Evidence from Rural India,” Journal of Political Economy, 97(4), pp. 905-926.</w:t>
      </w:r>
    </w:p>
    <w:p w14:paraId="4E16E480" w14:textId="1E793097" w:rsidR="0008535B" w:rsidRPr="00D05347" w:rsidRDefault="00A97196">
      <w:pPr>
        <w:spacing w:after="200"/>
        <w:rPr>
          <w:rFonts w:ascii="Times New Roman" w:eastAsia="Times New Roman" w:hAnsi="Times New Roman" w:cs="Times New Roman"/>
          <w:b/>
          <w:sz w:val="24"/>
          <w:szCs w:val="24"/>
          <w:u w:val="single"/>
        </w:rPr>
      </w:pPr>
      <w:r w:rsidRPr="00D05347">
        <w:rPr>
          <w:rFonts w:ascii="Times New Roman" w:eastAsia="Times New Roman" w:hAnsi="Times New Roman" w:cs="Times New Roman"/>
          <w:b/>
          <w:sz w:val="24"/>
          <w:szCs w:val="24"/>
        </w:rPr>
        <w:t xml:space="preserve">Misallocation </w:t>
      </w:r>
    </w:p>
    <w:p w14:paraId="5F48E33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*Hsieh, Chang-Tai and Peter Klenow (2009). “Misallocation and Manufacturing TFP in China and India,” Quarterly Journal of Economics, Vol. 124(4), pp. 1403-1448.</w:t>
      </w:r>
    </w:p>
    <w:p w14:paraId="0A423B6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Asker, John, Allan Collard-Wexler, and Jan De Loecker (2014).  “Dynamic Inputs and Resource (Mis)Allocation,” Journal of Political Economy, 122(51), pg. 1013-1063.</w:t>
      </w:r>
    </w:p>
    <w:p w14:paraId="29ECD62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Foster, Lucia, John Haltiwanger and Chad Syverson (2008). “Reallocation, Firm Turnover, and Efficiency: Selection on Productivity or Profitability?” American Economic Review, 98, 394-425.</w:t>
      </w:r>
    </w:p>
    <w:p w14:paraId="7DDF53F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Gollin, Douglas, David Lagakos and Michael E. Waugh (2014). “The Agricultural Productivity Gap,” Quarterly Journal of Economics, 129(2), pg. 939-993. </w:t>
      </w:r>
    </w:p>
    <w:p w14:paraId="7BA498A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Kremer, Michael, Jean Lee, Jonathan Robinson, and Olga Rostapshova (2013). “Behavioral Biases and Firm Behavior: Evidence from Kenyan Retail Shops,” American Economic Review P&amp;P. </w:t>
      </w:r>
    </w:p>
    <w:p w14:paraId="7481E103"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Hopenhayn, Hugo A. (1992). “Entry, Exit, and Firm Dynamics in Long Run Equilibrium,” Econometrica, 60(5), pp. 1127-1150.</w:t>
      </w:r>
    </w:p>
    <w:p w14:paraId="35A22AE6"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Melitz, Mark (2003). “The Impact of Trade on Intra-Industry Reallocations and Aggregate Industry Productivity,” Econometrica, 71(6), pp. 1695-1725.</w:t>
      </w:r>
    </w:p>
    <w:p w14:paraId="2954884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Parente, Stephen, and Edward Prescott (1999). “Monopoly Rights: A Barrier to Riches,” American Economic Review, 89(5), 1216-1233.</w:t>
      </w:r>
    </w:p>
    <w:p w14:paraId="2AFDEE81" w14:textId="77777777" w:rsidR="0008535B" w:rsidRPr="00D05347" w:rsidRDefault="00A97196">
      <w:pPr>
        <w:spacing w:after="200"/>
        <w:rPr>
          <w:rFonts w:ascii="Times New Roman" w:eastAsia="Times New Roman" w:hAnsi="Times New Roman" w:cs="Times New Roman"/>
          <w:b/>
          <w:sz w:val="24"/>
          <w:szCs w:val="24"/>
        </w:rPr>
      </w:pPr>
      <w:r w:rsidRPr="00D05347">
        <w:rPr>
          <w:rFonts w:ascii="Times New Roman" w:eastAsia="Times New Roman" w:hAnsi="Times New Roman" w:cs="Times New Roman"/>
        </w:rPr>
        <w:t>Rotemberg, Martin (2015). “Equilibrium Effects of Firm Subsidies,” Working Paper.</w:t>
      </w:r>
    </w:p>
    <w:p w14:paraId="6AB3A05B" w14:textId="77777777" w:rsidR="0008535B" w:rsidRPr="00D05347" w:rsidRDefault="0008535B">
      <w:pPr>
        <w:shd w:val="clear" w:color="auto" w:fill="FFFFFF"/>
        <w:spacing w:after="200"/>
        <w:rPr>
          <w:rFonts w:ascii="Times New Roman" w:eastAsia="Times New Roman" w:hAnsi="Times New Roman" w:cs="Times New Roman"/>
          <w:b/>
          <w:sz w:val="24"/>
          <w:szCs w:val="24"/>
        </w:rPr>
      </w:pPr>
    </w:p>
    <w:p w14:paraId="081BA691" w14:textId="2A49D2B8" w:rsidR="0008535B" w:rsidRPr="00D05347" w:rsidRDefault="00A97196">
      <w:pPr>
        <w:shd w:val="clear" w:color="auto" w:fill="FFFFFF"/>
        <w:spacing w:after="200"/>
        <w:rPr>
          <w:rFonts w:ascii="Times New Roman" w:eastAsia="Times New Roman" w:hAnsi="Times New Roman" w:cs="Times New Roman"/>
          <w:b/>
          <w:sz w:val="24"/>
          <w:szCs w:val="24"/>
        </w:rPr>
      </w:pPr>
      <w:r w:rsidRPr="00D05347">
        <w:rPr>
          <w:rFonts w:ascii="Times New Roman" w:eastAsia="Times New Roman" w:hAnsi="Times New Roman" w:cs="Times New Roman"/>
          <w:b/>
          <w:sz w:val="24"/>
          <w:szCs w:val="24"/>
        </w:rPr>
        <w:t xml:space="preserve">Reputation </w:t>
      </w:r>
    </w:p>
    <w:p w14:paraId="27D1C48C"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*Tirole, Jean (1996). “A Theory of Collective Reputations (With Applications to the Persistence of Corruption and to Firm Quality),” Review of Economic Studies, 63 (1), pp. 1-22.</w:t>
      </w:r>
    </w:p>
    <w:p w14:paraId="356DE75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*Banerjee, Abhijit and Esther Duflo (2000). “Reputation Effects and the Limits of Contracting: A study of the Indian Software Industry,” Quarterly Journal of Economics, 115(3), pp. 989-1017.</w:t>
      </w:r>
    </w:p>
    <w:p w14:paraId="54516640"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*Greif, Avner (1993). “Contract Enforceability and Economic Institutions in Early Trade: The Maghribi Traders’ Coalition,” American Economic Review, 83(3), pp. 525-548. </w:t>
      </w:r>
    </w:p>
    <w:p w14:paraId="51CC771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Akerlof, George and Rachel E. Kranton (2000). “Economics and Identity,” Quarterly Journal of Economics, 115(3), pp. 715-7532.</w:t>
      </w:r>
    </w:p>
    <w:p w14:paraId="2C00D4DE"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lastRenderedPageBreak/>
        <w:t>Bai, Jie (2016). “Melons as Lemons: Asymmetric Information, Consumer Learning, and Seller Reputation,” Working Paper.</w:t>
      </w:r>
    </w:p>
    <w:p w14:paraId="36F30EA2"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Duflo, Esther, Michael Greenstone, Rohini Pande and Nicholas Ryan (2013). “What Does Reputation Buy? Differentiation in a Market for Third-party Auditors,” American Economic Review, 103(3), pp. 314-319.</w:t>
      </w:r>
    </w:p>
    <w:p w14:paraId="2585295B"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Fernandez, Raquel and Alessandra Fogli (2009). “Culture: An Empirical Investigation of Beliefs, Work, and Fertility,” American Economic Journal: Macroeconomics, 1(1), pp. 146-177.</w:t>
      </w:r>
    </w:p>
    <w:p w14:paraId="00904CF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 xml:space="preserve">Guiso, Luigi, Paola Sapienza, and Luigi Zingales (2006). “Does Culture Affect Economic Outcomes?” Journal of Economic Perspectives, 20(2), pp. 23-48. </w:t>
      </w:r>
    </w:p>
    <w:p w14:paraId="3AE68A4F"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Hjort, Jonas (2014).  “Ethnic Divisions and Production in Firms,” Quarterly Journal of Economics, 129(4), pp. 1899-1946.</w:t>
      </w:r>
    </w:p>
    <w:p w14:paraId="3954D0F7" w14:textId="77777777" w:rsidR="0008535B" w:rsidRPr="00D05347" w:rsidRDefault="00A97196">
      <w:pPr>
        <w:spacing w:after="200"/>
        <w:rPr>
          <w:rFonts w:ascii="Times New Roman" w:eastAsia="Times New Roman" w:hAnsi="Times New Roman" w:cs="Times New Roman"/>
        </w:rPr>
      </w:pPr>
      <w:r w:rsidRPr="00D05347">
        <w:rPr>
          <w:rFonts w:ascii="Times New Roman" w:eastAsia="Times New Roman" w:hAnsi="Times New Roman" w:cs="Times New Roman"/>
        </w:rPr>
        <w:t>Miguel, Edward and Ray Fisman (2007). “Corruption, Norms and Legal Enforcement: Evidence from Diplomatic Parking Tickets,” Journal of Political Economy, 115(6), pp. 1020-1048.</w:t>
      </w:r>
    </w:p>
    <w:p w14:paraId="05E177FD" w14:textId="77777777" w:rsidR="0008535B" w:rsidRDefault="0008535B">
      <w:pPr>
        <w:spacing w:after="200"/>
        <w:rPr>
          <w:rFonts w:ascii="Times New Roman" w:eastAsia="Times New Roman" w:hAnsi="Times New Roman" w:cs="Times New Roman"/>
        </w:rPr>
      </w:pPr>
    </w:p>
    <w:p w14:paraId="35C4D9BC" w14:textId="77777777" w:rsidR="0008535B" w:rsidRDefault="0008535B"/>
    <w:sectPr w:rsidR="00085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91B9B"/>
    <w:multiLevelType w:val="hybridMultilevel"/>
    <w:tmpl w:val="11902E32"/>
    <w:lvl w:ilvl="0" w:tplc="B5642F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35B"/>
    <w:rsid w:val="00043B26"/>
    <w:rsid w:val="000642C0"/>
    <w:rsid w:val="0008535B"/>
    <w:rsid w:val="000E0FCD"/>
    <w:rsid w:val="00101A86"/>
    <w:rsid w:val="00124CB2"/>
    <w:rsid w:val="001A2BA4"/>
    <w:rsid w:val="001E240B"/>
    <w:rsid w:val="002C74BE"/>
    <w:rsid w:val="002F4CD2"/>
    <w:rsid w:val="003E1F4E"/>
    <w:rsid w:val="00432E31"/>
    <w:rsid w:val="00461EB7"/>
    <w:rsid w:val="004762C7"/>
    <w:rsid w:val="004B08FB"/>
    <w:rsid w:val="004C1385"/>
    <w:rsid w:val="005021F7"/>
    <w:rsid w:val="00567672"/>
    <w:rsid w:val="00575FA7"/>
    <w:rsid w:val="00625B4B"/>
    <w:rsid w:val="00632E48"/>
    <w:rsid w:val="00681BAD"/>
    <w:rsid w:val="00696D15"/>
    <w:rsid w:val="006D1E5A"/>
    <w:rsid w:val="00723C03"/>
    <w:rsid w:val="00772F94"/>
    <w:rsid w:val="007758E8"/>
    <w:rsid w:val="00777BB8"/>
    <w:rsid w:val="00784F91"/>
    <w:rsid w:val="007E7750"/>
    <w:rsid w:val="007F594C"/>
    <w:rsid w:val="00814936"/>
    <w:rsid w:val="00842954"/>
    <w:rsid w:val="00893C56"/>
    <w:rsid w:val="008A3FA2"/>
    <w:rsid w:val="00937411"/>
    <w:rsid w:val="00953477"/>
    <w:rsid w:val="009B2058"/>
    <w:rsid w:val="009B6FFF"/>
    <w:rsid w:val="009C499C"/>
    <w:rsid w:val="00A20980"/>
    <w:rsid w:val="00A97196"/>
    <w:rsid w:val="00AA67C9"/>
    <w:rsid w:val="00B6638A"/>
    <w:rsid w:val="00B82F02"/>
    <w:rsid w:val="00BB5BF0"/>
    <w:rsid w:val="00C13EAE"/>
    <w:rsid w:val="00C160DB"/>
    <w:rsid w:val="00C20F80"/>
    <w:rsid w:val="00C324EF"/>
    <w:rsid w:val="00C449C5"/>
    <w:rsid w:val="00D05347"/>
    <w:rsid w:val="00DE4F39"/>
    <w:rsid w:val="00E25D02"/>
    <w:rsid w:val="00E44971"/>
    <w:rsid w:val="00E9400E"/>
    <w:rsid w:val="00EB13BE"/>
    <w:rsid w:val="00EB7397"/>
    <w:rsid w:val="00F16FFB"/>
    <w:rsid w:val="00F33891"/>
    <w:rsid w:val="00F43976"/>
    <w:rsid w:val="00F8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FBA4"/>
  <w15:docId w15:val="{90968D20-48AC-41E7-85F8-E6BDF742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240B"/>
    <w:rPr>
      <w:color w:val="0000FF" w:themeColor="hyperlink"/>
      <w:u w:val="single"/>
    </w:rPr>
  </w:style>
  <w:style w:type="character" w:styleId="UnresolvedMention">
    <w:name w:val="Unresolved Mention"/>
    <w:basedOn w:val="DefaultParagraphFont"/>
    <w:uiPriority w:val="99"/>
    <w:semiHidden/>
    <w:unhideWhenUsed/>
    <w:rsid w:val="001E240B"/>
    <w:rPr>
      <w:color w:val="605E5C"/>
      <w:shd w:val="clear" w:color="auto" w:fill="E1DFDD"/>
    </w:rPr>
  </w:style>
  <w:style w:type="paragraph" w:styleId="NormalWeb">
    <w:name w:val="Normal (Web)"/>
    <w:basedOn w:val="Normal"/>
    <w:uiPriority w:val="99"/>
    <w:unhideWhenUsed/>
    <w:rsid w:val="002F4C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7750"/>
    <w:pPr>
      <w:ind w:left="720"/>
      <w:contextualSpacing/>
    </w:pPr>
  </w:style>
  <w:style w:type="character" w:customStyle="1" w:styleId="meeting-start">
    <w:name w:val="meeting-start"/>
    <w:basedOn w:val="DefaultParagraphFont"/>
    <w:rsid w:val="000E0FCD"/>
  </w:style>
  <w:style w:type="character" w:styleId="FollowedHyperlink">
    <w:name w:val="FollowedHyperlink"/>
    <w:basedOn w:val="DefaultParagraphFont"/>
    <w:uiPriority w:val="99"/>
    <w:semiHidden/>
    <w:unhideWhenUsed/>
    <w:rsid w:val="002C7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32517">
      <w:bodyDiv w:val="1"/>
      <w:marLeft w:val="0"/>
      <w:marRight w:val="0"/>
      <w:marTop w:val="0"/>
      <w:marBottom w:val="0"/>
      <w:divBdr>
        <w:top w:val="none" w:sz="0" w:space="0" w:color="auto"/>
        <w:left w:val="none" w:sz="0" w:space="0" w:color="auto"/>
        <w:bottom w:val="none" w:sz="0" w:space="0" w:color="auto"/>
        <w:right w:val="none" w:sz="0" w:space="0" w:color="auto"/>
      </w:divBdr>
    </w:div>
    <w:div w:id="232131884">
      <w:bodyDiv w:val="1"/>
      <w:marLeft w:val="0"/>
      <w:marRight w:val="0"/>
      <w:marTop w:val="0"/>
      <w:marBottom w:val="0"/>
      <w:divBdr>
        <w:top w:val="none" w:sz="0" w:space="0" w:color="auto"/>
        <w:left w:val="none" w:sz="0" w:space="0" w:color="auto"/>
        <w:bottom w:val="none" w:sz="0" w:space="0" w:color="auto"/>
        <w:right w:val="none" w:sz="0" w:space="0" w:color="auto"/>
      </w:divBdr>
    </w:div>
    <w:div w:id="504708406">
      <w:bodyDiv w:val="1"/>
      <w:marLeft w:val="0"/>
      <w:marRight w:val="0"/>
      <w:marTop w:val="0"/>
      <w:marBottom w:val="0"/>
      <w:divBdr>
        <w:top w:val="none" w:sz="0" w:space="0" w:color="auto"/>
        <w:left w:val="none" w:sz="0" w:space="0" w:color="auto"/>
        <w:bottom w:val="none" w:sz="0" w:space="0" w:color="auto"/>
        <w:right w:val="none" w:sz="0" w:space="0" w:color="auto"/>
      </w:divBdr>
    </w:div>
    <w:div w:id="597565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mail.harvard.edu/OWA/redir.aspx?C=9htdvYkPwES1wEWxSZhiFVqKn4IntdIIwyKX7Lh7WOoTm3kl9fpnLPf2I5NqcoSzh-I9D3jg8nA.&amp;URL=http%3a%2f%2fscholar.harvard.edu%2ffiles%2fnileshf%2ffiles%2fao_paper.pdf" TargetMode="External"/><Relationship Id="rId18" Type="http://schemas.openxmlformats.org/officeDocument/2006/relationships/hyperlink" Target="http://science.sciencemag.org/content/sci/suppl/2016/08/19/353.6301.790.DC1/Jean.SM.pdf" TargetMode="External"/><Relationship Id="rId26" Type="http://schemas.openxmlformats.org/officeDocument/2006/relationships/hyperlink" Target="http://www.sciencemag.org/cgi/rapidpdf/350/6264/1073?ijkey=jl1FOo2RaNJQk&amp;keytype=ref&amp;siteid=sci" TargetMode="External"/><Relationship Id="rId21" Type="http://schemas.openxmlformats.org/officeDocument/2006/relationships/hyperlink" Target="http://science.sciencemag.org/content/sci/350/6264/1073.full.pdf" TargetMode="External"/><Relationship Id="rId34" Type="http://schemas.openxmlformats.org/officeDocument/2006/relationships/hyperlink" Target="http://www.stanford.edu/~chadj/papers.html" TargetMode="External"/><Relationship Id="rId7" Type="http://schemas.openxmlformats.org/officeDocument/2006/relationships/hyperlink" Target="mailto:boconnor@hbs.edu" TargetMode="External"/><Relationship Id="rId12" Type="http://schemas.openxmlformats.org/officeDocument/2006/relationships/hyperlink" Target="https://economics.mit.edu/files/18275" TargetMode="External"/><Relationship Id="rId17" Type="http://schemas.openxmlformats.org/officeDocument/2006/relationships/hyperlink" Target="https://pdfs.semanticscholar.org/1b3a/c4b4187a3dbc9373869e7774b1dc63f748d2.pdf" TargetMode="External"/><Relationship Id="rId25" Type="http://schemas.openxmlformats.org/officeDocument/2006/relationships/hyperlink" Target="https://homes.cs.washington.edu/~pedrod/papers/cacm12.pdf" TargetMode="External"/><Relationship Id="rId33" Type="http://schemas.openxmlformats.org/officeDocument/2006/relationships/hyperlink" Target="https://urldefense.proofpoint.com/v2/url?u=https-3A__doi.org_10.1111_j.1465-2D7295.2008.00137.x&amp;d=DwMFaQ&amp;c=WO-RGvefibhHBZq3fL85hQ&amp;r=_EXMqJY3Y1B2kzAPG0woP3IE5cVgPf-6GpKWnhytmhk&amp;m=w8OU1-COeKdJTsgDcsfdlF7YPcTT3SNAaQErKd7gHtc&amp;s=g90_DizRIlbWiTa6wNwDoXcoHD-mrM6Aq_fa6RD9ljM&amp;e=" TargetMode="External"/><Relationship Id="rId2" Type="http://schemas.openxmlformats.org/officeDocument/2006/relationships/numbering" Target="numbering.xml"/><Relationship Id="rId16" Type="http://schemas.openxmlformats.org/officeDocument/2006/relationships/hyperlink" Target="https://drive.google.com/open?id=1B7kvqVRUhEOrYgXm7iEvYk5XQsdYlq9R" TargetMode="External"/><Relationship Id="rId20" Type="http://schemas.openxmlformats.org/officeDocument/2006/relationships/hyperlink" Target="https://doi.org/10.1177/0022343316630359" TargetMode="External"/><Relationship Id="rId29" Type="http://schemas.openxmlformats.org/officeDocument/2006/relationships/hyperlink" Target="https://urldefense.proofpoint.com/v2/url?u=https-3A__doi.org_10.1093_qje_120.2.424&amp;d=DwMFaQ&amp;c=WO-RGvefibhHBZq3fL85hQ&amp;r=_EXMqJY3Y1B2kzAPG0woP3IE5cVgPf-6GpKWnhytmhk&amp;m=w8OU1-COeKdJTsgDcsfdlF7YPcTT3SNAaQErKd7gHtc&amp;s=M9nVK2oxZbIbCI_-nyPmOY6ceIFK1trp3rrXMCnzK8w&amp;e=" TargetMode="External"/><Relationship Id="rId1" Type="http://schemas.openxmlformats.org/officeDocument/2006/relationships/customXml" Target="../customXml/item1.xml"/><Relationship Id="rId6" Type="http://schemas.openxmlformats.org/officeDocument/2006/relationships/hyperlink" Target="mailto:melissade4@uchicago.edu" TargetMode="External"/><Relationship Id="rId11" Type="http://schemas.openxmlformats.org/officeDocument/2006/relationships/hyperlink" Target="https://doi.org/10.1111/j.1740-1461.2007.00106.x" TargetMode="External"/><Relationship Id="rId24" Type="http://schemas.openxmlformats.org/officeDocument/2006/relationships/hyperlink" Target="http://www.nature.com/nature/journal/v521/n7553/full/nature14539.html" TargetMode="External"/><Relationship Id="rId32" Type="http://schemas.openxmlformats.org/officeDocument/2006/relationships/hyperlink" Target="https://urldefense.proofpoint.com/v2/url?u=https-3A__papers.ssrn.com_soL3_papers.cfm-3Fabstract-5Fid-3D394606&amp;d=DwMFaQ&amp;c=WO-RGvefibhHBZq3fL85hQ&amp;r=_EXMqJY3Y1B2kzAPG0woP3IE5cVgPf-6GpKWnhytmhk&amp;m=w8OU1-COeKdJTsgDcsfdlF7YPcTT3SNAaQErKd7gHtc&amp;s=TUqZ0m95ez53p8g5cAOY4nJgyKuA2d1Wv5FoiXH_CWo&amp;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ve.worldbank.org/sites/default/files/Big%20Data%20for%20Development%20Report_final%20version.pdf" TargetMode="External"/><Relationship Id="rId23" Type="http://schemas.openxmlformats.org/officeDocument/2006/relationships/hyperlink" Target="https://drive.google.com/file/d/0B8oQfBs38UHGZ01fMnh2bFBmZWc/view" TargetMode="External"/><Relationship Id="rId28" Type="http://schemas.openxmlformats.org/officeDocument/2006/relationships/hyperlink" Target="https://doi.org/10.1016/j.worlddev.2018.03.007" TargetMode="External"/><Relationship Id="rId36" Type="http://schemas.openxmlformats.org/officeDocument/2006/relationships/fontTable" Target="fontTable.xml"/><Relationship Id="rId10" Type="http://schemas.openxmlformats.org/officeDocument/2006/relationships/hyperlink" Target="mailto:sbhogale@g.harvard.edu" TargetMode="External"/><Relationship Id="rId19" Type="http://schemas.openxmlformats.org/officeDocument/2006/relationships/hyperlink" Target="https://doi.org/10.1145/3219819.3219924" TargetMode="External"/><Relationship Id="rId31" Type="http://schemas.openxmlformats.org/officeDocument/2006/relationships/hyperlink" Target="https://urldefense.proofpoint.com/v2/url?u=https-3A__www.cesifo.org_en_publikationen_2020_working-2Dpaper_coronavirus-2Dand-2Dgreat-2Dinfluenza-2Depidemic-2Dlessons-2Dspanish-2Dflu&amp;d=DwMFaQ&amp;c=WO-RGvefibhHBZq3fL85hQ&amp;r=_EXMqJY3Y1B2kzAPG0woP3IE5cVgPf-6GpKWnhytmhk&amp;m=w8OU1-COeKdJTsgDcsfdlF7YPcTT3SNAaQErKd7gHtc&amp;s=qAFN5pC9CV8Sw081CABmZz0iW03f3wk94Hx3p9myi4c&amp;e=" TargetMode="External"/><Relationship Id="rId4" Type="http://schemas.openxmlformats.org/officeDocument/2006/relationships/settings" Target="settings.xml"/><Relationship Id="rId9" Type="http://schemas.openxmlformats.org/officeDocument/2006/relationships/hyperlink" Target="https://harvard.zoom.us/j/93259160553?pwd=NWxhL2xNM2xVUzRzNzVtdmN5Zy82Zz09" TargetMode="External"/><Relationship Id="rId14" Type="http://schemas.openxmlformats.org/officeDocument/2006/relationships/hyperlink" Target="https://fasmail.harvard.edu/OWA/redir.aspx?C=9htdvYkPwES1wEWxSZhiFVqKn4IntdIIwyKX7Lh7WOoTm3kl9fpnLPf2I5NqcoSzh-I9D3jg8nA.&amp;URL=https%3a%2f%2furldefense.proofpoint.com%2fv2%2furl%3fu%3dhttp-3A__web.stanford.edu_-7Ecasaburi_casaburi-5Fet-5Fal-5FICT-5FAgriculture-5F20140306.pdf%26d%3dBQMGaQ%26c%3dWO-RGvefibhHBZq3fL85hQ%26r%3dbudeIelZSBjZ0F3x5pJ-fgzIRTdoF8NnK77CAeD33N8%26m%3du4tBB_roEaBeL0UBzzh9nKOcHwww1Rx9w31y0qzPtQ0%26s%3dPaQ9rxci28W3ME2nbJbetkbuui-2zP4Ez5pME3jml64%26e%3d" TargetMode="External"/><Relationship Id="rId22" Type="http://schemas.openxmlformats.org/officeDocument/2006/relationships/hyperlink" Target="http://science.sciencemag.org/content/sci/suppl/2015/11/24/350.6264.1073.DC1/Blumenstock.SM.pdf" TargetMode="External"/><Relationship Id="rId27" Type="http://schemas.openxmlformats.org/officeDocument/2006/relationships/hyperlink" Target="http://www.sciencemag.org/" TargetMode="External"/><Relationship Id="rId30" Type="http://schemas.openxmlformats.org/officeDocument/2006/relationships/hyperlink" Target="https://urldefense.proofpoint.com/v2/url?u=https-3A__www.frbsf.org_economic-2Dresearch_files_wp2020-2D09.pdf&amp;d=DwMFaQ&amp;c=WO-RGvefibhHBZq3fL85hQ&amp;r=_EXMqJY3Y1B2kzAPG0woP3IE5cVgPf-6GpKWnhytmhk&amp;m=w8OU1-COeKdJTsgDcsfdlF7YPcTT3SNAaQErKd7gHtc&amp;s=pA5D4tts5n_sAUXwcqhRj4sDt52KvzAaEjsHurCS2kQ&amp;e=" TargetMode="External"/><Relationship Id="rId35" Type="http://schemas.openxmlformats.org/officeDocument/2006/relationships/hyperlink" Target="http://ezp-prod1.hul.harvard.edu/login?url=http://search.ebscohost.com/login.aspx?direct=true&amp;db=bth&amp;AN=5213278&amp;site=ehost-live&amp;scope=site" TargetMode="External"/><Relationship Id="rId8" Type="http://schemas.openxmlformats.org/officeDocument/2006/relationships/hyperlink" Target="https://harvard.zoom.us/j/93259160553?pwd=NWxhL2xNM2xVUzRzNzVtdmN5Zy82Zz0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DF369-503E-4D64-8E83-031990A5A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7832</Words>
  <Characters>44648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Patel</dc:creator>
  <cp:lastModifiedBy>Dev Patel</cp:lastModifiedBy>
  <cp:revision>3</cp:revision>
  <dcterms:created xsi:type="dcterms:W3CDTF">2020-09-02T14:25:00Z</dcterms:created>
  <dcterms:modified xsi:type="dcterms:W3CDTF">2020-09-04T15:15:00Z</dcterms:modified>
</cp:coreProperties>
</file>