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956061C" w14:textId="44F1CE07" w:rsidR="00B16547" w:rsidRDefault="00610A5E">
      <w:pPr>
        <w:rPr>
          <w:rFonts w:ascii="Times New Roman" w:hAnsi="Times New Roman" w:cs="Times New Roman"/>
        </w:rPr>
      </w:pPr>
      <w:r w:rsidRPr="00610A5E">
        <w:rPr>
          <w:rFonts w:ascii="Times New Roman" w:hAnsi="Times New Roman" w:cs="Times New Roman"/>
        </w:rPr>
        <w:t xml:space="preserve">Main goal of the </w:t>
      </w:r>
      <w:proofErr w:type="gramStart"/>
      <w:r w:rsidRPr="00610A5E">
        <w:rPr>
          <w:rFonts w:ascii="Times New Roman" w:hAnsi="Times New Roman" w:cs="Times New Roman"/>
        </w:rPr>
        <w:t>paper :</w:t>
      </w:r>
      <w:proofErr w:type="gramEnd"/>
      <w:r w:rsidRPr="00610A5E">
        <w:rPr>
          <w:rFonts w:ascii="Times New Roman" w:hAnsi="Times New Roman" w:cs="Times New Roman"/>
        </w:rPr>
        <w:t xml:space="preserve"> </w:t>
      </w:r>
      <w:r>
        <w:rPr>
          <w:rFonts w:ascii="Times New Roman" w:hAnsi="Times New Roman" w:cs="Times New Roman"/>
        </w:rPr>
        <w:t>address the identification challenge of distinguishing agglomeration and dispersion forces from variation in locational fundamentals.</w:t>
      </w:r>
    </w:p>
    <w:p w14:paraId="0B79BA23" w14:textId="57E69127" w:rsidR="00610A5E" w:rsidRDefault="00610A5E">
      <w:pPr>
        <w:rPr>
          <w:rFonts w:ascii="Times New Roman" w:hAnsi="Times New Roman" w:cs="Times New Roman"/>
        </w:rPr>
      </w:pPr>
    </w:p>
    <w:p w14:paraId="435B6719" w14:textId="3CC60CA4" w:rsidR="00610A5E" w:rsidRDefault="00610A5E">
      <w:pPr>
        <w:rPr>
          <w:rFonts w:ascii="Times New Roman" w:hAnsi="Times New Roman" w:cs="Times New Roman"/>
        </w:rPr>
      </w:pPr>
      <w:r>
        <w:rPr>
          <w:rFonts w:ascii="Times New Roman" w:hAnsi="Times New Roman" w:cs="Times New Roman"/>
          <w:b/>
          <w:bCs/>
        </w:rPr>
        <w:t>Model</w:t>
      </w:r>
      <w:r>
        <w:rPr>
          <w:rFonts w:ascii="Times New Roman" w:hAnsi="Times New Roman" w:cs="Times New Roman"/>
        </w:rPr>
        <w:t xml:space="preserve">: model of internal city structure incorporating agglomeration and dispersion forces &amp; number of heterogeneous locations within the city. </w:t>
      </w:r>
    </w:p>
    <w:p w14:paraId="14DFD0C3" w14:textId="3A464879" w:rsidR="00610A5E" w:rsidRDefault="00610A5E">
      <w:pPr>
        <w:rPr>
          <w:rFonts w:ascii="Times New Roman" w:hAnsi="Times New Roman" w:cs="Times New Roman"/>
        </w:rPr>
      </w:pPr>
      <w:r>
        <w:rPr>
          <w:rFonts w:ascii="Times New Roman" w:hAnsi="Times New Roman" w:cs="Times New Roman"/>
        </w:rPr>
        <w:t xml:space="preserve">Locations differ in terms of </w:t>
      </w:r>
    </w:p>
    <w:p w14:paraId="35572EA9" w14:textId="43F33F6E" w:rsidR="00610A5E" w:rsidRDefault="00610A5E" w:rsidP="00610A5E">
      <w:pPr>
        <w:pStyle w:val="ListParagraph"/>
        <w:numPr>
          <w:ilvl w:val="0"/>
          <w:numId w:val="1"/>
        </w:numPr>
        <w:rPr>
          <w:rFonts w:ascii="Times New Roman" w:hAnsi="Times New Roman" w:cs="Times New Roman"/>
        </w:rPr>
      </w:pPr>
      <w:r>
        <w:rPr>
          <w:rFonts w:ascii="Times New Roman" w:hAnsi="Times New Roman" w:cs="Times New Roman"/>
        </w:rPr>
        <w:t xml:space="preserve">Productivity </w:t>
      </w:r>
      <w:r w:rsidRPr="00610A5E">
        <w:rPr>
          <w:rFonts w:ascii="Times New Roman" w:hAnsi="Times New Roman" w:cs="Times New Roman"/>
        </w:rPr>
        <w:sym w:font="Wingdings" w:char="F0E0"/>
      </w:r>
      <w:r>
        <w:rPr>
          <w:rFonts w:ascii="Times New Roman" w:hAnsi="Times New Roman" w:cs="Times New Roman"/>
        </w:rPr>
        <w:t xml:space="preserve"> production externality &amp; fundamentals</w:t>
      </w:r>
    </w:p>
    <w:p w14:paraId="3427272D" w14:textId="6E8DEBE3" w:rsidR="00610A5E" w:rsidRDefault="00610A5E" w:rsidP="00610A5E">
      <w:pPr>
        <w:pStyle w:val="ListParagraph"/>
        <w:numPr>
          <w:ilvl w:val="0"/>
          <w:numId w:val="1"/>
        </w:numPr>
        <w:rPr>
          <w:rFonts w:ascii="Times New Roman" w:hAnsi="Times New Roman" w:cs="Times New Roman"/>
        </w:rPr>
      </w:pPr>
      <w:r>
        <w:rPr>
          <w:rFonts w:ascii="Times New Roman" w:hAnsi="Times New Roman" w:cs="Times New Roman"/>
        </w:rPr>
        <w:t xml:space="preserve">Amenities </w:t>
      </w:r>
      <w:r w:rsidRPr="00610A5E">
        <w:rPr>
          <w:rFonts w:ascii="Times New Roman" w:hAnsi="Times New Roman" w:cs="Times New Roman"/>
        </w:rPr>
        <w:sym w:font="Wingdings" w:char="F0E0"/>
      </w:r>
      <w:r>
        <w:rPr>
          <w:rFonts w:ascii="Times New Roman" w:hAnsi="Times New Roman" w:cs="Times New Roman"/>
        </w:rPr>
        <w:t xml:space="preserve"> residential externality &amp; fundamentals</w:t>
      </w:r>
    </w:p>
    <w:p w14:paraId="17C6FB03" w14:textId="5151654A" w:rsidR="00610A5E" w:rsidRDefault="00610A5E" w:rsidP="00610A5E">
      <w:pPr>
        <w:pStyle w:val="ListParagraph"/>
        <w:numPr>
          <w:ilvl w:val="0"/>
          <w:numId w:val="1"/>
        </w:numPr>
        <w:rPr>
          <w:rFonts w:ascii="Times New Roman" w:hAnsi="Times New Roman" w:cs="Times New Roman"/>
        </w:rPr>
      </w:pPr>
      <w:r>
        <w:rPr>
          <w:rFonts w:ascii="Times New Roman" w:hAnsi="Times New Roman" w:cs="Times New Roman"/>
        </w:rPr>
        <w:t xml:space="preserve">Density of development </w:t>
      </w:r>
    </w:p>
    <w:p w14:paraId="3AA79B47" w14:textId="2AAECE67" w:rsidR="00610A5E" w:rsidRDefault="00610A5E" w:rsidP="00610A5E">
      <w:pPr>
        <w:pStyle w:val="ListParagraph"/>
        <w:numPr>
          <w:ilvl w:val="0"/>
          <w:numId w:val="1"/>
        </w:numPr>
        <w:rPr>
          <w:rFonts w:ascii="Times New Roman" w:hAnsi="Times New Roman" w:cs="Times New Roman"/>
        </w:rPr>
      </w:pPr>
      <w:r>
        <w:rPr>
          <w:rFonts w:ascii="Times New Roman" w:hAnsi="Times New Roman" w:cs="Times New Roman"/>
        </w:rPr>
        <w:t xml:space="preserve">Transport infrastructure </w:t>
      </w:r>
      <w:r w:rsidRPr="00610A5E">
        <w:rPr>
          <w:rFonts w:ascii="Times New Roman" w:hAnsi="Times New Roman" w:cs="Times New Roman"/>
        </w:rPr>
        <w:sym w:font="Wingdings" w:char="F0E0"/>
      </w:r>
      <w:r>
        <w:rPr>
          <w:rFonts w:ascii="Times New Roman" w:hAnsi="Times New Roman" w:cs="Times New Roman"/>
        </w:rPr>
        <w:t xml:space="preserve"> congestion </w:t>
      </w:r>
      <w:r w:rsidRPr="00610A5E">
        <w:rPr>
          <w:rFonts w:ascii="Times New Roman" w:hAnsi="Times New Roman" w:cs="Times New Roman"/>
        </w:rPr>
        <w:sym w:font="Wingdings" w:char="F0E0"/>
      </w:r>
      <w:r>
        <w:rPr>
          <w:rFonts w:ascii="Times New Roman" w:hAnsi="Times New Roman" w:cs="Times New Roman"/>
        </w:rPr>
        <w:t xml:space="preserve"> travel time</w:t>
      </w:r>
    </w:p>
    <w:p w14:paraId="0F3105A3" w14:textId="7898E0BC" w:rsidR="00610A5E" w:rsidRDefault="00610A5E" w:rsidP="00610A5E">
      <w:pPr>
        <w:rPr>
          <w:rFonts w:ascii="Times New Roman" w:hAnsi="Times New Roman" w:cs="Times New Roman"/>
        </w:rPr>
      </w:pPr>
    </w:p>
    <w:p w14:paraId="1BF28203" w14:textId="2267595F" w:rsidR="00610A5E" w:rsidRDefault="00610A5E" w:rsidP="00610A5E">
      <w:pPr>
        <w:rPr>
          <w:rFonts w:ascii="Times New Roman" w:hAnsi="Times New Roman" w:cs="Times New Roman"/>
        </w:rPr>
      </w:pPr>
      <w:proofErr w:type="gramStart"/>
      <w:r>
        <w:rPr>
          <w:rFonts w:ascii="Times New Roman" w:hAnsi="Times New Roman" w:cs="Times New Roman"/>
          <w:b/>
          <w:bCs/>
        </w:rPr>
        <w:t>Reduced-form</w:t>
      </w:r>
      <w:proofErr w:type="gramEnd"/>
      <w:r>
        <w:rPr>
          <w:rFonts w:ascii="Times New Roman" w:hAnsi="Times New Roman" w:cs="Times New Roman"/>
        </w:rPr>
        <w:t xml:space="preserve">: </w:t>
      </w:r>
    </w:p>
    <w:p w14:paraId="71DC522C" w14:textId="30BD954E" w:rsidR="00610A5E" w:rsidRDefault="00610A5E" w:rsidP="00610A5E">
      <w:pPr>
        <w:pStyle w:val="ListParagraph"/>
        <w:numPr>
          <w:ilvl w:val="0"/>
          <w:numId w:val="1"/>
        </w:numPr>
        <w:rPr>
          <w:rFonts w:ascii="Times New Roman" w:hAnsi="Times New Roman" w:cs="Times New Roman"/>
        </w:rPr>
      </w:pPr>
      <w:r>
        <w:rPr>
          <w:rFonts w:ascii="Times New Roman" w:hAnsi="Times New Roman" w:cs="Times New Roman"/>
        </w:rPr>
        <w:t xml:space="preserve">Division leads to a reorientation of the gradient in land prices and employment in WB away from the main pre-war concentration of economic activity in EB, while reunification leads to a reemergence of this gradient. </w:t>
      </w:r>
    </w:p>
    <w:p w14:paraId="741593B8" w14:textId="74F486DD" w:rsidR="00610A5E" w:rsidRDefault="00610A5E" w:rsidP="00610A5E">
      <w:pPr>
        <w:rPr>
          <w:rFonts w:ascii="Times New Roman" w:hAnsi="Times New Roman" w:cs="Times New Roman"/>
        </w:rPr>
      </w:pPr>
    </w:p>
    <w:p w14:paraId="63E6C897" w14:textId="27AA2FE2" w:rsidR="00610A5E" w:rsidRDefault="00610A5E" w:rsidP="00610A5E">
      <w:pPr>
        <w:rPr>
          <w:rFonts w:ascii="Times New Roman" w:hAnsi="Times New Roman" w:cs="Times New Roman"/>
        </w:rPr>
      </w:pPr>
    </w:p>
    <w:p w14:paraId="46FBC193" w14:textId="28AA96AF" w:rsidR="00610A5E" w:rsidRDefault="00610A5E" w:rsidP="00610A5E">
      <w:pPr>
        <w:rPr>
          <w:rFonts w:ascii="Times New Roman" w:hAnsi="Times New Roman" w:cs="Times New Roman"/>
        </w:rPr>
      </w:pPr>
      <w:r>
        <w:rPr>
          <w:rFonts w:ascii="Times New Roman" w:hAnsi="Times New Roman" w:cs="Times New Roman"/>
        </w:rPr>
        <w:t>Flooding = exogenous variation used to structurally estimate both the commuting and agglomeration parameters.</w:t>
      </w:r>
    </w:p>
    <w:p w14:paraId="33637551" w14:textId="099871AE" w:rsidR="00610A5E" w:rsidRDefault="00610A5E" w:rsidP="00610A5E">
      <w:pPr>
        <w:rPr>
          <w:rFonts w:ascii="Times New Roman" w:hAnsi="Times New Roman" w:cs="Times New Roman"/>
        </w:rPr>
      </w:pPr>
    </w:p>
    <w:p w14:paraId="384DDE1A" w14:textId="02CA5611" w:rsidR="00610A5E" w:rsidRDefault="00610A5E" w:rsidP="00610A5E">
      <w:pPr>
        <w:rPr>
          <w:rFonts w:ascii="Times New Roman" w:hAnsi="Times New Roman" w:cs="Times New Roman"/>
          <w:b/>
          <w:bCs/>
        </w:rPr>
      </w:pPr>
      <w:r>
        <w:rPr>
          <w:rFonts w:ascii="Times New Roman" w:hAnsi="Times New Roman" w:cs="Times New Roman"/>
        </w:rPr>
        <w:t xml:space="preserve">Goal = to decompose overall productivity and amenities for each tract into production and residential externalities &amp; fundamentals. </w:t>
      </w:r>
      <w:r>
        <w:rPr>
          <w:rFonts w:ascii="Times New Roman" w:hAnsi="Times New Roman" w:cs="Times New Roman"/>
          <w:b/>
          <w:bCs/>
        </w:rPr>
        <w:t xml:space="preserve">Identification assumption: changes in structural residuals are uncorrelated with the </w:t>
      </w:r>
      <w:proofErr w:type="spellStart"/>
      <w:r>
        <w:rPr>
          <w:rFonts w:ascii="Times New Roman" w:hAnsi="Times New Roman" w:cs="Times New Roman"/>
          <w:b/>
          <w:bCs/>
        </w:rPr>
        <w:t>exo</w:t>
      </w:r>
      <w:proofErr w:type="spellEnd"/>
      <w:r>
        <w:rPr>
          <w:rFonts w:ascii="Times New Roman" w:hAnsi="Times New Roman" w:cs="Times New Roman"/>
          <w:b/>
          <w:bCs/>
        </w:rPr>
        <w:t xml:space="preserve"> change in the surrounding concentration of economic activity induced by Berlin’s division and reunification. This identifying assumption requires that the systematic change in the pattern of economic activity in WB following division and reunification is explained by the mechanisms of the model (the changes in commuting access and production and residential externalities) rather than by systematic changes in the pattern of structural residuals (production and residential fundamentals)</w:t>
      </w:r>
    </w:p>
    <w:p w14:paraId="27546B72" w14:textId="6CAAC0C4" w:rsidR="00610A5E" w:rsidRDefault="00610A5E" w:rsidP="00610A5E">
      <w:pPr>
        <w:rPr>
          <w:rFonts w:ascii="Times New Roman" w:hAnsi="Times New Roman" w:cs="Times New Roman"/>
          <w:b/>
          <w:bCs/>
        </w:rPr>
      </w:pPr>
    </w:p>
    <w:p w14:paraId="6DB21390" w14:textId="75BCC13A" w:rsidR="00610A5E" w:rsidRDefault="00610A5E" w:rsidP="00610A5E">
      <w:pPr>
        <w:rPr>
          <w:rFonts w:ascii="Times New Roman" w:hAnsi="Times New Roman" w:cs="Times New Roman"/>
        </w:rPr>
      </w:pPr>
      <w:r>
        <w:rPr>
          <w:rFonts w:ascii="Times New Roman" w:hAnsi="Times New Roman" w:cs="Times New Roman"/>
        </w:rPr>
        <w:t xml:space="preserve">Estimate the model using GMM on structural residuals </w:t>
      </w:r>
      <w:r w:rsidRPr="00610A5E">
        <w:rPr>
          <w:rFonts w:ascii="Times New Roman" w:hAnsi="Times New Roman" w:cs="Times New Roman"/>
        </w:rPr>
        <w:sym w:font="Wingdings" w:char="F0E0"/>
      </w:r>
      <w:r>
        <w:rPr>
          <w:rFonts w:ascii="Times New Roman" w:hAnsi="Times New Roman" w:cs="Times New Roman"/>
        </w:rPr>
        <w:t xml:space="preserve"> should be = 0 because of the identifying assumption that changes in the pattern of economic activity</w:t>
      </w:r>
      <w:r w:rsidR="0039152D">
        <w:rPr>
          <w:rFonts w:ascii="Times New Roman" w:hAnsi="Times New Roman" w:cs="Times New Roman"/>
        </w:rPr>
        <w:t xml:space="preserve"> (delta in the data) should be orthogonal to changes in fundamentals.</w:t>
      </w:r>
    </w:p>
    <w:p w14:paraId="654DC401" w14:textId="736556F7" w:rsidR="0039152D" w:rsidRDefault="0039152D" w:rsidP="00610A5E">
      <w:pPr>
        <w:rPr>
          <w:rFonts w:ascii="Times New Roman" w:hAnsi="Times New Roman" w:cs="Times New Roman"/>
        </w:rPr>
      </w:pPr>
    </w:p>
    <w:p w14:paraId="11C6448F" w14:textId="0ED17E48" w:rsidR="0039152D" w:rsidRDefault="0039152D" w:rsidP="00610A5E">
      <w:pPr>
        <w:rPr>
          <w:rFonts w:ascii="Times New Roman" w:hAnsi="Times New Roman" w:cs="Times New Roman"/>
        </w:rPr>
      </w:pPr>
      <w:r>
        <w:rPr>
          <w:rFonts w:ascii="Times New Roman" w:hAnsi="Times New Roman" w:cs="Times New Roman"/>
        </w:rPr>
        <w:t>The structural residuals are closed-form functions of the observed data and parameters, so this estimation holds constant the observed endogenous variables of the model at their values in the data.</w:t>
      </w:r>
    </w:p>
    <w:p w14:paraId="15E648F4" w14:textId="3E898657" w:rsidR="0039152D" w:rsidRDefault="0039152D" w:rsidP="00610A5E">
      <w:pPr>
        <w:rPr>
          <w:rFonts w:ascii="Times New Roman" w:hAnsi="Times New Roman" w:cs="Times New Roman"/>
        </w:rPr>
      </w:pPr>
    </w:p>
    <w:p w14:paraId="3CF39F4F" w14:textId="1BABDD84" w:rsidR="0039152D" w:rsidRDefault="0039152D" w:rsidP="00610A5E">
      <w:pPr>
        <w:rPr>
          <w:rFonts w:ascii="Times New Roman" w:hAnsi="Times New Roman" w:cs="Times New Roman"/>
        </w:rPr>
      </w:pPr>
      <w:r>
        <w:rPr>
          <w:rFonts w:ascii="Times New Roman" w:hAnsi="Times New Roman" w:cs="Times New Roman"/>
          <w:b/>
          <w:bCs/>
          <w:u w:val="single"/>
        </w:rPr>
        <w:t>THE MODEL</w:t>
      </w:r>
      <w:r>
        <w:rPr>
          <w:rFonts w:ascii="Times New Roman" w:hAnsi="Times New Roman" w:cs="Times New Roman"/>
        </w:rPr>
        <w:t>:</w:t>
      </w:r>
    </w:p>
    <w:p w14:paraId="2B5DC4A8" w14:textId="46D90F18" w:rsidR="0039152D" w:rsidRDefault="0039152D" w:rsidP="0039152D">
      <w:pPr>
        <w:jc w:val="both"/>
        <w:rPr>
          <w:rFonts w:ascii="Times New Roman" w:hAnsi="Times New Roman" w:cs="Times New Roman"/>
        </w:rPr>
      </w:pPr>
      <w:r>
        <w:rPr>
          <w:rFonts w:ascii="Times New Roman" w:hAnsi="Times New Roman" w:cs="Times New Roman"/>
        </w:rPr>
        <w:t xml:space="preserve">Model with risk-neutral workers that get utility from “consumption” of residence-workplace specific goods that are made of amenities in the residence tract </w:t>
      </w:r>
      <w:r>
        <w:rPr>
          <w:rFonts w:ascii="Times New Roman" w:hAnsi="Times New Roman" w:cs="Times New Roman"/>
          <w:i/>
          <w:iCs/>
        </w:rPr>
        <w:t>I</w:t>
      </w:r>
      <w:r>
        <w:rPr>
          <w:rFonts w:ascii="Times New Roman" w:hAnsi="Times New Roman" w:cs="Times New Roman"/>
        </w:rPr>
        <w:t xml:space="preserve">, the good, floor space, travel costs to </w:t>
      </w:r>
      <w:r>
        <w:rPr>
          <w:rFonts w:ascii="Times New Roman" w:hAnsi="Times New Roman" w:cs="Times New Roman"/>
          <w:i/>
          <w:iCs/>
        </w:rPr>
        <w:t xml:space="preserve">j, </w:t>
      </w:r>
      <w:r>
        <w:rPr>
          <w:rFonts w:ascii="Times New Roman" w:hAnsi="Times New Roman" w:cs="Times New Roman"/>
        </w:rPr>
        <w:t>and an idiosyncratic shock.</w:t>
      </w:r>
    </w:p>
    <w:p w14:paraId="1024E569" w14:textId="7281B0E0" w:rsidR="0039152D" w:rsidRDefault="0039152D" w:rsidP="0039152D">
      <w:pPr>
        <w:jc w:val="both"/>
        <w:rPr>
          <w:rFonts w:ascii="Times New Roman" w:hAnsi="Times New Roman" w:cs="Times New Roman"/>
        </w:rPr>
      </w:pPr>
    </w:p>
    <w:p w14:paraId="746B895E" w14:textId="2E96133E" w:rsidR="0039152D" w:rsidRDefault="0039152D" w:rsidP="0039152D">
      <w:pPr>
        <w:jc w:val="both"/>
        <w:rPr>
          <w:rFonts w:ascii="Times New Roman" w:hAnsi="Times New Roman" w:cs="Times New Roman"/>
        </w:rPr>
      </w:pPr>
      <w:r>
        <w:rPr>
          <w:rFonts w:ascii="Times New Roman" w:hAnsi="Times New Roman" w:cs="Times New Roman"/>
        </w:rPr>
        <w:t>Commuting market clearing condition that equates the measure of workers employed in block j (</w:t>
      </w:r>
      <w:proofErr w:type="spellStart"/>
      <w:r>
        <w:rPr>
          <w:rFonts w:ascii="Times New Roman" w:hAnsi="Times New Roman" w:cs="Times New Roman"/>
        </w:rPr>
        <w:t>H_mj</w:t>
      </w:r>
      <w:proofErr w:type="spellEnd"/>
      <w:r>
        <w:rPr>
          <w:rFonts w:ascii="Times New Roman" w:hAnsi="Times New Roman" w:cs="Times New Roman"/>
        </w:rPr>
        <w:t>) with the measure of workers choosing to commute to block j</w:t>
      </w:r>
    </w:p>
    <w:p w14:paraId="4E6CEFB7" w14:textId="6DA47446" w:rsidR="0039152D" w:rsidRDefault="00A24008" w:rsidP="0039152D">
      <w:pPr>
        <w:jc w:val="both"/>
        <w:rPr>
          <w:rFonts w:ascii="Times New Roman" w:hAnsi="Times New Roman" w:cs="Times New Roman"/>
        </w:rPr>
      </w:pPr>
      <w:r w:rsidRPr="00A24008">
        <w:rPr>
          <w:rFonts w:ascii="Times New Roman" w:hAnsi="Times New Roman" w:cs="Times New Roman"/>
        </w:rPr>
        <w:lastRenderedPageBreak/>
        <w:drawing>
          <wp:inline distT="0" distB="0" distL="0" distR="0" wp14:anchorId="35AB18B9" wp14:editId="22568E79">
            <wp:extent cx="2542309" cy="791867"/>
            <wp:effectExtent l="0" t="0" r="0" b="0"/>
            <wp:docPr id="1" name="Picture 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 schematic&#10;&#10;Description automatically generated"/>
                    <pic:cNvPicPr/>
                  </pic:nvPicPr>
                  <pic:blipFill>
                    <a:blip r:embed="rId5"/>
                    <a:stretch>
                      <a:fillRect/>
                    </a:stretch>
                  </pic:blipFill>
                  <pic:spPr>
                    <a:xfrm>
                      <a:off x="0" y="0"/>
                      <a:ext cx="2567613" cy="799749"/>
                    </a:xfrm>
                    <a:prstGeom prst="rect">
                      <a:avLst/>
                    </a:prstGeom>
                  </pic:spPr>
                </pic:pic>
              </a:graphicData>
            </a:graphic>
          </wp:inline>
        </w:drawing>
      </w:r>
    </w:p>
    <w:p w14:paraId="590D83BC" w14:textId="7683A91F" w:rsidR="00A24008" w:rsidRDefault="00A24008" w:rsidP="0039152D">
      <w:pPr>
        <w:jc w:val="both"/>
        <w:rPr>
          <w:rFonts w:ascii="Times New Roman" w:hAnsi="Times New Roman" w:cs="Times New Roman"/>
        </w:rPr>
      </w:pPr>
    </w:p>
    <w:p w14:paraId="33FC04B2" w14:textId="0EF83FB5" w:rsidR="00A24008" w:rsidRDefault="00A24008" w:rsidP="00A24008">
      <w:pPr>
        <w:rPr>
          <w:rFonts w:ascii="Times New Roman" w:hAnsi="Times New Roman" w:cs="Times New Roman"/>
        </w:rPr>
      </w:pPr>
      <w:r w:rsidRPr="00A24008">
        <w:rPr>
          <w:rFonts w:ascii="Times New Roman" w:hAnsi="Times New Roman" w:cs="Times New Roman"/>
          <w:u w:val="single"/>
        </w:rPr>
        <w:t>Production</w:t>
      </w:r>
      <w:r>
        <w:rPr>
          <w:rFonts w:ascii="Times New Roman" w:hAnsi="Times New Roman" w:cs="Times New Roman"/>
        </w:rPr>
        <w:t xml:space="preserve">: perfect competition and CRS (Cobb Douglas). Profit maximization in block </w:t>
      </w:r>
      <w:r>
        <w:rPr>
          <w:rFonts w:ascii="Times New Roman" w:hAnsi="Times New Roman" w:cs="Times New Roman"/>
          <w:i/>
          <w:iCs/>
        </w:rPr>
        <w:t xml:space="preserve">j </w:t>
      </w:r>
      <w:r>
        <w:rPr>
          <w:rFonts w:ascii="Times New Roman" w:hAnsi="Times New Roman" w:cs="Times New Roman"/>
        </w:rPr>
        <w:t xml:space="preserve">gives optimal employment in j </w:t>
      </w:r>
      <w:proofErr w:type="spellStart"/>
      <w:r>
        <w:rPr>
          <w:rFonts w:ascii="Times New Roman" w:hAnsi="Times New Roman" w:cs="Times New Roman"/>
        </w:rPr>
        <w:t>H_mj</w:t>
      </w:r>
      <w:proofErr w:type="spellEnd"/>
      <w:r>
        <w:rPr>
          <w:rFonts w:ascii="Times New Roman" w:hAnsi="Times New Roman" w:cs="Times New Roman"/>
        </w:rPr>
        <w:t xml:space="preserve">, as well as equilibrium commercial floor prices </w:t>
      </w:r>
      <w:proofErr w:type="spellStart"/>
      <w:r>
        <w:rPr>
          <w:rFonts w:ascii="Times New Roman" w:hAnsi="Times New Roman" w:cs="Times New Roman"/>
        </w:rPr>
        <w:t>q_j</w:t>
      </w:r>
      <w:proofErr w:type="spellEnd"/>
    </w:p>
    <w:p w14:paraId="64B0B794" w14:textId="6A7F84C6" w:rsidR="00A24008" w:rsidRDefault="00A24008" w:rsidP="00A24008">
      <w:pPr>
        <w:rPr>
          <w:rFonts w:ascii="Times New Roman" w:hAnsi="Times New Roman" w:cs="Times New Roman"/>
        </w:rPr>
      </w:pPr>
    </w:p>
    <w:p w14:paraId="3915A23B" w14:textId="47F5AF86" w:rsidR="00A24008" w:rsidRDefault="00A24008" w:rsidP="00A24008">
      <w:pPr>
        <w:rPr>
          <w:rFonts w:ascii="Times New Roman" w:hAnsi="Times New Roman" w:cs="Times New Roman"/>
        </w:rPr>
      </w:pPr>
      <w:r>
        <w:rPr>
          <w:rFonts w:ascii="Times New Roman" w:hAnsi="Times New Roman" w:cs="Times New Roman"/>
          <w:u w:val="single"/>
        </w:rPr>
        <w:t>Land Market Clearing</w:t>
      </w:r>
      <w:r>
        <w:rPr>
          <w:rFonts w:ascii="Times New Roman" w:hAnsi="Times New Roman" w:cs="Times New Roman"/>
        </w:rPr>
        <w:t>: no arbitrage between commercial and residential use of floor space after the tax equivalent of land use regulations.</w:t>
      </w:r>
    </w:p>
    <w:p w14:paraId="375B8F15" w14:textId="1E1FC2BD" w:rsidR="00A24008" w:rsidRDefault="00A24008" w:rsidP="00A24008">
      <w:pPr>
        <w:rPr>
          <w:rFonts w:ascii="Times New Roman" w:hAnsi="Times New Roman" w:cs="Times New Roman"/>
        </w:rPr>
      </w:pPr>
      <w:r>
        <w:rPr>
          <w:rFonts w:ascii="Times New Roman" w:hAnsi="Times New Roman" w:cs="Times New Roman"/>
        </w:rPr>
        <w:t xml:space="preserve">Lead to the residential land market clearing condition + the commercial land market clearing condition </w:t>
      </w:r>
      <w:r w:rsidRPr="00A24008">
        <w:rPr>
          <w:rFonts w:ascii="Times New Roman" w:hAnsi="Times New Roman" w:cs="Times New Roman"/>
        </w:rPr>
        <w:sym w:font="Wingdings" w:char="F0E0"/>
      </w:r>
      <w:r>
        <w:rPr>
          <w:rFonts w:ascii="Times New Roman" w:hAnsi="Times New Roman" w:cs="Times New Roman"/>
        </w:rPr>
        <w:t xml:space="preserve"> total demand for floor space = total supply of floor space</w:t>
      </w:r>
    </w:p>
    <w:p w14:paraId="437E8F59" w14:textId="3D3FF028" w:rsidR="00A24008" w:rsidRDefault="00A24008" w:rsidP="00A24008">
      <w:pPr>
        <w:rPr>
          <w:rFonts w:ascii="Times New Roman" w:hAnsi="Times New Roman" w:cs="Times New Roman"/>
        </w:rPr>
      </w:pPr>
      <w:r w:rsidRPr="00A24008">
        <w:rPr>
          <w:rFonts w:ascii="Times New Roman" w:hAnsi="Times New Roman" w:cs="Times New Roman"/>
        </w:rPr>
        <w:drawing>
          <wp:inline distT="0" distB="0" distL="0" distR="0" wp14:anchorId="3E2CF2C4" wp14:editId="42010C41">
            <wp:extent cx="3006436" cy="430570"/>
            <wp:effectExtent l="0" t="0" r="3810" b="1270"/>
            <wp:docPr id="2" name="Picture 2"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diagram&#10;&#10;Description automatically generated"/>
                    <pic:cNvPicPr/>
                  </pic:nvPicPr>
                  <pic:blipFill>
                    <a:blip r:embed="rId6"/>
                    <a:stretch>
                      <a:fillRect/>
                    </a:stretch>
                  </pic:blipFill>
                  <pic:spPr>
                    <a:xfrm>
                      <a:off x="0" y="0"/>
                      <a:ext cx="3057366" cy="437864"/>
                    </a:xfrm>
                    <a:prstGeom prst="rect">
                      <a:avLst/>
                    </a:prstGeom>
                  </pic:spPr>
                </pic:pic>
              </a:graphicData>
            </a:graphic>
          </wp:inline>
        </w:drawing>
      </w:r>
    </w:p>
    <w:p w14:paraId="58ED0080" w14:textId="039E0784" w:rsidR="00A24008" w:rsidRDefault="00A24008" w:rsidP="00A24008">
      <w:pPr>
        <w:rPr>
          <w:rFonts w:ascii="Times New Roman" w:hAnsi="Times New Roman" w:cs="Times New Roman"/>
        </w:rPr>
      </w:pPr>
    </w:p>
    <w:p w14:paraId="609307C7" w14:textId="7EED9A7A" w:rsidR="00A24008" w:rsidRDefault="00A24008" w:rsidP="00A24008">
      <w:pPr>
        <w:rPr>
          <w:rFonts w:ascii="Times New Roman" w:hAnsi="Times New Roman" w:cs="Times New Roman"/>
        </w:rPr>
      </w:pPr>
      <w:r>
        <w:rPr>
          <w:rFonts w:ascii="Times New Roman" w:hAnsi="Times New Roman" w:cs="Times New Roman"/>
          <w:b/>
          <w:bCs/>
          <w:u w:val="single"/>
        </w:rPr>
        <w:t xml:space="preserve">General with </w:t>
      </w:r>
      <w:proofErr w:type="spellStart"/>
      <w:r>
        <w:rPr>
          <w:rFonts w:ascii="Times New Roman" w:hAnsi="Times New Roman" w:cs="Times New Roman"/>
          <w:b/>
          <w:bCs/>
          <w:u w:val="single"/>
        </w:rPr>
        <w:t>exo</w:t>
      </w:r>
      <w:proofErr w:type="spellEnd"/>
      <w:r>
        <w:rPr>
          <w:rFonts w:ascii="Times New Roman" w:hAnsi="Times New Roman" w:cs="Times New Roman"/>
          <w:b/>
          <w:bCs/>
          <w:u w:val="single"/>
        </w:rPr>
        <w:t xml:space="preserve"> location characteristics</w:t>
      </w:r>
      <w:r>
        <w:rPr>
          <w:rFonts w:ascii="Times New Roman" w:hAnsi="Times New Roman" w:cs="Times New Roman"/>
        </w:rPr>
        <w:t>:</w:t>
      </w:r>
    </w:p>
    <w:p w14:paraId="7C4C3CC4" w14:textId="29E53E3E" w:rsidR="00A24008" w:rsidRDefault="00A24008" w:rsidP="00A24008">
      <w:pPr>
        <w:rPr>
          <w:rFonts w:ascii="Times New Roman" w:hAnsi="Times New Roman" w:cs="Times New Roman"/>
        </w:rPr>
      </w:pPr>
      <w:r>
        <w:rPr>
          <w:rFonts w:ascii="Times New Roman" w:hAnsi="Times New Roman" w:cs="Times New Roman"/>
        </w:rPr>
        <w:t>Given</w:t>
      </w:r>
    </w:p>
    <w:p w14:paraId="5A919B27" w14:textId="50201A9A" w:rsidR="00A24008" w:rsidRDefault="00A24008" w:rsidP="00A24008">
      <w:pPr>
        <w:pStyle w:val="ListParagraph"/>
        <w:numPr>
          <w:ilvl w:val="0"/>
          <w:numId w:val="1"/>
        </w:numPr>
        <w:rPr>
          <w:rFonts w:ascii="Times New Roman" w:hAnsi="Times New Roman" w:cs="Times New Roman"/>
        </w:rPr>
      </w:pPr>
      <w:r>
        <w:rPr>
          <w:rFonts w:ascii="Times New Roman" w:hAnsi="Times New Roman" w:cs="Times New Roman"/>
        </w:rPr>
        <w:t xml:space="preserve">Model characteristics {\alpha, \beta, \nu, \epsilon, \kappa}, </w:t>
      </w:r>
      <w:proofErr w:type="spellStart"/>
      <w:r>
        <w:rPr>
          <w:rFonts w:ascii="Times New Roman" w:hAnsi="Times New Roman" w:cs="Times New Roman"/>
        </w:rPr>
        <w:t>U_bar</w:t>
      </w:r>
      <w:proofErr w:type="spellEnd"/>
    </w:p>
    <w:p w14:paraId="7AA96D91" w14:textId="4976E1C8" w:rsidR="00A24008" w:rsidRDefault="00A24008" w:rsidP="00A24008">
      <w:pPr>
        <w:pStyle w:val="ListParagraph"/>
        <w:numPr>
          <w:ilvl w:val="0"/>
          <w:numId w:val="1"/>
        </w:numPr>
        <w:rPr>
          <w:rFonts w:ascii="Times New Roman" w:hAnsi="Times New Roman" w:cs="Times New Roman"/>
        </w:rPr>
      </w:pPr>
      <w:r>
        <w:rPr>
          <w:rFonts w:ascii="Times New Roman" w:hAnsi="Times New Roman" w:cs="Times New Roman"/>
        </w:rPr>
        <w:t xml:space="preserve">Vector of exogenous location </w:t>
      </w:r>
      <w:proofErr w:type="gramStart"/>
      <w:r>
        <w:rPr>
          <w:rFonts w:ascii="Times New Roman" w:hAnsi="Times New Roman" w:cs="Times New Roman"/>
        </w:rPr>
        <w:t>characteristics :</w:t>
      </w:r>
      <w:proofErr w:type="gramEnd"/>
      <w:r>
        <w:rPr>
          <w:rFonts w:ascii="Times New Roman" w:hAnsi="Times New Roman" w:cs="Times New Roman"/>
        </w:rPr>
        <w:t xml:space="preserve"> {T, E, A, B, \Phi, K, \xi, \tau}</w:t>
      </w:r>
    </w:p>
    <w:p w14:paraId="70C081DB" w14:textId="6A0D8116" w:rsidR="00A24008" w:rsidRDefault="00A24008" w:rsidP="00A24008">
      <w:pPr>
        <w:rPr>
          <w:rFonts w:ascii="Times New Roman" w:hAnsi="Times New Roman" w:cs="Times New Roman"/>
        </w:rPr>
      </w:pPr>
      <w:proofErr w:type="gramStart"/>
      <w:r>
        <w:rPr>
          <w:rFonts w:ascii="Times New Roman" w:hAnsi="Times New Roman" w:cs="Times New Roman"/>
        </w:rPr>
        <w:t>Equilibrium :</w:t>
      </w:r>
      <w:proofErr w:type="gramEnd"/>
      <w:r>
        <w:rPr>
          <w:rFonts w:ascii="Times New Roman" w:hAnsi="Times New Roman" w:cs="Times New Roman"/>
        </w:rPr>
        <w:t xml:space="preserve"> {\</w:t>
      </w:r>
      <w:proofErr w:type="spellStart"/>
      <w:r>
        <w:rPr>
          <w:rFonts w:ascii="Times New Roman" w:hAnsi="Times New Roman" w:cs="Times New Roman"/>
        </w:rPr>
        <w:t>pi_M</w:t>
      </w:r>
      <w:proofErr w:type="spellEnd"/>
      <w:r>
        <w:rPr>
          <w:rFonts w:ascii="Times New Roman" w:hAnsi="Times New Roman" w:cs="Times New Roman"/>
        </w:rPr>
        <w:t>, \</w:t>
      </w:r>
      <w:proofErr w:type="spellStart"/>
      <w:r>
        <w:rPr>
          <w:rFonts w:ascii="Times New Roman" w:hAnsi="Times New Roman" w:cs="Times New Roman"/>
        </w:rPr>
        <w:t>pi_R</w:t>
      </w:r>
      <w:proofErr w:type="spellEnd"/>
      <w:r>
        <w:rPr>
          <w:rFonts w:ascii="Times New Roman" w:hAnsi="Times New Roman" w:cs="Times New Roman"/>
        </w:rPr>
        <w:t>, Q, q, w, \theta}, H total city population</w:t>
      </w:r>
    </w:p>
    <w:p w14:paraId="231E1ABC" w14:textId="54F46DCB" w:rsidR="00A24008" w:rsidRDefault="00A24008" w:rsidP="00A24008">
      <w:pPr>
        <w:rPr>
          <w:rFonts w:ascii="Times New Roman" w:hAnsi="Times New Roman" w:cs="Times New Roman"/>
        </w:rPr>
      </w:pPr>
    </w:p>
    <w:p w14:paraId="4024FA3C" w14:textId="057C0DB6" w:rsidR="00A24008" w:rsidRDefault="00A24008" w:rsidP="00A24008">
      <w:pPr>
        <w:rPr>
          <w:rFonts w:ascii="Times New Roman" w:hAnsi="Times New Roman" w:cs="Times New Roman"/>
        </w:rPr>
      </w:pPr>
      <w:proofErr w:type="spellStart"/>
      <w:r>
        <w:rPr>
          <w:rFonts w:ascii="Times New Roman" w:hAnsi="Times New Roman" w:cs="Times New Roman"/>
        </w:rPr>
        <w:t>Characterising</w:t>
      </w:r>
      <w:proofErr w:type="spellEnd"/>
      <w:r>
        <w:rPr>
          <w:rFonts w:ascii="Times New Roman" w:hAnsi="Times New Roman" w:cs="Times New Roman"/>
        </w:rPr>
        <w:t xml:space="preserve"> equations</w:t>
      </w:r>
    </w:p>
    <w:p w14:paraId="0326BCCA" w14:textId="6A0AD374" w:rsidR="00A24008" w:rsidRDefault="00A24008" w:rsidP="00A24008">
      <w:pPr>
        <w:pStyle w:val="ListParagraph"/>
        <w:numPr>
          <w:ilvl w:val="0"/>
          <w:numId w:val="1"/>
        </w:numPr>
        <w:rPr>
          <w:rFonts w:ascii="Times New Roman" w:hAnsi="Times New Roman" w:cs="Times New Roman"/>
        </w:rPr>
      </w:pPr>
      <w:r>
        <w:rPr>
          <w:rFonts w:ascii="Times New Roman" w:hAnsi="Times New Roman" w:cs="Times New Roman"/>
        </w:rPr>
        <w:t>(9) population mobility</w:t>
      </w:r>
    </w:p>
    <w:p w14:paraId="3C5EFA95" w14:textId="68B159ED" w:rsidR="00A24008" w:rsidRDefault="00A24008" w:rsidP="00A24008">
      <w:pPr>
        <w:pStyle w:val="ListParagraph"/>
        <w:numPr>
          <w:ilvl w:val="0"/>
          <w:numId w:val="1"/>
        </w:numPr>
        <w:rPr>
          <w:rFonts w:ascii="Times New Roman" w:hAnsi="Times New Roman" w:cs="Times New Roman"/>
        </w:rPr>
      </w:pPr>
      <w:r>
        <w:rPr>
          <w:rFonts w:ascii="Times New Roman" w:hAnsi="Times New Roman" w:cs="Times New Roman"/>
        </w:rPr>
        <w:t>(5) residential choice probability + workplace choice probability</w:t>
      </w:r>
    </w:p>
    <w:p w14:paraId="76D3C96A" w14:textId="1D102E5A" w:rsidR="00A24008" w:rsidRDefault="00A24008" w:rsidP="00A24008">
      <w:pPr>
        <w:pStyle w:val="ListParagraph"/>
        <w:numPr>
          <w:ilvl w:val="0"/>
          <w:numId w:val="1"/>
        </w:numPr>
        <w:rPr>
          <w:rFonts w:ascii="Times New Roman" w:hAnsi="Times New Roman" w:cs="Times New Roman"/>
        </w:rPr>
      </w:pPr>
      <w:r>
        <w:rPr>
          <w:rFonts w:ascii="Times New Roman" w:hAnsi="Times New Roman" w:cs="Times New Roman"/>
        </w:rPr>
        <w:t>(18) commercial land market clearing</w:t>
      </w:r>
    </w:p>
    <w:p w14:paraId="10CEFCE1" w14:textId="4B4D0205" w:rsidR="00A24008" w:rsidRDefault="00A24008" w:rsidP="00A24008">
      <w:pPr>
        <w:pStyle w:val="ListParagraph"/>
        <w:numPr>
          <w:ilvl w:val="0"/>
          <w:numId w:val="1"/>
        </w:numPr>
        <w:rPr>
          <w:rFonts w:ascii="Times New Roman" w:hAnsi="Times New Roman" w:cs="Times New Roman"/>
        </w:rPr>
      </w:pPr>
      <w:r>
        <w:rPr>
          <w:rFonts w:ascii="Times New Roman" w:hAnsi="Times New Roman" w:cs="Times New Roman"/>
        </w:rPr>
        <w:t>(17) residential land market clearing</w:t>
      </w:r>
    </w:p>
    <w:p w14:paraId="64535A2C" w14:textId="545E6A19" w:rsidR="00A24008" w:rsidRDefault="00A24008" w:rsidP="00A24008">
      <w:pPr>
        <w:pStyle w:val="ListParagraph"/>
        <w:numPr>
          <w:ilvl w:val="0"/>
          <w:numId w:val="1"/>
        </w:numPr>
        <w:rPr>
          <w:rFonts w:ascii="Times New Roman" w:hAnsi="Times New Roman" w:cs="Times New Roman"/>
        </w:rPr>
      </w:pPr>
      <w:r>
        <w:rPr>
          <w:rFonts w:ascii="Times New Roman" w:hAnsi="Times New Roman" w:cs="Times New Roman"/>
        </w:rPr>
        <w:t>(12) profit maximization and zero profits</w:t>
      </w:r>
    </w:p>
    <w:p w14:paraId="451913A7" w14:textId="0270EF7A" w:rsidR="00A24008" w:rsidRDefault="00A24008" w:rsidP="00A24008">
      <w:pPr>
        <w:pStyle w:val="ListParagraph"/>
        <w:numPr>
          <w:ilvl w:val="0"/>
          <w:numId w:val="1"/>
        </w:numPr>
        <w:rPr>
          <w:rFonts w:ascii="Times New Roman" w:hAnsi="Times New Roman" w:cs="Times New Roman"/>
        </w:rPr>
      </w:pPr>
      <w:r>
        <w:rPr>
          <w:rFonts w:ascii="Times New Roman" w:hAnsi="Times New Roman" w:cs="Times New Roman"/>
        </w:rPr>
        <w:t>(13) no arbitrage between alternative uses of land</w:t>
      </w:r>
    </w:p>
    <w:p w14:paraId="419FC0A3" w14:textId="01006343" w:rsidR="00A24008" w:rsidRDefault="00A24008" w:rsidP="00A24008">
      <w:pPr>
        <w:rPr>
          <w:rFonts w:ascii="Times New Roman" w:hAnsi="Times New Roman" w:cs="Times New Roman"/>
        </w:rPr>
      </w:pPr>
    </w:p>
    <w:p w14:paraId="5C58251B" w14:textId="5A923C75" w:rsidR="00A24008" w:rsidRDefault="00F606BB" w:rsidP="00A24008">
      <w:pPr>
        <w:rPr>
          <w:rFonts w:ascii="Times New Roman" w:hAnsi="Times New Roman" w:cs="Times New Roman"/>
        </w:rPr>
      </w:pPr>
      <w:r w:rsidRPr="00F606BB">
        <w:rPr>
          <w:rFonts w:ascii="Times New Roman" w:hAnsi="Times New Roman" w:cs="Times New Roman"/>
        </w:rPr>
        <w:drawing>
          <wp:inline distT="0" distB="0" distL="0" distR="0" wp14:anchorId="468CC59E" wp14:editId="66D6D40F">
            <wp:extent cx="4537364" cy="782404"/>
            <wp:effectExtent l="0" t="0" r="0" b="5080"/>
            <wp:docPr id="3" name="Picture 3"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 letter&#10;&#10;Description automatically generated"/>
                    <pic:cNvPicPr/>
                  </pic:nvPicPr>
                  <pic:blipFill>
                    <a:blip r:embed="rId7"/>
                    <a:stretch>
                      <a:fillRect/>
                    </a:stretch>
                  </pic:blipFill>
                  <pic:spPr>
                    <a:xfrm>
                      <a:off x="0" y="0"/>
                      <a:ext cx="4562077" cy="786665"/>
                    </a:xfrm>
                    <a:prstGeom prst="rect">
                      <a:avLst/>
                    </a:prstGeom>
                  </pic:spPr>
                </pic:pic>
              </a:graphicData>
            </a:graphic>
          </wp:inline>
        </w:drawing>
      </w:r>
    </w:p>
    <w:p w14:paraId="37263BC2" w14:textId="50CF407E" w:rsidR="00F606BB" w:rsidRDefault="00F606BB" w:rsidP="00A24008">
      <w:pPr>
        <w:rPr>
          <w:rFonts w:ascii="Times New Roman" w:hAnsi="Times New Roman" w:cs="Times New Roman"/>
        </w:rPr>
      </w:pPr>
    </w:p>
    <w:p w14:paraId="39E9F266" w14:textId="046C7799" w:rsidR="00F606BB" w:rsidRDefault="00F606BB" w:rsidP="00A24008">
      <w:pPr>
        <w:rPr>
          <w:rFonts w:ascii="Times New Roman" w:hAnsi="Times New Roman" w:cs="Times New Roman"/>
        </w:rPr>
      </w:pPr>
      <w:r>
        <w:rPr>
          <w:rFonts w:ascii="Times New Roman" w:hAnsi="Times New Roman" w:cs="Times New Roman"/>
          <w:b/>
          <w:bCs/>
          <w:u w:val="single"/>
        </w:rPr>
        <w:t>General with Agglomeration Forces</w:t>
      </w:r>
    </w:p>
    <w:p w14:paraId="5034D5C3" w14:textId="26580677" w:rsidR="00F606BB" w:rsidRDefault="00F606BB" w:rsidP="00A24008">
      <w:pPr>
        <w:rPr>
          <w:rFonts w:ascii="Times New Roman" w:hAnsi="Times New Roman" w:cs="Times New Roman"/>
        </w:rPr>
      </w:pPr>
      <w:r>
        <w:rPr>
          <w:rFonts w:ascii="Times New Roman" w:hAnsi="Times New Roman" w:cs="Times New Roman"/>
        </w:rPr>
        <w:t>Allow final goods productivity to depend on production fundamentals (\</w:t>
      </w:r>
      <w:proofErr w:type="spellStart"/>
      <w:r>
        <w:rPr>
          <w:rFonts w:ascii="Times New Roman" w:hAnsi="Times New Roman" w:cs="Times New Roman"/>
        </w:rPr>
        <w:t>alpha_j</w:t>
      </w:r>
      <w:proofErr w:type="spellEnd"/>
      <w:r>
        <w:rPr>
          <w:rFonts w:ascii="Times New Roman" w:hAnsi="Times New Roman" w:cs="Times New Roman"/>
        </w:rPr>
        <w:t xml:space="preserve">) and production externalities </w:t>
      </w:r>
      <w:r w:rsidRPr="00F606BB">
        <w:rPr>
          <w:rFonts w:ascii="Times New Roman" w:hAnsi="Times New Roman" w:cs="Times New Roman"/>
        </w:rPr>
        <w:sym w:font="Wingdings" w:char="F0E0"/>
      </w:r>
      <w:r>
        <w:rPr>
          <w:rFonts w:ascii="Times New Roman" w:hAnsi="Times New Roman" w:cs="Times New Roman"/>
        </w:rPr>
        <w:t xml:space="preserve"> impose a structure.</w:t>
      </w:r>
    </w:p>
    <w:p w14:paraId="19FCD4D4" w14:textId="63523CD3" w:rsidR="00F606BB" w:rsidRDefault="00F606BB" w:rsidP="00A24008">
      <w:pPr>
        <w:rPr>
          <w:rFonts w:ascii="Times New Roman" w:hAnsi="Times New Roman" w:cs="Times New Roman"/>
          <w:b/>
          <w:bCs/>
        </w:rPr>
      </w:pPr>
      <w:r w:rsidRPr="00F606BB">
        <w:rPr>
          <w:rFonts w:ascii="Times New Roman" w:hAnsi="Times New Roman" w:cs="Times New Roman"/>
          <w:b/>
          <w:bCs/>
        </w:rPr>
        <w:drawing>
          <wp:inline distT="0" distB="0" distL="0" distR="0" wp14:anchorId="36BDF51E" wp14:editId="4F2F440B">
            <wp:extent cx="3671355" cy="796637"/>
            <wp:effectExtent l="0" t="0" r="0" b="3810"/>
            <wp:docPr id="4" name="Picture 4"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diagram&#10;&#10;Description automatically generated"/>
                    <pic:cNvPicPr/>
                  </pic:nvPicPr>
                  <pic:blipFill>
                    <a:blip r:embed="rId8"/>
                    <a:stretch>
                      <a:fillRect/>
                    </a:stretch>
                  </pic:blipFill>
                  <pic:spPr>
                    <a:xfrm>
                      <a:off x="0" y="0"/>
                      <a:ext cx="3726714" cy="808649"/>
                    </a:xfrm>
                    <a:prstGeom prst="rect">
                      <a:avLst/>
                    </a:prstGeom>
                  </pic:spPr>
                </pic:pic>
              </a:graphicData>
            </a:graphic>
          </wp:inline>
        </w:drawing>
      </w:r>
    </w:p>
    <w:p w14:paraId="64F45AE5" w14:textId="77777777" w:rsidR="00F606BB" w:rsidRPr="00F606BB" w:rsidRDefault="00F606BB" w:rsidP="00A24008">
      <w:pPr>
        <w:rPr>
          <w:rFonts w:ascii="Times New Roman" w:hAnsi="Times New Roman" w:cs="Times New Roman"/>
          <w:b/>
          <w:bCs/>
        </w:rPr>
      </w:pPr>
    </w:p>
    <w:p w14:paraId="54C0EA08" w14:textId="5618B01C" w:rsidR="00F606BB" w:rsidRDefault="00F606BB" w:rsidP="00A24008">
      <w:pPr>
        <w:rPr>
          <w:rFonts w:ascii="Times New Roman" w:hAnsi="Times New Roman" w:cs="Times New Roman"/>
        </w:rPr>
      </w:pPr>
      <w:proofErr w:type="gramStart"/>
      <w:r>
        <w:rPr>
          <w:rFonts w:ascii="Times New Roman" w:hAnsi="Times New Roman" w:cs="Times New Roman"/>
        </w:rPr>
        <w:t>Similarly</w:t>
      </w:r>
      <w:proofErr w:type="gramEnd"/>
      <w:r>
        <w:rPr>
          <w:rFonts w:ascii="Times New Roman" w:hAnsi="Times New Roman" w:cs="Times New Roman"/>
        </w:rPr>
        <w:t xml:space="preserve"> for residential externalities</w:t>
      </w:r>
    </w:p>
    <w:p w14:paraId="0C2908D4" w14:textId="66594CFE" w:rsidR="00F606BB" w:rsidRDefault="00F606BB" w:rsidP="00A24008">
      <w:pPr>
        <w:rPr>
          <w:rFonts w:ascii="Times New Roman" w:hAnsi="Times New Roman" w:cs="Times New Roman"/>
        </w:rPr>
      </w:pPr>
      <w:r w:rsidRPr="00F606BB">
        <w:rPr>
          <w:rFonts w:ascii="Times New Roman" w:hAnsi="Times New Roman" w:cs="Times New Roman"/>
        </w:rPr>
        <w:lastRenderedPageBreak/>
        <w:drawing>
          <wp:inline distT="0" distB="0" distL="0" distR="0" wp14:anchorId="3DFAED6D" wp14:editId="25C7356D">
            <wp:extent cx="3463636" cy="619983"/>
            <wp:effectExtent l="0" t="0" r="3810" b="2540"/>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9"/>
                    <a:stretch>
                      <a:fillRect/>
                    </a:stretch>
                  </pic:blipFill>
                  <pic:spPr>
                    <a:xfrm>
                      <a:off x="0" y="0"/>
                      <a:ext cx="3501980" cy="626846"/>
                    </a:xfrm>
                    <a:prstGeom prst="rect">
                      <a:avLst/>
                    </a:prstGeom>
                  </pic:spPr>
                </pic:pic>
              </a:graphicData>
            </a:graphic>
          </wp:inline>
        </w:drawing>
      </w:r>
    </w:p>
    <w:p w14:paraId="0AEBA789" w14:textId="63E9ADF2" w:rsidR="00F606BB" w:rsidRDefault="00F606BB" w:rsidP="00A24008">
      <w:pPr>
        <w:rPr>
          <w:rFonts w:ascii="Times New Roman" w:hAnsi="Times New Roman" w:cs="Times New Roman"/>
        </w:rPr>
      </w:pPr>
    </w:p>
    <w:p w14:paraId="16C2FA21" w14:textId="58DD0BE9" w:rsidR="00F606BB" w:rsidRDefault="00F606BB" w:rsidP="00A24008">
      <w:pPr>
        <w:rPr>
          <w:rFonts w:ascii="Times New Roman" w:hAnsi="Times New Roman" w:cs="Times New Roman"/>
        </w:rPr>
      </w:pPr>
      <w:r w:rsidRPr="00F606BB">
        <w:rPr>
          <w:rFonts w:ascii="Times New Roman" w:hAnsi="Times New Roman" w:cs="Times New Roman"/>
        </w:rPr>
        <w:sym w:font="Wingdings" w:char="F0E0"/>
      </w:r>
      <w:r>
        <w:rPr>
          <w:rFonts w:ascii="Times New Roman" w:hAnsi="Times New Roman" w:cs="Times New Roman"/>
        </w:rPr>
        <w:t xml:space="preserve"> </w:t>
      </w:r>
      <w:r>
        <w:rPr>
          <w:rFonts w:ascii="Times New Roman" w:hAnsi="Times New Roman" w:cs="Times New Roman"/>
          <w:i/>
          <w:iCs/>
        </w:rPr>
        <w:t>generates the potential for multiple equilibria in the model if these agglomeration forces are sufficiently strong relative to the exogenous differences in characteristics across locations.</w:t>
      </w:r>
    </w:p>
    <w:p w14:paraId="331EE221" w14:textId="42D5E8D3" w:rsidR="00F606BB" w:rsidRDefault="00F606BB" w:rsidP="00A24008">
      <w:pPr>
        <w:rPr>
          <w:rFonts w:ascii="Times New Roman" w:hAnsi="Times New Roman" w:cs="Times New Roman"/>
        </w:rPr>
      </w:pPr>
    </w:p>
    <w:p w14:paraId="2351C284" w14:textId="70C3DE22" w:rsidR="00F606BB" w:rsidRDefault="00F606BB" w:rsidP="00A24008">
      <w:pPr>
        <w:rPr>
          <w:rFonts w:ascii="Times New Roman" w:hAnsi="Times New Roman" w:cs="Times New Roman"/>
        </w:rPr>
      </w:pPr>
      <w:r>
        <w:rPr>
          <w:rFonts w:ascii="Times New Roman" w:hAnsi="Times New Roman" w:cs="Times New Roman"/>
          <w:b/>
          <w:bCs/>
          <w:u w:val="single"/>
        </w:rPr>
        <w:t>Recovering Location Characteristics</w:t>
      </w:r>
    </w:p>
    <w:p w14:paraId="252DAD79" w14:textId="29F35E3E" w:rsidR="00F606BB" w:rsidRDefault="00F606BB" w:rsidP="00A24008">
      <w:pPr>
        <w:rPr>
          <w:rFonts w:ascii="Times New Roman" w:hAnsi="Times New Roman" w:cs="Times New Roman"/>
        </w:rPr>
      </w:pPr>
      <w:r w:rsidRPr="00F606BB">
        <w:rPr>
          <w:rFonts w:ascii="Times New Roman" w:hAnsi="Times New Roman" w:cs="Times New Roman"/>
        </w:rPr>
        <w:drawing>
          <wp:inline distT="0" distB="0" distL="0" distR="0" wp14:anchorId="30BC4B0D" wp14:editId="0F1EC189">
            <wp:extent cx="3632841" cy="1343891"/>
            <wp:effectExtent l="0" t="0" r="0" b="2540"/>
            <wp:docPr id="6" name="Picture 6"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 letter&#10;&#10;Description automatically generated"/>
                    <pic:cNvPicPr/>
                  </pic:nvPicPr>
                  <pic:blipFill>
                    <a:blip r:embed="rId10"/>
                    <a:stretch>
                      <a:fillRect/>
                    </a:stretch>
                  </pic:blipFill>
                  <pic:spPr>
                    <a:xfrm>
                      <a:off x="0" y="0"/>
                      <a:ext cx="3641593" cy="1347129"/>
                    </a:xfrm>
                    <a:prstGeom prst="rect">
                      <a:avLst/>
                    </a:prstGeom>
                  </pic:spPr>
                </pic:pic>
              </a:graphicData>
            </a:graphic>
          </wp:inline>
        </w:drawing>
      </w:r>
    </w:p>
    <w:p w14:paraId="78733036" w14:textId="77777777" w:rsidR="00F606BB" w:rsidRPr="00F606BB" w:rsidRDefault="00F606BB" w:rsidP="00A24008">
      <w:pPr>
        <w:rPr>
          <w:rFonts w:ascii="Times New Roman" w:hAnsi="Times New Roman" w:cs="Times New Roman"/>
        </w:rPr>
      </w:pPr>
    </w:p>
    <w:p w14:paraId="1B462F3D" w14:textId="31C6ACC2" w:rsidR="00A24008" w:rsidRDefault="00F606BB" w:rsidP="00A24008">
      <w:pPr>
        <w:rPr>
          <w:rFonts w:ascii="Times New Roman" w:hAnsi="Times New Roman" w:cs="Times New Roman"/>
        </w:rPr>
      </w:pPr>
      <w:r w:rsidRPr="00F606BB">
        <w:rPr>
          <w:rFonts w:ascii="Times New Roman" w:hAnsi="Times New Roman" w:cs="Times New Roman"/>
        </w:rPr>
        <w:drawing>
          <wp:inline distT="0" distB="0" distL="0" distR="0" wp14:anchorId="11AB9EEA" wp14:editId="6F447EF0">
            <wp:extent cx="3900055" cy="1122516"/>
            <wp:effectExtent l="0" t="0" r="0" b="0"/>
            <wp:docPr id="7" name="Picture 7"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 letter&#10;&#10;Description automatically generated"/>
                    <pic:cNvPicPr/>
                  </pic:nvPicPr>
                  <pic:blipFill>
                    <a:blip r:embed="rId11"/>
                    <a:stretch>
                      <a:fillRect/>
                    </a:stretch>
                  </pic:blipFill>
                  <pic:spPr>
                    <a:xfrm>
                      <a:off x="0" y="0"/>
                      <a:ext cx="3922033" cy="1128842"/>
                    </a:xfrm>
                    <a:prstGeom prst="rect">
                      <a:avLst/>
                    </a:prstGeom>
                  </pic:spPr>
                </pic:pic>
              </a:graphicData>
            </a:graphic>
          </wp:inline>
        </w:drawing>
      </w:r>
    </w:p>
    <w:p w14:paraId="2DDE53C9" w14:textId="01660F53" w:rsidR="00F606BB" w:rsidRDefault="00F606BB" w:rsidP="00A24008">
      <w:pPr>
        <w:rPr>
          <w:rFonts w:ascii="Times New Roman" w:hAnsi="Times New Roman" w:cs="Times New Roman"/>
        </w:rPr>
      </w:pPr>
      <w:r>
        <w:rPr>
          <w:rFonts w:ascii="Times New Roman" w:hAnsi="Times New Roman" w:cs="Times New Roman"/>
          <w:i/>
          <w:iCs/>
        </w:rPr>
        <w:t>This identification result hinges on the data available. In the absence of any one of the five observed variables (floor prices, workplace, employment, residence employment, land area and travel times), these unobserved adjusted fundamentals would be under-identified, and could not be determined without making further structural assumptions.</w:t>
      </w:r>
    </w:p>
    <w:p w14:paraId="2334FF90" w14:textId="433D0503" w:rsidR="00F606BB" w:rsidRDefault="00F606BB" w:rsidP="00A24008">
      <w:pPr>
        <w:rPr>
          <w:rFonts w:ascii="Times New Roman" w:hAnsi="Times New Roman" w:cs="Times New Roman"/>
        </w:rPr>
      </w:pPr>
    </w:p>
    <w:p w14:paraId="16F62BCB" w14:textId="7CFACD34" w:rsidR="00F606BB" w:rsidRDefault="00F606BB" w:rsidP="00A24008">
      <w:pPr>
        <w:rPr>
          <w:rFonts w:ascii="Times New Roman" w:hAnsi="Times New Roman" w:cs="Times New Roman"/>
        </w:rPr>
      </w:pPr>
    </w:p>
    <w:p w14:paraId="3C9F4884" w14:textId="0136C094" w:rsidR="00F606BB" w:rsidRDefault="00F606BB" w:rsidP="00A24008">
      <w:pPr>
        <w:rPr>
          <w:rFonts w:ascii="Times New Roman" w:hAnsi="Times New Roman" w:cs="Times New Roman"/>
          <w:b/>
          <w:bCs/>
          <w:u w:val="single"/>
        </w:rPr>
      </w:pPr>
      <w:r>
        <w:rPr>
          <w:rFonts w:ascii="Times New Roman" w:hAnsi="Times New Roman" w:cs="Times New Roman"/>
          <w:b/>
          <w:bCs/>
          <w:u w:val="single"/>
        </w:rPr>
        <w:t>Berlin’s division and reunification</w:t>
      </w:r>
    </w:p>
    <w:p w14:paraId="2C869AB9" w14:textId="5E199482" w:rsidR="00F606BB" w:rsidRDefault="00F606BB" w:rsidP="00A24008">
      <w:pPr>
        <w:rPr>
          <w:rFonts w:ascii="Times New Roman" w:hAnsi="Times New Roman" w:cs="Times New Roman"/>
        </w:rPr>
      </w:pPr>
      <w:r>
        <w:rPr>
          <w:rFonts w:ascii="Times New Roman" w:hAnsi="Times New Roman" w:cs="Times New Roman"/>
        </w:rPr>
        <w:t>Capture the division through infinite commuting costs, infinite rates of decay of production externalities, infinite rates of decay of residential externalities. 4 channels</w:t>
      </w:r>
    </w:p>
    <w:p w14:paraId="166334DE" w14:textId="24AA7DA4" w:rsidR="00F606BB" w:rsidRDefault="00F606BB" w:rsidP="00F606BB">
      <w:pPr>
        <w:pStyle w:val="ListParagraph"/>
        <w:numPr>
          <w:ilvl w:val="0"/>
          <w:numId w:val="1"/>
        </w:numPr>
        <w:rPr>
          <w:rFonts w:ascii="Times New Roman" w:hAnsi="Times New Roman" w:cs="Times New Roman"/>
        </w:rPr>
      </w:pPr>
      <w:r>
        <w:rPr>
          <w:rFonts w:ascii="Times New Roman" w:hAnsi="Times New Roman" w:cs="Times New Roman"/>
        </w:rPr>
        <w:t>Loss of employment opportunities in EB</w:t>
      </w:r>
    </w:p>
    <w:p w14:paraId="3BA2D4FE" w14:textId="327ABDD6" w:rsidR="00F606BB" w:rsidRDefault="00F606BB" w:rsidP="00F606BB">
      <w:pPr>
        <w:pStyle w:val="ListParagraph"/>
        <w:numPr>
          <w:ilvl w:val="0"/>
          <w:numId w:val="1"/>
        </w:numPr>
        <w:rPr>
          <w:rFonts w:ascii="Times New Roman" w:hAnsi="Times New Roman" w:cs="Times New Roman"/>
        </w:rPr>
      </w:pPr>
      <w:r>
        <w:rPr>
          <w:rFonts w:ascii="Times New Roman" w:hAnsi="Times New Roman" w:cs="Times New Roman"/>
        </w:rPr>
        <w:t>Loss of commuters from EB</w:t>
      </w:r>
    </w:p>
    <w:p w14:paraId="29D18CA4" w14:textId="6127E20C" w:rsidR="00F606BB" w:rsidRDefault="00F606BB" w:rsidP="00F606BB">
      <w:pPr>
        <w:pStyle w:val="ListParagraph"/>
        <w:numPr>
          <w:ilvl w:val="0"/>
          <w:numId w:val="1"/>
        </w:numPr>
        <w:rPr>
          <w:rFonts w:ascii="Times New Roman" w:hAnsi="Times New Roman" w:cs="Times New Roman"/>
        </w:rPr>
      </w:pPr>
      <w:r>
        <w:rPr>
          <w:rFonts w:ascii="Times New Roman" w:hAnsi="Times New Roman" w:cs="Times New Roman"/>
        </w:rPr>
        <w:t>Loss of production externalities from EB</w:t>
      </w:r>
    </w:p>
    <w:p w14:paraId="5217C0B9" w14:textId="0D469564" w:rsidR="00F606BB" w:rsidRDefault="00F606BB" w:rsidP="00F606BB">
      <w:pPr>
        <w:pStyle w:val="ListParagraph"/>
        <w:numPr>
          <w:ilvl w:val="0"/>
          <w:numId w:val="1"/>
        </w:numPr>
        <w:rPr>
          <w:rFonts w:ascii="Times New Roman" w:hAnsi="Times New Roman" w:cs="Times New Roman"/>
        </w:rPr>
      </w:pPr>
      <w:r>
        <w:rPr>
          <w:rFonts w:ascii="Times New Roman" w:hAnsi="Times New Roman" w:cs="Times New Roman"/>
        </w:rPr>
        <w:t>Loss of residential externalities from EB</w:t>
      </w:r>
    </w:p>
    <w:p w14:paraId="67DDC5B6" w14:textId="493D695E" w:rsidR="00F606BB" w:rsidRDefault="00F606BB" w:rsidP="00F606BB">
      <w:pPr>
        <w:rPr>
          <w:rFonts w:ascii="Times New Roman" w:hAnsi="Times New Roman" w:cs="Times New Roman"/>
        </w:rPr>
      </w:pPr>
      <w:r w:rsidRPr="00F606BB">
        <w:rPr>
          <w:rFonts w:ascii="Times New Roman" w:hAnsi="Times New Roman" w:cs="Times New Roman"/>
        </w:rPr>
        <w:sym w:font="Wingdings" w:char="F0E0"/>
      </w:r>
      <w:r>
        <w:rPr>
          <w:rFonts w:ascii="Times New Roman" w:hAnsi="Times New Roman" w:cs="Times New Roman"/>
        </w:rPr>
        <w:t xml:space="preserve"> all of these should “reduce the expected utility from living in WB and hence reduce the overall population, as workers out migrate to WG.</w:t>
      </w:r>
    </w:p>
    <w:p w14:paraId="54002120" w14:textId="77777777" w:rsidR="00F606BB" w:rsidRDefault="00F606BB" w:rsidP="00F606BB">
      <w:pPr>
        <w:rPr>
          <w:rFonts w:ascii="Times New Roman" w:hAnsi="Times New Roman" w:cs="Times New Roman"/>
        </w:rPr>
      </w:pPr>
    </w:p>
    <w:p w14:paraId="6DC153DC" w14:textId="1EAD85C1" w:rsidR="00F606BB" w:rsidRDefault="00F606BB" w:rsidP="00F606BB">
      <w:pPr>
        <w:rPr>
          <w:rFonts w:ascii="Times New Roman" w:hAnsi="Times New Roman" w:cs="Times New Roman"/>
        </w:rPr>
      </w:pPr>
      <w:r>
        <w:rPr>
          <w:rFonts w:ascii="Times New Roman" w:hAnsi="Times New Roman" w:cs="Times New Roman"/>
          <w:i/>
          <w:iCs/>
        </w:rPr>
        <w:t xml:space="preserve">The mechanisms that restore equilibrium in the model are changes in wages and floor prices. W and R employment reallocate across locations within WB to </w:t>
      </w:r>
      <w:proofErr w:type="spellStart"/>
      <w:r>
        <w:rPr>
          <w:rFonts w:ascii="Times New Roman" w:hAnsi="Times New Roman" w:cs="Times New Roman"/>
          <w:i/>
          <w:iCs/>
        </w:rPr>
        <w:t>to</w:t>
      </w:r>
      <w:proofErr w:type="spellEnd"/>
      <w:r>
        <w:rPr>
          <w:rFonts w:ascii="Times New Roman" w:hAnsi="Times New Roman" w:cs="Times New Roman"/>
          <w:i/>
          <w:iCs/>
        </w:rPr>
        <w:t xml:space="preserve"> WB, until wages and floor prices have adjusted such that firms make 0 profits in all locations with positive production, workers are indifferent across all population locations, and there are no-arbitrage opportunities in reallocating flood space between commercial and residential use.</w:t>
      </w:r>
    </w:p>
    <w:p w14:paraId="01F106B2" w14:textId="02858613" w:rsidR="00F606BB" w:rsidRDefault="00F606BB" w:rsidP="00F606BB">
      <w:pPr>
        <w:rPr>
          <w:rFonts w:ascii="Times New Roman" w:hAnsi="Times New Roman" w:cs="Times New Roman"/>
        </w:rPr>
      </w:pPr>
    </w:p>
    <w:p w14:paraId="57753DF9" w14:textId="47D766B4" w:rsidR="006444BE" w:rsidRDefault="006444BE" w:rsidP="00F606BB">
      <w:pPr>
        <w:rPr>
          <w:rFonts w:ascii="Times New Roman" w:hAnsi="Times New Roman" w:cs="Times New Roman"/>
        </w:rPr>
      </w:pPr>
    </w:p>
    <w:p w14:paraId="2D8BF1CA" w14:textId="748DEA9F" w:rsidR="006444BE" w:rsidRDefault="006444BE" w:rsidP="00F606BB">
      <w:pPr>
        <w:rPr>
          <w:rFonts w:ascii="Times New Roman" w:hAnsi="Times New Roman" w:cs="Times New Roman"/>
        </w:rPr>
      </w:pPr>
      <w:r>
        <w:rPr>
          <w:rFonts w:ascii="Times New Roman" w:hAnsi="Times New Roman" w:cs="Times New Roman"/>
          <w:b/>
          <w:bCs/>
          <w:u w:val="single"/>
        </w:rPr>
        <w:lastRenderedPageBreak/>
        <w:t>REDUCED FORM RESULTS</w:t>
      </w:r>
    </w:p>
    <w:p w14:paraId="036EBEF7" w14:textId="7991FCEB" w:rsidR="006444BE" w:rsidRDefault="006444BE" w:rsidP="006444BE">
      <w:pPr>
        <w:pStyle w:val="ListParagraph"/>
        <w:numPr>
          <w:ilvl w:val="0"/>
          <w:numId w:val="2"/>
        </w:numPr>
        <w:rPr>
          <w:rFonts w:ascii="Times New Roman" w:hAnsi="Times New Roman" w:cs="Times New Roman"/>
        </w:rPr>
      </w:pPr>
      <w:r>
        <w:rPr>
          <w:rFonts w:ascii="Times New Roman" w:hAnsi="Times New Roman" w:cs="Times New Roman"/>
        </w:rPr>
        <w:t>Evolution of the land price gradient over time</w:t>
      </w:r>
    </w:p>
    <w:p w14:paraId="70A0BBC7" w14:textId="44A0B47D" w:rsidR="006444BE" w:rsidRDefault="006444BE" w:rsidP="006444BE">
      <w:pPr>
        <w:jc w:val="center"/>
        <w:rPr>
          <w:rFonts w:ascii="Times New Roman" w:hAnsi="Times New Roman" w:cs="Times New Roman"/>
        </w:rPr>
      </w:pPr>
      <w:r w:rsidRPr="006444BE">
        <w:rPr>
          <w:rFonts w:ascii="Times New Roman" w:hAnsi="Times New Roman" w:cs="Times New Roman"/>
        </w:rPr>
        <w:drawing>
          <wp:inline distT="0" distB="0" distL="0" distR="0" wp14:anchorId="64390084" wp14:editId="178CA015">
            <wp:extent cx="2900733" cy="1787236"/>
            <wp:effectExtent l="0" t="0" r="0" b="381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2"/>
                    <a:stretch>
                      <a:fillRect/>
                    </a:stretch>
                  </pic:blipFill>
                  <pic:spPr>
                    <a:xfrm>
                      <a:off x="0" y="0"/>
                      <a:ext cx="2901851" cy="1787925"/>
                    </a:xfrm>
                    <a:prstGeom prst="rect">
                      <a:avLst/>
                    </a:prstGeom>
                  </pic:spPr>
                </pic:pic>
              </a:graphicData>
            </a:graphic>
          </wp:inline>
        </w:drawing>
      </w:r>
    </w:p>
    <w:p w14:paraId="53AFF8ED" w14:textId="08E5F5D0" w:rsidR="006444BE" w:rsidRDefault="006444BE" w:rsidP="006444BE">
      <w:pPr>
        <w:rPr>
          <w:rFonts w:ascii="Times New Roman" w:hAnsi="Times New Roman" w:cs="Times New Roman"/>
        </w:rPr>
      </w:pPr>
      <w:proofErr w:type="gramStart"/>
      <w:r>
        <w:rPr>
          <w:rFonts w:ascii="Times New Roman" w:hAnsi="Times New Roman" w:cs="Times New Roman"/>
        </w:rPr>
        <w:t>CBD :</w:t>
      </w:r>
      <w:proofErr w:type="gramEnd"/>
      <w:r>
        <w:rPr>
          <w:rFonts w:ascii="Times New Roman" w:hAnsi="Times New Roman" w:cs="Times New Roman"/>
        </w:rPr>
        <w:t xml:space="preserve"> where prices are the highest before flood</w:t>
      </w:r>
    </w:p>
    <w:p w14:paraId="7913D82B" w14:textId="0958DEE3" w:rsidR="006444BE" w:rsidRDefault="006444BE" w:rsidP="006444BE">
      <w:pPr>
        <w:rPr>
          <w:rFonts w:ascii="Times New Roman" w:hAnsi="Times New Roman" w:cs="Times New Roman"/>
        </w:rPr>
      </w:pPr>
    </w:p>
    <w:p w14:paraId="316B6848" w14:textId="22A8CD17" w:rsidR="006444BE" w:rsidRDefault="006444BE" w:rsidP="006444BE">
      <w:pPr>
        <w:pStyle w:val="ListParagraph"/>
        <w:numPr>
          <w:ilvl w:val="0"/>
          <w:numId w:val="2"/>
        </w:numPr>
        <w:rPr>
          <w:rFonts w:ascii="Times New Roman" w:hAnsi="Times New Roman" w:cs="Times New Roman"/>
        </w:rPr>
      </w:pPr>
      <w:proofErr w:type="spellStart"/>
      <w:r>
        <w:rPr>
          <w:rFonts w:ascii="Times New Roman" w:hAnsi="Times New Roman" w:cs="Times New Roman"/>
        </w:rPr>
        <w:t>DiD</w:t>
      </w:r>
      <w:proofErr w:type="spellEnd"/>
      <w:r>
        <w:rPr>
          <w:rFonts w:ascii="Times New Roman" w:hAnsi="Times New Roman" w:cs="Times New Roman"/>
        </w:rPr>
        <w:t xml:space="preserve"> estimates</w:t>
      </w:r>
    </w:p>
    <w:p w14:paraId="40D0BF33" w14:textId="17840E32" w:rsidR="006444BE" w:rsidRDefault="006444BE" w:rsidP="006444BE">
      <w:pPr>
        <w:rPr>
          <w:rFonts w:ascii="Times New Roman" w:hAnsi="Times New Roman" w:cs="Times New Roman"/>
        </w:rPr>
      </w:pPr>
      <w:r>
        <w:rPr>
          <w:rFonts w:ascii="Times New Roman" w:hAnsi="Times New Roman" w:cs="Times New Roman"/>
        </w:rPr>
        <w:t xml:space="preserve">Potential flaw: </w:t>
      </w:r>
    </w:p>
    <w:p w14:paraId="4021446B" w14:textId="5D16EA02" w:rsidR="006444BE" w:rsidRDefault="006444BE" w:rsidP="006444BE">
      <w:pPr>
        <w:pStyle w:val="ListParagraph"/>
        <w:numPr>
          <w:ilvl w:val="0"/>
          <w:numId w:val="1"/>
        </w:numPr>
        <w:rPr>
          <w:rFonts w:ascii="Times New Roman" w:hAnsi="Times New Roman" w:cs="Times New Roman"/>
        </w:rPr>
      </w:pPr>
      <w:r>
        <w:rPr>
          <w:rFonts w:ascii="Times New Roman" w:hAnsi="Times New Roman" w:cs="Times New Roman"/>
        </w:rPr>
        <w:t>Assumes that “non-flooded” tracts (flood &lt; 2feet according to our characterization) are actually not flooded at all, or such that it doesn’t affect “time-invariant factors that have constant effects over time, which are differenced out before and after division”</w:t>
      </w:r>
    </w:p>
    <w:p w14:paraId="1C3667EE" w14:textId="36CBB865" w:rsidR="006444BE" w:rsidRDefault="006444BE" w:rsidP="006444BE">
      <w:pPr>
        <w:rPr>
          <w:rFonts w:ascii="Times New Roman" w:hAnsi="Times New Roman" w:cs="Times New Roman"/>
        </w:rPr>
      </w:pPr>
      <w:r>
        <w:rPr>
          <w:rFonts w:ascii="Times New Roman" w:hAnsi="Times New Roman" w:cs="Times New Roman"/>
        </w:rPr>
        <w:t>Adopt a grid-cell specification, which we can’t really do given our data</w:t>
      </w:r>
    </w:p>
    <w:p w14:paraId="406DB92F" w14:textId="571983D8" w:rsidR="006444BE" w:rsidRDefault="006444BE" w:rsidP="006444BE">
      <w:pPr>
        <w:rPr>
          <w:rFonts w:ascii="Times New Roman" w:hAnsi="Times New Roman" w:cs="Times New Roman"/>
        </w:rPr>
      </w:pPr>
      <w:r>
        <w:rPr>
          <w:rFonts w:ascii="Times New Roman" w:hAnsi="Times New Roman" w:cs="Times New Roman"/>
        </w:rPr>
        <w:t>Autocorrelation</w:t>
      </w:r>
    </w:p>
    <w:p w14:paraId="08E3CB31" w14:textId="25F6C27C" w:rsidR="006444BE" w:rsidRDefault="006444BE" w:rsidP="006444BE">
      <w:pPr>
        <w:rPr>
          <w:rFonts w:ascii="Times New Roman" w:hAnsi="Times New Roman" w:cs="Times New Roman"/>
        </w:rPr>
      </w:pPr>
    </w:p>
    <w:p w14:paraId="068FE4EB" w14:textId="594DC4FD" w:rsidR="006444BE" w:rsidRDefault="006444BE" w:rsidP="006444BE">
      <w:pPr>
        <w:rPr>
          <w:rFonts w:ascii="Times New Roman" w:hAnsi="Times New Roman" w:cs="Times New Roman"/>
        </w:rPr>
      </w:pPr>
    </w:p>
    <w:p w14:paraId="178B11E7" w14:textId="58448023" w:rsidR="006444BE" w:rsidRDefault="006444BE" w:rsidP="006444BE">
      <w:pPr>
        <w:rPr>
          <w:rFonts w:ascii="Times New Roman" w:hAnsi="Times New Roman" w:cs="Times New Roman"/>
          <w:b/>
          <w:bCs/>
          <w:u w:val="single"/>
        </w:rPr>
      </w:pPr>
      <w:r>
        <w:rPr>
          <w:rFonts w:ascii="Times New Roman" w:hAnsi="Times New Roman" w:cs="Times New Roman"/>
          <w:b/>
          <w:bCs/>
          <w:u w:val="single"/>
        </w:rPr>
        <w:t>GRAVITY</w:t>
      </w:r>
    </w:p>
    <w:p w14:paraId="56F49B8D" w14:textId="601F0CC8" w:rsidR="00CE6506" w:rsidRDefault="00CE6506" w:rsidP="006444BE">
      <w:pPr>
        <w:rPr>
          <w:rFonts w:ascii="Times New Roman" w:hAnsi="Times New Roman" w:cs="Times New Roman"/>
          <w:i/>
          <w:iCs/>
        </w:rPr>
      </w:pPr>
      <w:r>
        <w:rPr>
          <w:rFonts w:ascii="Times New Roman" w:hAnsi="Times New Roman" w:cs="Times New Roman"/>
          <w:i/>
          <w:iCs/>
        </w:rPr>
        <w:t xml:space="preserve">From the commuting </w:t>
      </w:r>
      <w:proofErr w:type="spellStart"/>
      <w:r>
        <w:rPr>
          <w:rFonts w:ascii="Times New Roman" w:hAnsi="Times New Roman" w:cs="Times New Roman"/>
          <w:i/>
          <w:iCs/>
        </w:rPr>
        <w:t>proba</w:t>
      </w:r>
      <w:proofErr w:type="spellEnd"/>
      <w:r>
        <w:rPr>
          <w:rFonts w:ascii="Times New Roman" w:hAnsi="Times New Roman" w:cs="Times New Roman"/>
          <w:i/>
          <w:iCs/>
        </w:rPr>
        <w:t xml:space="preserve"> (4) one of the model’s key predictions is a semi-log gravity equation for commuting flows from residence </w:t>
      </w:r>
      <w:proofErr w:type="spellStart"/>
      <w:r>
        <w:rPr>
          <w:rFonts w:ascii="Times New Roman" w:hAnsi="Times New Roman" w:cs="Times New Roman"/>
          <w:i/>
          <w:iCs/>
        </w:rPr>
        <w:t>i</w:t>
      </w:r>
      <w:proofErr w:type="spellEnd"/>
      <w:r>
        <w:rPr>
          <w:rFonts w:ascii="Times New Roman" w:hAnsi="Times New Roman" w:cs="Times New Roman"/>
          <w:i/>
          <w:iCs/>
        </w:rPr>
        <w:t xml:space="preserve"> to workplace j. </w:t>
      </w:r>
    </w:p>
    <w:p w14:paraId="223A3325" w14:textId="049816C9" w:rsidR="00CE6506" w:rsidRDefault="00CE6506" w:rsidP="006444BE">
      <w:pPr>
        <w:rPr>
          <w:rFonts w:ascii="Times New Roman" w:hAnsi="Times New Roman" w:cs="Times New Roman"/>
          <w:i/>
          <w:iCs/>
        </w:rPr>
      </w:pPr>
      <w:r>
        <w:rPr>
          <w:rFonts w:ascii="Times New Roman" w:hAnsi="Times New Roman" w:cs="Times New Roman"/>
          <w:i/>
          <w:iCs/>
        </w:rPr>
        <w:t>\nu = \epsilon*\kappa is the semi-elasticity of commuting flows with respect to travel times and is a combination of the commuting cost parameter \kappa and the commuting heterogeneity parameter \epsilon.</w:t>
      </w:r>
    </w:p>
    <w:p w14:paraId="59AED909" w14:textId="23C91B11" w:rsidR="00CE6506" w:rsidRPr="00CE6506" w:rsidRDefault="00CE6506" w:rsidP="006444BE">
      <w:pPr>
        <w:rPr>
          <w:rFonts w:ascii="Times New Roman" w:hAnsi="Times New Roman" w:cs="Times New Roman"/>
        </w:rPr>
      </w:pPr>
    </w:p>
    <w:p w14:paraId="5ED24921" w14:textId="77777777" w:rsidR="0058489D" w:rsidRDefault="0058489D" w:rsidP="006444BE">
      <w:pPr>
        <w:rPr>
          <w:rFonts w:ascii="Times New Roman" w:hAnsi="Times New Roman" w:cs="Times New Roman"/>
          <w:b/>
          <w:bCs/>
          <w:u w:val="single"/>
        </w:rPr>
      </w:pPr>
    </w:p>
    <w:p w14:paraId="3EEB0502" w14:textId="77777777" w:rsidR="0058489D" w:rsidRDefault="0058489D" w:rsidP="006444BE">
      <w:pPr>
        <w:rPr>
          <w:rFonts w:ascii="Times New Roman" w:hAnsi="Times New Roman" w:cs="Times New Roman"/>
          <w:b/>
          <w:bCs/>
          <w:u w:val="single"/>
        </w:rPr>
      </w:pPr>
    </w:p>
    <w:p w14:paraId="046C8261" w14:textId="77777777" w:rsidR="0058489D" w:rsidRDefault="0058489D" w:rsidP="006444BE">
      <w:pPr>
        <w:rPr>
          <w:rFonts w:ascii="Times New Roman" w:hAnsi="Times New Roman" w:cs="Times New Roman"/>
          <w:b/>
          <w:bCs/>
          <w:u w:val="single"/>
        </w:rPr>
      </w:pPr>
    </w:p>
    <w:p w14:paraId="14A7DF0F" w14:textId="77777777" w:rsidR="0058489D" w:rsidRDefault="0058489D" w:rsidP="006444BE">
      <w:pPr>
        <w:rPr>
          <w:rFonts w:ascii="Times New Roman" w:hAnsi="Times New Roman" w:cs="Times New Roman"/>
          <w:b/>
          <w:bCs/>
          <w:u w:val="single"/>
        </w:rPr>
      </w:pPr>
    </w:p>
    <w:p w14:paraId="2EF002CC" w14:textId="77777777" w:rsidR="0058489D" w:rsidRDefault="0058489D" w:rsidP="006444BE">
      <w:pPr>
        <w:rPr>
          <w:rFonts w:ascii="Times New Roman" w:hAnsi="Times New Roman" w:cs="Times New Roman"/>
          <w:b/>
          <w:bCs/>
          <w:u w:val="single"/>
        </w:rPr>
      </w:pPr>
    </w:p>
    <w:p w14:paraId="75A50E5E" w14:textId="77777777" w:rsidR="0058489D" w:rsidRDefault="0058489D" w:rsidP="006444BE">
      <w:pPr>
        <w:rPr>
          <w:rFonts w:ascii="Times New Roman" w:hAnsi="Times New Roman" w:cs="Times New Roman"/>
          <w:b/>
          <w:bCs/>
          <w:u w:val="single"/>
        </w:rPr>
      </w:pPr>
    </w:p>
    <w:p w14:paraId="261D5F44" w14:textId="77777777" w:rsidR="0058489D" w:rsidRDefault="0058489D" w:rsidP="006444BE">
      <w:pPr>
        <w:rPr>
          <w:rFonts w:ascii="Times New Roman" w:hAnsi="Times New Roman" w:cs="Times New Roman"/>
          <w:b/>
          <w:bCs/>
          <w:u w:val="single"/>
        </w:rPr>
      </w:pPr>
    </w:p>
    <w:p w14:paraId="5B377EC7" w14:textId="77777777" w:rsidR="0058489D" w:rsidRDefault="0058489D" w:rsidP="006444BE">
      <w:pPr>
        <w:rPr>
          <w:rFonts w:ascii="Times New Roman" w:hAnsi="Times New Roman" w:cs="Times New Roman"/>
          <w:b/>
          <w:bCs/>
          <w:u w:val="single"/>
        </w:rPr>
      </w:pPr>
    </w:p>
    <w:p w14:paraId="6B8687EC" w14:textId="77777777" w:rsidR="0058489D" w:rsidRDefault="0058489D" w:rsidP="006444BE">
      <w:pPr>
        <w:rPr>
          <w:rFonts w:ascii="Times New Roman" w:hAnsi="Times New Roman" w:cs="Times New Roman"/>
          <w:b/>
          <w:bCs/>
          <w:u w:val="single"/>
        </w:rPr>
      </w:pPr>
    </w:p>
    <w:p w14:paraId="1D2CBB5B" w14:textId="77777777" w:rsidR="0058489D" w:rsidRDefault="0058489D" w:rsidP="006444BE">
      <w:pPr>
        <w:rPr>
          <w:rFonts w:ascii="Times New Roman" w:hAnsi="Times New Roman" w:cs="Times New Roman"/>
          <w:b/>
          <w:bCs/>
          <w:u w:val="single"/>
        </w:rPr>
      </w:pPr>
    </w:p>
    <w:p w14:paraId="51F76FAC" w14:textId="77777777" w:rsidR="0058489D" w:rsidRDefault="0058489D" w:rsidP="006444BE">
      <w:pPr>
        <w:rPr>
          <w:rFonts w:ascii="Times New Roman" w:hAnsi="Times New Roman" w:cs="Times New Roman"/>
          <w:b/>
          <w:bCs/>
          <w:u w:val="single"/>
        </w:rPr>
      </w:pPr>
    </w:p>
    <w:p w14:paraId="0BAD7941" w14:textId="77777777" w:rsidR="0058489D" w:rsidRDefault="0058489D" w:rsidP="006444BE">
      <w:pPr>
        <w:rPr>
          <w:rFonts w:ascii="Times New Roman" w:hAnsi="Times New Roman" w:cs="Times New Roman"/>
          <w:b/>
          <w:bCs/>
          <w:u w:val="single"/>
        </w:rPr>
      </w:pPr>
    </w:p>
    <w:p w14:paraId="49670A78" w14:textId="77777777" w:rsidR="0058489D" w:rsidRDefault="0058489D" w:rsidP="006444BE">
      <w:pPr>
        <w:rPr>
          <w:rFonts w:ascii="Times New Roman" w:hAnsi="Times New Roman" w:cs="Times New Roman"/>
          <w:b/>
          <w:bCs/>
          <w:u w:val="single"/>
        </w:rPr>
      </w:pPr>
    </w:p>
    <w:p w14:paraId="34E3FBBA" w14:textId="77777777" w:rsidR="0058489D" w:rsidRDefault="0058489D" w:rsidP="006444BE">
      <w:pPr>
        <w:rPr>
          <w:rFonts w:ascii="Times New Roman" w:hAnsi="Times New Roman" w:cs="Times New Roman"/>
          <w:b/>
          <w:bCs/>
          <w:u w:val="single"/>
        </w:rPr>
      </w:pPr>
    </w:p>
    <w:p w14:paraId="2092F6FC" w14:textId="77777777" w:rsidR="0058489D" w:rsidRDefault="0058489D" w:rsidP="006444BE">
      <w:pPr>
        <w:rPr>
          <w:rFonts w:ascii="Times New Roman" w:hAnsi="Times New Roman" w:cs="Times New Roman"/>
          <w:b/>
          <w:bCs/>
          <w:u w:val="single"/>
        </w:rPr>
      </w:pPr>
    </w:p>
    <w:p w14:paraId="16CBFBD4" w14:textId="77777777" w:rsidR="0058489D" w:rsidRDefault="0058489D" w:rsidP="006444BE">
      <w:pPr>
        <w:rPr>
          <w:rFonts w:ascii="Times New Roman" w:hAnsi="Times New Roman" w:cs="Times New Roman"/>
          <w:b/>
          <w:bCs/>
          <w:u w:val="single"/>
        </w:rPr>
      </w:pPr>
    </w:p>
    <w:p w14:paraId="75202B1F" w14:textId="4119D34D" w:rsidR="00CE6506" w:rsidRDefault="00CE6506" w:rsidP="006444BE">
      <w:pPr>
        <w:rPr>
          <w:rFonts w:ascii="Times New Roman" w:hAnsi="Times New Roman" w:cs="Times New Roman"/>
          <w:b/>
          <w:bCs/>
          <w:u w:val="single"/>
        </w:rPr>
      </w:pPr>
      <w:r w:rsidRPr="00CE6506">
        <w:rPr>
          <w:rFonts w:ascii="Times New Roman" w:hAnsi="Times New Roman" w:cs="Times New Roman"/>
          <w:b/>
          <w:bCs/>
          <w:u w:val="single"/>
        </w:rPr>
        <w:lastRenderedPageBreak/>
        <w:t>STRUCTURAL ESTIMATION</w:t>
      </w:r>
    </w:p>
    <w:p w14:paraId="3CD05312" w14:textId="76EB4A2B" w:rsidR="00CE6506" w:rsidRPr="00CE6506" w:rsidRDefault="00CE6506" w:rsidP="006444BE">
      <w:pPr>
        <w:rPr>
          <w:rFonts w:ascii="Times New Roman" w:hAnsi="Times New Roman" w:cs="Times New Roman"/>
        </w:rPr>
      </w:pPr>
    </w:p>
    <w:p w14:paraId="446DF42E" w14:textId="79613666" w:rsidR="00F606BB" w:rsidRDefault="00C61C11" w:rsidP="00F606BB">
      <w:pPr>
        <w:rPr>
          <w:rFonts w:ascii="Times New Roman" w:hAnsi="Times New Roman" w:cs="Times New Roman"/>
        </w:rPr>
      </w:pPr>
      <w:r>
        <w:rPr>
          <w:rFonts w:ascii="Times New Roman" w:hAnsi="Times New Roman" w:cs="Times New Roman"/>
        </w:rPr>
        <w:t xml:space="preserve">From proposition 2 </w:t>
      </w:r>
      <w:r w:rsidRPr="00C61C11">
        <w:rPr>
          <w:rFonts w:ascii="Times New Roman" w:hAnsi="Times New Roman" w:cs="Times New Roman"/>
        </w:rPr>
        <w:sym w:font="Wingdings" w:char="F0E0"/>
      </w:r>
      <w:r>
        <w:rPr>
          <w:rFonts w:ascii="Times New Roman" w:hAnsi="Times New Roman" w:cs="Times New Roman"/>
        </w:rPr>
        <w:t xml:space="preserve"> closed-form solutions for adjusted production and residential fundamentals in terms of the observed data &amp; parameters. </w:t>
      </w:r>
    </w:p>
    <w:p w14:paraId="2170DA4C" w14:textId="0173572D" w:rsidR="0058489D" w:rsidRDefault="0058489D" w:rsidP="00F606BB">
      <w:pPr>
        <w:rPr>
          <w:rFonts w:ascii="Times New Roman" w:hAnsi="Times New Roman" w:cs="Times New Roman"/>
        </w:rPr>
      </w:pPr>
    </w:p>
    <w:p w14:paraId="40E40A5A" w14:textId="2AD2AA84" w:rsidR="0058489D" w:rsidRPr="0058489D" w:rsidRDefault="0058489D" w:rsidP="00F606BB">
      <w:pPr>
        <w:rPr>
          <w:rFonts w:ascii="Times New Roman" w:hAnsi="Times New Roman" w:cs="Times New Roman"/>
          <w:u w:val="single"/>
        </w:rPr>
      </w:pPr>
      <w:r w:rsidRPr="0058489D">
        <w:rPr>
          <w:rFonts w:ascii="Times New Roman" w:hAnsi="Times New Roman" w:cs="Times New Roman"/>
          <w:u w:val="single"/>
        </w:rPr>
        <w:t>Production externalities</w:t>
      </w:r>
    </w:p>
    <w:p w14:paraId="58C1F853" w14:textId="6EE44718" w:rsidR="0058489D" w:rsidRDefault="0058489D" w:rsidP="00F606BB">
      <w:pPr>
        <w:rPr>
          <w:rFonts w:ascii="Times New Roman" w:hAnsi="Times New Roman" w:cs="Times New Roman"/>
        </w:rPr>
      </w:pPr>
      <w:r w:rsidRPr="0058489D">
        <w:rPr>
          <w:rFonts w:ascii="Times New Roman" w:hAnsi="Times New Roman" w:cs="Times New Roman"/>
        </w:rPr>
        <w:drawing>
          <wp:inline distT="0" distB="0" distL="0" distR="0" wp14:anchorId="27772C47" wp14:editId="5AB8AA11">
            <wp:extent cx="5943600" cy="63436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634365"/>
                    </a:xfrm>
                    <a:prstGeom prst="rect">
                      <a:avLst/>
                    </a:prstGeom>
                  </pic:spPr>
                </pic:pic>
              </a:graphicData>
            </a:graphic>
          </wp:inline>
        </w:drawing>
      </w:r>
    </w:p>
    <w:p w14:paraId="468845F3" w14:textId="516362B7" w:rsidR="0058489D" w:rsidRDefault="0058489D" w:rsidP="00F606BB">
      <w:pPr>
        <w:rPr>
          <w:rFonts w:ascii="Times New Roman" w:hAnsi="Times New Roman" w:cs="Times New Roman"/>
        </w:rPr>
      </w:pPr>
    </w:p>
    <w:p w14:paraId="6CCEE736" w14:textId="23FE88D4" w:rsidR="0058489D" w:rsidRPr="0058489D" w:rsidRDefault="0058489D" w:rsidP="00F606BB">
      <w:pPr>
        <w:rPr>
          <w:rFonts w:ascii="Times New Roman" w:hAnsi="Times New Roman" w:cs="Times New Roman"/>
          <w:u w:val="single"/>
        </w:rPr>
      </w:pPr>
      <w:r w:rsidRPr="0058489D">
        <w:rPr>
          <w:rFonts w:ascii="Times New Roman" w:hAnsi="Times New Roman" w:cs="Times New Roman"/>
          <w:u w:val="single"/>
        </w:rPr>
        <w:t>Residential externalities</w:t>
      </w:r>
    </w:p>
    <w:p w14:paraId="76D3EF66" w14:textId="2A88B91A" w:rsidR="0058489D" w:rsidRDefault="0058489D" w:rsidP="00F606BB">
      <w:pPr>
        <w:rPr>
          <w:rFonts w:ascii="Times New Roman" w:hAnsi="Times New Roman" w:cs="Times New Roman"/>
        </w:rPr>
      </w:pPr>
      <w:r w:rsidRPr="0058489D">
        <w:rPr>
          <w:rFonts w:ascii="Times New Roman" w:hAnsi="Times New Roman" w:cs="Times New Roman"/>
        </w:rPr>
        <w:drawing>
          <wp:inline distT="0" distB="0" distL="0" distR="0" wp14:anchorId="413ACC12" wp14:editId="5068BC50">
            <wp:extent cx="3311236" cy="984807"/>
            <wp:effectExtent l="0" t="0" r="3810" b="635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4"/>
                    <a:stretch>
                      <a:fillRect/>
                    </a:stretch>
                  </pic:blipFill>
                  <pic:spPr>
                    <a:xfrm>
                      <a:off x="0" y="0"/>
                      <a:ext cx="3320686" cy="987618"/>
                    </a:xfrm>
                    <a:prstGeom prst="rect">
                      <a:avLst/>
                    </a:prstGeom>
                  </pic:spPr>
                </pic:pic>
              </a:graphicData>
            </a:graphic>
          </wp:inline>
        </w:drawing>
      </w:r>
    </w:p>
    <w:p w14:paraId="5A31E00D" w14:textId="0096059E" w:rsidR="0058489D" w:rsidRDefault="0058489D" w:rsidP="00F606BB">
      <w:pPr>
        <w:rPr>
          <w:rFonts w:ascii="Times New Roman" w:hAnsi="Times New Roman" w:cs="Times New Roman"/>
        </w:rPr>
      </w:pPr>
      <w:r>
        <w:rPr>
          <w:rFonts w:ascii="Times New Roman" w:hAnsi="Times New Roman" w:cs="Times New Roman"/>
        </w:rPr>
        <w:t xml:space="preserve">The two moment conditions above impose that the changes in adjusted production and residential fundamentals are uncorrelated with the </w:t>
      </w:r>
      <w:proofErr w:type="spellStart"/>
      <w:r>
        <w:rPr>
          <w:rFonts w:ascii="Times New Roman" w:hAnsi="Times New Roman" w:cs="Times New Roman"/>
        </w:rPr>
        <w:t>exo</w:t>
      </w:r>
      <w:proofErr w:type="spellEnd"/>
      <w:r>
        <w:rPr>
          <w:rFonts w:ascii="Times New Roman" w:hAnsi="Times New Roman" w:cs="Times New Roman"/>
        </w:rPr>
        <w:t xml:space="preserve"> change in the surrounding concentration of economic activity induced by the flood </w:t>
      </w:r>
      <w:r w:rsidRPr="0058489D">
        <w:rPr>
          <w:rFonts w:ascii="Times New Roman" w:hAnsi="Times New Roman" w:cs="Times New Roman"/>
        </w:rPr>
        <w:sym w:font="Wingdings" w:char="F0E0"/>
      </w:r>
      <w:r>
        <w:rPr>
          <w:rFonts w:ascii="Times New Roman" w:hAnsi="Times New Roman" w:cs="Times New Roman"/>
        </w:rPr>
        <w:t xml:space="preserve"> </w:t>
      </w:r>
      <w:r>
        <w:rPr>
          <w:rFonts w:ascii="Times New Roman" w:hAnsi="Times New Roman" w:cs="Times New Roman"/>
          <w:b/>
          <w:bCs/>
        </w:rPr>
        <w:t>no way this holds</w:t>
      </w:r>
    </w:p>
    <w:p w14:paraId="16622B49" w14:textId="218EB40E" w:rsidR="0058489D" w:rsidRDefault="0058489D" w:rsidP="0058489D">
      <w:pPr>
        <w:jc w:val="center"/>
        <w:rPr>
          <w:rFonts w:ascii="Times New Roman" w:hAnsi="Times New Roman" w:cs="Times New Roman"/>
        </w:rPr>
      </w:pPr>
      <w:r w:rsidRPr="0058489D">
        <w:rPr>
          <w:rFonts w:ascii="Times New Roman" w:hAnsi="Times New Roman" w:cs="Times New Roman"/>
        </w:rPr>
        <w:drawing>
          <wp:inline distT="0" distB="0" distL="0" distR="0" wp14:anchorId="306A55A8" wp14:editId="7629181B">
            <wp:extent cx="4703618" cy="1616115"/>
            <wp:effectExtent l="0" t="0" r="0" b="0"/>
            <wp:docPr id="13" name="Picture 13"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 letter&#10;&#10;Description automatically generated"/>
                    <pic:cNvPicPr/>
                  </pic:nvPicPr>
                  <pic:blipFill>
                    <a:blip r:embed="rId15"/>
                    <a:stretch>
                      <a:fillRect/>
                    </a:stretch>
                  </pic:blipFill>
                  <pic:spPr>
                    <a:xfrm>
                      <a:off x="0" y="0"/>
                      <a:ext cx="4714850" cy="1619974"/>
                    </a:xfrm>
                    <a:prstGeom prst="rect">
                      <a:avLst/>
                    </a:prstGeom>
                  </pic:spPr>
                </pic:pic>
              </a:graphicData>
            </a:graphic>
          </wp:inline>
        </w:drawing>
      </w:r>
    </w:p>
    <w:p w14:paraId="7A9E3474" w14:textId="232D951A" w:rsidR="0058489D" w:rsidRDefault="0058489D" w:rsidP="0058489D">
      <w:pPr>
        <w:rPr>
          <w:rFonts w:ascii="Times New Roman" w:hAnsi="Times New Roman" w:cs="Times New Roman"/>
        </w:rPr>
      </w:pPr>
      <w:r>
        <w:rPr>
          <w:rFonts w:ascii="Times New Roman" w:hAnsi="Times New Roman" w:cs="Times New Roman"/>
        </w:rPr>
        <w:t xml:space="preserve">Split in distance grid cell k from pre-war CBD </w:t>
      </w:r>
      <w:r w:rsidRPr="0058489D">
        <w:rPr>
          <w:rFonts w:ascii="Times New Roman" w:hAnsi="Times New Roman" w:cs="Times New Roman"/>
        </w:rPr>
        <w:sym w:font="Wingdings" w:char="F0E0"/>
      </w:r>
      <w:r>
        <w:rPr>
          <w:rFonts w:ascii="Times New Roman" w:hAnsi="Times New Roman" w:cs="Times New Roman"/>
        </w:rPr>
        <w:t xml:space="preserve"> by grid cell.</w:t>
      </w:r>
    </w:p>
    <w:p w14:paraId="26BDDD70" w14:textId="34ECF0D9" w:rsidR="0058489D" w:rsidRDefault="0058489D" w:rsidP="0058489D">
      <w:pPr>
        <w:rPr>
          <w:rFonts w:ascii="Times New Roman" w:hAnsi="Times New Roman" w:cs="Times New Roman"/>
          <w:b/>
          <w:bCs/>
          <w:i/>
          <w:iCs/>
        </w:rPr>
      </w:pPr>
      <w:r>
        <w:rPr>
          <w:rFonts w:ascii="Times New Roman" w:hAnsi="Times New Roman" w:cs="Times New Roman"/>
          <w:i/>
          <w:iCs/>
        </w:rPr>
        <w:t xml:space="preserve">The identifying assumption requires that the systematic change in the gradient of economic activity in WB relative to the pre-war CBD following division is explained by the mechanisms of the model rather than by systematic changes in the pattern of structural residuals (adjusts production and residential fundamentals). </w:t>
      </w:r>
      <w:r>
        <w:rPr>
          <w:rFonts w:ascii="Times New Roman" w:hAnsi="Times New Roman" w:cs="Times New Roman"/>
          <w:i/>
          <w:iCs/>
        </w:rPr>
        <w:br/>
      </w:r>
      <w:r>
        <w:rPr>
          <w:rFonts w:ascii="Times New Roman" w:hAnsi="Times New Roman" w:cs="Times New Roman"/>
          <w:b/>
          <w:bCs/>
          <w:i/>
          <w:iCs/>
        </w:rPr>
        <w:t>Since Berlin’s division stemmed from military considerations during WWII and its reunification originated in the wider collapse of Communism, the resulting changes in the surrounding concentration of economic activity are plausibly exogenous to changes in adjusted production and residential fundamentals in West Berlin blocks.</w:t>
      </w:r>
    </w:p>
    <w:p w14:paraId="00E07799" w14:textId="3E58D5FD" w:rsidR="0058489D" w:rsidRDefault="0058489D" w:rsidP="0058489D">
      <w:pPr>
        <w:rPr>
          <w:rFonts w:ascii="Times New Roman" w:hAnsi="Times New Roman" w:cs="Times New Roman"/>
          <w:b/>
          <w:bCs/>
          <w:i/>
          <w:iCs/>
        </w:rPr>
      </w:pPr>
    </w:p>
    <w:p w14:paraId="71162798" w14:textId="2BC5CA6B" w:rsidR="0058489D" w:rsidRDefault="00FD36F6" w:rsidP="0058489D">
      <w:pPr>
        <w:rPr>
          <w:rFonts w:ascii="Times New Roman" w:hAnsi="Times New Roman" w:cs="Times New Roman"/>
        </w:rPr>
      </w:pPr>
      <w:r>
        <w:rPr>
          <w:rFonts w:ascii="Times New Roman" w:hAnsi="Times New Roman" w:cs="Times New Roman"/>
          <w:u w:val="single"/>
        </w:rPr>
        <w:t xml:space="preserve">The commuting market clearing condition (26) </w:t>
      </w:r>
      <w:r w:rsidRPr="00FD36F6">
        <w:rPr>
          <w:rFonts w:ascii="Times New Roman" w:hAnsi="Times New Roman" w:cs="Times New Roman"/>
          <w:u w:val="single"/>
        </w:rPr>
        <w:sym w:font="Wingdings" w:char="F0E0"/>
      </w:r>
    </w:p>
    <w:p w14:paraId="5DF3319A" w14:textId="48FEFF15" w:rsidR="00FD36F6" w:rsidRDefault="00FD36F6" w:rsidP="0058489D">
      <w:pPr>
        <w:rPr>
          <w:rFonts w:ascii="Times New Roman" w:hAnsi="Times New Roman" w:cs="Times New Roman"/>
        </w:rPr>
      </w:pPr>
      <w:r w:rsidRPr="00FD36F6">
        <w:rPr>
          <w:rFonts w:ascii="Times New Roman" w:hAnsi="Times New Roman" w:cs="Times New Roman"/>
        </w:rPr>
        <w:drawing>
          <wp:inline distT="0" distB="0" distL="0" distR="0" wp14:anchorId="6EBFA470" wp14:editId="59CF0997">
            <wp:extent cx="2687782" cy="884045"/>
            <wp:effectExtent l="0" t="0" r="5080" b="508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16"/>
                    <a:stretch>
                      <a:fillRect/>
                    </a:stretch>
                  </pic:blipFill>
                  <pic:spPr>
                    <a:xfrm>
                      <a:off x="0" y="0"/>
                      <a:ext cx="2694583" cy="886282"/>
                    </a:xfrm>
                    <a:prstGeom prst="rect">
                      <a:avLst/>
                    </a:prstGeom>
                  </pic:spPr>
                </pic:pic>
              </a:graphicData>
            </a:graphic>
          </wp:inline>
        </w:drawing>
      </w:r>
    </w:p>
    <w:p w14:paraId="798CA04B" w14:textId="66AB8AEC" w:rsidR="00B9557C" w:rsidRDefault="00B9557C" w:rsidP="0058489D">
      <w:pPr>
        <w:rPr>
          <w:rFonts w:ascii="Times New Roman" w:hAnsi="Times New Roman" w:cs="Times New Roman"/>
        </w:rPr>
      </w:pPr>
      <w:r>
        <w:rPr>
          <w:rFonts w:ascii="Times New Roman" w:hAnsi="Times New Roman" w:cs="Times New Roman"/>
        </w:rPr>
        <w:t xml:space="preserve">Plug in the commuting flows from </w:t>
      </w:r>
      <w:proofErr w:type="spellStart"/>
      <w:r>
        <w:rPr>
          <w:rFonts w:ascii="Times New Roman" w:hAnsi="Times New Roman" w:cs="Times New Roman"/>
        </w:rPr>
        <w:t>i</w:t>
      </w:r>
      <w:proofErr w:type="spellEnd"/>
      <w:r>
        <w:rPr>
          <w:rFonts w:ascii="Times New Roman" w:hAnsi="Times New Roman" w:cs="Times New Roman"/>
        </w:rPr>
        <w:t xml:space="preserve"> to j </w:t>
      </w:r>
      <w:r w:rsidRPr="00B9557C">
        <w:rPr>
          <w:rFonts w:ascii="Times New Roman" w:hAnsi="Times New Roman" w:cs="Times New Roman"/>
        </w:rPr>
        <w:sym w:font="Wingdings" w:char="F0E0"/>
      </w:r>
      <w:r>
        <w:rPr>
          <w:rFonts w:ascii="Times New Roman" w:hAnsi="Times New Roman" w:cs="Times New Roman"/>
        </w:rPr>
        <w:t xml:space="preserve"> to replace psi </w:t>
      </w:r>
      <w:proofErr w:type="spellStart"/>
      <w:r>
        <w:rPr>
          <w:rFonts w:ascii="Times New Roman" w:hAnsi="Times New Roman" w:cs="Times New Roman"/>
        </w:rPr>
        <w:t>H_mj</w:t>
      </w:r>
      <w:proofErr w:type="spellEnd"/>
    </w:p>
    <w:p w14:paraId="528A3C9B" w14:textId="1E55FCA6" w:rsidR="00FD36F6" w:rsidRDefault="00FD36F6" w:rsidP="0058489D">
      <w:pPr>
        <w:rPr>
          <w:rFonts w:ascii="Times New Roman" w:hAnsi="Times New Roman" w:cs="Times New Roman"/>
        </w:rPr>
      </w:pPr>
      <w:r>
        <w:rPr>
          <w:rFonts w:ascii="Times New Roman" w:hAnsi="Times New Roman" w:cs="Times New Roman"/>
          <w:u w:val="single"/>
        </w:rPr>
        <w:lastRenderedPageBreak/>
        <w:t>Wage variance:</w:t>
      </w:r>
      <w:r>
        <w:rPr>
          <w:rFonts w:ascii="Times New Roman" w:hAnsi="Times New Roman" w:cs="Times New Roman"/>
        </w:rPr>
        <w:t xml:space="preserve"> requires that the variance of log adjusted wages in the model is equal to the variance of log wages in the data for WB during division</w:t>
      </w:r>
    </w:p>
    <w:p w14:paraId="63CA39C7" w14:textId="5C8EFE8C" w:rsidR="00704BCC" w:rsidRDefault="00704BCC" w:rsidP="0058489D">
      <w:pPr>
        <w:rPr>
          <w:rFonts w:ascii="Times New Roman" w:hAnsi="Times New Roman" w:cs="Times New Roman"/>
        </w:rPr>
      </w:pPr>
      <w:r w:rsidRPr="00704BCC">
        <w:rPr>
          <w:rFonts w:ascii="Times New Roman" w:hAnsi="Times New Roman" w:cs="Times New Roman"/>
        </w:rPr>
        <w:drawing>
          <wp:inline distT="0" distB="0" distL="0" distR="0" wp14:anchorId="7E08EC12" wp14:editId="29F9506C">
            <wp:extent cx="3997036" cy="548613"/>
            <wp:effectExtent l="0" t="0" r="0" b="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17"/>
                    <a:stretch>
                      <a:fillRect/>
                    </a:stretch>
                  </pic:blipFill>
                  <pic:spPr>
                    <a:xfrm>
                      <a:off x="0" y="0"/>
                      <a:ext cx="4037524" cy="554170"/>
                    </a:xfrm>
                    <a:prstGeom prst="rect">
                      <a:avLst/>
                    </a:prstGeom>
                  </pic:spPr>
                </pic:pic>
              </a:graphicData>
            </a:graphic>
          </wp:inline>
        </w:drawing>
      </w:r>
    </w:p>
    <w:p w14:paraId="74C82D5A" w14:textId="530804C1" w:rsidR="00704BCC" w:rsidRDefault="00704BCC" w:rsidP="0058489D">
      <w:pPr>
        <w:rPr>
          <w:rFonts w:ascii="Times New Roman" w:hAnsi="Times New Roman" w:cs="Times New Roman"/>
        </w:rPr>
      </w:pPr>
    </w:p>
    <w:p w14:paraId="75AB445D" w14:textId="7DF2CFC4" w:rsidR="00704BCC" w:rsidRDefault="00704BCC" w:rsidP="0058489D">
      <w:pPr>
        <w:rPr>
          <w:rFonts w:ascii="Times New Roman" w:hAnsi="Times New Roman" w:cs="Times New Roman"/>
          <w:b/>
          <w:bCs/>
          <w:u w:val="single"/>
        </w:rPr>
      </w:pPr>
      <w:r>
        <w:rPr>
          <w:rFonts w:ascii="Times New Roman" w:hAnsi="Times New Roman" w:cs="Times New Roman"/>
          <w:b/>
          <w:bCs/>
          <w:u w:val="single"/>
        </w:rPr>
        <w:t>GMM Estimation</w:t>
      </w:r>
    </w:p>
    <w:p w14:paraId="6719982C" w14:textId="77777777" w:rsidR="00704BCC" w:rsidRPr="00704BCC" w:rsidRDefault="00704BCC" w:rsidP="0058489D">
      <w:pPr>
        <w:rPr>
          <w:rFonts w:ascii="Times New Roman" w:hAnsi="Times New Roman" w:cs="Times New Roman"/>
        </w:rPr>
      </w:pPr>
    </w:p>
    <w:p w14:paraId="670ADB13" w14:textId="77777777" w:rsidR="00FD36F6" w:rsidRPr="00FD36F6" w:rsidRDefault="00FD36F6" w:rsidP="0058489D">
      <w:pPr>
        <w:rPr>
          <w:rFonts w:ascii="Times New Roman" w:hAnsi="Times New Roman" w:cs="Times New Roman"/>
        </w:rPr>
      </w:pPr>
    </w:p>
    <w:sectPr w:rsidR="00FD36F6" w:rsidRPr="00FD36F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25872EE"/>
    <w:multiLevelType w:val="hybridMultilevel"/>
    <w:tmpl w:val="ADBEEC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C7E3C72"/>
    <w:multiLevelType w:val="hybridMultilevel"/>
    <w:tmpl w:val="B4A0F1F4"/>
    <w:lvl w:ilvl="0" w:tplc="E3501D4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0A5E"/>
    <w:rsid w:val="003474C8"/>
    <w:rsid w:val="0039152D"/>
    <w:rsid w:val="0058489D"/>
    <w:rsid w:val="00610A5E"/>
    <w:rsid w:val="006444BE"/>
    <w:rsid w:val="00704BCC"/>
    <w:rsid w:val="00A24008"/>
    <w:rsid w:val="00B16547"/>
    <w:rsid w:val="00B9557C"/>
    <w:rsid w:val="00C61C11"/>
    <w:rsid w:val="00CE6506"/>
    <w:rsid w:val="00F606BB"/>
    <w:rsid w:val="00FD36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1B2A1DCE"/>
  <w15:chartTrackingRefBased/>
  <w15:docId w15:val="{EB3236F0-C33B-B240-8214-5803471BBC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10A5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92</TotalTime>
  <Pages>6</Pages>
  <Words>1120</Words>
  <Characters>6389</Characters>
  <Application>Microsoft Office Word</Application>
  <DocSecurity>0</DocSecurity>
  <Lines>53</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Jeanne Sorin</dc:creator>
  <cp:keywords/>
  <dc:description/>
  <cp:lastModifiedBy>Jeanne Sorin</cp:lastModifiedBy>
  <cp:revision>2</cp:revision>
  <dcterms:created xsi:type="dcterms:W3CDTF">2020-11-12T17:54:00Z</dcterms:created>
  <dcterms:modified xsi:type="dcterms:W3CDTF">2020-11-17T14:33:00Z</dcterms:modified>
</cp:coreProperties>
</file>