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F4E" w:rsidRDefault="00CA4118" w:rsidP="00CA4118">
      <w:pPr>
        <w:pStyle w:val="Sinespaciado"/>
        <w:jc w:val="center"/>
      </w:pPr>
      <w:r>
        <w:t>PROYECTO DE FINIQUITO</w:t>
      </w:r>
    </w:p>
    <w:p w:rsidR="00CA4118" w:rsidRDefault="00CA4118" w:rsidP="00CA4118">
      <w:pPr>
        <w:pStyle w:val="Sinespaciado"/>
        <w:jc w:val="center"/>
      </w:pPr>
      <w:r>
        <w:t>JUAN LUIS VALENZUELA ORELLANA</w:t>
      </w:r>
    </w:p>
    <w:p w:rsidR="00CA4118" w:rsidRDefault="00CA4118" w:rsidP="00CA4118">
      <w:pPr>
        <w:pStyle w:val="Sinespaciado"/>
        <w:jc w:val="center"/>
      </w:pPr>
      <w:r>
        <w:t>RUT 13.286.637-6</w:t>
      </w:r>
    </w:p>
    <w:p w:rsidR="00CA4118" w:rsidRDefault="00CA4118" w:rsidP="00CA4118">
      <w:pPr>
        <w:pStyle w:val="Sinespaciado"/>
        <w:jc w:val="center"/>
      </w:pPr>
      <w:r>
        <w:t>DOM. COMUNA DE PUENTE ALTO CALLE LAS MADRES SELVA N° 022 REGION METROPOLITANA</w:t>
      </w:r>
    </w:p>
    <w:p w:rsidR="00CA4118" w:rsidRDefault="00CA4118" w:rsidP="00CA4118">
      <w:pPr>
        <w:pStyle w:val="Sinespaciado"/>
        <w:jc w:val="center"/>
      </w:pPr>
      <w:r>
        <w:t>CEL. 56989036666</w:t>
      </w:r>
    </w:p>
    <w:p w:rsidR="00CA4118" w:rsidRDefault="00CA4118" w:rsidP="00CA4118">
      <w:pPr>
        <w:pStyle w:val="Sinespaciado"/>
        <w:jc w:val="center"/>
      </w:pPr>
    </w:p>
    <w:p w:rsidR="00CA4118" w:rsidRDefault="00CA4118" w:rsidP="00CA4118">
      <w:pPr>
        <w:pStyle w:val="Sinespaciado"/>
        <w:jc w:val="center"/>
      </w:pPr>
    </w:p>
    <w:p w:rsidR="00CA4118" w:rsidRDefault="00CA4118" w:rsidP="00CA4118">
      <w:pPr>
        <w:pStyle w:val="Sinespaciado"/>
      </w:pPr>
      <w:r>
        <w:t>Empleador                                  Transportes Pregonero Ltda.</w:t>
      </w:r>
    </w:p>
    <w:p w:rsidR="00CA4118" w:rsidRDefault="00CA4118" w:rsidP="00CA4118">
      <w:pPr>
        <w:pStyle w:val="Sinespaciado"/>
      </w:pPr>
      <w:r>
        <w:t>Rut                                                76.109.093-3</w:t>
      </w:r>
    </w:p>
    <w:p w:rsidR="00D31D25" w:rsidRDefault="00CA4118" w:rsidP="00CA4118">
      <w:pPr>
        <w:pStyle w:val="Sinespaciado"/>
      </w:pPr>
      <w:r>
        <w:t xml:space="preserve">Representante legal                  Mario Héctor </w:t>
      </w:r>
      <w:r w:rsidR="00D31D25">
        <w:t>Sánchez</w:t>
      </w:r>
      <w:r>
        <w:t xml:space="preserve"> </w:t>
      </w:r>
      <w:r w:rsidR="00D31D25">
        <w:t>Zúñiga</w:t>
      </w:r>
    </w:p>
    <w:p w:rsidR="00D31D25" w:rsidRDefault="00D31D25" w:rsidP="00CA4118">
      <w:pPr>
        <w:pStyle w:val="Sinespaciado"/>
      </w:pPr>
      <w:r>
        <w:t>Rut                                               8.536.524-k</w:t>
      </w:r>
    </w:p>
    <w:p w:rsidR="00D31D25" w:rsidRDefault="00D31D25" w:rsidP="00CA4118">
      <w:pPr>
        <w:pStyle w:val="Sinespaciado"/>
      </w:pPr>
      <w:r>
        <w:t>Domicilio Actual                        Ambos domiciliados en Quinta Normal Calle Radal N°</w:t>
      </w:r>
      <w:r w:rsidR="00E72098">
        <w:t xml:space="preserve"> 564</w:t>
      </w:r>
    </w:p>
    <w:p w:rsidR="00D31D25" w:rsidRDefault="00D31D25" w:rsidP="00CA4118">
      <w:pPr>
        <w:pStyle w:val="Sinespaciado"/>
      </w:pPr>
    </w:p>
    <w:p w:rsidR="00D31D25" w:rsidRDefault="00D31D25" w:rsidP="00CA4118">
      <w:pPr>
        <w:pStyle w:val="Sinespaciado"/>
      </w:pPr>
      <w:r>
        <w:t>Inicio relación laboral              09 de Febrero de 2007</w:t>
      </w:r>
    </w:p>
    <w:p w:rsidR="00D31D25" w:rsidRDefault="00D31D25" w:rsidP="00CA4118">
      <w:pPr>
        <w:pStyle w:val="Sinespaciado"/>
      </w:pPr>
      <w:r>
        <w:t>Tér</w:t>
      </w:r>
      <w:r w:rsidR="00521348">
        <w:t>mino relación laboral         18</w:t>
      </w:r>
      <w:r>
        <w:t xml:space="preserve"> de Julio de 2025 </w:t>
      </w:r>
    </w:p>
    <w:p w:rsidR="00D31D25" w:rsidRDefault="00D31D25" w:rsidP="00CA4118">
      <w:pPr>
        <w:pStyle w:val="Sinespaciado"/>
      </w:pPr>
    </w:p>
    <w:p w:rsidR="00556BCB" w:rsidRDefault="00D31D25" w:rsidP="00CA4118">
      <w:pPr>
        <w:pStyle w:val="Sinespaciado"/>
      </w:pPr>
      <w:r>
        <w:t>Causal de término                    Art. 160, N</w:t>
      </w:r>
      <w:r w:rsidR="00556BCB">
        <w:t>° 7, del Código del Trabajo “Incumplimiento grave de</w:t>
      </w:r>
    </w:p>
    <w:p w:rsidR="00556BCB" w:rsidRDefault="00556BCB" w:rsidP="00CA4118">
      <w:pPr>
        <w:pStyle w:val="Sinespaciado"/>
      </w:pPr>
      <w:r>
        <w:t xml:space="preserve">                                                     Las Obligaciones que impone el contrato” (Art. 171)</w:t>
      </w:r>
      <w:r w:rsidR="00D31D25">
        <w:t xml:space="preserve"> </w:t>
      </w:r>
    </w:p>
    <w:p w:rsidR="00556BCB" w:rsidRDefault="00556BCB" w:rsidP="00CA4118">
      <w:pPr>
        <w:pStyle w:val="Sinespaciado"/>
      </w:pPr>
    </w:p>
    <w:p w:rsidR="00556BCB" w:rsidRDefault="00556BCB" w:rsidP="00CA4118">
      <w:pPr>
        <w:pStyle w:val="Sinespaciado"/>
      </w:pPr>
      <w:r>
        <w:t>Base de cálculo                         $  3.106.245</w:t>
      </w:r>
    </w:p>
    <w:p w:rsidR="00556BCB" w:rsidRDefault="00556BCB" w:rsidP="00CA4118">
      <w:pPr>
        <w:pStyle w:val="Sinespaciado"/>
      </w:pPr>
    </w:p>
    <w:p w:rsidR="00556BCB" w:rsidRDefault="00556BCB" w:rsidP="00CA4118">
      <w:pPr>
        <w:pStyle w:val="Sinespaciado"/>
      </w:pPr>
      <w:r>
        <w:t xml:space="preserve">Falta de aviso previo            </w:t>
      </w:r>
      <w:r w:rsidR="007D1510">
        <w:t xml:space="preserve">                           </w:t>
      </w:r>
      <w:r>
        <w:t xml:space="preserve">    $</w:t>
      </w:r>
      <w:r w:rsidR="007D1510">
        <w:t xml:space="preserve">     </w:t>
      </w:r>
      <w:r>
        <w:t xml:space="preserve">  3.106.245</w:t>
      </w:r>
    </w:p>
    <w:p w:rsidR="00556BCB" w:rsidRDefault="00556BCB" w:rsidP="00CA4118">
      <w:pPr>
        <w:pStyle w:val="Sinespaciado"/>
      </w:pPr>
      <w:r>
        <w:t>Indemnización por años de servicios                      34.168.695</w:t>
      </w:r>
    </w:p>
    <w:p w:rsidR="00594659" w:rsidRDefault="00594659" w:rsidP="00CA4118">
      <w:pPr>
        <w:pStyle w:val="Sinespaciado"/>
      </w:pPr>
      <w:r>
        <w:t>Incremento por la causal invocada (50%)              17.084.347</w:t>
      </w:r>
    </w:p>
    <w:p w:rsidR="00556BCB" w:rsidRDefault="00556BCB" w:rsidP="00CA4118">
      <w:pPr>
        <w:pStyle w:val="Sinespaciado"/>
      </w:pPr>
      <w:r>
        <w:t>Feriado legal</w:t>
      </w:r>
      <w:r w:rsidR="009F2F9E">
        <w:t xml:space="preserve">                                                                  2.174.340</w:t>
      </w:r>
    </w:p>
    <w:p w:rsidR="00556BCB" w:rsidRDefault="00556BCB" w:rsidP="00CA4118">
      <w:pPr>
        <w:pStyle w:val="Sinespaciado"/>
      </w:pPr>
      <w:r>
        <w:t>Feriado proporcional</w:t>
      </w:r>
      <w:r w:rsidR="009F2F9E">
        <w:t xml:space="preserve">                                                    1.449.560</w:t>
      </w:r>
    </w:p>
    <w:p w:rsidR="00556BCB" w:rsidRDefault="00556BCB" w:rsidP="00CA4118">
      <w:pPr>
        <w:pStyle w:val="Sinespaciado"/>
      </w:pPr>
      <w:r>
        <w:t>Deuda semana corrida año 2023</w:t>
      </w:r>
      <w:r w:rsidR="005401FA">
        <w:t xml:space="preserve">                               2.546.190</w:t>
      </w:r>
    </w:p>
    <w:p w:rsidR="00556BCB" w:rsidRDefault="00556BCB" w:rsidP="00CA4118">
      <w:pPr>
        <w:pStyle w:val="Sinespaciado"/>
      </w:pPr>
      <w:r>
        <w:t>Deuda semana corrida 2024</w:t>
      </w:r>
      <w:r w:rsidR="00971EEC">
        <w:t xml:space="preserve">                                       4.007.858</w:t>
      </w:r>
    </w:p>
    <w:p w:rsidR="00556BCB" w:rsidRDefault="00556BCB" w:rsidP="00CA4118">
      <w:pPr>
        <w:pStyle w:val="Sinespaciado"/>
      </w:pPr>
      <w:r>
        <w:t xml:space="preserve">Deuda semana corrida 2025 </w:t>
      </w:r>
      <w:r w:rsidR="00971EEC">
        <w:t xml:space="preserve">                </w:t>
      </w:r>
      <w:r w:rsidR="007D1510">
        <w:t xml:space="preserve">                      </w:t>
      </w:r>
      <w:r w:rsidR="007D1510" w:rsidRPr="007D1510">
        <w:rPr>
          <w:u w:val="single"/>
        </w:rPr>
        <w:t>1.244.610</w:t>
      </w:r>
    </w:p>
    <w:p w:rsidR="00556BCB" w:rsidRDefault="007D1510" w:rsidP="00CA4118">
      <w:pPr>
        <w:pStyle w:val="Sinespaciado"/>
      </w:pPr>
      <w:r>
        <w:t xml:space="preserve">                                       Total                                $     65.781.845 </w:t>
      </w:r>
    </w:p>
    <w:p w:rsidR="00556BCB" w:rsidRDefault="00556BCB" w:rsidP="00CA4118">
      <w:pPr>
        <w:pStyle w:val="Sinespaciado"/>
      </w:pPr>
    </w:p>
    <w:p w:rsidR="00556BCB" w:rsidRDefault="00556BCB" w:rsidP="00CA4118">
      <w:pPr>
        <w:pStyle w:val="Sinespaciado"/>
      </w:pPr>
    </w:p>
    <w:p w:rsidR="00556BCB" w:rsidRDefault="00556BCB" w:rsidP="00CA4118">
      <w:pPr>
        <w:pStyle w:val="Sinespaciado"/>
      </w:pPr>
    </w:p>
    <w:p w:rsidR="00556BCB" w:rsidRDefault="00556BCB" w:rsidP="00CA4118">
      <w:pPr>
        <w:pStyle w:val="Sinespaciado"/>
      </w:pPr>
    </w:p>
    <w:p w:rsidR="00556BCB" w:rsidRDefault="00556BCB" w:rsidP="005544B6">
      <w:pPr>
        <w:pStyle w:val="Sinespaciado"/>
        <w:jc w:val="both"/>
      </w:pPr>
    </w:p>
    <w:p w:rsidR="00556BCB" w:rsidRDefault="00556BCB" w:rsidP="005544B6">
      <w:pPr>
        <w:pStyle w:val="Sinespaciado"/>
        <w:jc w:val="both"/>
      </w:pPr>
      <w:r w:rsidRPr="00556BCB">
        <w:rPr>
          <w:b/>
        </w:rPr>
        <w:t>Nota</w:t>
      </w:r>
      <w:r w:rsidR="005544B6" w:rsidRPr="00556BCB">
        <w:rPr>
          <w:b/>
        </w:rPr>
        <w:t>: Para</w:t>
      </w:r>
      <w:r>
        <w:t xml:space="preserve"> la base de cálculo se </w:t>
      </w:r>
      <w:r w:rsidR="00D5457C">
        <w:t>ha</w:t>
      </w:r>
      <w:r>
        <w:t xml:space="preserve"> sumado</w:t>
      </w:r>
      <w:r w:rsidR="005544B6">
        <w:t xml:space="preserve"> los montos adeudados por Semana Corrida de los meses de Diciembre 2024, Marzo y Abril de 2025, que son los últimos tres</w:t>
      </w:r>
      <w:r w:rsidR="00971EEC">
        <w:t xml:space="preserve"> meses efectivamente trabajados. (30 días). </w:t>
      </w:r>
      <w:r w:rsidR="007D1510">
        <w:t>Es evidente que corresponde demandar por Ley Bustos, ya que se adeudan todas las cotizaciones previsionales que emanan de la Semana Corrida.</w:t>
      </w:r>
    </w:p>
    <w:p w:rsidR="00C419F6" w:rsidRDefault="00C419F6" w:rsidP="005544B6">
      <w:pPr>
        <w:pStyle w:val="Sinespaciado"/>
        <w:jc w:val="both"/>
      </w:pPr>
      <w:r>
        <w:t>Revisar todas las causales de término de contrato: Art. 159, N° 1, 2, 3, 4. 5, Y 6.</w:t>
      </w:r>
    </w:p>
    <w:p w:rsidR="005737F6" w:rsidRDefault="00C419F6" w:rsidP="005544B6">
      <w:pPr>
        <w:pStyle w:val="Sinespaciado"/>
        <w:jc w:val="both"/>
      </w:pPr>
      <w:r>
        <w:t>Art. 160. Art. 161. Art. 162 con todos  sus incisos. Art. 163 con todos sus incisos. Art. 168, que habla de los incrementos. Art. 485 al 489, sobre Tutela Laboral.</w:t>
      </w:r>
    </w:p>
    <w:p w:rsidR="00C419F6" w:rsidRDefault="005737F6" w:rsidP="005544B6">
      <w:pPr>
        <w:pStyle w:val="Sinespaciado"/>
        <w:jc w:val="both"/>
      </w:pPr>
      <w:r>
        <w:t xml:space="preserve">En definitiva, se recomienda leer el Código del Trabajo para marcar todos los artículos que se usan con mayor frecuencia, en especial en caso de despido y sus consecuencias. Se acompaña un modelo de carta de Auto Despido, (ART.171).  </w:t>
      </w:r>
      <w:r w:rsidR="00C419F6">
        <w:t xml:space="preserve"> </w:t>
      </w:r>
    </w:p>
    <w:p w:rsidR="00C419F6" w:rsidRPr="00556BCB" w:rsidRDefault="00C419F6" w:rsidP="005544B6">
      <w:pPr>
        <w:pStyle w:val="Sinespaciado"/>
        <w:jc w:val="both"/>
      </w:pPr>
    </w:p>
    <w:p w:rsidR="00556BCB" w:rsidRDefault="00556BCB" w:rsidP="005544B6">
      <w:pPr>
        <w:pStyle w:val="Sinespaciado"/>
        <w:jc w:val="both"/>
      </w:pPr>
      <w:r>
        <w:t xml:space="preserve"> </w:t>
      </w:r>
    </w:p>
    <w:p w:rsidR="00CA4118" w:rsidRDefault="00556BCB" w:rsidP="00CA4118">
      <w:pPr>
        <w:pStyle w:val="Sinespaciado"/>
      </w:pPr>
      <w:r>
        <w:t xml:space="preserve">    </w:t>
      </w:r>
      <w:r w:rsidR="00D31D25">
        <w:t xml:space="preserve">                                       </w:t>
      </w:r>
      <w:r w:rsidR="00CA4118">
        <w:t xml:space="preserve"> </w:t>
      </w:r>
    </w:p>
    <w:sectPr w:rsidR="00CA4118" w:rsidSect="00943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4118"/>
    <w:rsid w:val="00322BA2"/>
    <w:rsid w:val="00414B49"/>
    <w:rsid w:val="00485DD4"/>
    <w:rsid w:val="00521348"/>
    <w:rsid w:val="005401FA"/>
    <w:rsid w:val="005544B6"/>
    <w:rsid w:val="00556BCB"/>
    <w:rsid w:val="005737F6"/>
    <w:rsid w:val="00594659"/>
    <w:rsid w:val="007D1510"/>
    <w:rsid w:val="00943F4E"/>
    <w:rsid w:val="00971EEC"/>
    <w:rsid w:val="009F2F9E"/>
    <w:rsid w:val="00C419F6"/>
    <w:rsid w:val="00C917A0"/>
    <w:rsid w:val="00CA4118"/>
    <w:rsid w:val="00D31D25"/>
    <w:rsid w:val="00D52DFB"/>
    <w:rsid w:val="00D5457C"/>
    <w:rsid w:val="00E72098"/>
    <w:rsid w:val="00F53308"/>
    <w:rsid w:val="00F71486"/>
    <w:rsid w:val="00F8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41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2025-07-14T16:19:00Z</dcterms:created>
  <dcterms:modified xsi:type="dcterms:W3CDTF">2025-07-25T01:50:00Z</dcterms:modified>
</cp:coreProperties>
</file>