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D0965" w14:textId="355E89A4" w:rsidR="009D07D1" w:rsidRDefault="009D07D1" w:rsidP="009D07D1">
      <w:pPr>
        <w:spacing w:after="0"/>
        <w:jc w:val="center"/>
        <w:rPr>
          <w:b/>
          <w:bCs/>
          <w:sz w:val="24"/>
          <w:szCs w:val="24"/>
        </w:rPr>
      </w:pPr>
      <w:proofErr w:type="gramStart"/>
      <w:r w:rsidRPr="009D07D1">
        <w:rPr>
          <w:b/>
          <w:bCs/>
          <w:sz w:val="24"/>
          <w:szCs w:val="24"/>
        </w:rPr>
        <w:t xml:space="preserve">INFORME </w:t>
      </w:r>
      <w:r w:rsidRPr="009D07D1">
        <w:rPr>
          <w:b/>
          <w:bCs/>
          <w:sz w:val="24"/>
          <w:szCs w:val="24"/>
        </w:rPr>
        <w:t xml:space="preserve"> TÉCNICO</w:t>
      </w:r>
      <w:proofErr w:type="gramEnd"/>
      <w:r w:rsidRPr="009D07D1">
        <w:rPr>
          <w:b/>
          <w:bCs/>
          <w:sz w:val="24"/>
          <w:szCs w:val="24"/>
        </w:rPr>
        <w:t xml:space="preserve"> Y EJECUTIVO</w:t>
      </w:r>
    </w:p>
    <w:p w14:paraId="66B85022" w14:textId="77777777" w:rsidR="009D07D1" w:rsidRPr="009D07D1" w:rsidRDefault="009D07D1" w:rsidP="009D07D1">
      <w:pPr>
        <w:spacing w:after="0"/>
        <w:jc w:val="center"/>
        <w:rPr>
          <w:sz w:val="24"/>
          <w:szCs w:val="24"/>
        </w:rPr>
      </w:pPr>
    </w:p>
    <w:p w14:paraId="27CE4654" w14:textId="0DF3E7BB" w:rsidR="009D07D1" w:rsidRPr="009D07D1" w:rsidRDefault="009D07D1" w:rsidP="009D07D1">
      <w:pPr>
        <w:spacing w:after="0"/>
        <w:rPr>
          <w:sz w:val="24"/>
          <w:szCs w:val="24"/>
        </w:rPr>
      </w:pPr>
      <w:r w:rsidRPr="009D07D1">
        <w:rPr>
          <w:b/>
          <w:bCs/>
          <w:sz w:val="24"/>
          <w:szCs w:val="24"/>
        </w:rPr>
        <w:t>PARA:</w:t>
      </w:r>
      <w:r w:rsidRPr="009D07D1">
        <w:rPr>
          <w:sz w:val="24"/>
          <w:szCs w:val="24"/>
        </w:rPr>
        <w:t xml:space="preserve"> Coordinación de Seguridad y Salud en el Trabajo (SSST)</w:t>
      </w:r>
    </w:p>
    <w:p w14:paraId="2F6CC7CD" w14:textId="4C71F74B" w:rsidR="009D07D1" w:rsidRPr="009D07D1" w:rsidRDefault="009D07D1" w:rsidP="009D07D1">
      <w:pPr>
        <w:spacing w:after="0"/>
        <w:rPr>
          <w:sz w:val="24"/>
          <w:szCs w:val="24"/>
        </w:rPr>
      </w:pPr>
      <w:r w:rsidRPr="009D07D1">
        <w:rPr>
          <w:b/>
          <w:bCs/>
          <w:sz w:val="24"/>
          <w:szCs w:val="24"/>
        </w:rPr>
        <w:t>DE:</w:t>
      </w:r>
      <w:r w:rsidRPr="009D07D1">
        <w:rPr>
          <w:sz w:val="24"/>
          <w:szCs w:val="24"/>
        </w:rPr>
        <w:t xml:space="preserve"> Coordinación de </w:t>
      </w:r>
      <w:r w:rsidRPr="009D07D1">
        <w:rPr>
          <w:sz w:val="24"/>
          <w:szCs w:val="24"/>
        </w:rPr>
        <w:t>Almacen de PT (</w:t>
      </w:r>
      <w:proofErr w:type="spellStart"/>
      <w:r w:rsidRPr="009D07D1">
        <w:rPr>
          <w:sz w:val="24"/>
          <w:szCs w:val="24"/>
        </w:rPr>
        <w:t>Mcy</w:t>
      </w:r>
      <w:proofErr w:type="spellEnd"/>
      <w:r w:rsidRPr="009D07D1">
        <w:rPr>
          <w:sz w:val="24"/>
          <w:szCs w:val="24"/>
        </w:rPr>
        <w:t>)</w:t>
      </w:r>
    </w:p>
    <w:p w14:paraId="7B39E1A7" w14:textId="77777777" w:rsidR="009D07D1" w:rsidRPr="009D07D1" w:rsidRDefault="009D07D1" w:rsidP="009D07D1">
      <w:pPr>
        <w:spacing w:after="0"/>
        <w:rPr>
          <w:sz w:val="24"/>
          <w:szCs w:val="24"/>
        </w:rPr>
      </w:pPr>
      <w:r w:rsidRPr="009D07D1">
        <w:rPr>
          <w:b/>
          <w:bCs/>
          <w:sz w:val="24"/>
          <w:szCs w:val="24"/>
        </w:rPr>
        <w:t>FECHA:</w:t>
      </w:r>
      <w:r w:rsidRPr="009D07D1">
        <w:rPr>
          <w:sz w:val="24"/>
          <w:szCs w:val="24"/>
        </w:rPr>
        <w:t xml:space="preserve"> 27 de agosto de 2026</w:t>
      </w:r>
    </w:p>
    <w:p w14:paraId="7692D03B" w14:textId="77777777" w:rsidR="009D07D1" w:rsidRPr="009D07D1" w:rsidRDefault="009D07D1" w:rsidP="009D07D1">
      <w:pPr>
        <w:spacing w:after="0"/>
        <w:rPr>
          <w:sz w:val="24"/>
          <w:szCs w:val="24"/>
        </w:rPr>
      </w:pPr>
      <w:r w:rsidRPr="009D07D1">
        <w:rPr>
          <w:b/>
          <w:bCs/>
          <w:sz w:val="24"/>
          <w:szCs w:val="24"/>
        </w:rPr>
        <w:t>ASUNTO:</w:t>
      </w:r>
      <w:r w:rsidRPr="009D07D1">
        <w:rPr>
          <w:sz w:val="24"/>
          <w:szCs w:val="24"/>
        </w:rPr>
        <w:t xml:space="preserve"> Informe Técnico del Sistema </w:t>
      </w:r>
      <w:proofErr w:type="spellStart"/>
      <w:r w:rsidRPr="009D07D1">
        <w:rPr>
          <w:sz w:val="24"/>
          <w:szCs w:val="24"/>
        </w:rPr>
        <w:t>MunchySSST</w:t>
      </w:r>
      <w:proofErr w:type="spellEnd"/>
      <w:r w:rsidRPr="009D07D1">
        <w:rPr>
          <w:sz w:val="24"/>
          <w:szCs w:val="24"/>
        </w:rPr>
        <w:t>: Alcance, Novedades, Ventajas y Plan de Mejoras</w:t>
      </w:r>
    </w:p>
    <w:p w14:paraId="7738D15C" w14:textId="77777777" w:rsidR="009D07D1" w:rsidRPr="009D07D1" w:rsidRDefault="009D07D1" w:rsidP="009D07D1">
      <w:pPr>
        <w:rPr>
          <w:sz w:val="24"/>
          <w:szCs w:val="24"/>
        </w:rPr>
      </w:pPr>
    </w:p>
    <w:p w14:paraId="794B5E57" w14:textId="77777777" w:rsidR="009D07D1" w:rsidRPr="009D07D1" w:rsidRDefault="009D07D1" w:rsidP="009D07D1">
      <w:pPr>
        <w:rPr>
          <w:b/>
          <w:bCs/>
          <w:sz w:val="24"/>
          <w:szCs w:val="24"/>
        </w:rPr>
      </w:pPr>
      <w:r w:rsidRPr="009D07D1">
        <w:rPr>
          <w:b/>
          <w:bCs/>
          <w:sz w:val="24"/>
          <w:szCs w:val="24"/>
        </w:rPr>
        <w:t>1. Descripción General del Proyecto</w:t>
      </w:r>
    </w:p>
    <w:p w14:paraId="5B6F39FF" w14:textId="77777777" w:rsidR="009D07D1" w:rsidRDefault="009D07D1" w:rsidP="009D07D1">
      <w:pPr>
        <w:rPr>
          <w:sz w:val="24"/>
          <w:szCs w:val="24"/>
        </w:rPr>
      </w:pPr>
      <w:proofErr w:type="spellStart"/>
      <w:r w:rsidRPr="009D07D1">
        <w:rPr>
          <w:b/>
          <w:bCs/>
          <w:sz w:val="24"/>
          <w:szCs w:val="24"/>
        </w:rPr>
        <w:t>MunchySSST</w:t>
      </w:r>
      <w:proofErr w:type="spellEnd"/>
      <w:r w:rsidRPr="009D07D1">
        <w:rPr>
          <w:sz w:val="24"/>
          <w:szCs w:val="24"/>
        </w:rPr>
        <w:t xml:space="preserve"> es un sistema web integral diseñado para digitalizar, centralizar y optimizar la gestión del Servicio de Seguridad y Salud en el Trabajo en </w:t>
      </w:r>
      <w:r w:rsidRPr="009D07D1">
        <w:rPr>
          <w:b/>
          <w:bCs/>
          <w:sz w:val="24"/>
          <w:szCs w:val="24"/>
        </w:rPr>
        <w:t xml:space="preserve">Alimentos Munchy, </w:t>
      </w:r>
      <w:proofErr w:type="gramStart"/>
      <w:r w:rsidRPr="009D07D1">
        <w:rPr>
          <w:b/>
          <w:bCs/>
          <w:sz w:val="24"/>
          <w:szCs w:val="24"/>
        </w:rPr>
        <w:t>C.A.</w:t>
      </w:r>
      <w:r w:rsidRPr="009D07D1">
        <w:rPr>
          <w:sz w:val="24"/>
          <w:szCs w:val="24"/>
        </w:rPr>
        <w:t>.</w:t>
      </w:r>
      <w:proofErr w:type="gramEnd"/>
      <w:r w:rsidRPr="009D07D1">
        <w:rPr>
          <w:sz w:val="24"/>
          <w:szCs w:val="24"/>
        </w:rPr>
        <w:t xml:space="preserve"> Su propósito fundamental es transformar la administración de la salud ocupacional e higiene industrial, migrando los registros físicos e inconexos hacia un expediente digital unificado, seguro y auditable.</w:t>
      </w:r>
    </w:p>
    <w:p w14:paraId="4F7F24B0" w14:textId="77777777" w:rsidR="009D07D1" w:rsidRPr="009D07D1" w:rsidRDefault="009D07D1" w:rsidP="009D07D1">
      <w:pPr>
        <w:rPr>
          <w:sz w:val="24"/>
          <w:szCs w:val="24"/>
        </w:rPr>
      </w:pPr>
    </w:p>
    <w:p w14:paraId="5510D85B" w14:textId="77777777" w:rsidR="009D07D1" w:rsidRPr="009D07D1" w:rsidRDefault="009D07D1" w:rsidP="009D07D1">
      <w:pPr>
        <w:rPr>
          <w:b/>
          <w:bCs/>
          <w:sz w:val="24"/>
          <w:szCs w:val="24"/>
        </w:rPr>
      </w:pPr>
      <w:r w:rsidRPr="009D07D1">
        <w:rPr>
          <w:b/>
          <w:bCs/>
          <w:sz w:val="24"/>
          <w:szCs w:val="24"/>
        </w:rPr>
        <w:t>2. Alcance del Proyecto</w:t>
      </w:r>
    </w:p>
    <w:p w14:paraId="02490A68" w14:textId="77777777" w:rsidR="009D07D1" w:rsidRPr="009D07D1" w:rsidRDefault="009D07D1" w:rsidP="009D07D1">
      <w:pPr>
        <w:numPr>
          <w:ilvl w:val="0"/>
          <w:numId w:val="1"/>
        </w:numPr>
        <w:rPr>
          <w:sz w:val="24"/>
          <w:szCs w:val="24"/>
        </w:rPr>
      </w:pPr>
      <w:r w:rsidRPr="009D07D1">
        <w:rPr>
          <w:b/>
          <w:bCs/>
          <w:sz w:val="24"/>
          <w:szCs w:val="24"/>
        </w:rPr>
        <w:t>Gestión de Expediente Unificado:</w:t>
      </w:r>
      <w:r w:rsidRPr="009D07D1">
        <w:rPr>
          <w:sz w:val="24"/>
          <w:szCs w:val="24"/>
        </w:rPr>
        <w:t xml:space="preserve"> Centralización de la información de los trabajadores (datos personales, contacto de emergencia, tallas de indumentaria, nivel académico, antecedentes médicos y condición laboral).</w:t>
      </w:r>
    </w:p>
    <w:p w14:paraId="4720E81C" w14:textId="77777777" w:rsidR="009D07D1" w:rsidRPr="009D07D1" w:rsidRDefault="009D07D1" w:rsidP="009D07D1">
      <w:pPr>
        <w:numPr>
          <w:ilvl w:val="0"/>
          <w:numId w:val="1"/>
        </w:numPr>
        <w:rPr>
          <w:sz w:val="24"/>
          <w:szCs w:val="24"/>
        </w:rPr>
      </w:pPr>
      <w:r w:rsidRPr="009D07D1">
        <w:rPr>
          <w:b/>
          <w:bCs/>
          <w:sz w:val="24"/>
          <w:szCs w:val="24"/>
        </w:rPr>
        <w:t>Control Epidemiológico y Ausentismo:</w:t>
      </w:r>
      <w:r w:rsidRPr="009D07D1">
        <w:rPr>
          <w:sz w:val="24"/>
          <w:szCs w:val="24"/>
        </w:rPr>
        <w:t xml:space="preserve"> Registro y trazabilidad de eventos médicos, días de reposo otorgados, diagnósticos de enfermedades crónicas y condición de discapacidad.</w:t>
      </w:r>
    </w:p>
    <w:p w14:paraId="54755A15" w14:textId="77777777" w:rsidR="009D07D1" w:rsidRPr="009D07D1" w:rsidRDefault="009D07D1" w:rsidP="009D07D1">
      <w:pPr>
        <w:numPr>
          <w:ilvl w:val="0"/>
          <w:numId w:val="1"/>
        </w:numPr>
        <w:rPr>
          <w:sz w:val="24"/>
          <w:szCs w:val="24"/>
        </w:rPr>
      </w:pPr>
      <w:r w:rsidRPr="009D07D1">
        <w:rPr>
          <w:b/>
          <w:bCs/>
          <w:sz w:val="24"/>
          <w:szCs w:val="24"/>
        </w:rPr>
        <w:t>Higiene e Indumentaria Laboral:</w:t>
      </w:r>
      <w:r w:rsidRPr="009D07D1">
        <w:rPr>
          <w:sz w:val="24"/>
          <w:szCs w:val="24"/>
        </w:rPr>
        <w:t xml:space="preserve"> Seguimiento a la entrega de equipos de protección personal (EPP) y dotación de uniformes.</w:t>
      </w:r>
    </w:p>
    <w:p w14:paraId="350DB54A" w14:textId="77777777" w:rsidR="009D07D1" w:rsidRPr="009D07D1" w:rsidRDefault="009D07D1" w:rsidP="009D07D1">
      <w:pPr>
        <w:numPr>
          <w:ilvl w:val="0"/>
          <w:numId w:val="1"/>
        </w:numPr>
        <w:rPr>
          <w:sz w:val="24"/>
          <w:szCs w:val="24"/>
        </w:rPr>
      </w:pPr>
      <w:r w:rsidRPr="009D07D1">
        <w:rPr>
          <w:b/>
          <w:bCs/>
          <w:sz w:val="24"/>
          <w:szCs w:val="24"/>
        </w:rPr>
        <w:t>Seguridad Industrial y Notificación de Riesgos:</w:t>
      </w:r>
      <w:r w:rsidRPr="009D07D1">
        <w:rPr>
          <w:sz w:val="24"/>
          <w:szCs w:val="24"/>
        </w:rPr>
        <w:t xml:space="preserve"> Registro de notificaciones de riesgo ocupacional por puesto de trabajo y conteo automático de días sin accidentes por gerencia o departamento.</w:t>
      </w:r>
    </w:p>
    <w:p w14:paraId="69F0B3AB" w14:textId="77777777" w:rsidR="009D07D1" w:rsidRDefault="009D07D1" w:rsidP="009D07D1">
      <w:pPr>
        <w:numPr>
          <w:ilvl w:val="0"/>
          <w:numId w:val="1"/>
        </w:numPr>
        <w:rPr>
          <w:sz w:val="24"/>
          <w:szCs w:val="24"/>
        </w:rPr>
      </w:pPr>
      <w:r w:rsidRPr="009D07D1">
        <w:rPr>
          <w:b/>
          <w:bCs/>
          <w:sz w:val="24"/>
          <w:szCs w:val="24"/>
        </w:rPr>
        <w:t>Seguridad del Sistema (RBAC):</w:t>
      </w:r>
      <w:r w:rsidRPr="009D07D1">
        <w:rPr>
          <w:sz w:val="24"/>
          <w:szCs w:val="24"/>
        </w:rPr>
        <w:t xml:space="preserve"> Control de acceso basado en roles (</w:t>
      </w:r>
      <w:proofErr w:type="spellStart"/>
      <w:r w:rsidRPr="009D07D1">
        <w:rPr>
          <w:i/>
          <w:iCs/>
          <w:sz w:val="24"/>
          <w:szCs w:val="24"/>
        </w:rPr>
        <w:t>Webmaster</w:t>
      </w:r>
      <w:proofErr w:type="spellEnd"/>
      <w:r w:rsidRPr="009D07D1">
        <w:rPr>
          <w:sz w:val="24"/>
          <w:szCs w:val="24"/>
        </w:rPr>
        <w:t xml:space="preserve">, </w:t>
      </w:r>
      <w:r w:rsidRPr="009D07D1">
        <w:rPr>
          <w:i/>
          <w:iCs/>
          <w:sz w:val="24"/>
          <w:szCs w:val="24"/>
        </w:rPr>
        <w:t>Coordinador</w:t>
      </w:r>
      <w:r w:rsidRPr="009D07D1">
        <w:rPr>
          <w:sz w:val="24"/>
          <w:szCs w:val="24"/>
        </w:rPr>
        <w:t xml:space="preserve">, </w:t>
      </w:r>
      <w:r w:rsidRPr="009D07D1">
        <w:rPr>
          <w:i/>
          <w:iCs/>
          <w:sz w:val="24"/>
          <w:szCs w:val="24"/>
        </w:rPr>
        <w:t>Analista</w:t>
      </w:r>
      <w:r w:rsidRPr="009D07D1">
        <w:rPr>
          <w:sz w:val="24"/>
          <w:szCs w:val="24"/>
        </w:rPr>
        <w:t xml:space="preserve"> y </w:t>
      </w:r>
      <w:r w:rsidRPr="009D07D1">
        <w:rPr>
          <w:i/>
          <w:iCs/>
          <w:sz w:val="24"/>
          <w:szCs w:val="24"/>
        </w:rPr>
        <w:t>Consultor</w:t>
      </w:r>
      <w:r w:rsidRPr="009D07D1">
        <w:rPr>
          <w:sz w:val="24"/>
          <w:szCs w:val="24"/>
        </w:rPr>
        <w:t>) con restricción estricta de permisos según el perfil del usuario.</w:t>
      </w:r>
    </w:p>
    <w:p w14:paraId="72865796" w14:textId="77777777" w:rsidR="009D07D1" w:rsidRPr="009D07D1" w:rsidRDefault="009D07D1" w:rsidP="009D07D1">
      <w:pPr>
        <w:rPr>
          <w:sz w:val="24"/>
          <w:szCs w:val="24"/>
        </w:rPr>
      </w:pPr>
    </w:p>
    <w:p w14:paraId="52299484" w14:textId="77777777" w:rsidR="009D07D1" w:rsidRPr="009D07D1" w:rsidRDefault="009D07D1" w:rsidP="009D07D1">
      <w:pPr>
        <w:rPr>
          <w:b/>
          <w:bCs/>
          <w:sz w:val="24"/>
          <w:szCs w:val="24"/>
        </w:rPr>
      </w:pPr>
      <w:r w:rsidRPr="009D07D1">
        <w:rPr>
          <w:b/>
          <w:bCs/>
          <w:sz w:val="24"/>
          <w:szCs w:val="24"/>
        </w:rPr>
        <w:t>3. Novedades Recientemente Implementadas</w:t>
      </w:r>
    </w:p>
    <w:p w14:paraId="20336D4A" w14:textId="77777777" w:rsidR="009D07D1" w:rsidRPr="009D07D1" w:rsidRDefault="009D07D1" w:rsidP="009D07D1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9D07D1">
        <w:rPr>
          <w:b/>
          <w:bCs/>
          <w:sz w:val="24"/>
          <w:szCs w:val="24"/>
        </w:rPr>
        <w:t>Dashboard</w:t>
      </w:r>
      <w:proofErr w:type="spellEnd"/>
      <w:r w:rsidRPr="009D07D1">
        <w:rPr>
          <w:b/>
          <w:bCs/>
          <w:sz w:val="24"/>
          <w:szCs w:val="24"/>
        </w:rPr>
        <w:t xml:space="preserve"> Analítico e Interactivo:</w:t>
      </w:r>
      <w:r w:rsidRPr="009D07D1">
        <w:rPr>
          <w:sz w:val="24"/>
          <w:szCs w:val="24"/>
        </w:rPr>
        <w:t xml:space="preserve"> Indicadores clave de gestión (</w:t>
      </w:r>
      <w:proofErr w:type="spellStart"/>
      <w:r w:rsidRPr="009D07D1">
        <w:rPr>
          <w:sz w:val="24"/>
          <w:szCs w:val="24"/>
        </w:rPr>
        <w:t>KPIs</w:t>
      </w:r>
      <w:proofErr w:type="spellEnd"/>
      <w:r w:rsidRPr="009D07D1">
        <w:rPr>
          <w:sz w:val="24"/>
          <w:szCs w:val="24"/>
        </w:rPr>
        <w:t>) en tiempo real con gráficos dinámicos para distribución por género, áreas de trabajo y patologías prevalentes.</w:t>
      </w:r>
    </w:p>
    <w:p w14:paraId="6FF4617C" w14:textId="77777777" w:rsidR="009D07D1" w:rsidRPr="009D07D1" w:rsidRDefault="009D07D1" w:rsidP="009D07D1">
      <w:pPr>
        <w:numPr>
          <w:ilvl w:val="0"/>
          <w:numId w:val="2"/>
        </w:numPr>
        <w:rPr>
          <w:sz w:val="24"/>
          <w:szCs w:val="24"/>
        </w:rPr>
      </w:pPr>
      <w:r w:rsidRPr="009D07D1">
        <w:rPr>
          <w:b/>
          <w:bCs/>
          <w:sz w:val="24"/>
          <w:szCs w:val="24"/>
        </w:rPr>
        <w:lastRenderedPageBreak/>
        <w:t>Módulo Inteligente de Informes de Gestión:</w:t>
      </w:r>
      <w:r w:rsidRPr="009D07D1">
        <w:rPr>
          <w:sz w:val="24"/>
          <w:szCs w:val="24"/>
        </w:rPr>
        <w:t xml:space="preserve"> Generación automatizada del informe diagnóstico ejecutivo para la toma de decisiones, con opción de exportación directa en formato PDF.</w:t>
      </w:r>
    </w:p>
    <w:p w14:paraId="0D4CB555" w14:textId="77777777" w:rsidR="009D07D1" w:rsidRPr="009D07D1" w:rsidRDefault="009D07D1" w:rsidP="009D07D1">
      <w:pPr>
        <w:numPr>
          <w:ilvl w:val="0"/>
          <w:numId w:val="2"/>
        </w:numPr>
        <w:rPr>
          <w:sz w:val="24"/>
          <w:szCs w:val="24"/>
        </w:rPr>
      </w:pPr>
      <w:r w:rsidRPr="009D07D1">
        <w:rPr>
          <w:b/>
          <w:bCs/>
          <w:sz w:val="24"/>
          <w:szCs w:val="24"/>
        </w:rPr>
        <w:t>Incorporación del Rol "Consultor":</w:t>
      </w:r>
      <w:r w:rsidRPr="009D07D1">
        <w:rPr>
          <w:sz w:val="24"/>
          <w:szCs w:val="24"/>
        </w:rPr>
        <w:t xml:space="preserve"> Perfil de solo lectura diseñado exclusivamente para auditorías o revisiones directivas, bloqueando las funciones de edición, eliminación y la sección de búsqueda rápida por cédula para proteger la privacidad de los datos.</w:t>
      </w:r>
    </w:p>
    <w:p w14:paraId="52D524EA" w14:textId="77777777" w:rsidR="009D07D1" w:rsidRPr="009D07D1" w:rsidRDefault="009D07D1" w:rsidP="009D07D1">
      <w:pPr>
        <w:numPr>
          <w:ilvl w:val="0"/>
          <w:numId w:val="2"/>
        </w:numPr>
        <w:rPr>
          <w:sz w:val="24"/>
          <w:szCs w:val="24"/>
        </w:rPr>
      </w:pPr>
      <w:r w:rsidRPr="009D07D1">
        <w:rPr>
          <w:b/>
          <w:bCs/>
          <w:sz w:val="24"/>
          <w:szCs w:val="24"/>
        </w:rPr>
        <w:t>Integración PWA y Exportación:</w:t>
      </w:r>
      <w:r w:rsidRPr="009D07D1">
        <w:rPr>
          <w:sz w:val="24"/>
          <w:szCs w:val="24"/>
        </w:rPr>
        <w:t xml:space="preserve"> Soporte para funcionamiento progresivo (PWA), exportación masiva de datos a Excel y reportes individuales en PDF.</w:t>
      </w:r>
    </w:p>
    <w:p w14:paraId="6AE106F8" w14:textId="77777777" w:rsidR="009D07D1" w:rsidRPr="009D07D1" w:rsidRDefault="009D07D1" w:rsidP="009D07D1">
      <w:pPr>
        <w:ind w:left="720"/>
        <w:rPr>
          <w:sz w:val="24"/>
          <w:szCs w:val="24"/>
        </w:rPr>
      </w:pPr>
    </w:p>
    <w:p w14:paraId="55F61733" w14:textId="77777777" w:rsidR="009D07D1" w:rsidRPr="009D07D1" w:rsidRDefault="009D07D1" w:rsidP="009D07D1">
      <w:pPr>
        <w:rPr>
          <w:b/>
          <w:bCs/>
          <w:sz w:val="24"/>
          <w:szCs w:val="24"/>
        </w:rPr>
      </w:pPr>
      <w:r w:rsidRPr="009D07D1">
        <w:rPr>
          <w:b/>
          <w:bCs/>
          <w:sz w:val="24"/>
          <w:szCs w:val="24"/>
        </w:rPr>
        <w:t>4. Ventajas Organizacionales para Recursos Humanos</w:t>
      </w:r>
    </w:p>
    <w:p w14:paraId="5CE4D279" w14:textId="77777777" w:rsidR="009D07D1" w:rsidRPr="009D07D1" w:rsidRDefault="009D07D1" w:rsidP="009D07D1">
      <w:pPr>
        <w:numPr>
          <w:ilvl w:val="0"/>
          <w:numId w:val="3"/>
        </w:numPr>
        <w:rPr>
          <w:sz w:val="24"/>
          <w:szCs w:val="24"/>
        </w:rPr>
      </w:pPr>
      <w:r w:rsidRPr="009D07D1">
        <w:rPr>
          <w:b/>
          <w:bCs/>
          <w:sz w:val="24"/>
          <w:szCs w:val="24"/>
        </w:rPr>
        <w:t>Monitoreo del Ausentismo en Tiempo Real:</w:t>
      </w:r>
      <w:r w:rsidRPr="009D07D1">
        <w:rPr>
          <w:sz w:val="24"/>
          <w:szCs w:val="24"/>
        </w:rPr>
        <w:t xml:space="preserve"> Visibilidad inmediata sobre qué trabajadores están activos, en reposo médico o disfrutando de vacaciones, agilizando la planificación operativa.</w:t>
      </w:r>
    </w:p>
    <w:p w14:paraId="516B48B8" w14:textId="77777777" w:rsidR="009D07D1" w:rsidRPr="009D07D1" w:rsidRDefault="009D07D1" w:rsidP="009D07D1">
      <w:pPr>
        <w:numPr>
          <w:ilvl w:val="0"/>
          <w:numId w:val="3"/>
        </w:numPr>
        <w:rPr>
          <w:sz w:val="24"/>
          <w:szCs w:val="24"/>
        </w:rPr>
      </w:pPr>
      <w:r w:rsidRPr="009D07D1">
        <w:rPr>
          <w:b/>
          <w:bCs/>
          <w:sz w:val="24"/>
          <w:szCs w:val="24"/>
        </w:rPr>
        <w:t>Cumplimiento Legal y Auditable:</w:t>
      </w:r>
      <w:r w:rsidRPr="009D07D1">
        <w:rPr>
          <w:sz w:val="24"/>
          <w:szCs w:val="24"/>
        </w:rPr>
        <w:t xml:space="preserve"> Garantiza un registro ordenado ante inspecciones de entes reguladores (INPSASEL) en materia de notificaciones de riesgo y antecedentes médicos.</w:t>
      </w:r>
    </w:p>
    <w:p w14:paraId="1BD18FBD" w14:textId="77777777" w:rsidR="009D07D1" w:rsidRPr="009D07D1" w:rsidRDefault="009D07D1" w:rsidP="009D07D1">
      <w:pPr>
        <w:numPr>
          <w:ilvl w:val="0"/>
          <w:numId w:val="3"/>
        </w:numPr>
        <w:rPr>
          <w:sz w:val="24"/>
          <w:szCs w:val="24"/>
        </w:rPr>
      </w:pPr>
      <w:r w:rsidRPr="009D07D1">
        <w:rPr>
          <w:b/>
          <w:bCs/>
          <w:sz w:val="24"/>
          <w:szCs w:val="24"/>
        </w:rPr>
        <w:t>Estandarización de Compras de Dotación:</w:t>
      </w:r>
      <w:r w:rsidRPr="009D07D1">
        <w:rPr>
          <w:sz w:val="24"/>
          <w:szCs w:val="24"/>
        </w:rPr>
        <w:t xml:space="preserve"> Acceso inmediato a la consolidación de tallas de calzado y vestimenta para simplificar los procesos de licitación y compra de uniformes.</w:t>
      </w:r>
    </w:p>
    <w:p w14:paraId="518417C8" w14:textId="77777777" w:rsidR="009D07D1" w:rsidRPr="009D07D1" w:rsidRDefault="009D07D1" w:rsidP="009D07D1">
      <w:pPr>
        <w:numPr>
          <w:ilvl w:val="0"/>
          <w:numId w:val="3"/>
        </w:numPr>
        <w:rPr>
          <w:sz w:val="24"/>
          <w:szCs w:val="24"/>
        </w:rPr>
      </w:pPr>
      <w:r w:rsidRPr="009D07D1">
        <w:rPr>
          <w:b/>
          <w:bCs/>
          <w:sz w:val="24"/>
          <w:szCs w:val="24"/>
        </w:rPr>
        <w:t>Seguridad e Integridad de los Datos:</w:t>
      </w:r>
      <w:r w:rsidRPr="009D07D1">
        <w:rPr>
          <w:sz w:val="24"/>
          <w:szCs w:val="24"/>
        </w:rPr>
        <w:t xml:space="preserve"> Restricción de acciones críticas (como la eliminación de expedientes o asignación de roles), asegurando que solo usuarios autorizados modifiquen la información.</w:t>
      </w:r>
    </w:p>
    <w:p w14:paraId="5391307E" w14:textId="77777777" w:rsidR="009D07D1" w:rsidRPr="009D07D1" w:rsidRDefault="009D07D1" w:rsidP="009D07D1">
      <w:pPr>
        <w:rPr>
          <w:b/>
          <w:bCs/>
          <w:sz w:val="24"/>
          <w:szCs w:val="24"/>
        </w:rPr>
      </w:pPr>
      <w:r w:rsidRPr="009D07D1">
        <w:rPr>
          <w:b/>
          <w:bCs/>
          <w:sz w:val="24"/>
          <w:szCs w:val="24"/>
        </w:rPr>
        <w:t>5. Sugerencias de Mejoras Futuras</w:t>
      </w:r>
    </w:p>
    <w:p w14:paraId="03FE2DA4" w14:textId="77777777" w:rsidR="009D07D1" w:rsidRPr="009D07D1" w:rsidRDefault="009D07D1" w:rsidP="009D07D1">
      <w:pPr>
        <w:numPr>
          <w:ilvl w:val="0"/>
          <w:numId w:val="4"/>
        </w:numPr>
        <w:rPr>
          <w:sz w:val="24"/>
          <w:szCs w:val="24"/>
        </w:rPr>
      </w:pPr>
      <w:r w:rsidRPr="009D07D1">
        <w:rPr>
          <w:b/>
          <w:bCs/>
          <w:sz w:val="24"/>
          <w:szCs w:val="24"/>
        </w:rPr>
        <w:t>Módulo de Alertas Automatizadas:</w:t>
      </w:r>
      <w:r w:rsidRPr="009D07D1">
        <w:rPr>
          <w:sz w:val="24"/>
          <w:szCs w:val="24"/>
        </w:rPr>
        <w:t xml:space="preserve"> Implementar notificaciones vía correo electrónico o sistema cuando un reposo o período vacacional esté próximo a vencer para coordinar el reintegro.</w:t>
      </w:r>
    </w:p>
    <w:p w14:paraId="49299437" w14:textId="77777777" w:rsidR="009D07D1" w:rsidRPr="009D07D1" w:rsidRDefault="009D07D1" w:rsidP="009D07D1">
      <w:pPr>
        <w:numPr>
          <w:ilvl w:val="0"/>
          <w:numId w:val="4"/>
        </w:numPr>
        <w:rPr>
          <w:sz w:val="24"/>
          <w:szCs w:val="24"/>
        </w:rPr>
      </w:pPr>
      <w:r w:rsidRPr="009D07D1">
        <w:rPr>
          <w:b/>
          <w:bCs/>
          <w:sz w:val="24"/>
          <w:szCs w:val="24"/>
        </w:rPr>
        <w:t>Planificador de Exámenes Médicos Periódicos:</w:t>
      </w:r>
      <w:r w:rsidRPr="009D07D1">
        <w:rPr>
          <w:sz w:val="24"/>
          <w:szCs w:val="24"/>
        </w:rPr>
        <w:t xml:space="preserve"> Crear un calendario automatizado que programe y alerte sobre la realización de los exámenes preventivos anuales (prevacacionales, postvacacionales y rutinarios).</w:t>
      </w:r>
    </w:p>
    <w:p w14:paraId="5B27DF31" w14:textId="77777777" w:rsidR="009D07D1" w:rsidRPr="009D07D1" w:rsidRDefault="009D07D1" w:rsidP="009D07D1">
      <w:pPr>
        <w:numPr>
          <w:ilvl w:val="0"/>
          <w:numId w:val="4"/>
        </w:numPr>
        <w:rPr>
          <w:sz w:val="24"/>
          <w:szCs w:val="24"/>
        </w:rPr>
      </w:pPr>
      <w:r w:rsidRPr="009D07D1">
        <w:rPr>
          <w:b/>
          <w:bCs/>
          <w:sz w:val="24"/>
          <w:szCs w:val="24"/>
        </w:rPr>
        <w:t>Firma Digital de Entregas:</w:t>
      </w:r>
      <w:r w:rsidRPr="009D07D1">
        <w:rPr>
          <w:sz w:val="24"/>
          <w:szCs w:val="24"/>
        </w:rPr>
        <w:t xml:space="preserve"> Integrar captura de firma digital para la recepción de dotación de EPP y notificaciones de riesgo directamente en tabletas o dispositivos móviles.</w:t>
      </w:r>
    </w:p>
    <w:p w14:paraId="25224C87" w14:textId="109581D1" w:rsidR="00477FDA" w:rsidRPr="009D07D1" w:rsidRDefault="009D07D1" w:rsidP="009D07D1">
      <w:pPr>
        <w:numPr>
          <w:ilvl w:val="0"/>
          <w:numId w:val="4"/>
        </w:numPr>
        <w:rPr>
          <w:sz w:val="24"/>
          <w:szCs w:val="24"/>
        </w:rPr>
      </w:pPr>
      <w:r w:rsidRPr="009D07D1">
        <w:rPr>
          <w:b/>
          <w:bCs/>
          <w:sz w:val="24"/>
          <w:szCs w:val="24"/>
        </w:rPr>
        <w:t>Módulo de Capacitación y Horas Hombre Formación:</w:t>
      </w:r>
      <w:r w:rsidRPr="009D07D1">
        <w:rPr>
          <w:sz w:val="24"/>
          <w:szCs w:val="24"/>
        </w:rPr>
        <w:t xml:space="preserve"> Añadir un módulo de seguimiento para registrar los talleres de seguridad e inducciones dictadas, contabilizando las horas de formación acumuladas por trabajador.</w:t>
      </w:r>
    </w:p>
    <w:sectPr w:rsidR="00477FDA" w:rsidRPr="009D07D1" w:rsidSect="009D07D1">
      <w:pgSz w:w="12240" w:h="15840"/>
      <w:pgMar w:top="630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44928"/>
    <w:multiLevelType w:val="multilevel"/>
    <w:tmpl w:val="ABFE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D69B0"/>
    <w:multiLevelType w:val="multilevel"/>
    <w:tmpl w:val="CA74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A684A"/>
    <w:multiLevelType w:val="multilevel"/>
    <w:tmpl w:val="5E46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07B37"/>
    <w:multiLevelType w:val="multilevel"/>
    <w:tmpl w:val="8918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509137">
    <w:abstractNumId w:val="1"/>
  </w:num>
  <w:num w:numId="2" w16cid:durableId="262150225">
    <w:abstractNumId w:val="3"/>
  </w:num>
  <w:num w:numId="3" w16cid:durableId="864639476">
    <w:abstractNumId w:val="0"/>
  </w:num>
  <w:num w:numId="4" w16cid:durableId="438795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7D1"/>
    <w:rsid w:val="00286F95"/>
    <w:rsid w:val="00477FDA"/>
    <w:rsid w:val="009D07D1"/>
    <w:rsid w:val="00D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D2954"/>
  <w15:chartTrackingRefBased/>
  <w15:docId w15:val="{B7C641B2-7F13-43FD-948E-80C5308A8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0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0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0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0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0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0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0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0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0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0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0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0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07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07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07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07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07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07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0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0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0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0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0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07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07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07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0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07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0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611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munchy</dc:creator>
  <cp:keywords/>
  <dc:description/>
  <cp:lastModifiedBy>office munchy</cp:lastModifiedBy>
  <cp:revision>1</cp:revision>
  <dcterms:created xsi:type="dcterms:W3CDTF">2026-08-27T20:32:00Z</dcterms:created>
  <dcterms:modified xsi:type="dcterms:W3CDTF">2026-08-27T20:34:00Z</dcterms:modified>
</cp:coreProperties>
</file>