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6F83E" w14:textId="097FAD7A" w:rsidR="00B42DA3" w:rsidRPr="005D41D3" w:rsidRDefault="00B42DA3" w:rsidP="006863C3">
      <w:pPr>
        <w:jc w:val="both"/>
        <w:rPr>
          <w:rFonts w:ascii="Arial" w:hAnsi="Arial" w:cs="Arial"/>
          <w:b/>
        </w:rPr>
      </w:pPr>
      <w:r w:rsidRPr="005D41D3">
        <w:rPr>
          <w:rFonts w:ascii="Arial" w:hAnsi="Arial" w:cs="Arial"/>
          <w:b/>
        </w:rPr>
        <w:t>1. Rewrite the JSP page in the first demo (</w:t>
      </w:r>
      <w:proofErr w:type="spellStart"/>
      <w:r w:rsidRPr="005D41D3">
        <w:rPr>
          <w:rFonts w:ascii="Arial" w:hAnsi="Arial" w:cs="Arial"/>
          <w:b/>
        </w:rPr>
        <w:t>forEach</w:t>
      </w:r>
      <w:proofErr w:type="spellEnd"/>
      <w:r w:rsidRPr="005D41D3">
        <w:rPr>
          <w:rFonts w:ascii="Arial" w:hAnsi="Arial" w:cs="Arial"/>
          <w:b/>
        </w:rPr>
        <w:t xml:space="preserve">) to use scripting instead of the JSTL </w:t>
      </w:r>
      <w:proofErr w:type="spellStart"/>
      <w:r w:rsidRPr="005D41D3">
        <w:rPr>
          <w:rFonts w:ascii="Arial" w:hAnsi="Arial" w:cs="Arial"/>
          <w:b/>
        </w:rPr>
        <w:t>forEach</w:t>
      </w:r>
      <w:proofErr w:type="spellEnd"/>
      <w:r w:rsidRPr="005D41D3">
        <w:rPr>
          <w:rFonts w:ascii="Arial" w:hAnsi="Arial" w:cs="Arial"/>
          <w:b/>
        </w:rPr>
        <w:t>.</w:t>
      </w:r>
    </w:p>
    <w:p w14:paraId="6B78C2B7" w14:textId="3E87BFC5" w:rsidR="00B42DA3" w:rsidRDefault="00EB7B93" w:rsidP="006863C3">
      <w:pPr>
        <w:jc w:val="both"/>
        <w:rPr>
          <w:rFonts w:ascii="Arial" w:hAnsi="Arial" w:cs="Arial"/>
        </w:rPr>
      </w:pPr>
      <w:r w:rsidRPr="005D41D3">
        <w:rPr>
          <w:rFonts w:ascii="Arial" w:hAnsi="Arial" w:cs="Arial"/>
        </w:rPr>
        <w:t>&lt;%</w:t>
      </w:r>
      <w:r w:rsidRPr="005D41D3">
        <w:rPr>
          <w:rFonts w:ascii="Arial" w:hAnsi="Arial" w:cs="Arial"/>
        </w:rPr>
        <w:br/>
      </w:r>
      <w:r w:rsidRPr="005D41D3">
        <w:rPr>
          <w:rFonts w:ascii="Arial" w:hAnsi="Arial" w:cs="Arial"/>
        </w:rPr>
        <w:br/>
        <w:t xml:space="preserve">    Student[] students = (Student[])</w:t>
      </w:r>
      <w:proofErr w:type="spellStart"/>
      <w:r w:rsidRPr="005D41D3">
        <w:rPr>
          <w:rFonts w:ascii="Arial" w:hAnsi="Arial" w:cs="Arial"/>
        </w:rPr>
        <w:t>request.getAttribute</w:t>
      </w:r>
      <w:proofErr w:type="spellEnd"/>
      <w:r w:rsidRPr="005D41D3">
        <w:rPr>
          <w:rFonts w:ascii="Arial" w:hAnsi="Arial" w:cs="Arial"/>
        </w:rPr>
        <w:t>("students");</w:t>
      </w:r>
      <w:r w:rsidRPr="005D41D3">
        <w:rPr>
          <w:rFonts w:ascii="Arial" w:hAnsi="Arial" w:cs="Arial"/>
        </w:rPr>
        <w:br/>
      </w:r>
      <w:r w:rsidRPr="005D41D3">
        <w:rPr>
          <w:rFonts w:ascii="Arial" w:hAnsi="Arial" w:cs="Arial"/>
        </w:rPr>
        <w:br/>
        <w:t xml:space="preserve">    for (</w:t>
      </w:r>
      <w:proofErr w:type="spellStart"/>
      <w:r w:rsidRPr="005D41D3">
        <w:rPr>
          <w:rFonts w:ascii="Arial" w:hAnsi="Arial" w:cs="Arial"/>
        </w:rPr>
        <w:t>Student studen</w:t>
      </w:r>
      <w:proofErr w:type="spellEnd"/>
      <w:r w:rsidRPr="005D41D3">
        <w:rPr>
          <w:rFonts w:ascii="Arial" w:hAnsi="Arial" w:cs="Arial"/>
        </w:rPr>
        <w:t>t :</w:t>
      </w:r>
      <w:r w:rsidRPr="005D41D3">
        <w:rPr>
          <w:rFonts w:ascii="Arial" w:hAnsi="Arial" w:cs="Arial"/>
        </w:rPr>
        <w:br/>
        <w:t xml:space="preserve">            stud</w:t>
      </w:r>
      <w:bookmarkStart w:id="0" w:name="_GoBack"/>
      <w:bookmarkEnd w:id="0"/>
      <w:r w:rsidRPr="005D41D3">
        <w:rPr>
          <w:rFonts w:ascii="Arial" w:hAnsi="Arial" w:cs="Arial"/>
        </w:rPr>
        <w:t>ents)</w:t>
      </w:r>
      <w:r w:rsidRPr="005D41D3">
        <w:rPr>
          <w:rFonts w:ascii="Arial" w:hAnsi="Arial" w:cs="Arial"/>
        </w:rPr>
        <w:br/>
        <w:t xml:space="preserve">    {</w:t>
      </w:r>
      <w:r w:rsidRPr="005D41D3">
        <w:rPr>
          <w:rFonts w:ascii="Arial" w:hAnsi="Arial" w:cs="Arial"/>
        </w:rPr>
        <w:br/>
        <w:t xml:space="preserve">        </w:t>
      </w:r>
      <w:proofErr w:type="spellStart"/>
      <w:r w:rsidRPr="005D41D3">
        <w:rPr>
          <w:rFonts w:ascii="Arial" w:hAnsi="Arial" w:cs="Arial"/>
        </w:rPr>
        <w:t>out.print</w:t>
      </w:r>
      <w:proofErr w:type="spellEnd"/>
      <w:r w:rsidRPr="005D41D3">
        <w:rPr>
          <w:rFonts w:ascii="Arial" w:hAnsi="Arial" w:cs="Arial"/>
        </w:rPr>
        <w:t xml:space="preserve">("&lt;tr&gt;&lt;td&gt;"+ </w:t>
      </w:r>
      <w:proofErr w:type="spellStart"/>
      <w:r w:rsidRPr="005D41D3">
        <w:rPr>
          <w:rFonts w:ascii="Arial" w:hAnsi="Arial" w:cs="Arial"/>
        </w:rPr>
        <w:t>student.getName</w:t>
      </w:r>
      <w:proofErr w:type="spellEnd"/>
      <w:r w:rsidRPr="005D41D3">
        <w:rPr>
          <w:rFonts w:ascii="Arial" w:hAnsi="Arial" w:cs="Arial"/>
        </w:rPr>
        <w:t xml:space="preserve">() +"&lt;/td&gt;&lt;td&gt;"+ </w:t>
      </w:r>
      <w:proofErr w:type="spellStart"/>
      <w:r w:rsidRPr="005D41D3">
        <w:rPr>
          <w:rFonts w:ascii="Arial" w:hAnsi="Arial" w:cs="Arial"/>
        </w:rPr>
        <w:t>student.getAge</w:t>
      </w:r>
      <w:proofErr w:type="spellEnd"/>
      <w:r w:rsidRPr="005D41D3">
        <w:rPr>
          <w:rFonts w:ascii="Arial" w:hAnsi="Arial" w:cs="Arial"/>
        </w:rPr>
        <w:t>() +"&lt;/td&gt;&lt;/tr&gt;");</w:t>
      </w:r>
      <w:r w:rsidRPr="005D41D3">
        <w:rPr>
          <w:rFonts w:ascii="Arial" w:hAnsi="Arial" w:cs="Arial"/>
        </w:rPr>
        <w:br/>
        <w:t xml:space="preserve">    }</w:t>
      </w:r>
      <w:r w:rsidRPr="005D41D3">
        <w:rPr>
          <w:rFonts w:ascii="Arial" w:hAnsi="Arial" w:cs="Arial"/>
        </w:rPr>
        <w:br/>
        <w:t>%&gt;</w:t>
      </w:r>
    </w:p>
    <w:p w14:paraId="0822EA6B" w14:textId="77777777" w:rsidR="00A502C6" w:rsidRPr="005D41D3" w:rsidRDefault="00A502C6" w:rsidP="006863C3">
      <w:pPr>
        <w:jc w:val="both"/>
        <w:rPr>
          <w:rFonts w:ascii="Arial" w:hAnsi="Arial" w:cs="Arial"/>
        </w:rPr>
      </w:pPr>
    </w:p>
    <w:p w14:paraId="3C61F9C7" w14:textId="167C9FE2" w:rsidR="00B42DA3" w:rsidRPr="005D41D3" w:rsidRDefault="00B42DA3" w:rsidP="006863C3">
      <w:pPr>
        <w:jc w:val="both"/>
        <w:rPr>
          <w:rFonts w:ascii="Arial" w:hAnsi="Arial" w:cs="Arial"/>
          <w:b/>
        </w:rPr>
      </w:pPr>
      <w:r w:rsidRPr="005D41D3">
        <w:rPr>
          <w:rFonts w:ascii="Arial" w:hAnsi="Arial" w:cs="Arial"/>
          <w:b/>
        </w:rPr>
        <w:t xml:space="preserve"> 2. How do custom tags relate to JSTL?</w:t>
      </w:r>
    </w:p>
    <w:p w14:paraId="460E52EE" w14:textId="2C01466E" w:rsidR="00B42DA3" w:rsidRPr="005D41D3" w:rsidRDefault="00937D98" w:rsidP="006863C3">
      <w:pPr>
        <w:jc w:val="both"/>
        <w:rPr>
          <w:rFonts w:ascii="Arial" w:hAnsi="Arial" w:cs="Arial"/>
        </w:rPr>
      </w:pPr>
      <w:r w:rsidRPr="005D41D3">
        <w:rPr>
          <w:rFonts w:ascii="Arial" w:hAnsi="Arial" w:cs="Arial"/>
        </w:rPr>
        <w:t>JSTL is a standard library of JSP actions, and JSP allow us to create our own actions</w:t>
      </w:r>
      <w:r w:rsidR="00054A7D" w:rsidRPr="005D41D3">
        <w:rPr>
          <w:rFonts w:ascii="Arial" w:hAnsi="Arial" w:cs="Arial"/>
        </w:rPr>
        <w:t xml:space="preserve">, that you call </w:t>
      </w:r>
      <w:r w:rsidRPr="005D41D3">
        <w:rPr>
          <w:rFonts w:ascii="Arial" w:hAnsi="Arial" w:cs="Arial"/>
        </w:rPr>
        <w:t>custom tags.</w:t>
      </w:r>
    </w:p>
    <w:p w14:paraId="551538ED" w14:textId="1690F1D3" w:rsidR="00B42DA3" w:rsidRPr="005D41D3" w:rsidRDefault="00B42DA3" w:rsidP="006863C3">
      <w:pPr>
        <w:jc w:val="both"/>
        <w:rPr>
          <w:rFonts w:ascii="Arial" w:hAnsi="Arial" w:cs="Arial"/>
          <w:b/>
        </w:rPr>
      </w:pPr>
      <w:r w:rsidRPr="005D41D3">
        <w:rPr>
          <w:rFonts w:ascii="Arial" w:hAnsi="Arial" w:cs="Arial"/>
          <w:b/>
        </w:rPr>
        <w:t xml:space="preserve"> 3. What is the role of the URI in the TLD and the </w:t>
      </w:r>
      <w:proofErr w:type="spellStart"/>
      <w:r w:rsidRPr="005D41D3">
        <w:rPr>
          <w:rFonts w:ascii="Arial" w:hAnsi="Arial" w:cs="Arial"/>
          <w:b/>
        </w:rPr>
        <w:t>taglib</w:t>
      </w:r>
      <w:proofErr w:type="spellEnd"/>
      <w:r w:rsidRPr="005D41D3">
        <w:rPr>
          <w:rFonts w:ascii="Arial" w:hAnsi="Arial" w:cs="Arial"/>
          <w:b/>
        </w:rPr>
        <w:t xml:space="preserve"> directive? </w:t>
      </w:r>
    </w:p>
    <w:p w14:paraId="5199DB15" w14:textId="7D13F363" w:rsidR="00B42DA3" w:rsidRPr="005D41D3" w:rsidRDefault="00192B3E" w:rsidP="006863C3">
      <w:pPr>
        <w:jc w:val="both"/>
        <w:rPr>
          <w:rFonts w:ascii="Arial" w:hAnsi="Arial" w:cs="Arial"/>
        </w:rPr>
      </w:pPr>
      <w:r w:rsidRPr="005D41D3">
        <w:rPr>
          <w:rFonts w:ascii="Arial" w:hAnsi="Arial" w:cs="Arial"/>
        </w:rPr>
        <w:t xml:space="preserve">The </w:t>
      </w:r>
      <w:r w:rsidR="00054A7D" w:rsidRPr="005D41D3">
        <w:rPr>
          <w:rFonts w:ascii="Arial" w:hAnsi="Arial" w:cs="Arial"/>
        </w:rPr>
        <w:t xml:space="preserve">role of the URI is to define the directory of the TLD file, and the </w:t>
      </w:r>
      <w:proofErr w:type="spellStart"/>
      <w:r w:rsidR="00054A7D" w:rsidRPr="005D41D3">
        <w:rPr>
          <w:rFonts w:ascii="Arial" w:hAnsi="Arial" w:cs="Arial"/>
        </w:rPr>
        <w:t>taglib</w:t>
      </w:r>
      <w:proofErr w:type="spellEnd"/>
      <w:r w:rsidR="00054A7D" w:rsidRPr="005D41D3">
        <w:rPr>
          <w:rFonts w:ascii="Arial" w:hAnsi="Arial" w:cs="Arial"/>
        </w:rPr>
        <w:t xml:space="preserve"> directive is a directive that is going have two main attributes, which are URI and prefix, the URI attribute is going to refer to an specific TLD file, in this case it’s going to be a local URI in your project referring to the TLD created, and </w:t>
      </w:r>
      <w:r w:rsidRPr="005D41D3">
        <w:rPr>
          <w:rFonts w:ascii="Arial" w:hAnsi="Arial" w:cs="Arial"/>
        </w:rPr>
        <w:t xml:space="preserve"> </w:t>
      </w:r>
      <w:r w:rsidR="00054A7D" w:rsidRPr="005D41D3">
        <w:rPr>
          <w:rFonts w:ascii="Arial" w:hAnsi="Arial" w:cs="Arial"/>
        </w:rPr>
        <w:t>also it has a prefix attribute, which is the prefix that you have to use in the HTML to refer to the custom tag created.</w:t>
      </w:r>
    </w:p>
    <w:p w14:paraId="6B2C975D" w14:textId="16768DA6" w:rsidR="00B42DA3" w:rsidRPr="005D41D3" w:rsidRDefault="00B42DA3" w:rsidP="006863C3">
      <w:pPr>
        <w:jc w:val="both"/>
        <w:rPr>
          <w:rFonts w:ascii="Arial" w:hAnsi="Arial" w:cs="Arial"/>
          <w:b/>
        </w:rPr>
      </w:pPr>
      <w:r w:rsidRPr="005D41D3">
        <w:rPr>
          <w:rFonts w:ascii="Arial" w:hAnsi="Arial" w:cs="Arial"/>
          <w:b/>
        </w:rPr>
        <w:t xml:space="preserve">4. What is a tag handler class? </w:t>
      </w:r>
    </w:p>
    <w:p w14:paraId="5D24C4B0" w14:textId="7F8644D7" w:rsidR="00B42DA3" w:rsidRPr="005D41D3" w:rsidRDefault="005D41D3" w:rsidP="006863C3">
      <w:pPr>
        <w:jc w:val="both"/>
        <w:rPr>
          <w:rFonts w:ascii="Arial" w:hAnsi="Arial" w:cs="Arial"/>
        </w:rPr>
      </w:pPr>
      <w:r w:rsidRPr="005D41D3">
        <w:rPr>
          <w:rFonts w:ascii="Arial" w:hAnsi="Arial" w:cs="Arial"/>
        </w:rPr>
        <w:t>It’s a class that you</w:t>
      </w:r>
      <w:r w:rsidR="00010980">
        <w:rPr>
          <w:rFonts w:ascii="Arial" w:hAnsi="Arial" w:cs="Arial"/>
        </w:rPr>
        <w:t xml:space="preserve"> </w:t>
      </w:r>
      <w:proofErr w:type="gramStart"/>
      <w:r w:rsidR="00220D67">
        <w:rPr>
          <w:rFonts w:ascii="Arial" w:hAnsi="Arial" w:cs="Arial"/>
        </w:rPr>
        <w:t>have to</w:t>
      </w:r>
      <w:proofErr w:type="gramEnd"/>
      <w:r w:rsidRPr="005D41D3">
        <w:rPr>
          <w:rFonts w:ascii="Arial" w:hAnsi="Arial" w:cs="Arial"/>
        </w:rPr>
        <w:t xml:space="preserve"> create to manipulate the </w:t>
      </w:r>
      <w:r w:rsidR="00974EA6">
        <w:rPr>
          <w:rFonts w:ascii="Arial" w:hAnsi="Arial" w:cs="Arial"/>
        </w:rPr>
        <w:t xml:space="preserve">referent </w:t>
      </w:r>
      <w:r w:rsidRPr="005D41D3">
        <w:rPr>
          <w:rFonts w:ascii="Arial" w:hAnsi="Arial" w:cs="Arial"/>
        </w:rPr>
        <w:t xml:space="preserve">custom tag used in the HTML. It’s a class that is going to have all the attributes that you are going to use in your </w:t>
      </w:r>
      <w:proofErr w:type="spellStart"/>
      <w:r w:rsidRPr="005D41D3">
        <w:rPr>
          <w:rFonts w:ascii="Arial" w:hAnsi="Arial" w:cs="Arial"/>
        </w:rPr>
        <w:t>jsp</w:t>
      </w:r>
      <w:proofErr w:type="spellEnd"/>
      <w:r w:rsidRPr="005D41D3">
        <w:rPr>
          <w:rFonts w:ascii="Arial" w:hAnsi="Arial" w:cs="Arial"/>
        </w:rPr>
        <w:t xml:space="preserve"> file and you </w:t>
      </w:r>
      <w:r w:rsidR="00320E87">
        <w:rPr>
          <w:rFonts w:ascii="Arial" w:hAnsi="Arial" w:cs="Arial"/>
        </w:rPr>
        <w:t>the class must extends</w:t>
      </w:r>
      <w:r w:rsidRPr="005D41D3">
        <w:rPr>
          <w:rFonts w:ascii="Arial" w:hAnsi="Arial" w:cs="Arial"/>
        </w:rPr>
        <w:t xml:space="preserve"> the </w:t>
      </w:r>
      <w:proofErr w:type="spellStart"/>
      <w:r w:rsidRPr="005D41D3">
        <w:rPr>
          <w:rFonts w:ascii="Arial" w:hAnsi="Arial" w:cs="Arial"/>
        </w:rPr>
        <w:t>javax.servlet.jsp.tagext.TagSupport</w:t>
      </w:r>
      <w:proofErr w:type="spellEnd"/>
      <w:r w:rsidRPr="005D41D3">
        <w:rPr>
          <w:rFonts w:ascii="Arial" w:hAnsi="Arial" w:cs="Arial"/>
        </w:rPr>
        <w:t xml:space="preserve"> class</w:t>
      </w:r>
      <w:r w:rsidR="00220D67">
        <w:rPr>
          <w:rFonts w:ascii="Arial" w:hAnsi="Arial" w:cs="Arial"/>
        </w:rPr>
        <w:t xml:space="preserve">, </w:t>
      </w:r>
      <w:r>
        <w:rPr>
          <w:rFonts w:ascii="Arial" w:hAnsi="Arial" w:cs="Arial"/>
        </w:rPr>
        <w:t xml:space="preserve">override the </w:t>
      </w:r>
      <w:proofErr w:type="spellStart"/>
      <w:r>
        <w:rPr>
          <w:rFonts w:ascii="Arial" w:hAnsi="Arial" w:cs="Arial"/>
        </w:rPr>
        <w:t>doTag</w:t>
      </w:r>
      <w:proofErr w:type="spellEnd"/>
      <w:r>
        <w:rPr>
          <w:rFonts w:ascii="Arial" w:hAnsi="Arial" w:cs="Arial"/>
        </w:rPr>
        <w:t xml:space="preserve"> method and it is </w:t>
      </w:r>
      <w:r w:rsidR="00320E87">
        <w:rPr>
          <w:rFonts w:ascii="Arial" w:hAnsi="Arial" w:cs="Arial"/>
        </w:rPr>
        <w:t xml:space="preserve">also </w:t>
      </w:r>
      <w:r>
        <w:rPr>
          <w:rFonts w:ascii="Arial" w:hAnsi="Arial" w:cs="Arial"/>
        </w:rPr>
        <w:t>required to implement set methods</w:t>
      </w:r>
      <w:r w:rsidRPr="005D41D3">
        <w:rPr>
          <w:rFonts w:ascii="Arial" w:hAnsi="Arial" w:cs="Arial"/>
        </w:rPr>
        <w:t>.</w:t>
      </w:r>
    </w:p>
    <w:p w14:paraId="2BCE1649" w14:textId="669A744B" w:rsidR="00B42DA3" w:rsidRPr="005D41D3" w:rsidRDefault="00B42DA3" w:rsidP="006863C3">
      <w:pPr>
        <w:jc w:val="both"/>
        <w:rPr>
          <w:rFonts w:ascii="Arial" w:hAnsi="Arial" w:cs="Arial"/>
          <w:b/>
        </w:rPr>
      </w:pPr>
      <w:r w:rsidRPr="005D41D3">
        <w:rPr>
          <w:rFonts w:ascii="Arial" w:hAnsi="Arial" w:cs="Arial"/>
          <w:b/>
        </w:rPr>
        <w:t>5. What is the role of attribute setters in a tag handler class?</w:t>
      </w:r>
    </w:p>
    <w:p w14:paraId="4E6C51B7" w14:textId="4AA3FA55" w:rsidR="00B42DA3" w:rsidRDefault="00DD66ED" w:rsidP="006863C3">
      <w:pPr>
        <w:jc w:val="both"/>
        <w:rPr>
          <w:rFonts w:ascii="Arial" w:hAnsi="Arial" w:cs="Arial"/>
        </w:rPr>
      </w:pPr>
      <w:r>
        <w:rPr>
          <w:rFonts w:ascii="Arial" w:hAnsi="Arial" w:cs="Arial"/>
        </w:rPr>
        <w:t xml:space="preserve">In order to the container make the bind to the value of each attribute presented in the </w:t>
      </w:r>
      <w:proofErr w:type="spellStart"/>
      <w:r>
        <w:rPr>
          <w:rFonts w:ascii="Arial" w:hAnsi="Arial" w:cs="Arial"/>
        </w:rPr>
        <w:t>jsp</w:t>
      </w:r>
      <w:proofErr w:type="spellEnd"/>
      <w:r>
        <w:rPr>
          <w:rFonts w:ascii="Arial" w:hAnsi="Arial" w:cs="Arial"/>
        </w:rPr>
        <w:t xml:space="preserve"> file to the value of each attribute presented in the tag handler class, it is required to have a setter method.</w:t>
      </w:r>
    </w:p>
    <w:p w14:paraId="6CF103D0" w14:textId="2C87A59C" w:rsidR="00B42DA3" w:rsidRPr="005D41D3" w:rsidRDefault="00B42DA3" w:rsidP="006863C3">
      <w:pPr>
        <w:jc w:val="both"/>
        <w:rPr>
          <w:rFonts w:ascii="Arial" w:hAnsi="Arial" w:cs="Arial"/>
          <w:b/>
        </w:rPr>
      </w:pPr>
      <w:r w:rsidRPr="005D41D3">
        <w:rPr>
          <w:rFonts w:ascii="Arial" w:hAnsi="Arial" w:cs="Arial"/>
          <w:b/>
        </w:rPr>
        <w:t xml:space="preserve"> 6. What is the role of the </w:t>
      </w:r>
      <w:proofErr w:type="spellStart"/>
      <w:proofErr w:type="gramStart"/>
      <w:r w:rsidRPr="005D41D3">
        <w:rPr>
          <w:rFonts w:ascii="Arial" w:hAnsi="Arial" w:cs="Arial"/>
          <w:b/>
        </w:rPr>
        <w:t>doTag</w:t>
      </w:r>
      <w:proofErr w:type="spellEnd"/>
      <w:r w:rsidRPr="005D41D3">
        <w:rPr>
          <w:rFonts w:ascii="Arial" w:hAnsi="Arial" w:cs="Arial"/>
          <w:b/>
        </w:rPr>
        <w:t>(</w:t>
      </w:r>
      <w:proofErr w:type="gramEnd"/>
      <w:r w:rsidRPr="005D41D3">
        <w:rPr>
          <w:rFonts w:ascii="Arial" w:hAnsi="Arial" w:cs="Arial"/>
          <w:b/>
        </w:rPr>
        <w:t xml:space="preserve">) method in a tag handler class? </w:t>
      </w:r>
    </w:p>
    <w:p w14:paraId="6AE91A20" w14:textId="552DFF35" w:rsidR="00B42DA3" w:rsidRPr="00EC4CCF" w:rsidRDefault="00EC4CCF" w:rsidP="006863C3">
      <w:pPr>
        <w:jc w:val="both"/>
        <w:rPr>
          <w:rFonts w:ascii="Arial" w:hAnsi="Arial" w:cs="Arial"/>
        </w:rPr>
      </w:pPr>
      <w:r>
        <w:rPr>
          <w:rFonts w:ascii="Arial" w:hAnsi="Arial" w:cs="Arial"/>
        </w:rPr>
        <w:t xml:space="preserve">The </w:t>
      </w:r>
      <w:proofErr w:type="spellStart"/>
      <w:r>
        <w:rPr>
          <w:rFonts w:ascii="Arial" w:hAnsi="Arial" w:cs="Arial"/>
        </w:rPr>
        <w:t>doTag</w:t>
      </w:r>
      <w:proofErr w:type="spellEnd"/>
      <w:r>
        <w:rPr>
          <w:rFonts w:ascii="Arial" w:hAnsi="Arial" w:cs="Arial"/>
        </w:rPr>
        <w:t xml:space="preserve"> method will manipulate the attributes of the tag and return a html to the browser based in the attributes manipulated, replacing the custom tag.</w:t>
      </w:r>
    </w:p>
    <w:p w14:paraId="393EC219" w14:textId="44A2A4AE" w:rsidR="00B42DA3" w:rsidRDefault="00B42DA3" w:rsidP="006863C3">
      <w:pPr>
        <w:jc w:val="both"/>
        <w:rPr>
          <w:rFonts w:ascii="Arial" w:hAnsi="Arial" w:cs="Arial"/>
          <w:b/>
        </w:rPr>
      </w:pPr>
      <w:r w:rsidRPr="005D41D3">
        <w:rPr>
          <w:rFonts w:ascii="Arial" w:hAnsi="Arial" w:cs="Arial"/>
          <w:b/>
        </w:rPr>
        <w:t xml:space="preserve">7. What does the operation </w:t>
      </w:r>
      <w:proofErr w:type="spellStart"/>
      <w:r w:rsidRPr="005D41D3">
        <w:rPr>
          <w:rFonts w:ascii="Arial" w:hAnsi="Arial" w:cs="Arial"/>
          <w:b/>
        </w:rPr>
        <w:t>getJspContext</w:t>
      </w:r>
      <w:proofErr w:type="spellEnd"/>
      <w:r w:rsidRPr="005D41D3">
        <w:rPr>
          <w:rFonts w:ascii="Arial" w:hAnsi="Arial" w:cs="Arial"/>
          <w:b/>
        </w:rPr>
        <w:t>(</w:t>
      </w:r>
      <w:proofErr w:type="gramStart"/>
      <w:r w:rsidRPr="005D41D3">
        <w:rPr>
          <w:rFonts w:ascii="Arial" w:hAnsi="Arial" w:cs="Arial"/>
          <w:b/>
        </w:rPr>
        <w:t>).</w:t>
      </w:r>
      <w:proofErr w:type="spellStart"/>
      <w:r w:rsidRPr="005D41D3">
        <w:rPr>
          <w:rFonts w:ascii="Arial" w:hAnsi="Arial" w:cs="Arial"/>
          <w:b/>
        </w:rPr>
        <w:t>getOut</w:t>
      </w:r>
      <w:proofErr w:type="spellEnd"/>
      <w:proofErr w:type="gramEnd"/>
      <w:r w:rsidRPr="005D41D3">
        <w:rPr>
          <w:rFonts w:ascii="Arial" w:hAnsi="Arial" w:cs="Arial"/>
          <w:b/>
        </w:rPr>
        <w:t xml:space="preserve">().write(“Hi Bob”) do when called in a </w:t>
      </w:r>
      <w:proofErr w:type="spellStart"/>
      <w:r w:rsidRPr="005D41D3">
        <w:rPr>
          <w:rFonts w:ascii="Arial" w:hAnsi="Arial" w:cs="Arial"/>
          <w:b/>
        </w:rPr>
        <w:t>doTag</w:t>
      </w:r>
      <w:proofErr w:type="spellEnd"/>
      <w:r w:rsidRPr="005D41D3">
        <w:rPr>
          <w:rFonts w:ascii="Arial" w:hAnsi="Arial" w:cs="Arial"/>
          <w:b/>
        </w:rPr>
        <w:t xml:space="preserve">() method? </w:t>
      </w:r>
    </w:p>
    <w:p w14:paraId="2E948639" w14:textId="5E1DEE5E" w:rsidR="00620B97" w:rsidRPr="00620B97" w:rsidRDefault="00620B97" w:rsidP="006863C3">
      <w:pPr>
        <w:jc w:val="both"/>
        <w:rPr>
          <w:rFonts w:ascii="Arial" w:hAnsi="Arial" w:cs="Arial"/>
        </w:rPr>
      </w:pPr>
      <w:r>
        <w:rPr>
          <w:rFonts w:ascii="Arial" w:hAnsi="Arial" w:cs="Arial"/>
        </w:rPr>
        <w:t xml:space="preserve">Will replace the custom tag in the </w:t>
      </w:r>
      <w:proofErr w:type="spellStart"/>
      <w:r>
        <w:rPr>
          <w:rFonts w:ascii="Arial" w:hAnsi="Arial" w:cs="Arial"/>
        </w:rPr>
        <w:t>jsp</w:t>
      </w:r>
      <w:proofErr w:type="spellEnd"/>
      <w:r>
        <w:rPr>
          <w:rFonts w:ascii="Arial" w:hAnsi="Arial" w:cs="Arial"/>
        </w:rPr>
        <w:t xml:space="preserve"> file to Hi Bob</w:t>
      </w:r>
      <w:r w:rsidR="00364F67">
        <w:rPr>
          <w:rFonts w:ascii="Arial" w:hAnsi="Arial" w:cs="Arial"/>
        </w:rPr>
        <w:t>.</w:t>
      </w:r>
    </w:p>
    <w:p w14:paraId="64CA0A3C" w14:textId="7581CE5B" w:rsidR="007C11F5" w:rsidRDefault="00B42DA3" w:rsidP="006863C3">
      <w:pPr>
        <w:jc w:val="both"/>
        <w:rPr>
          <w:rFonts w:ascii="Arial" w:hAnsi="Arial" w:cs="Arial"/>
          <w:b/>
        </w:rPr>
      </w:pPr>
      <w:r w:rsidRPr="005D41D3">
        <w:rPr>
          <w:rFonts w:ascii="Arial" w:hAnsi="Arial" w:cs="Arial"/>
          <w:b/>
        </w:rPr>
        <w:t xml:space="preserve">8. What does the operation </w:t>
      </w:r>
      <w:proofErr w:type="spellStart"/>
      <w:r w:rsidRPr="005D41D3">
        <w:rPr>
          <w:rFonts w:ascii="Arial" w:hAnsi="Arial" w:cs="Arial"/>
          <w:b/>
        </w:rPr>
        <w:t>getJspBody</w:t>
      </w:r>
      <w:proofErr w:type="spellEnd"/>
      <w:r w:rsidRPr="005D41D3">
        <w:rPr>
          <w:rFonts w:ascii="Arial" w:hAnsi="Arial" w:cs="Arial"/>
          <w:b/>
        </w:rPr>
        <w:t>(</w:t>
      </w:r>
      <w:proofErr w:type="gramStart"/>
      <w:r w:rsidRPr="005D41D3">
        <w:rPr>
          <w:rFonts w:ascii="Arial" w:hAnsi="Arial" w:cs="Arial"/>
          <w:b/>
        </w:rPr>
        <w:t>).invoke</w:t>
      </w:r>
      <w:proofErr w:type="gramEnd"/>
      <w:r w:rsidRPr="005D41D3">
        <w:rPr>
          <w:rFonts w:ascii="Arial" w:hAnsi="Arial" w:cs="Arial"/>
          <w:b/>
        </w:rPr>
        <w:t xml:space="preserve">(null) do when called in a </w:t>
      </w:r>
      <w:proofErr w:type="spellStart"/>
      <w:r w:rsidRPr="005D41D3">
        <w:rPr>
          <w:rFonts w:ascii="Arial" w:hAnsi="Arial" w:cs="Arial"/>
          <w:b/>
        </w:rPr>
        <w:t>doTag</w:t>
      </w:r>
      <w:proofErr w:type="spellEnd"/>
      <w:r w:rsidRPr="005D41D3">
        <w:rPr>
          <w:rFonts w:ascii="Arial" w:hAnsi="Arial" w:cs="Arial"/>
          <w:b/>
        </w:rPr>
        <w:t>() method?</w:t>
      </w:r>
    </w:p>
    <w:p w14:paraId="0FD65DEA" w14:textId="11F0D3A1" w:rsidR="00DD0FEC" w:rsidRPr="00DD0FEC" w:rsidRDefault="00DD0FEC" w:rsidP="006863C3">
      <w:pPr>
        <w:jc w:val="both"/>
        <w:rPr>
          <w:rFonts w:ascii="Arial" w:hAnsi="Arial" w:cs="Arial"/>
          <w:sz w:val="20"/>
        </w:rPr>
      </w:pPr>
      <w:r w:rsidRPr="00DD0FEC">
        <w:rPr>
          <w:rFonts w:ascii="Arial" w:hAnsi="Arial" w:cs="Arial"/>
          <w:sz w:val="20"/>
        </w:rPr>
        <w:lastRenderedPageBreak/>
        <w:t xml:space="preserve">If your custom tag has a body </w:t>
      </w:r>
      <w:proofErr w:type="gramStart"/>
      <w:r w:rsidRPr="00DD0FEC">
        <w:rPr>
          <w:rFonts w:ascii="Arial" w:hAnsi="Arial" w:cs="Arial"/>
          <w:sz w:val="20"/>
        </w:rPr>
        <w:t>inside</w:t>
      </w:r>
      <w:r w:rsidR="00A502C6">
        <w:rPr>
          <w:rFonts w:ascii="Arial" w:hAnsi="Arial" w:cs="Arial"/>
          <w:sz w:val="20"/>
        </w:rPr>
        <w:t xml:space="preserve">  t</w:t>
      </w:r>
      <w:r w:rsidRPr="00DD0FEC">
        <w:rPr>
          <w:rFonts w:ascii="Arial" w:hAnsi="Arial" w:cs="Arial"/>
          <w:color w:val="000000"/>
          <w:sz w:val="20"/>
          <w:shd w:val="clear" w:color="auto" w:fill="FFFFFF"/>
        </w:rPr>
        <w:t>he</w:t>
      </w:r>
      <w:proofErr w:type="gramEnd"/>
      <w:r w:rsidRPr="00DD0FEC">
        <w:rPr>
          <w:rFonts w:ascii="Arial" w:hAnsi="Arial" w:cs="Arial"/>
          <w:color w:val="000000"/>
          <w:sz w:val="20"/>
          <w:shd w:val="clear" w:color="auto" w:fill="FFFFFF"/>
        </w:rPr>
        <w:t xml:space="preserve"> container </w:t>
      </w:r>
      <w:r w:rsidR="00A502C6">
        <w:rPr>
          <w:rFonts w:ascii="Arial" w:hAnsi="Arial" w:cs="Arial"/>
          <w:color w:val="000000"/>
          <w:sz w:val="20"/>
          <w:shd w:val="clear" w:color="auto" w:fill="FFFFFF"/>
        </w:rPr>
        <w:t xml:space="preserve">will </w:t>
      </w:r>
      <w:r w:rsidRPr="00DD0FEC">
        <w:rPr>
          <w:rFonts w:ascii="Arial" w:hAnsi="Arial" w:cs="Arial"/>
          <w:color w:val="000000"/>
          <w:sz w:val="20"/>
          <w:shd w:val="clear" w:color="auto" w:fill="FFFFFF"/>
        </w:rPr>
        <w:t>process the JSP content found in the body of the tag just like any other JSP page content.</w:t>
      </w:r>
    </w:p>
    <w:p w14:paraId="66F8E54E" w14:textId="7F0F1825" w:rsidR="00DD0FEC" w:rsidRDefault="00DD0FEC" w:rsidP="006863C3">
      <w:pPr>
        <w:jc w:val="both"/>
        <w:rPr>
          <w:rFonts w:ascii="Arial" w:hAnsi="Arial" w:cs="Arial"/>
          <w:b/>
        </w:rPr>
      </w:pPr>
    </w:p>
    <w:p w14:paraId="011E3543" w14:textId="77777777" w:rsidR="00DD0FEC" w:rsidRPr="005D41D3" w:rsidRDefault="00DD0FEC" w:rsidP="006863C3">
      <w:pPr>
        <w:jc w:val="both"/>
        <w:rPr>
          <w:rFonts w:ascii="Arial" w:hAnsi="Arial" w:cs="Arial"/>
          <w:b/>
        </w:rPr>
      </w:pPr>
    </w:p>
    <w:sectPr w:rsidR="00DD0FEC" w:rsidRPr="005D4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A3"/>
    <w:rsid w:val="00010980"/>
    <w:rsid w:val="00054A7D"/>
    <w:rsid w:val="000E2FB8"/>
    <w:rsid w:val="001601FB"/>
    <w:rsid w:val="00192B3E"/>
    <w:rsid w:val="00220D67"/>
    <w:rsid w:val="00320E87"/>
    <w:rsid w:val="00364F67"/>
    <w:rsid w:val="005D41D3"/>
    <w:rsid w:val="00620B97"/>
    <w:rsid w:val="006863C3"/>
    <w:rsid w:val="00790CDA"/>
    <w:rsid w:val="007C11F5"/>
    <w:rsid w:val="00937D98"/>
    <w:rsid w:val="00974EA6"/>
    <w:rsid w:val="00A502C6"/>
    <w:rsid w:val="00B42DA3"/>
    <w:rsid w:val="00B551BE"/>
    <w:rsid w:val="00DD0FEC"/>
    <w:rsid w:val="00DD66ED"/>
    <w:rsid w:val="00EB7B93"/>
    <w:rsid w:val="00EC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933D"/>
  <w15:chartTrackingRefBased/>
  <w15:docId w15:val="{F118E10D-CF41-4792-BF8D-8AE25F7B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DA3"/>
    <w:pPr>
      <w:ind w:left="720"/>
      <w:contextualSpacing/>
    </w:pPr>
  </w:style>
  <w:style w:type="paragraph" w:styleId="HTMLPreformatted">
    <w:name w:val="HTML Preformatted"/>
    <w:basedOn w:val="Normal"/>
    <w:link w:val="HTMLPreformattedChar"/>
    <w:uiPriority w:val="99"/>
    <w:semiHidden/>
    <w:unhideWhenUsed/>
    <w:rsid w:val="00EB7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B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0093">
      <w:bodyDiv w:val="1"/>
      <w:marLeft w:val="0"/>
      <w:marRight w:val="0"/>
      <w:marTop w:val="0"/>
      <w:marBottom w:val="0"/>
      <w:divBdr>
        <w:top w:val="none" w:sz="0" w:space="0" w:color="auto"/>
        <w:left w:val="none" w:sz="0" w:space="0" w:color="auto"/>
        <w:bottom w:val="none" w:sz="0" w:space="0" w:color="auto"/>
        <w:right w:val="none" w:sz="0" w:space="0" w:color="auto"/>
      </w:divBdr>
    </w:div>
    <w:div w:id="39702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Ribeiro Pinto</dc:creator>
  <cp:keywords/>
  <dc:description/>
  <cp:lastModifiedBy>Jean Ribeiro Pinto</cp:lastModifiedBy>
  <cp:revision>2</cp:revision>
  <dcterms:created xsi:type="dcterms:W3CDTF">2019-05-08T02:26:00Z</dcterms:created>
  <dcterms:modified xsi:type="dcterms:W3CDTF">2019-05-08T02:26:00Z</dcterms:modified>
</cp:coreProperties>
</file>