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4B1A" w14:textId="33F3C72B" w:rsidR="00066922" w:rsidRDefault="00066922" w:rsidP="00066922">
      <w:r w:rsidRPr="00066922">
        <w:rPr>
          <w:noProof/>
          <w:color w:val="EE0000"/>
        </w:rPr>
        <w:drawing>
          <wp:anchor distT="0" distB="0" distL="114300" distR="114300" simplePos="0" relativeHeight="251658240" behindDoc="1" locked="0" layoutInCell="1" allowOverlap="1" wp14:anchorId="52B8FE6B" wp14:editId="322A9C03">
            <wp:simplePos x="0" y="0"/>
            <wp:positionH relativeFrom="page">
              <wp:align>right</wp:align>
            </wp:positionH>
            <wp:positionV relativeFrom="paragraph">
              <wp:posOffset>-900088</wp:posOffset>
            </wp:positionV>
            <wp:extent cx="7554351" cy="7554351"/>
            <wp:effectExtent l="0" t="0" r="8890" b="8890"/>
            <wp:wrapNone/>
            <wp:docPr id="1115743347" name="Imagem 1" descr="Uma imagem contendo edifício, no interior, cheio, muit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3347" name="Imagem 1" descr="Uma imagem contendo edifício, no interior, cheio, muitos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7554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922">
        <w:rPr>
          <w:rFonts w:ascii="Bahnschrift SemiBold Condensed" w:hAnsi="Bahnschrift SemiBold Condensed"/>
          <w:color w:val="EE0000"/>
          <w:sz w:val="36"/>
          <w:szCs w:val="36"/>
        </w:rPr>
        <w:t>MÓDULO 5</w:t>
      </w:r>
    </w:p>
    <w:p w14:paraId="262B2F82" w14:textId="0CD72003" w:rsidR="00066922" w:rsidRDefault="00066922" w:rsidP="00066922"/>
    <w:p w14:paraId="2638148A" w14:textId="77777777" w:rsidR="00066922" w:rsidRDefault="00066922" w:rsidP="00066922"/>
    <w:p w14:paraId="6B0863E3" w14:textId="67820CDF" w:rsidR="00066922" w:rsidRPr="00066922" w:rsidRDefault="00066922" w:rsidP="00066922">
      <w:pPr>
        <w:jc w:val="right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color w:val="FFFFFF" w:themeColor="background1"/>
          <w:sz w:val="72"/>
          <w:szCs w:val="72"/>
          <w:highlight w:val="black"/>
        </w:rPr>
        <w:t xml:space="preserve"> </w:t>
      </w:r>
      <w:r w:rsidRPr="00066922">
        <w:rPr>
          <w:rFonts w:ascii="Cambria" w:hAnsi="Cambria"/>
          <w:b/>
          <w:bCs/>
          <w:color w:val="FFFFFF" w:themeColor="background1"/>
          <w:sz w:val="72"/>
          <w:szCs w:val="72"/>
          <w:highlight w:val="black"/>
        </w:rPr>
        <w:t>Dados do Cooperado</w:t>
      </w:r>
      <w:r w:rsidRPr="00066922">
        <w:rPr>
          <w:rFonts w:ascii="Cambria" w:hAnsi="Cambria"/>
          <w:color w:val="FFFFFF" w:themeColor="background1"/>
          <w:sz w:val="56"/>
          <w:szCs w:val="56"/>
          <w:highlight w:val="black"/>
        </w:rPr>
        <w:t xml:space="preserve">: </w:t>
      </w:r>
      <w:r w:rsidRPr="00066922">
        <w:rPr>
          <w:rFonts w:ascii="Cambria" w:hAnsi="Cambria"/>
          <w:color w:val="FFFFFF" w:themeColor="background1"/>
          <w:sz w:val="56"/>
          <w:szCs w:val="56"/>
          <w:highlight w:val="black"/>
        </w:rPr>
        <w:t>Um</w:t>
      </w:r>
      <w:r w:rsidRPr="00066922">
        <w:rPr>
          <w:rFonts w:ascii="Cambria" w:hAnsi="Cambria"/>
          <w:sz w:val="56"/>
          <w:szCs w:val="56"/>
          <w:highlight w:val="black"/>
        </w:rPr>
        <w:t>.</w:t>
      </w:r>
      <w:r w:rsidRPr="00066922">
        <w:rPr>
          <w:rFonts w:ascii="Cambria" w:hAnsi="Cambria"/>
          <w:color w:val="FFFFFF" w:themeColor="background1"/>
          <w:sz w:val="56"/>
          <w:szCs w:val="56"/>
          <w:highlight w:val="black"/>
        </w:rPr>
        <w:t xml:space="preserve"> </w:t>
      </w:r>
      <w:r w:rsidRPr="00066922">
        <w:rPr>
          <w:rFonts w:ascii="Cambria" w:hAnsi="Cambria"/>
          <w:color w:val="FFFFFF" w:themeColor="background1"/>
          <w:sz w:val="56"/>
          <w:szCs w:val="56"/>
          <w:highlight w:val="black"/>
        </w:rPr>
        <w:t xml:space="preserve"> </w:t>
      </w:r>
      <w:r>
        <w:rPr>
          <w:rFonts w:ascii="Cambria" w:hAnsi="Cambria"/>
          <w:color w:val="FFFFFF" w:themeColor="background1"/>
          <w:sz w:val="56"/>
          <w:szCs w:val="56"/>
          <w:highlight w:val="black"/>
        </w:rPr>
        <w:t xml:space="preserve">   </w:t>
      </w:r>
      <w:r w:rsidRPr="00066922">
        <w:rPr>
          <w:rFonts w:ascii="Cambria" w:hAnsi="Cambria"/>
          <w:sz w:val="56"/>
          <w:szCs w:val="56"/>
          <w:highlight w:val="black"/>
        </w:rPr>
        <w:t>.</w:t>
      </w:r>
      <w:r w:rsidRPr="00066922">
        <w:rPr>
          <w:rFonts w:ascii="Cambria" w:hAnsi="Cambria"/>
          <w:color w:val="FFFFFF" w:themeColor="background1"/>
          <w:sz w:val="56"/>
          <w:szCs w:val="56"/>
          <w:highlight w:val="black"/>
        </w:rPr>
        <w:t>Tesouro Sob Nossa Guarda</w:t>
      </w:r>
      <w:r w:rsidRPr="00066922">
        <w:rPr>
          <w:rFonts w:ascii="Cambria" w:hAnsi="Cambria"/>
          <w:sz w:val="56"/>
          <w:szCs w:val="56"/>
          <w:highlight w:val="black"/>
        </w:rPr>
        <w:t>.</w:t>
      </w:r>
    </w:p>
    <w:p w14:paraId="23442746" w14:textId="77777777" w:rsidR="00066922" w:rsidRDefault="00066922" w:rsidP="00066922">
      <w:pPr>
        <w:rPr>
          <w:b/>
          <w:bCs/>
        </w:rPr>
      </w:pPr>
    </w:p>
    <w:p w14:paraId="0322AA3E" w14:textId="77777777" w:rsidR="00066922" w:rsidRDefault="00066922" w:rsidP="00066922">
      <w:pPr>
        <w:rPr>
          <w:b/>
          <w:bCs/>
        </w:rPr>
      </w:pPr>
    </w:p>
    <w:p w14:paraId="1AB98331" w14:textId="77777777" w:rsidR="00066922" w:rsidRDefault="00066922" w:rsidP="00066922">
      <w:pPr>
        <w:rPr>
          <w:b/>
          <w:bCs/>
        </w:rPr>
      </w:pPr>
    </w:p>
    <w:p w14:paraId="1C938A9C" w14:textId="77777777" w:rsidR="00066922" w:rsidRDefault="00066922" w:rsidP="00066922">
      <w:pPr>
        <w:rPr>
          <w:b/>
          <w:bCs/>
        </w:rPr>
      </w:pPr>
    </w:p>
    <w:p w14:paraId="270428C7" w14:textId="77777777" w:rsidR="00066922" w:rsidRDefault="00066922" w:rsidP="00066922">
      <w:pPr>
        <w:rPr>
          <w:b/>
          <w:bCs/>
        </w:rPr>
      </w:pPr>
    </w:p>
    <w:p w14:paraId="57DAD112" w14:textId="77777777" w:rsidR="00066922" w:rsidRDefault="00066922" w:rsidP="00066922">
      <w:pPr>
        <w:rPr>
          <w:b/>
          <w:bCs/>
        </w:rPr>
      </w:pPr>
    </w:p>
    <w:p w14:paraId="3536E951" w14:textId="77777777" w:rsidR="00066922" w:rsidRDefault="00066922" w:rsidP="00066922">
      <w:pPr>
        <w:rPr>
          <w:b/>
          <w:bCs/>
        </w:rPr>
      </w:pPr>
    </w:p>
    <w:p w14:paraId="4F096856" w14:textId="77777777" w:rsidR="00066922" w:rsidRDefault="00066922" w:rsidP="00066922">
      <w:pPr>
        <w:rPr>
          <w:b/>
          <w:bCs/>
        </w:rPr>
      </w:pPr>
    </w:p>
    <w:p w14:paraId="5F8C6236" w14:textId="77777777" w:rsidR="00066922" w:rsidRDefault="00066922" w:rsidP="00066922">
      <w:pPr>
        <w:rPr>
          <w:b/>
          <w:bCs/>
        </w:rPr>
      </w:pPr>
    </w:p>
    <w:p w14:paraId="586B72A3" w14:textId="77777777" w:rsidR="00066922" w:rsidRDefault="00066922" w:rsidP="00066922">
      <w:pPr>
        <w:rPr>
          <w:b/>
          <w:bCs/>
        </w:rPr>
      </w:pPr>
    </w:p>
    <w:p w14:paraId="4D87B94F" w14:textId="77777777" w:rsidR="00066922" w:rsidRDefault="00066922" w:rsidP="00066922">
      <w:pPr>
        <w:rPr>
          <w:b/>
          <w:bCs/>
        </w:rPr>
      </w:pPr>
    </w:p>
    <w:p w14:paraId="38F6DE71" w14:textId="77777777" w:rsidR="00066922" w:rsidRDefault="00066922" w:rsidP="00066922">
      <w:pPr>
        <w:rPr>
          <w:b/>
          <w:bCs/>
        </w:rPr>
      </w:pPr>
    </w:p>
    <w:p w14:paraId="7CE40416" w14:textId="77777777" w:rsidR="00066922" w:rsidRDefault="00066922" w:rsidP="00066922">
      <w:pPr>
        <w:rPr>
          <w:b/>
          <w:bCs/>
        </w:rPr>
      </w:pPr>
    </w:p>
    <w:p w14:paraId="00B07D90" w14:textId="77777777" w:rsidR="00066922" w:rsidRDefault="00066922" w:rsidP="00066922">
      <w:pPr>
        <w:rPr>
          <w:b/>
          <w:bCs/>
        </w:rPr>
      </w:pPr>
    </w:p>
    <w:p w14:paraId="26EA2839" w14:textId="77777777" w:rsidR="00066922" w:rsidRDefault="00066922" w:rsidP="00066922">
      <w:pPr>
        <w:rPr>
          <w:b/>
          <w:bCs/>
        </w:rPr>
      </w:pPr>
    </w:p>
    <w:p w14:paraId="06330942" w14:textId="77777777" w:rsidR="00066922" w:rsidRDefault="00066922" w:rsidP="00066922">
      <w:pPr>
        <w:rPr>
          <w:rFonts w:ascii="Aptos" w:hAnsi="Aptos"/>
          <w:sz w:val="32"/>
          <w:szCs w:val="32"/>
        </w:rPr>
      </w:pPr>
    </w:p>
    <w:p w14:paraId="0DFB90C2" w14:textId="77777777" w:rsidR="00066922" w:rsidRDefault="00066922" w:rsidP="00066922">
      <w:pPr>
        <w:rPr>
          <w:rFonts w:ascii="Aptos" w:hAnsi="Aptos"/>
          <w:sz w:val="32"/>
          <w:szCs w:val="32"/>
        </w:rPr>
      </w:pPr>
    </w:p>
    <w:p w14:paraId="3BECF333" w14:textId="05554428" w:rsidR="00066922" w:rsidRPr="00066922" w:rsidRDefault="00066922" w:rsidP="00066922">
      <w:pPr>
        <w:rPr>
          <w:rFonts w:ascii="Aptos" w:hAnsi="Aptos"/>
          <w:sz w:val="32"/>
          <w:szCs w:val="32"/>
        </w:rPr>
      </w:pPr>
      <w:r w:rsidRPr="00066922">
        <w:rPr>
          <w:rFonts w:ascii="Aptos" w:hAnsi="Aptos"/>
          <w:sz w:val="32"/>
          <w:szCs w:val="32"/>
        </w:rPr>
        <w:t xml:space="preserve">Dados do Cooperado: Um </w:t>
      </w:r>
      <w:r w:rsidR="002C051E">
        <w:rPr>
          <w:rFonts w:ascii="Aptos" w:hAnsi="Aptos"/>
          <w:sz w:val="32"/>
          <w:szCs w:val="32"/>
        </w:rPr>
        <w:t>t</w:t>
      </w:r>
      <w:r w:rsidRPr="00066922">
        <w:rPr>
          <w:rFonts w:ascii="Aptos" w:hAnsi="Aptos"/>
          <w:sz w:val="32"/>
          <w:szCs w:val="32"/>
        </w:rPr>
        <w:t xml:space="preserve">esouro </w:t>
      </w:r>
      <w:r w:rsidR="002C051E">
        <w:rPr>
          <w:rFonts w:ascii="Aptos" w:hAnsi="Aptos"/>
          <w:sz w:val="32"/>
          <w:szCs w:val="32"/>
        </w:rPr>
        <w:t>s</w:t>
      </w:r>
      <w:r w:rsidRPr="00066922">
        <w:rPr>
          <w:rFonts w:ascii="Aptos" w:hAnsi="Aptos"/>
          <w:sz w:val="32"/>
          <w:szCs w:val="32"/>
        </w:rPr>
        <w:t xml:space="preserve">ob </w:t>
      </w:r>
      <w:r w:rsidR="002C051E">
        <w:rPr>
          <w:rFonts w:ascii="Aptos" w:hAnsi="Aptos"/>
          <w:sz w:val="32"/>
          <w:szCs w:val="32"/>
        </w:rPr>
        <w:t>n</w:t>
      </w:r>
      <w:r w:rsidRPr="00066922">
        <w:rPr>
          <w:rFonts w:ascii="Aptos" w:hAnsi="Aptos"/>
          <w:sz w:val="32"/>
          <w:szCs w:val="32"/>
        </w:rPr>
        <w:t xml:space="preserve">ossa </w:t>
      </w:r>
      <w:r w:rsidR="002C051E">
        <w:rPr>
          <w:rFonts w:ascii="Aptos" w:hAnsi="Aptos"/>
          <w:sz w:val="32"/>
          <w:szCs w:val="32"/>
        </w:rPr>
        <w:t>g</w:t>
      </w:r>
      <w:r w:rsidRPr="00066922">
        <w:rPr>
          <w:rFonts w:ascii="Aptos" w:hAnsi="Aptos"/>
          <w:sz w:val="32"/>
          <w:szCs w:val="32"/>
        </w:rPr>
        <w:t xml:space="preserve">uarda e a </w:t>
      </w:r>
      <w:r w:rsidR="002C051E">
        <w:rPr>
          <w:rFonts w:ascii="Aptos" w:hAnsi="Aptos"/>
          <w:sz w:val="32"/>
          <w:szCs w:val="32"/>
        </w:rPr>
        <w:t>r</w:t>
      </w:r>
      <w:r w:rsidRPr="00066922">
        <w:rPr>
          <w:rFonts w:ascii="Aptos" w:hAnsi="Aptos"/>
          <w:sz w:val="32"/>
          <w:szCs w:val="32"/>
        </w:rPr>
        <w:t xml:space="preserve">esponsabilidade na </w:t>
      </w:r>
      <w:r w:rsidR="002C051E">
        <w:rPr>
          <w:rFonts w:ascii="Aptos" w:hAnsi="Aptos"/>
          <w:sz w:val="32"/>
          <w:szCs w:val="32"/>
        </w:rPr>
        <w:t>e</w:t>
      </w:r>
      <w:r w:rsidRPr="00066922">
        <w:rPr>
          <w:rFonts w:ascii="Aptos" w:hAnsi="Aptos"/>
          <w:sz w:val="32"/>
          <w:szCs w:val="32"/>
        </w:rPr>
        <w:t>ra da LGPD</w:t>
      </w:r>
    </w:p>
    <w:p w14:paraId="0C3ACF8F" w14:textId="77777777" w:rsidR="00066922" w:rsidRDefault="00066922" w:rsidP="00066922"/>
    <w:p w14:paraId="498178EE" w14:textId="2A6B1EDD" w:rsidR="00066922" w:rsidRPr="00066922" w:rsidRDefault="0093793E" w:rsidP="00066922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ADB4231" wp14:editId="0DE47C34">
            <wp:simplePos x="0" y="0"/>
            <wp:positionH relativeFrom="column">
              <wp:posOffset>4383942</wp:posOffset>
            </wp:positionH>
            <wp:positionV relativeFrom="paragraph">
              <wp:posOffset>-1666046</wp:posOffset>
            </wp:positionV>
            <wp:extent cx="2482978" cy="2298818"/>
            <wp:effectExtent l="457200" t="514350" r="450850" b="520700"/>
            <wp:wrapNone/>
            <wp:docPr id="1831806814" name="Imagem 4" descr="Uma imagem contendo gato, placa, deitado, qua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6814" name="Imagem 4" descr="Uma imagem contendo gato, placa, deitado, quar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399168">
                      <a:off x="0" y="0"/>
                      <a:ext cx="2482978" cy="229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9673B" w14:textId="665FA441" w:rsidR="00066922" w:rsidRPr="00066922" w:rsidRDefault="00066922" w:rsidP="002C051E">
      <w:pPr>
        <w:jc w:val="both"/>
      </w:pPr>
      <w:r w:rsidRPr="00066922">
        <w:t xml:space="preserve">Os dados pessoais e financeiros dos cooperados são o ativo mais valioso e sensível de uma cooperativa de crédito, um verdadeiro </w:t>
      </w:r>
      <w:r w:rsidRPr="00066922">
        <w:rPr>
          <w:b/>
          <w:bCs/>
        </w:rPr>
        <w:t>tesouro sob nossa guarda</w:t>
      </w:r>
      <w:r w:rsidRPr="00066922">
        <w:t xml:space="preserve">. Este artigo aborda a responsabilidade legal e ética de proteger essas informações, em conformidade com a </w:t>
      </w:r>
      <w:r w:rsidRPr="00066922">
        <w:rPr>
          <w:b/>
          <w:bCs/>
        </w:rPr>
        <w:t>Lei Geral de Proteção de Dados (LGPD)</w:t>
      </w:r>
      <w:r w:rsidRPr="00066922">
        <w:t xml:space="preserve">. Detalhamos a </w:t>
      </w:r>
      <w:r w:rsidRPr="00066922">
        <w:rPr>
          <w:b/>
          <w:bCs/>
        </w:rPr>
        <w:t>identificação de informações sensíveis</w:t>
      </w:r>
      <w:r w:rsidRPr="00066922">
        <w:t xml:space="preserve"> (como CPF, renda e dados de saúde), os </w:t>
      </w:r>
      <w:r w:rsidRPr="00066922">
        <w:rPr>
          <w:b/>
          <w:bCs/>
        </w:rPr>
        <w:t>riscos de vazamentos acidentais</w:t>
      </w:r>
      <w:r w:rsidRPr="00066922">
        <w:t xml:space="preserve"> (e-mail errado, conversas em público) e a </w:t>
      </w:r>
      <w:r w:rsidRPr="00066922">
        <w:rPr>
          <w:b/>
          <w:bCs/>
        </w:rPr>
        <w:t>regra de ouro</w:t>
      </w:r>
      <w:r w:rsidRPr="00066922">
        <w:t xml:space="preserve"> para o compartilhamento seguro e legal de dados. O objetivo é transformar a proteção de dados em uma prioridade cultural, garantindo a privacidade do cooperado e a credibilidade da cooperativa.</w:t>
      </w:r>
    </w:p>
    <w:p w14:paraId="003A2AD0" w14:textId="4C8DB6FA" w:rsidR="00066922" w:rsidRPr="00066922" w:rsidRDefault="00066922" w:rsidP="002C051E">
      <w:pPr>
        <w:jc w:val="both"/>
      </w:pPr>
    </w:p>
    <w:p w14:paraId="52892203" w14:textId="77777777" w:rsidR="00066922" w:rsidRPr="00066922" w:rsidRDefault="00066922" w:rsidP="002C051E">
      <w:pPr>
        <w:jc w:val="both"/>
      </w:pPr>
      <w:r w:rsidRPr="00066922">
        <w:rPr>
          <w:b/>
          <w:bCs/>
        </w:rPr>
        <w:t>Palavras-chave:</w:t>
      </w:r>
      <w:r w:rsidRPr="00066922">
        <w:t xml:space="preserve"> LGPD, Dados Pessoais Sensíveis, Vazamento de Dados, Privacidade, Cooperativismo de Crédito, Compartilhamento Seguro.</w:t>
      </w:r>
    </w:p>
    <w:p w14:paraId="71EAAC9F" w14:textId="6F741C52" w:rsidR="00066922" w:rsidRPr="00066922" w:rsidRDefault="00066922" w:rsidP="002C051E">
      <w:pPr>
        <w:jc w:val="both"/>
      </w:pPr>
    </w:p>
    <w:p w14:paraId="52ED4EB0" w14:textId="77777777" w:rsidR="00066922" w:rsidRPr="00066922" w:rsidRDefault="00066922" w:rsidP="002C051E">
      <w:pPr>
        <w:jc w:val="both"/>
      </w:pPr>
      <w:r w:rsidRPr="00066922">
        <w:pict w14:anchorId="7C21A46B">
          <v:rect id="_x0000_i1037" style="width:0;height:1.5pt" o:hralign="center" o:hrstd="t" o:hr="t" fillcolor="#a0a0a0" stroked="f"/>
        </w:pict>
      </w:r>
    </w:p>
    <w:p w14:paraId="74F0AABF" w14:textId="1F2F6255" w:rsidR="00066922" w:rsidRPr="00066922" w:rsidRDefault="00066922" w:rsidP="002C051E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066922">
        <w:rPr>
          <w:rFonts w:asciiTheme="majorHAnsi" w:hAnsiTheme="majorHAnsi"/>
          <w:b/>
          <w:bCs/>
          <w:sz w:val="32"/>
          <w:szCs w:val="32"/>
        </w:rPr>
        <w:t xml:space="preserve">1. Introdução: A LGPD e a </w:t>
      </w:r>
      <w:r w:rsidR="002C051E">
        <w:rPr>
          <w:rFonts w:asciiTheme="majorHAnsi" w:hAnsiTheme="majorHAnsi"/>
          <w:b/>
          <w:bCs/>
          <w:sz w:val="32"/>
          <w:szCs w:val="32"/>
        </w:rPr>
        <w:t>n</w:t>
      </w:r>
      <w:r w:rsidRPr="00066922">
        <w:rPr>
          <w:rFonts w:asciiTheme="majorHAnsi" w:hAnsiTheme="majorHAnsi"/>
          <w:b/>
          <w:bCs/>
          <w:sz w:val="32"/>
          <w:szCs w:val="32"/>
        </w:rPr>
        <w:t xml:space="preserve">ova </w:t>
      </w:r>
      <w:r w:rsidR="002C051E">
        <w:rPr>
          <w:rFonts w:asciiTheme="majorHAnsi" w:hAnsiTheme="majorHAnsi"/>
          <w:b/>
          <w:bCs/>
          <w:sz w:val="32"/>
          <w:szCs w:val="32"/>
        </w:rPr>
        <w:t>e</w:t>
      </w:r>
      <w:r w:rsidRPr="00066922">
        <w:rPr>
          <w:rFonts w:asciiTheme="majorHAnsi" w:hAnsiTheme="majorHAnsi"/>
          <w:b/>
          <w:bCs/>
          <w:sz w:val="32"/>
          <w:szCs w:val="32"/>
        </w:rPr>
        <w:t xml:space="preserve">ra da </w:t>
      </w:r>
      <w:r w:rsidR="002C051E">
        <w:rPr>
          <w:rFonts w:asciiTheme="majorHAnsi" w:hAnsiTheme="majorHAnsi"/>
          <w:b/>
          <w:bCs/>
          <w:sz w:val="32"/>
          <w:szCs w:val="32"/>
        </w:rPr>
        <w:t>p</w:t>
      </w:r>
      <w:r w:rsidRPr="00066922">
        <w:rPr>
          <w:rFonts w:asciiTheme="majorHAnsi" w:hAnsiTheme="majorHAnsi"/>
          <w:b/>
          <w:bCs/>
          <w:sz w:val="32"/>
          <w:szCs w:val="32"/>
        </w:rPr>
        <w:t xml:space="preserve">roteção de </w:t>
      </w:r>
      <w:r w:rsidR="002C051E">
        <w:rPr>
          <w:rFonts w:asciiTheme="majorHAnsi" w:hAnsiTheme="majorHAnsi"/>
          <w:b/>
          <w:bCs/>
          <w:sz w:val="32"/>
          <w:szCs w:val="32"/>
        </w:rPr>
        <w:t>d</w:t>
      </w:r>
      <w:r w:rsidRPr="00066922">
        <w:rPr>
          <w:rFonts w:asciiTheme="majorHAnsi" w:hAnsiTheme="majorHAnsi"/>
          <w:b/>
          <w:bCs/>
          <w:sz w:val="32"/>
          <w:szCs w:val="32"/>
        </w:rPr>
        <w:t>ados</w:t>
      </w:r>
    </w:p>
    <w:p w14:paraId="626BE4C8" w14:textId="77777777" w:rsidR="002C051E" w:rsidRDefault="002C051E" w:rsidP="002C051E">
      <w:pPr>
        <w:jc w:val="both"/>
      </w:pPr>
    </w:p>
    <w:p w14:paraId="4FD36868" w14:textId="1D41746A" w:rsidR="00066922" w:rsidRPr="00066922" w:rsidRDefault="00066922" w:rsidP="002C051E">
      <w:pPr>
        <w:jc w:val="both"/>
      </w:pPr>
      <w:r w:rsidRPr="00066922">
        <w:t xml:space="preserve">A </w:t>
      </w:r>
      <w:r w:rsidRPr="00066922">
        <w:rPr>
          <w:b/>
          <w:bCs/>
        </w:rPr>
        <w:t>Lei Geral de Proteção de Dados (LGPD)</w:t>
      </w:r>
      <w:r w:rsidRPr="00066922">
        <w:t xml:space="preserve"> [1] estabeleceu um novo marco legal no Brasil, conferindo aos cidadãos o controle sobre suas informações pessoais e impondo responsabilidades rigorosas às organizações que as tratam. Para cooperativas de crédito, que lidam diariamente com um volume imenso de dados financeiros e pessoais, a LGPD não é apenas uma lei a ser cumprida, mas um </w:t>
      </w:r>
      <w:r w:rsidRPr="00066922">
        <w:rPr>
          <w:b/>
          <w:bCs/>
        </w:rPr>
        <w:t>compromisso de confiança</w:t>
      </w:r>
      <w:r w:rsidRPr="00066922">
        <w:t xml:space="preserve"> com o cooperado.</w:t>
      </w:r>
    </w:p>
    <w:p w14:paraId="078F0B3A" w14:textId="55A3EAB9" w:rsidR="00066922" w:rsidRDefault="00066922" w:rsidP="002C051E">
      <w:pPr>
        <w:jc w:val="both"/>
      </w:pPr>
      <w:r w:rsidRPr="00066922">
        <w:rPr>
          <w:b/>
          <w:bCs/>
        </w:rPr>
        <w:t xml:space="preserve">Dados do Cooperado: O Ativo </w:t>
      </w:r>
      <w:r w:rsidR="002C051E">
        <w:rPr>
          <w:b/>
          <w:bCs/>
        </w:rPr>
        <w:t>m</w:t>
      </w:r>
      <w:r w:rsidRPr="00066922">
        <w:rPr>
          <w:b/>
          <w:bCs/>
        </w:rPr>
        <w:t xml:space="preserve">ais </w:t>
      </w:r>
      <w:r w:rsidR="002C051E">
        <w:rPr>
          <w:b/>
          <w:bCs/>
        </w:rPr>
        <w:t>s</w:t>
      </w:r>
      <w:r w:rsidRPr="00066922">
        <w:rPr>
          <w:b/>
          <w:bCs/>
        </w:rPr>
        <w:t>ensível</w:t>
      </w:r>
      <w:r w:rsidR="002C051E">
        <w:t xml:space="preserve">. </w:t>
      </w:r>
      <w:r w:rsidRPr="00066922">
        <w:t>Em uma cooperativa, o dado do cooperado é o coração do negócio. Ele inclui desde informações cadastrais básicas até detalhes sobre movimentações financeiras, histórico de crédito e, em alguns casos, informações de saúde (para seguros, por exemplo). A proteção desse "tesouro" é fundamental para a sustentabilidade e reputação da instituição.</w:t>
      </w:r>
    </w:p>
    <w:p w14:paraId="2F8F8B42" w14:textId="20F9D9C9" w:rsidR="002C051E" w:rsidRPr="00066922" w:rsidRDefault="002C051E" w:rsidP="002C051E">
      <w:pPr>
        <w:jc w:val="both"/>
      </w:pPr>
    </w:p>
    <w:p w14:paraId="15AE71EF" w14:textId="425BA3D2" w:rsidR="00066922" w:rsidRDefault="00066922" w:rsidP="002C051E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066922">
        <w:rPr>
          <w:rFonts w:asciiTheme="majorHAnsi" w:hAnsiTheme="majorHAnsi"/>
          <w:b/>
          <w:bCs/>
          <w:sz w:val="32"/>
          <w:szCs w:val="32"/>
        </w:rPr>
        <w:t xml:space="preserve">2. Identificação de </w:t>
      </w:r>
      <w:r w:rsidR="002C051E">
        <w:rPr>
          <w:rFonts w:asciiTheme="majorHAnsi" w:hAnsiTheme="majorHAnsi"/>
          <w:b/>
          <w:bCs/>
          <w:sz w:val="32"/>
          <w:szCs w:val="32"/>
        </w:rPr>
        <w:t>i</w:t>
      </w:r>
      <w:r w:rsidRPr="00066922">
        <w:rPr>
          <w:rFonts w:asciiTheme="majorHAnsi" w:hAnsiTheme="majorHAnsi"/>
          <w:b/>
          <w:bCs/>
          <w:sz w:val="32"/>
          <w:szCs w:val="32"/>
        </w:rPr>
        <w:t>nformações Sensíveis</w:t>
      </w:r>
    </w:p>
    <w:p w14:paraId="272CB4B8" w14:textId="0C709A98" w:rsidR="002C051E" w:rsidRPr="00066922" w:rsidRDefault="0093793E" w:rsidP="002C051E">
      <w:pPr>
        <w:jc w:val="both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063E90B9" wp14:editId="7F8E0786">
            <wp:simplePos x="0" y="0"/>
            <wp:positionH relativeFrom="column">
              <wp:posOffset>-1180758</wp:posOffset>
            </wp:positionH>
            <wp:positionV relativeFrom="paragraph">
              <wp:posOffset>374113</wp:posOffset>
            </wp:positionV>
            <wp:extent cx="1768960" cy="1632536"/>
            <wp:effectExtent l="76200" t="76200" r="60325" b="63500"/>
            <wp:wrapNone/>
            <wp:docPr id="184991204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12046" name="Imagem 1849912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51318">
                      <a:off x="0" y="0"/>
                      <a:ext cx="1768960" cy="1632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5AAB3" w14:textId="77777777" w:rsidR="00066922" w:rsidRPr="00066922" w:rsidRDefault="00066922" w:rsidP="002C051E">
      <w:pPr>
        <w:jc w:val="both"/>
      </w:pPr>
      <w:r w:rsidRPr="00066922">
        <w:t xml:space="preserve">A LGPD distingue entre </w:t>
      </w:r>
      <w:r w:rsidRPr="00066922">
        <w:rPr>
          <w:b/>
          <w:bCs/>
        </w:rPr>
        <w:t>Dados Pessoais</w:t>
      </w:r>
      <w:r w:rsidRPr="00066922">
        <w:t xml:space="preserve"> e </w:t>
      </w:r>
      <w:r w:rsidRPr="00066922">
        <w:rPr>
          <w:b/>
          <w:bCs/>
        </w:rPr>
        <w:t>Dados Pessoais Sensíveis</w:t>
      </w:r>
      <w:r w:rsidRPr="00066922">
        <w:t xml:space="preserve">. Ambos exigem proteção, mas o tratamento </w:t>
      </w:r>
      <w:proofErr w:type="gramStart"/>
      <w:r w:rsidRPr="00066922">
        <w:t>dos sensíveis</w:t>
      </w:r>
      <w:proofErr w:type="gramEnd"/>
      <w:r w:rsidRPr="00066922">
        <w:t xml:space="preserve"> é ainda mais restrito.</w:t>
      </w:r>
    </w:p>
    <w:p w14:paraId="51827CCD" w14:textId="77777777" w:rsidR="00066922" w:rsidRPr="00066922" w:rsidRDefault="00066922" w:rsidP="002C051E">
      <w:pPr>
        <w:jc w:val="both"/>
      </w:pPr>
    </w:p>
    <w:tbl>
      <w:tblPr>
        <w:tblW w:w="8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932"/>
        <w:gridCol w:w="1446"/>
      </w:tblGrid>
      <w:tr w:rsidR="00066922" w:rsidRPr="00066922" w14:paraId="12089E94" w14:textId="77777777" w:rsidTr="002C051E">
        <w:trPr>
          <w:tblHeader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3A3A" w:themeFill="background2" w:themeFillShade="4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FAB445" w14:textId="77777777" w:rsidR="00066922" w:rsidRPr="00066922" w:rsidRDefault="00066922" w:rsidP="002C051E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Categoria de Dados</w:t>
            </w:r>
          </w:p>
        </w:tc>
        <w:tc>
          <w:tcPr>
            <w:tcW w:w="4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3A3A" w:themeFill="background2" w:themeFillShade="4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E26ED7" w14:textId="77777777" w:rsidR="00066922" w:rsidRPr="00066922" w:rsidRDefault="00066922" w:rsidP="002C051E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Exemplos Comuns em Cooperativas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3A3A" w:themeFill="background2" w:themeFillShade="4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C31BA8" w14:textId="77777777" w:rsidR="00066922" w:rsidRPr="00066922" w:rsidRDefault="00066922" w:rsidP="002C051E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Nível de Sensibilidade</w:t>
            </w:r>
          </w:p>
        </w:tc>
      </w:tr>
      <w:tr w:rsidR="00066922" w:rsidRPr="00066922" w14:paraId="1DC1809D" w14:textId="77777777" w:rsidTr="002C051E">
        <w:trPr>
          <w:trHeight w:val="73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B83D20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Dados Pessoais</w:t>
            </w:r>
          </w:p>
        </w:tc>
        <w:tc>
          <w:tcPr>
            <w:tcW w:w="4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0DEFA9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Nome, CPF, RG, Endereço, E-mail, Telefone, Dados de conta e agência.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AFE3C3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Alto</w:t>
            </w:r>
          </w:p>
        </w:tc>
      </w:tr>
      <w:tr w:rsidR="00066922" w:rsidRPr="00066922" w14:paraId="0474EC1C" w14:textId="77777777" w:rsidTr="002C051E">
        <w:trPr>
          <w:trHeight w:val="73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6FD989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Dados Pessoais Sensíveis</w:t>
            </w:r>
          </w:p>
        </w:tc>
        <w:tc>
          <w:tcPr>
            <w:tcW w:w="4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F90FB9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Origem racial ou étnica, convicções religiosas, dados de saúde (</w:t>
            </w:r>
            <w:proofErr w:type="spellStart"/>
            <w:r w:rsidRPr="00066922">
              <w:rPr>
                <w:sz w:val="20"/>
                <w:szCs w:val="20"/>
              </w:rPr>
              <w:t>ex</w:t>
            </w:r>
            <w:proofErr w:type="spellEnd"/>
            <w:r w:rsidRPr="00066922">
              <w:rPr>
                <w:sz w:val="20"/>
                <w:szCs w:val="20"/>
              </w:rPr>
              <w:t>: laudos médicos para seguros), dados biométricos.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DCF377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Muito Alto</w:t>
            </w:r>
          </w:p>
        </w:tc>
      </w:tr>
      <w:tr w:rsidR="00066922" w:rsidRPr="00066922" w14:paraId="5C828D51" w14:textId="77777777" w:rsidTr="002C051E">
        <w:trPr>
          <w:trHeight w:val="73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92936A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Informações Financeiras</w:t>
            </w:r>
          </w:p>
        </w:tc>
        <w:tc>
          <w:tcPr>
            <w:tcW w:w="4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2E078C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Renda, Histórico de crédito, Transações bancárias, Investimentos.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E46EFC" w14:textId="77777777" w:rsidR="00066922" w:rsidRPr="00066922" w:rsidRDefault="00066922" w:rsidP="002C051E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Crítico</w:t>
            </w:r>
          </w:p>
        </w:tc>
      </w:tr>
    </w:tbl>
    <w:p w14:paraId="1774391D" w14:textId="77777777" w:rsidR="00066922" w:rsidRPr="00066922" w:rsidRDefault="00066922" w:rsidP="002C051E">
      <w:pPr>
        <w:jc w:val="both"/>
      </w:pPr>
    </w:p>
    <w:p w14:paraId="60BFDB75" w14:textId="4FD9E21D" w:rsidR="00066922" w:rsidRDefault="00066922" w:rsidP="002C051E">
      <w:pPr>
        <w:jc w:val="both"/>
      </w:pPr>
      <w:r w:rsidRPr="00066922">
        <w:rPr>
          <w:b/>
          <w:bCs/>
        </w:rPr>
        <w:t>Diretriz Prática:</w:t>
      </w:r>
      <w:r w:rsidRPr="00066922">
        <w:t xml:space="preserve"> Todo colaborador deve tratar </w:t>
      </w:r>
      <w:r w:rsidRPr="00066922">
        <w:rPr>
          <w:b/>
          <w:bCs/>
        </w:rPr>
        <w:t>qualquer informação</w:t>
      </w:r>
      <w:r w:rsidRPr="00066922">
        <w:t xml:space="preserve"> que possa identificar um cooperado como confidencial. O vazamento de um CPF ou de um extrato de conta é um incidente grave que pode levar a fraudes contra o cooperado e a multas severas para a cooperativa.</w:t>
      </w:r>
    </w:p>
    <w:p w14:paraId="7E010F86" w14:textId="5F4281C2" w:rsidR="002C051E" w:rsidRPr="00066922" w:rsidRDefault="002C051E" w:rsidP="002C051E">
      <w:pPr>
        <w:jc w:val="both"/>
      </w:pPr>
    </w:p>
    <w:p w14:paraId="3B53141C" w14:textId="74C4610D" w:rsidR="00066922" w:rsidRDefault="0093793E" w:rsidP="002C051E">
      <w:pPr>
        <w:jc w:val="both"/>
        <w:rPr>
          <w:rFonts w:asciiTheme="majorHAnsi" w:hAnsiTheme="maj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5C4B3D6" wp14:editId="12DFAE97">
            <wp:simplePos x="0" y="0"/>
            <wp:positionH relativeFrom="margin">
              <wp:posOffset>4060606</wp:posOffset>
            </wp:positionH>
            <wp:positionV relativeFrom="paragraph">
              <wp:posOffset>74515</wp:posOffset>
            </wp:positionV>
            <wp:extent cx="2813539" cy="3173263"/>
            <wp:effectExtent l="524827" t="637223" r="454978" b="645477"/>
            <wp:wrapNone/>
            <wp:docPr id="628883945" name="Imagem 6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83945" name="Imagem 6" descr="Imagem em preto e branc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146588">
                      <a:off x="0" y="0"/>
                      <a:ext cx="2813539" cy="3173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922" w:rsidRPr="00066922">
        <w:rPr>
          <w:rFonts w:asciiTheme="majorHAnsi" w:hAnsiTheme="majorHAnsi"/>
          <w:b/>
          <w:bCs/>
          <w:sz w:val="32"/>
          <w:szCs w:val="32"/>
        </w:rPr>
        <w:t xml:space="preserve">3. Os </w:t>
      </w:r>
      <w:r w:rsidR="002C051E">
        <w:rPr>
          <w:rFonts w:asciiTheme="majorHAnsi" w:hAnsiTheme="majorHAnsi"/>
          <w:b/>
          <w:bCs/>
          <w:sz w:val="32"/>
          <w:szCs w:val="32"/>
        </w:rPr>
        <w:t>r</w:t>
      </w:r>
      <w:r w:rsidR="00066922" w:rsidRPr="00066922">
        <w:rPr>
          <w:rFonts w:asciiTheme="majorHAnsi" w:hAnsiTheme="majorHAnsi"/>
          <w:b/>
          <w:bCs/>
          <w:sz w:val="32"/>
          <w:szCs w:val="32"/>
        </w:rPr>
        <w:t xml:space="preserve">iscos de </w:t>
      </w:r>
      <w:r w:rsidR="002C051E">
        <w:rPr>
          <w:rFonts w:asciiTheme="majorHAnsi" w:hAnsiTheme="majorHAnsi"/>
          <w:b/>
          <w:bCs/>
          <w:sz w:val="32"/>
          <w:szCs w:val="32"/>
        </w:rPr>
        <w:t>v</w:t>
      </w:r>
      <w:r w:rsidR="00066922" w:rsidRPr="00066922">
        <w:rPr>
          <w:rFonts w:asciiTheme="majorHAnsi" w:hAnsiTheme="majorHAnsi"/>
          <w:b/>
          <w:bCs/>
          <w:sz w:val="32"/>
          <w:szCs w:val="32"/>
        </w:rPr>
        <w:t xml:space="preserve">azamentos </w:t>
      </w:r>
      <w:r w:rsidR="002C051E">
        <w:rPr>
          <w:rFonts w:asciiTheme="majorHAnsi" w:hAnsiTheme="majorHAnsi"/>
          <w:b/>
          <w:bCs/>
          <w:sz w:val="32"/>
          <w:szCs w:val="32"/>
        </w:rPr>
        <w:t>a</w:t>
      </w:r>
      <w:r w:rsidR="00066922" w:rsidRPr="00066922">
        <w:rPr>
          <w:rFonts w:asciiTheme="majorHAnsi" w:hAnsiTheme="majorHAnsi"/>
          <w:b/>
          <w:bCs/>
          <w:sz w:val="32"/>
          <w:szCs w:val="32"/>
        </w:rPr>
        <w:t>cidentais (O Fator Humano)</w:t>
      </w:r>
    </w:p>
    <w:p w14:paraId="2C38335D" w14:textId="5DBB6E7A" w:rsidR="002C051E" w:rsidRPr="00066922" w:rsidRDefault="002C051E" w:rsidP="002C051E">
      <w:pPr>
        <w:jc w:val="both"/>
        <w:rPr>
          <w:rFonts w:asciiTheme="majorHAnsi" w:hAnsiTheme="majorHAnsi"/>
          <w:b/>
          <w:bCs/>
          <w:sz w:val="32"/>
          <w:szCs w:val="32"/>
        </w:rPr>
      </w:pPr>
    </w:p>
    <w:p w14:paraId="7D3752A1" w14:textId="400DC998" w:rsidR="00066922" w:rsidRDefault="00066922" w:rsidP="002C051E">
      <w:pPr>
        <w:jc w:val="both"/>
      </w:pPr>
      <w:r w:rsidRPr="00066922">
        <w:t xml:space="preserve">A maioria dos vazamentos de dados em instituições financeiras não ocorre por ataques cibernéticos sofisticados, mas sim por </w:t>
      </w:r>
      <w:r w:rsidRPr="00066922">
        <w:rPr>
          <w:b/>
          <w:bCs/>
        </w:rPr>
        <w:t>erros operacionais</w:t>
      </w:r>
      <w:r w:rsidRPr="00066922">
        <w:t xml:space="preserve"> e </w:t>
      </w:r>
      <w:r w:rsidRPr="00066922">
        <w:rPr>
          <w:b/>
          <w:bCs/>
        </w:rPr>
        <w:t>descuido humano</w:t>
      </w:r>
      <w:r w:rsidRPr="00066922">
        <w:t xml:space="preserve"> [2].</w:t>
      </w:r>
    </w:p>
    <w:p w14:paraId="2CEDA4CB" w14:textId="478A09AB" w:rsidR="002C051E" w:rsidRPr="00066922" w:rsidRDefault="002C051E" w:rsidP="002C051E">
      <w:pPr>
        <w:jc w:val="both"/>
      </w:pPr>
    </w:p>
    <w:p w14:paraId="4E69F03C" w14:textId="55DFED16" w:rsidR="00066922" w:rsidRDefault="00066922" w:rsidP="002C051E">
      <w:pPr>
        <w:jc w:val="both"/>
        <w:rPr>
          <w:sz w:val="28"/>
          <w:szCs w:val="28"/>
        </w:rPr>
      </w:pPr>
      <w:r w:rsidRPr="00066922">
        <w:rPr>
          <w:sz w:val="28"/>
          <w:szCs w:val="28"/>
        </w:rPr>
        <w:t xml:space="preserve">3.1. E-mail </w:t>
      </w:r>
      <w:r w:rsidR="002C051E">
        <w:rPr>
          <w:sz w:val="28"/>
          <w:szCs w:val="28"/>
        </w:rPr>
        <w:t>e</w:t>
      </w:r>
      <w:r w:rsidRPr="00066922">
        <w:rPr>
          <w:sz w:val="28"/>
          <w:szCs w:val="28"/>
        </w:rPr>
        <w:t xml:space="preserve">nviado para o </w:t>
      </w:r>
      <w:r w:rsidR="002C051E">
        <w:rPr>
          <w:sz w:val="28"/>
          <w:szCs w:val="28"/>
        </w:rPr>
        <w:t>d</w:t>
      </w:r>
      <w:r w:rsidRPr="00066922">
        <w:rPr>
          <w:sz w:val="28"/>
          <w:szCs w:val="28"/>
        </w:rPr>
        <w:t xml:space="preserve">estinatário </w:t>
      </w:r>
      <w:r w:rsidR="002C051E">
        <w:rPr>
          <w:sz w:val="28"/>
          <w:szCs w:val="28"/>
        </w:rPr>
        <w:t>e</w:t>
      </w:r>
      <w:r w:rsidRPr="00066922">
        <w:rPr>
          <w:sz w:val="28"/>
          <w:szCs w:val="28"/>
        </w:rPr>
        <w:t>rrado</w:t>
      </w:r>
    </w:p>
    <w:p w14:paraId="7AFF9573" w14:textId="77777777" w:rsidR="002C051E" w:rsidRPr="00066922" w:rsidRDefault="002C051E" w:rsidP="002C051E">
      <w:pPr>
        <w:jc w:val="both"/>
        <w:rPr>
          <w:b/>
          <w:bCs/>
          <w:sz w:val="28"/>
          <w:szCs w:val="28"/>
        </w:rPr>
      </w:pPr>
    </w:p>
    <w:p w14:paraId="08AEFAA1" w14:textId="3A1549A6" w:rsidR="00066922" w:rsidRPr="00066922" w:rsidRDefault="00066922" w:rsidP="002C051E">
      <w:pPr>
        <w:jc w:val="both"/>
      </w:pPr>
      <w:r w:rsidRPr="00066922">
        <w:t>Este é um dos incidentes mais comuns. Um colaborador anexa um extrato ou um contrato contendo dados de um cooperado e, por engano, envia para o e-mail de outro cooperado ou de um destinatário externo.</w:t>
      </w:r>
    </w:p>
    <w:p w14:paraId="3BD1B1F4" w14:textId="77777777" w:rsidR="00066922" w:rsidRPr="00066922" w:rsidRDefault="00066922" w:rsidP="002C051E">
      <w:pPr>
        <w:jc w:val="both"/>
      </w:pPr>
      <w:r w:rsidRPr="00066922">
        <w:rPr>
          <w:b/>
          <w:bCs/>
        </w:rPr>
        <w:t>Estudo de Caso Prático:</w:t>
      </w:r>
      <w:r w:rsidRPr="00066922">
        <w:t xml:space="preserve"> Um funcionário do setor de crédito envia uma planilha com o nome e a renda de 50 cooperados para um fornecedor, em vez de enviar a planilha de acompanhamento de projetos. O erro é percebido 3 horas depois. A cooperativa precisa notificar a </w:t>
      </w:r>
      <w:r w:rsidRPr="00066922">
        <w:rPr>
          <w:b/>
          <w:bCs/>
        </w:rPr>
        <w:t>Autoridade Nacional de Proteção de Dados (ANPD)</w:t>
      </w:r>
      <w:r w:rsidRPr="00066922">
        <w:t xml:space="preserve"> e todos os 50 cooperados sobre o incidente, além de arcar com os custos de remediação e o risco de multa.</w:t>
      </w:r>
    </w:p>
    <w:p w14:paraId="76A4B1B5" w14:textId="76EF8CCD" w:rsidR="00066922" w:rsidRDefault="00066922" w:rsidP="0093793E">
      <w:pPr>
        <w:ind w:left="1843"/>
        <w:jc w:val="both"/>
        <w:rPr>
          <w:sz w:val="28"/>
          <w:szCs w:val="28"/>
        </w:rPr>
      </w:pPr>
      <w:r w:rsidRPr="00066922">
        <w:rPr>
          <w:sz w:val="28"/>
          <w:szCs w:val="28"/>
        </w:rPr>
        <w:lastRenderedPageBreak/>
        <w:t xml:space="preserve">3.2. Conversas em </w:t>
      </w:r>
      <w:r w:rsidR="002C051E">
        <w:rPr>
          <w:sz w:val="28"/>
          <w:szCs w:val="28"/>
        </w:rPr>
        <w:t>l</w:t>
      </w:r>
      <w:r w:rsidRPr="00066922">
        <w:rPr>
          <w:sz w:val="28"/>
          <w:szCs w:val="28"/>
        </w:rPr>
        <w:t xml:space="preserve">ocais </w:t>
      </w:r>
      <w:r w:rsidR="002C051E">
        <w:rPr>
          <w:sz w:val="28"/>
          <w:szCs w:val="28"/>
        </w:rPr>
        <w:t>p</w:t>
      </w:r>
      <w:r w:rsidRPr="00066922">
        <w:rPr>
          <w:sz w:val="28"/>
          <w:szCs w:val="28"/>
        </w:rPr>
        <w:t>úblicos</w:t>
      </w:r>
    </w:p>
    <w:p w14:paraId="59910507" w14:textId="0FDF0F3C" w:rsidR="002C051E" w:rsidRPr="00066922" w:rsidRDefault="002C051E" w:rsidP="0093793E">
      <w:pPr>
        <w:ind w:left="1843"/>
        <w:jc w:val="both"/>
        <w:rPr>
          <w:b/>
          <w:bCs/>
          <w:sz w:val="28"/>
          <w:szCs w:val="28"/>
        </w:rPr>
      </w:pPr>
    </w:p>
    <w:p w14:paraId="27426551" w14:textId="1EB1D65F" w:rsidR="00066922" w:rsidRDefault="00066922" w:rsidP="0093793E">
      <w:pPr>
        <w:ind w:left="1843"/>
        <w:jc w:val="both"/>
      </w:pPr>
      <w:r w:rsidRPr="00066922">
        <w:t xml:space="preserve">Discutir detalhes de contas, transações ou situações financeiras de cooperados em locais públicos (restaurantes, elevadores, </w:t>
      </w:r>
      <w:r w:rsidRPr="00066922">
        <w:rPr>
          <w:i/>
          <w:iCs/>
        </w:rPr>
        <w:t>home office</w:t>
      </w:r>
      <w:r w:rsidRPr="00066922">
        <w:t xml:space="preserve"> com outras pessoas presentes) é uma violação de privacidade. A informação pode ser facilmente capturada por escuta acidental ou intencional (</w:t>
      </w:r>
      <w:proofErr w:type="spellStart"/>
      <w:r w:rsidRPr="00066922">
        <w:rPr>
          <w:i/>
          <w:iCs/>
        </w:rPr>
        <w:t>Shoulder</w:t>
      </w:r>
      <w:proofErr w:type="spellEnd"/>
      <w:r w:rsidRPr="00066922">
        <w:rPr>
          <w:i/>
          <w:iCs/>
        </w:rPr>
        <w:t xml:space="preserve"> </w:t>
      </w:r>
      <w:proofErr w:type="spellStart"/>
      <w:r w:rsidRPr="00066922">
        <w:rPr>
          <w:i/>
          <w:iCs/>
        </w:rPr>
        <w:t>Surfing</w:t>
      </w:r>
      <w:proofErr w:type="spellEnd"/>
      <w:r w:rsidRPr="00066922">
        <w:t>).</w:t>
      </w:r>
    </w:p>
    <w:p w14:paraId="1E41779F" w14:textId="73097DBC" w:rsidR="002C051E" w:rsidRPr="00066922" w:rsidRDefault="002C051E" w:rsidP="0093793E">
      <w:pPr>
        <w:ind w:left="1843"/>
        <w:jc w:val="both"/>
      </w:pPr>
    </w:p>
    <w:p w14:paraId="393591F1" w14:textId="736459C1" w:rsidR="00066922" w:rsidRDefault="00066922" w:rsidP="0093793E">
      <w:pPr>
        <w:ind w:left="1843"/>
        <w:jc w:val="both"/>
        <w:rPr>
          <w:sz w:val="28"/>
          <w:szCs w:val="28"/>
        </w:rPr>
      </w:pPr>
      <w:r w:rsidRPr="00066922">
        <w:rPr>
          <w:sz w:val="28"/>
          <w:szCs w:val="28"/>
        </w:rPr>
        <w:t xml:space="preserve">3.3. Descarte </w:t>
      </w:r>
      <w:r w:rsidR="002C051E">
        <w:rPr>
          <w:sz w:val="28"/>
          <w:szCs w:val="28"/>
        </w:rPr>
        <w:t>i</w:t>
      </w:r>
      <w:r w:rsidRPr="00066922">
        <w:rPr>
          <w:sz w:val="28"/>
          <w:szCs w:val="28"/>
        </w:rPr>
        <w:t xml:space="preserve">ncorreto de </w:t>
      </w:r>
      <w:r w:rsidR="002C051E">
        <w:rPr>
          <w:sz w:val="28"/>
          <w:szCs w:val="28"/>
        </w:rPr>
        <w:t>d</w:t>
      </w:r>
      <w:r w:rsidRPr="00066922">
        <w:rPr>
          <w:sz w:val="28"/>
          <w:szCs w:val="28"/>
        </w:rPr>
        <w:t>ocumentos</w:t>
      </w:r>
    </w:p>
    <w:p w14:paraId="4358A7D0" w14:textId="43878942" w:rsidR="002C051E" w:rsidRPr="00066922" w:rsidRDefault="0093793E" w:rsidP="0093793E">
      <w:pPr>
        <w:ind w:left="1843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B19F12D" wp14:editId="022CEB73">
            <wp:simplePos x="0" y="0"/>
            <wp:positionH relativeFrom="page">
              <wp:posOffset>-3925570</wp:posOffset>
            </wp:positionH>
            <wp:positionV relativeFrom="paragraph">
              <wp:posOffset>757555</wp:posOffset>
            </wp:positionV>
            <wp:extent cx="9994265" cy="2271395"/>
            <wp:effectExtent l="0" t="5715" r="1270" b="1270"/>
            <wp:wrapNone/>
            <wp:docPr id="1168694520" name="Imagem 7" descr="Uma imagem contendo objeto, relógio, mesa, gru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4520" name="Imagem 7" descr="Uma imagem contendo objeto, relógio, mesa, grup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99426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CA942" w14:textId="412F02B4" w:rsidR="00066922" w:rsidRDefault="00066922" w:rsidP="0093793E">
      <w:pPr>
        <w:ind w:left="1843"/>
        <w:jc w:val="both"/>
      </w:pPr>
      <w:r w:rsidRPr="00066922">
        <w:t>Documentos impressos contendo dados (formulários, rascunhos, relatórios) devem ser descartados em trituradoras de papel seguras. Jogá-los no lixo comum é um convite aberto para a coleta de informações por criminosos.</w:t>
      </w:r>
    </w:p>
    <w:p w14:paraId="71A11B5C" w14:textId="66C7B6CA" w:rsidR="002C051E" w:rsidRPr="00066922" w:rsidRDefault="002C051E" w:rsidP="0093793E">
      <w:pPr>
        <w:ind w:left="1843"/>
        <w:jc w:val="both"/>
      </w:pPr>
    </w:p>
    <w:p w14:paraId="67663997" w14:textId="51FBE2FB" w:rsidR="00066922" w:rsidRDefault="00066922" w:rsidP="0093793E">
      <w:pPr>
        <w:ind w:left="1843"/>
        <w:jc w:val="both"/>
        <w:rPr>
          <w:rFonts w:asciiTheme="majorHAnsi" w:hAnsiTheme="majorHAnsi"/>
          <w:b/>
          <w:bCs/>
          <w:sz w:val="32"/>
          <w:szCs w:val="32"/>
        </w:rPr>
      </w:pPr>
      <w:r w:rsidRPr="00066922">
        <w:rPr>
          <w:rFonts w:asciiTheme="majorHAnsi" w:hAnsiTheme="majorHAnsi"/>
          <w:b/>
          <w:bCs/>
          <w:sz w:val="32"/>
          <w:szCs w:val="32"/>
        </w:rPr>
        <w:t xml:space="preserve">4. A </w:t>
      </w:r>
      <w:r w:rsidR="002C051E">
        <w:rPr>
          <w:rFonts w:asciiTheme="majorHAnsi" w:hAnsiTheme="majorHAnsi"/>
          <w:b/>
          <w:bCs/>
          <w:sz w:val="32"/>
          <w:szCs w:val="32"/>
        </w:rPr>
        <w:t>r</w:t>
      </w:r>
      <w:r w:rsidRPr="00066922">
        <w:rPr>
          <w:rFonts w:asciiTheme="majorHAnsi" w:hAnsiTheme="majorHAnsi"/>
          <w:b/>
          <w:bCs/>
          <w:sz w:val="32"/>
          <w:szCs w:val="32"/>
        </w:rPr>
        <w:t xml:space="preserve">egra de </w:t>
      </w:r>
      <w:r w:rsidR="002C051E">
        <w:rPr>
          <w:rFonts w:asciiTheme="majorHAnsi" w:hAnsiTheme="majorHAnsi"/>
          <w:b/>
          <w:bCs/>
          <w:sz w:val="32"/>
          <w:szCs w:val="32"/>
        </w:rPr>
        <w:t>o</w:t>
      </w:r>
      <w:r w:rsidRPr="00066922">
        <w:rPr>
          <w:rFonts w:asciiTheme="majorHAnsi" w:hAnsiTheme="majorHAnsi"/>
          <w:b/>
          <w:bCs/>
          <w:sz w:val="32"/>
          <w:szCs w:val="32"/>
        </w:rPr>
        <w:t xml:space="preserve">uro para o </w:t>
      </w:r>
      <w:r w:rsidR="002C051E">
        <w:rPr>
          <w:rFonts w:asciiTheme="majorHAnsi" w:hAnsiTheme="majorHAnsi"/>
          <w:b/>
          <w:bCs/>
          <w:sz w:val="32"/>
          <w:szCs w:val="32"/>
        </w:rPr>
        <w:t>c</w:t>
      </w:r>
      <w:r w:rsidRPr="00066922">
        <w:rPr>
          <w:rFonts w:asciiTheme="majorHAnsi" w:hAnsiTheme="majorHAnsi"/>
          <w:b/>
          <w:bCs/>
          <w:sz w:val="32"/>
          <w:szCs w:val="32"/>
        </w:rPr>
        <w:t xml:space="preserve">ompartilhamento </w:t>
      </w:r>
      <w:r w:rsidR="002C051E">
        <w:rPr>
          <w:rFonts w:asciiTheme="majorHAnsi" w:hAnsiTheme="majorHAnsi"/>
          <w:b/>
          <w:bCs/>
          <w:sz w:val="32"/>
          <w:szCs w:val="32"/>
        </w:rPr>
        <w:t>s</w:t>
      </w:r>
      <w:r w:rsidRPr="00066922">
        <w:rPr>
          <w:rFonts w:asciiTheme="majorHAnsi" w:hAnsiTheme="majorHAnsi"/>
          <w:b/>
          <w:bCs/>
          <w:sz w:val="32"/>
          <w:szCs w:val="32"/>
        </w:rPr>
        <w:t xml:space="preserve">eguro de </w:t>
      </w:r>
      <w:r w:rsidR="002C051E">
        <w:rPr>
          <w:rFonts w:asciiTheme="majorHAnsi" w:hAnsiTheme="majorHAnsi"/>
          <w:b/>
          <w:bCs/>
          <w:sz w:val="32"/>
          <w:szCs w:val="32"/>
        </w:rPr>
        <w:t>d</w:t>
      </w:r>
      <w:r w:rsidRPr="00066922">
        <w:rPr>
          <w:rFonts w:asciiTheme="majorHAnsi" w:hAnsiTheme="majorHAnsi"/>
          <w:b/>
          <w:bCs/>
          <w:sz w:val="32"/>
          <w:szCs w:val="32"/>
        </w:rPr>
        <w:t>ados</w:t>
      </w:r>
    </w:p>
    <w:p w14:paraId="555B7913" w14:textId="7A91BA9B" w:rsidR="002C051E" w:rsidRPr="00066922" w:rsidRDefault="002C051E" w:rsidP="0093793E">
      <w:pPr>
        <w:ind w:left="1843"/>
        <w:jc w:val="both"/>
        <w:rPr>
          <w:rFonts w:asciiTheme="majorHAnsi" w:hAnsiTheme="majorHAnsi"/>
          <w:b/>
          <w:bCs/>
          <w:sz w:val="32"/>
          <w:szCs w:val="32"/>
        </w:rPr>
      </w:pPr>
    </w:p>
    <w:p w14:paraId="57BC5648" w14:textId="0E5B6D59" w:rsidR="00066922" w:rsidRDefault="00066922" w:rsidP="0093793E">
      <w:pPr>
        <w:ind w:left="1843"/>
        <w:jc w:val="both"/>
      </w:pPr>
      <w:r w:rsidRPr="00066922">
        <w:t xml:space="preserve">O tratamento e o compartilhamento de dados devem seguir o princípio da </w:t>
      </w:r>
      <w:r w:rsidRPr="00066922">
        <w:rPr>
          <w:b/>
          <w:bCs/>
        </w:rPr>
        <w:t>necessidade</w:t>
      </w:r>
      <w:r w:rsidRPr="00066922">
        <w:t xml:space="preserve"> e da </w:t>
      </w:r>
      <w:r w:rsidRPr="00066922">
        <w:rPr>
          <w:b/>
          <w:bCs/>
        </w:rPr>
        <w:t>segurança</w:t>
      </w:r>
      <w:r w:rsidRPr="00066922">
        <w:t>.</w:t>
      </w:r>
      <w:r w:rsidR="002C051E">
        <w:t xml:space="preserve"> </w:t>
      </w:r>
      <w:proofErr w:type="gramStart"/>
      <w:r w:rsidR="002C051E">
        <w:t>Esse princípios</w:t>
      </w:r>
      <w:proofErr w:type="gramEnd"/>
      <w:r w:rsidR="002C051E">
        <w:t xml:space="preserve"> norteiam a forma como os dados podem ou devem ser compartilhados.</w:t>
      </w:r>
    </w:p>
    <w:p w14:paraId="188F9447" w14:textId="3DFA5887" w:rsidR="002C051E" w:rsidRPr="00066922" w:rsidRDefault="002C051E" w:rsidP="0093793E">
      <w:pPr>
        <w:ind w:left="1843"/>
        <w:jc w:val="both"/>
      </w:pPr>
    </w:p>
    <w:p w14:paraId="6F46EEBB" w14:textId="1CEDD1C6" w:rsidR="00066922" w:rsidRDefault="00066922" w:rsidP="0093793E">
      <w:pPr>
        <w:ind w:left="1843"/>
        <w:jc w:val="both"/>
        <w:rPr>
          <w:sz w:val="28"/>
          <w:szCs w:val="28"/>
        </w:rPr>
      </w:pPr>
      <w:r w:rsidRPr="00066922">
        <w:rPr>
          <w:sz w:val="28"/>
          <w:szCs w:val="28"/>
        </w:rPr>
        <w:t xml:space="preserve">4.1. Princípio da </w:t>
      </w:r>
      <w:r w:rsidR="002C051E">
        <w:rPr>
          <w:sz w:val="28"/>
          <w:szCs w:val="28"/>
        </w:rPr>
        <w:t>n</w:t>
      </w:r>
      <w:r w:rsidRPr="00066922">
        <w:rPr>
          <w:sz w:val="28"/>
          <w:szCs w:val="28"/>
        </w:rPr>
        <w:t xml:space="preserve">ecessidade (Mínimo </w:t>
      </w:r>
      <w:r w:rsidR="002C051E">
        <w:rPr>
          <w:sz w:val="28"/>
          <w:szCs w:val="28"/>
        </w:rPr>
        <w:t>n</w:t>
      </w:r>
      <w:r w:rsidRPr="00066922">
        <w:rPr>
          <w:sz w:val="28"/>
          <w:szCs w:val="28"/>
        </w:rPr>
        <w:t>ecessário)</w:t>
      </w:r>
    </w:p>
    <w:p w14:paraId="1D5E648B" w14:textId="77777777" w:rsidR="002C051E" w:rsidRPr="00066922" w:rsidRDefault="002C051E" w:rsidP="0093793E">
      <w:pPr>
        <w:ind w:left="1843"/>
        <w:jc w:val="both"/>
        <w:rPr>
          <w:b/>
          <w:bCs/>
          <w:sz w:val="28"/>
          <w:szCs w:val="28"/>
        </w:rPr>
      </w:pPr>
    </w:p>
    <w:p w14:paraId="1C4CB8E5" w14:textId="41A988F6" w:rsidR="002C051E" w:rsidRPr="00066922" w:rsidRDefault="00066922" w:rsidP="0093793E">
      <w:pPr>
        <w:ind w:left="1843"/>
        <w:jc w:val="both"/>
      </w:pPr>
      <w:r w:rsidRPr="00066922">
        <w:t xml:space="preserve">O colaborador só deve acessar e compartilhar os dados </w:t>
      </w:r>
      <w:r w:rsidRPr="00066922">
        <w:rPr>
          <w:b/>
          <w:bCs/>
        </w:rPr>
        <w:t>estritamente necessários</w:t>
      </w:r>
      <w:r w:rsidRPr="00066922">
        <w:t xml:space="preserve"> para a execução de sua função</w:t>
      </w:r>
      <w:r w:rsidR="002C051E">
        <w:t xml:space="preserve">, </w:t>
      </w:r>
      <w:proofErr w:type="gramStart"/>
      <w:r w:rsidR="002C051E">
        <w:t>ou seja</w:t>
      </w:r>
      <w:proofErr w:type="gramEnd"/>
      <w:r w:rsidR="002C051E">
        <w:t xml:space="preserve"> exige que haja um cuidado extra e uma atenção especial em cada documento que é compartilhado</w:t>
      </w:r>
      <w:r w:rsidRPr="00066922">
        <w:t>. Se você precisa enviar um documento para um cooperado, certifique-se de que ele contenha apenas as informações pertinentes e que não exponha dados de terceiros.</w:t>
      </w:r>
    </w:p>
    <w:p w14:paraId="63517440" w14:textId="28FB4409" w:rsidR="004B13EC" w:rsidRDefault="0093793E" w:rsidP="002C051E">
      <w:pPr>
        <w:jc w:val="both"/>
        <w:rPr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964C24F" wp14:editId="712EBE0C">
            <wp:simplePos x="0" y="0"/>
            <wp:positionH relativeFrom="page">
              <wp:align>left</wp:align>
            </wp:positionH>
            <wp:positionV relativeFrom="paragraph">
              <wp:posOffset>212200</wp:posOffset>
            </wp:positionV>
            <wp:extent cx="2452877" cy="2385278"/>
            <wp:effectExtent l="300355" t="290195" r="267335" b="286385"/>
            <wp:wrapNone/>
            <wp:docPr id="1415550243" name="Imagem 8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0243" name="Imagem 8" descr="Imagem em preto e branc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442948">
                      <a:off x="0" y="0"/>
                      <a:ext cx="2452877" cy="2385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922" w:rsidRPr="00066922">
        <w:rPr>
          <w:sz w:val="28"/>
          <w:szCs w:val="28"/>
        </w:rPr>
        <w:t xml:space="preserve">4.2. A </w:t>
      </w:r>
      <w:r w:rsidR="002C051E">
        <w:rPr>
          <w:sz w:val="28"/>
          <w:szCs w:val="28"/>
        </w:rPr>
        <w:t>r</w:t>
      </w:r>
      <w:r w:rsidR="00066922" w:rsidRPr="00066922">
        <w:rPr>
          <w:sz w:val="28"/>
          <w:szCs w:val="28"/>
        </w:rPr>
        <w:t xml:space="preserve">egra de </w:t>
      </w:r>
      <w:r w:rsidR="002C051E">
        <w:rPr>
          <w:sz w:val="28"/>
          <w:szCs w:val="28"/>
        </w:rPr>
        <w:t>o</w:t>
      </w:r>
      <w:r w:rsidR="00066922" w:rsidRPr="00066922">
        <w:rPr>
          <w:sz w:val="28"/>
          <w:szCs w:val="28"/>
        </w:rPr>
        <w:t xml:space="preserve">uro: Canais </w:t>
      </w:r>
      <w:r w:rsidR="002C051E">
        <w:rPr>
          <w:sz w:val="28"/>
          <w:szCs w:val="28"/>
        </w:rPr>
        <w:t>o</w:t>
      </w:r>
      <w:r w:rsidR="00066922" w:rsidRPr="00066922">
        <w:rPr>
          <w:sz w:val="28"/>
          <w:szCs w:val="28"/>
        </w:rPr>
        <w:t xml:space="preserve">ficiais e </w:t>
      </w:r>
      <w:r w:rsidR="002C051E">
        <w:rPr>
          <w:sz w:val="28"/>
          <w:szCs w:val="28"/>
        </w:rPr>
        <w:t>c</w:t>
      </w:r>
      <w:r w:rsidR="00066922" w:rsidRPr="00066922">
        <w:rPr>
          <w:sz w:val="28"/>
          <w:szCs w:val="28"/>
        </w:rPr>
        <w:t>riptografia</w:t>
      </w:r>
    </w:p>
    <w:p w14:paraId="70713E62" w14:textId="57FCB6ED" w:rsidR="004B13EC" w:rsidRDefault="004B13EC" w:rsidP="002C051E">
      <w:pPr>
        <w:jc w:val="both"/>
        <w:rPr>
          <w:sz w:val="28"/>
          <w:szCs w:val="28"/>
        </w:rPr>
      </w:pPr>
      <w:r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0D256" wp14:editId="1EE5CEFF">
                <wp:simplePos x="0" y="0"/>
                <wp:positionH relativeFrom="column">
                  <wp:posOffset>1155651</wp:posOffset>
                </wp:positionH>
                <wp:positionV relativeFrom="paragraph">
                  <wp:posOffset>286727</wp:posOffset>
                </wp:positionV>
                <wp:extent cx="1062111" cy="780757"/>
                <wp:effectExtent l="0" t="0" r="5080" b="635"/>
                <wp:wrapNone/>
                <wp:docPr id="26705908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111" cy="7807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428AC9" w14:textId="50343E78" w:rsidR="002C051E" w:rsidRPr="002C051E" w:rsidRDefault="002C051E" w:rsidP="002C051E">
                            <w:pPr>
                              <w:jc w:val="center"/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2C051E"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  <w:t>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0D256" id="Retângulo 3" o:spid="_x0000_s1026" style="position:absolute;left:0;text-align:left;margin-left:91pt;margin-top:22.6pt;width:83.65pt;height:61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" fillcolor="white [3212]" stroked="f" strokeweight="1pt">
                <v:textbox>
                  <w:txbxContent>
                    <w:p w14:paraId="29428AC9" w14:textId="50343E78" w:rsidR="002C051E" w:rsidRPr="002C051E" w:rsidRDefault="002C051E" w:rsidP="002C051E">
                      <w:pPr>
                        <w:jc w:val="center"/>
                        <w:rPr>
                          <w:color w:val="000000" w:themeColor="text1"/>
                          <w:sz w:val="144"/>
                          <w:szCs w:val="144"/>
                        </w:rPr>
                      </w:pPr>
                      <w:r w:rsidRPr="002C051E">
                        <w:rPr>
                          <w:color w:val="000000" w:themeColor="text1"/>
                          <w:sz w:val="144"/>
                          <w:szCs w:val="144"/>
                        </w:rPr>
                        <w:t>“</w:t>
                      </w:r>
                    </w:p>
                  </w:txbxContent>
                </v:textbox>
              </v:rect>
            </w:pict>
          </mc:Fallback>
        </mc:AlternateContent>
      </w:r>
    </w:p>
    <w:p w14:paraId="5EAE0025" w14:textId="0CCA7161" w:rsidR="002C051E" w:rsidRPr="00066922" w:rsidRDefault="002C051E" w:rsidP="002C051E">
      <w:pPr>
        <w:jc w:val="both"/>
        <w:rPr>
          <w:b/>
          <w:bCs/>
          <w:sz w:val="28"/>
          <w:szCs w:val="28"/>
        </w:rPr>
      </w:pPr>
    </w:p>
    <w:p w14:paraId="4CF9200D" w14:textId="00CA8098" w:rsidR="00066922" w:rsidRPr="00066922" w:rsidRDefault="002C051E" w:rsidP="002C051E">
      <w:pPr>
        <w:ind w:left="3119"/>
        <w:rPr>
          <w:rFonts w:ascii="Cambria" w:hAnsi="Cambria"/>
          <w:b/>
          <w:bCs/>
          <w:sz w:val="160"/>
          <w:szCs w:val="160"/>
          <w:vertAlign w:val="subscript"/>
        </w:rPr>
      </w:pPr>
      <w:r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4EBA88" wp14:editId="58AA7A07">
                <wp:simplePos x="0" y="0"/>
                <wp:positionH relativeFrom="column">
                  <wp:posOffset>4185334</wp:posOffset>
                </wp:positionH>
                <wp:positionV relativeFrom="paragraph">
                  <wp:posOffset>536233</wp:posOffset>
                </wp:positionV>
                <wp:extent cx="1062111" cy="780757"/>
                <wp:effectExtent l="0" t="0" r="5080" b="635"/>
                <wp:wrapNone/>
                <wp:docPr id="140728494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111" cy="7807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04DAE" w14:textId="2D2266B0" w:rsidR="002C051E" w:rsidRPr="002C051E" w:rsidRDefault="002C051E" w:rsidP="002C051E">
                            <w:pPr>
                              <w:jc w:val="center"/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4EBA88" id="_x0000_s1027" style="position:absolute;left:0;text-align:left;margin-left:329.55pt;margin-top:42.2pt;width:83.65pt;height:61.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" fillcolor="white [3212]" stroked="f" strokeweight="1pt">
                <v:textbox>
                  <w:txbxContent>
                    <w:p w14:paraId="06904DAE" w14:textId="2D2266B0" w:rsidR="002C051E" w:rsidRPr="002C051E" w:rsidRDefault="002C051E" w:rsidP="002C051E">
                      <w:pPr>
                        <w:jc w:val="center"/>
                        <w:rPr>
                          <w:color w:val="000000" w:themeColor="text1"/>
                          <w:sz w:val="144"/>
                          <w:szCs w:val="144"/>
                        </w:rPr>
                      </w:pPr>
                      <w:r>
                        <w:rPr>
                          <w:color w:val="000000" w:themeColor="text1"/>
                          <w:sz w:val="144"/>
                          <w:szCs w:val="144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066922" w:rsidRPr="00066922">
        <w:rPr>
          <w:rFonts w:ascii="Cambria" w:hAnsi="Cambria"/>
          <w:b/>
          <w:bCs/>
          <w:sz w:val="28"/>
          <w:szCs w:val="28"/>
        </w:rPr>
        <w:t xml:space="preserve">O compartilhamento de dados do cooperado deve ser feito </w:t>
      </w:r>
      <w:r w:rsidR="004B13EC">
        <w:rPr>
          <w:rFonts w:ascii="Cambria" w:hAnsi="Cambria"/>
          <w:b/>
          <w:bCs/>
          <w:sz w:val="28"/>
          <w:szCs w:val="28"/>
        </w:rPr>
        <w:t>exclusivamente</w:t>
      </w:r>
      <w:r w:rsidR="00066922" w:rsidRPr="00066922">
        <w:rPr>
          <w:rFonts w:ascii="Cambria" w:hAnsi="Cambria"/>
          <w:b/>
          <w:bCs/>
          <w:sz w:val="28"/>
          <w:szCs w:val="28"/>
        </w:rPr>
        <w:t xml:space="preserve"> por canais oficiais, criptografados e autorizados pela cooperativa.</w:t>
      </w:r>
      <w:r w:rsidRPr="002C051E">
        <w:rPr>
          <w:rFonts w:ascii="Cambria" w:hAnsi="Cambria"/>
          <w:b/>
          <w:bCs/>
          <w:sz w:val="28"/>
          <w:szCs w:val="28"/>
        </w:rPr>
        <w:t>”</w:t>
      </w:r>
    </w:p>
    <w:p w14:paraId="0C4F6D9D" w14:textId="77777777" w:rsidR="00066922" w:rsidRDefault="00066922" w:rsidP="002C051E">
      <w:pPr>
        <w:jc w:val="both"/>
      </w:pPr>
    </w:p>
    <w:p w14:paraId="7DE93039" w14:textId="5723BCD4" w:rsidR="004B13EC" w:rsidRPr="00066922" w:rsidRDefault="004B13EC" w:rsidP="002C051E">
      <w:pPr>
        <w:jc w:val="both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4050"/>
        <w:gridCol w:w="2838"/>
      </w:tblGrid>
      <w:tr w:rsidR="00066922" w:rsidRPr="00066922" w14:paraId="58A5A793" w14:textId="77777777" w:rsidTr="004B13EC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3A3A" w:themeFill="background2" w:themeFillShade="4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2CE02C" w14:textId="77777777" w:rsidR="00066922" w:rsidRPr="00066922" w:rsidRDefault="00066922" w:rsidP="004B13EC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Tipo de Compartilhamento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3A3A" w:themeFill="background2" w:themeFillShade="4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A0E467" w14:textId="77777777" w:rsidR="00066922" w:rsidRPr="00066922" w:rsidRDefault="00066922" w:rsidP="004B13EC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Canal Autorizado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A3A3A" w:themeFill="background2" w:themeFillShade="4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673D41" w14:textId="7DB15B4D" w:rsidR="00066922" w:rsidRPr="00066922" w:rsidRDefault="00066922" w:rsidP="004B13EC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Canal NÃO Autorizado (Risco Alto)</w:t>
            </w:r>
          </w:p>
        </w:tc>
      </w:tr>
      <w:tr w:rsidR="00066922" w:rsidRPr="00066922" w14:paraId="3FFDCAE5" w14:textId="77777777" w:rsidTr="004B13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1A9EBF" w14:textId="77777777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Interno (Colaborador para Colaborador)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48F841" w14:textId="77777777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Sistemas de gestão internos, E-mail corporativo criptografado.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689A8C" w14:textId="6EDB537E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WhatsApp pessoal, E-mail pessoal (Gmail, Outlook), Conversa em público.</w:t>
            </w:r>
          </w:p>
        </w:tc>
      </w:tr>
      <w:tr w:rsidR="00066922" w:rsidRPr="00066922" w14:paraId="6484A87F" w14:textId="77777777" w:rsidTr="004B13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5D8B76" w14:textId="77777777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Externo (Cooperativa para Cooperado)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BBE04B" w14:textId="77777777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Aplicativo oficial da cooperativa, Área logada no site, E-mail corporativo com proteção de senha/criptografia.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988074" w14:textId="62F1AC7B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WhatsApp pessoal do colaborador, SMS sem criptografia.</w:t>
            </w:r>
          </w:p>
        </w:tc>
      </w:tr>
      <w:tr w:rsidR="00066922" w:rsidRPr="00066922" w14:paraId="61D907AD" w14:textId="77777777" w:rsidTr="004B13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0FF7B" w14:textId="77777777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b/>
                <w:bCs/>
                <w:sz w:val="20"/>
                <w:szCs w:val="20"/>
              </w:rPr>
              <w:t>Regulatório/Legal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95E860" w14:textId="77777777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Plataformas seguras da ANPD, Banco Central ou órgãos judiciais, seguindo protocolo de TI.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008AC8" w14:textId="1CE156F5" w:rsidR="00066922" w:rsidRPr="00066922" w:rsidRDefault="00066922" w:rsidP="004B13EC">
            <w:pPr>
              <w:spacing w:after="0"/>
              <w:rPr>
                <w:sz w:val="20"/>
                <w:szCs w:val="20"/>
              </w:rPr>
            </w:pPr>
            <w:r w:rsidRPr="00066922">
              <w:rPr>
                <w:sz w:val="20"/>
                <w:szCs w:val="20"/>
              </w:rPr>
              <w:t>E-mail comum sem criptografia.</w:t>
            </w:r>
          </w:p>
        </w:tc>
      </w:tr>
    </w:tbl>
    <w:p w14:paraId="5E085CB3" w14:textId="6CC580BB" w:rsidR="00066922" w:rsidRDefault="00066922" w:rsidP="002C051E">
      <w:pPr>
        <w:jc w:val="both"/>
      </w:pPr>
    </w:p>
    <w:p w14:paraId="7A785DA1" w14:textId="31A4D636" w:rsidR="004B13EC" w:rsidRPr="00066922" w:rsidRDefault="004B13EC" w:rsidP="002C051E">
      <w:pPr>
        <w:jc w:val="both"/>
      </w:pPr>
    </w:p>
    <w:p w14:paraId="01D92B9A" w14:textId="73B3FE10" w:rsidR="00066922" w:rsidRDefault="0093793E" w:rsidP="002C051E">
      <w:pPr>
        <w:jc w:val="both"/>
      </w:pPr>
      <w:r>
        <w:rPr>
          <w:rFonts w:asciiTheme="majorHAnsi" w:hAnsi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0C2A867" wp14:editId="70FF0342">
            <wp:simplePos x="0" y="0"/>
            <wp:positionH relativeFrom="column">
              <wp:posOffset>4406199</wp:posOffset>
            </wp:positionH>
            <wp:positionV relativeFrom="paragraph">
              <wp:posOffset>725673</wp:posOffset>
            </wp:positionV>
            <wp:extent cx="1135117" cy="1047576"/>
            <wp:effectExtent l="57150" t="57150" r="46355" b="57785"/>
            <wp:wrapNone/>
            <wp:docPr id="79497909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9099" name="Imagem 7949790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5592">
                      <a:off x="0" y="0"/>
                      <a:ext cx="1135117" cy="1047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922" w:rsidRPr="00066922">
        <w:rPr>
          <w:b/>
          <w:bCs/>
        </w:rPr>
        <w:t>Diretriz para Implementação:</w:t>
      </w:r>
      <w:r w:rsidR="00066922" w:rsidRPr="00066922">
        <w:t xml:space="preserve"> </w:t>
      </w:r>
      <w:r w:rsidR="00066922" w:rsidRPr="00066922">
        <w:rPr>
          <w:b/>
          <w:bCs/>
        </w:rPr>
        <w:t>Nunca</w:t>
      </w:r>
      <w:r w:rsidR="00066922" w:rsidRPr="00066922">
        <w:t xml:space="preserve"> utilize canais de comunicação pessoais para tratar de assuntos que envolvam dados de cooperados. Em caso de dúvida sobre a segurança de um canal, consulte a equipe de TI ou o Encarregado de Dados (DPO) da cooperativa.</w:t>
      </w:r>
    </w:p>
    <w:p w14:paraId="3CB5C769" w14:textId="295C9DAA" w:rsidR="004B13EC" w:rsidRPr="00066922" w:rsidRDefault="004B13EC" w:rsidP="002C051E">
      <w:pPr>
        <w:jc w:val="both"/>
      </w:pPr>
    </w:p>
    <w:p w14:paraId="036A6DFE" w14:textId="2566F0E5" w:rsidR="00066922" w:rsidRDefault="00066922" w:rsidP="002C051E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066922">
        <w:rPr>
          <w:rFonts w:asciiTheme="majorHAnsi" w:hAnsiTheme="majorHAnsi"/>
          <w:b/>
          <w:bCs/>
          <w:sz w:val="32"/>
          <w:szCs w:val="32"/>
        </w:rPr>
        <w:t>5. Conclusão</w:t>
      </w:r>
    </w:p>
    <w:p w14:paraId="7636CEC7" w14:textId="77777777" w:rsidR="004B13EC" w:rsidRPr="00066922" w:rsidRDefault="004B13EC" w:rsidP="002C051E">
      <w:pPr>
        <w:jc w:val="both"/>
        <w:rPr>
          <w:rFonts w:asciiTheme="majorHAnsi" w:hAnsiTheme="majorHAnsi"/>
          <w:b/>
          <w:bCs/>
          <w:sz w:val="32"/>
          <w:szCs w:val="32"/>
        </w:rPr>
      </w:pPr>
    </w:p>
    <w:p w14:paraId="250A61D9" w14:textId="77777777" w:rsidR="00066922" w:rsidRPr="00066922" w:rsidRDefault="00066922" w:rsidP="002C051E">
      <w:pPr>
        <w:jc w:val="both"/>
      </w:pPr>
      <w:r w:rsidRPr="00066922">
        <w:t xml:space="preserve">A proteção dos dados do cooperado é o reflexo do compromisso da cooperativa com seus valores fundamentais. Na era da LGPD, cada colaborador é um </w:t>
      </w:r>
      <w:r w:rsidRPr="00066922">
        <w:rPr>
          <w:b/>
          <w:bCs/>
        </w:rPr>
        <w:t>agente de privacidade</w:t>
      </w:r>
      <w:r w:rsidRPr="00066922">
        <w:t xml:space="preserve">. Ao identificar corretamente as informações sensíveis, evitar vazamentos acidentais e aderir rigorosamente à regra de ouro do </w:t>
      </w:r>
      <w:r w:rsidRPr="00066922">
        <w:lastRenderedPageBreak/>
        <w:t xml:space="preserve">compartilhamento seguro, a cooperativa não só cumpre a lei, mas também reforça o pilar mais importante de sua existência: a </w:t>
      </w:r>
      <w:r w:rsidRPr="00066922">
        <w:rPr>
          <w:b/>
          <w:bCs/>
        </w:rPr>
        <w:t>confiança</w:t>
      </w:r>
      <w:r w:rsidRPr="00066922">
        <w:t xml:space="preserve"> mútua com seus cooperados.</w:t>
      </w:r>
    </w:p>
    <w:p w14:paraId="1A5891A0" w14:textId="77777777" w:rsidR="00066922" w:rsidRPr="00066922" w:rsidRDefault="00066922" w:rsidP="002C051E">
      <w:pPr>
        <w:jc w:val="both"/>
      </w:pPr>
    </w:p>
    <w:p w14:paraId="52D75C83" w14:textId="77777777" w:rsidR="00066922" w:rsidRPr="00066922" w:rsidRDefault="00066922" w:rsidP="002C051E">
      <w:pPr>
        <w:jc w:val="both"/>
      </w:pPr>
      <w:r w:rsidRPr="00066922">
        <w:pict w14:anchorId="31AD93B5">
          <v:rect id="_x0000_i1038" style="width:0;height:1.5pt" o:hralign="center" o:hrstd="t" o:hr="t" fillcolor="#a0a0a0" stroked="f"/>
        </w:pict>
      </w:r>
    </w:p>
    <w:p w14:paraId="2B04E452" w14:textId="77777777" w:rsidR="00066922" w:rsidRPr="00066922" w:rsidRDefault="00066922" w:rsidP="002C051E">
      <w:pPr>
        <w:jc w:val="both"/>
        <w:rPr>
          <w:b/>
          <w:bCs/>
        </w:rPr>
      </w:pPr>
      <w:r w:rsidRPr="00066922">
        <w:t>Referências Bibliográficas</w:t>
      </w:r>
    </w:p>
    <w:p w14:paraId="2C30DDD8" w14:textId="6BF89101" w:rsidR="00066922" w:rsidRPr="00066922" w:rsidRDefault="00066922" w:rsidP="0093793E">
      <w:r w:rsidRPr="00066922">
        <w:t xml:space="preserve">[1] Somos Cooperativismo. </w:t>
      </w:r>
      <w:r w:rsidRPr="00066922">
        <w:rPr>
          <w:b/>
          <w:bCs/>
        </w:rPr>
        <w:t>Bases Legais - LGPD</w:t>
      </w:r>
      <w:r w:rsidRPr="00066922">
        <w:t xml:space="preserve">. Disponível em: </w:t>
      </w:r>
      <w:r w:rsidRPr="00066922">
        <w:rPr>
          <w:u w:val="single"/>
        </w:rPr>
        <w:t>https://somoscooperativismo.coop.br/lgpd/bases-legais</w:t>
      </w:r>
    </w:p>
    <w:p w14:paraId="587C4F75" w14:textId="39DFD464" w:rsidR="00066922" w:rsidRPr="00066922" w:rsidRDefault="00066922" w:rsidP="0093793E">
      <w:r w:rsidRPr="00066922">
        <w:t xml:space="preserve">[2] Grant Thornton. </w:t>
      </w:r>
      <w:r w:rsidRPr="00066922">
        <w:rPr>
          <w:b/>
          <w:bCs/>
        </w:rPr>
        <w:t xml:space="preserve">LGPD: como proceder em casos de vazamento de </w:t>
      </w:r>
      <w:proofErr w:type="gramStart"/>
      <w:r w:rsidRPr="00066922">
        <w:rPr>
          <w:b/>
          <w:bCs/>
        </w:rPr>
        <w:t>dados?</w:t>
      </w:r>
      <w:r w:rsidRPr="00066922">
        <w:t>.</w:t>
      </w:r>
      <w:proofErr w:type="gramEnd"/>
      <w:r w:rsidRPr="00066922">
        <w:t xml:space="preserve"> Disponível em: </w:t>
      </w:r>
      <w:r w:rsidRPr="00066922">
        <w:rPr>
          <w:u w:val="single"/>
        </w:rPr>
        <w:t>https://www.grantthornton.com.br/insights/artigos-e-publicacoes/lgpd-como-proceder-em-casos-de-vazamento-de-dados/</w:t>
      </w:r>
    </w:p>
    <w:p w14:paraId="2AB90A54" w14:textId="5AE3D213" w:rsidR="00066922" w:rsidRPr="00066922" w:rsidRDefault="00066922" w:rsidP="0093793E">
      <w:r w:rsidRPr="00066922">
        <w:t xml:space="preserve">[3] </w:t>
      </w:r>
      <w:proofErr w:type="spellStart"/>
      <w:r w:rsidRPr="00066922">
        <w:t>MundoCoop</w:t>
      </w:r>
      <w:proofErr w:type="spellEnd"/>
      <w:r w:rsidRPr="00066922">
        <w:t xml:space="preserve">. </w:t>
      </w:r>
      <w:r w:rsidRPr="00066922">
        <w:rPr>
          <w:b/>
          <w:bCs/>
        </w:rPr>
        <w:t xml:space="preserve">Por que as cooperativas financeiras precisam estar em dia com a </w:t>
      </w:r>
      <w:proofErr w:type="gramStart"/>
      <w:r w:rsidRPr="00066922">
        <w:rPr>
          <w:b/>
          <w:bCs/>
        </w:rPr>
        <w:t>LGPD?</w:t>
      </w:r>
      <w:r w:rsidRPr="00066922">
        <w:t>.</w:t>
      </w:r>
      <w:proofErr w:type="gramEnd"/>
      <w:r w:rsidRPr="00066922">
        <w:t xml:space="preserve"> Disponível em: </w:t>
      </w:r>
      <w:r w:rsidRPr="00066922">
        <w:rPr>
          <w:u w:val="single"/>
        </w:rPr>
        <w:t>https://mundocoop.com.br/destaque/por-que-as-cooperativas-financeiras-precisam-estar-em-dia-com-a-lgpd/</w:t>
      </w:r>
    </w:p>
    <w:p w14:paraId="17CE0A6A" w14:textId="77777777" w:rsidR="00066922" w:rsidRPr="00066922" w:rsidRDefault="00066922" w:rsidP="0093793E">
      <w:r w:rsidRPr="00066922">
        <w:t>[4] (Adicionar referências adicionais conforme aprofundamento da pesquisa, se necessário).</w:t>
      </w:r>
    </w:p>
    <w:p w14:paraId="2AEE72EB" w14:textId="118B3B29" w:rsidR="00756ECF" w:rsidRDefault="0093793E" w:rsidP="002C051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695BD4" wp14:editId="5DC40D47">
                <wp:simplePos x="0" y="0"/>
                <wp:positionH relativeFrom="page">
                  <wp:align>left</wp:align>
                </wp:positionH>
                <wp:positionV relativeFrom="paragraph">
                  <wp:posOffset>708025</wp:posOffset>
                </wp:positionV>
                <wp:extent cx="7561608" cy="4800600"/>
                <wp:effectExtent l="0" t="0" r="1270" b="0"/>
                <wp:wrapNone/>
                <wp:docPr id="846229933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608" cy="480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20444" w14:textId="582A5B2C" w:rsidR="0093793E" w:rsidRDefault="0093793E" w:rsidP="009379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95BD4" id="Retângulo 10" o:spid="_x0000_s1028" style="position:absolute;left:0;text-align:left;margin-left:0;margin-top:55.75pt;width:595.4pt;height:378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" fillcolor="black [3200]" stroked="f" strokeweight="1pt">
                <v:textbox>
                  <w:txbxContent>
                    <w:p w14:paraId="78920444" w14:textId="582A5B2C" w:rsidR="0093793E" w:rsidRDefault="0093793E" w:rsidP="0093793E"/>
                  </w:txbxContent>
                </v:textbox>
                <w10:wrap anchorx="page"/>
              </v:rect>
            </w:pict>
          </mc:Fallback>
        </mc:AlternateContent>
      </w:r>
    </w:p>
    <w:sectPr w:rsidR="00756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22"/>
    <w:rsid w:val="00066922"/>
    <w:rsid w:val="00170538"/>
    <w:rsid w:val="002C051E"/>
    <w:rsid w:val="003D7E9F"/>
    <w:rsid w:val="004B13EC"/>
    <w:rsid w:val="00756ECF"/>
    <w:rsid w:val="0093793E"/>
    <w:rsid w:val="00A16E5E"/>
    <w:rsid w:val="00E7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551F6"/>
  <w15:chartTrackingRefBased/>
  <w15:docId w15:val="{2A4D4FC1-52AC-4380-B08B-7FCC0F56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6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6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6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6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6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6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6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6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6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6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6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6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6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6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6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1100</Words>
  <Characters>5942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Scussel</dc:creator>
  <cp:keywords/>
  <dc:description/>
  <cp:lastModifiedBy>Jean Scussel</cp:lastModifiedBy>
  <cp:revision>1</cp:revision>
  <dcterms:created xsi:type="dcterms:W3CDTF">2025-11-18T16:55:00Z</dcterms:created>
  <dcterms:modified xsi:type="dcterms:W3CDTF">2025-11-18T17:49:00Z</dcterms:modified>
</cp:coreProperties>
</file>