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before="275.245361328125" w:line="240" w:lineRule="auto"/>
        <w:rPr>
          <w:b w:val="1"/>
          <w:color w:val="0000ff"/>
          <w:sz w:val="20"/>
          <w:szCs w:val="20"/>
        </w:rPr>
      </w:pPr>
      <w:r w:rsidDel="00000000" w:rsidR="00000000" w:rsidRPr="00000000">
        <w:rPr>
          <w:b w:val="1"/>
          <w:color w:val="ff00ff"/>
          <w:sz w:val="20"/>
          <w:szCs w:val="20"/>
          <w:rtl w:val="0"/>
        </w:rPr>
        <w:t xml:space="preserve">VUE ENTREPRISE #Fonctionnalité 6 : Parrainage </w:t>
      </w:r>
      <w:r w:rsidDel="00000000" w:rsidR="00000000" w:rsidRPr="00000000">
        <w:rPr>
          <w:sz w:val="20"/>
          <w:szCs w:val="20"/>
          <w:rtl w:val="0"/>
        </w:rPr>
        <w:t xml:space="preserve">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widowControl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kvg6bfz4psnb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🎯 Objectif :</w:t>
      </w:r>
    </w:p>
    <w:p w:rsidR="00000000" w:rsidDel="00000000" w:rsidP="00000000" w:rsidRDefault="00000000" w:rsidRPr="00000000" w14:paraId="00000003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Créer un système de parrainage </w:t>
      </w:r>
      <w:r w:rsidDel="00000000" w:rsidR="00000000" w:rsidRPr="00000000">
        <w:rPr>
          <w:b w:val="1"/>
          <w:sz w:val="20"/>
          <w:szCs w:val="20"/>
          <w:rtl w:val="0"/>
        </w:rPr>
        <w:t xml:space="preserve">ultra-simple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b w:val="1"/>
          <w:sz w:val="20"/>
          <w:szCs w:val="20"/>
          <w:rtl w:val="0"/>
        </w:rPr>
        <w:t xml:space="preserve">gamifié</w:t>
      </w:r>
      <w:r w:rsidDel="00000000" w:rsidR="00000000" w:rsidRPr="00000000">
        <w:rPr>
          <w:sz w:val="20"/>
          <w:szCs w:val="20"/>
          <w:rtl w:val="0"/>
        </w:rPr>
        <w:t xml:space="preserve">, et </w:t>
      </w:r>
      <w:r w:rsidDel="00000000" w:rsidR="00000000" w:rsidRPr="00000000">
        <w:rPr>
          <w:b w:val="1"/>
          <w:sz w:val="20"/>
          <w:szCs w:val="20"/>
          <w:rtl w:val="0"/>
        </w:rPr>
        <w:t xml:space="preserve">valorisant</w:t>
      </w:r>
      <w:r w:rsidDel="00000000" w:rsidR="00000000" w:rsidRPr="00000000">
        <w:rPr>
          <w:sz w:val="20"/>
          <w:szCs w:val="20"/>
          <w:rtl w:val="0"/>
        </w:rPr>
        <w:t xml:space="preserve"> pour inciter les entreprises à faire connaître YABARA.</w:t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widowControl w:val="0"/>
        <w:spacing w:after="80" w:line="240" w:lineRule="auto"/>
        <w:rPr>
          <w:b w:val="1"/>
          <w:sz w:val="24"/>
          <w:szCs w:val="24"/>
        </w:rPr>
      </w:pPr>
      <w:bookmarkStart w:colFirst="0" w:colLast="0" w:name="_5lzkq4av1age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✅ Recommandations UX/UI pour cette fonctionnalité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widowControl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mj84skikq8fb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🎯 1. Interface simple et rapide</w:t>
      </w:r>
    </w:p>
    <w:p w:rsidR="00000000" w:rsidDel="00000000" w:rsidP="00000000" w:rsidRDefault="00000000" w:rsidRPr="00000000" w14:paraId="00000006">
      <w:pPr>
        <w:widowControl w:val="0"/>
        <w:numPr>
          <w:ilvl w:val="0"/>
          <w:numId w:val="1"/>
        </w:numPr>
        <w:spacing w:after="0" w:afterAutospacing="0" w:before="24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Champ clair</w:t>
      </w:r>
      <w:r w:rsidDel="00000000" w:rsidR="00000000" w:rsidRPr="00000000">
        <w:rPr>
          <w:sz w:val="20"/>
          <w:szCs w:val="20"/>
          <w:rtl w:val="0"/>
        </w:rPr>
        <w:t xml:space="preserve"> : “Adresse email de l’entreprise à parrainer”</w:t>
        <w:br w:type="textWrapping"/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✅ Bouton doré : </w:t>
      </w:r>
      <w:r w:rsidDel="00000000" w:rsidR="00000000" w:rsidRPr="00000000">
        <w:rPr>
          <w:b w:val="1"/>
          <w:sz w:val="20"/>
          <w:szCs w:val="20"/>
          <w:rtl w:val="0"/>
        </w:rPr>
        <w:t xml:space="preserve">“Envoyer l’invitation”</w:t>
        <w:br w:type="textWrapping"/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1"/>
        </w:numPr>
        <w:spacing w:after="240" w:before="0" w:beforeAutospacing="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📨 Message de succès immédiat :</w:t>
        <w:br w:type="textWrapping"/>
        <w:t xml:space="preserve"> </w:t>
      </w:r>
      <w:r w:rsidDel="00000000" w:rsidR="00000000" w:rsidRPr="00000000">
        <w:rPr>
          <w:i w:val="1"/>
          <w:sz w:val="20"/>
          <w:szCs w:val="20"/>
          <w:rtl w:val="0"/>
        </w:rPr>
        <w:t xml:space="preserve">“🎉 Invitation envoyée avec succès à </w:t>
      </w:r>
      <w:hyperlink r:id="rId6">
        <w:r w:rsidDel="00000000" w:rsidR="00000000" w:rsidRPr="00000000">
          <w:rPr>
            <w:i w:val="1"/>
            <w:color w:val="1155cc"/>
            <w:sz w:val="20"/>
            <w:szCs w:val="20"/>
            <w:u w:val="single"/>
            <w:rtl w:val="0"/>
          </w:rPr>
          <w:t xml:space="preserve">contact@entreprise.com</w:t>
        </w:r>
      </w:hyperlink>
      <w:r w:rsidDel="00000000" w:rsidR="00000000" w:rsidRPr="00000000">
        <w:rPr>
          <w:i w:val="1"/>
          <w:sz w:val="20"/>
          <w:szCs w:val="20"/>
          <w:rtl w:val="0"/>
        </w:rPr>
        <w:t xml:space="preserve">”</w:t>
      </w:r>
    </w:p>
    <w:p w:rsidR="00000000" w:rsidDel="00000000" w:rsidP="00000000" w:rsidRDefault="00000000" w:rsidRPr="00000000" w14:paraId="00000009">
      <w:pPr>
        <w:widowControl w:val="0"/>
        <w:spacing w:after="240" w:before="240" w:line="240" w:lineRule="auto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after="240" w:before="240" w:line="240" w:lineRule="auto"/>
        <w:rPr>
          <w:i w:val="1"/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281613" cy="527283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52728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after="240" w:before="240" w:line="240" w:lineRule="auto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sz w:val="24"/>
          <w:szCs w:val="24"/>
          <w:rtl w:val="0"/>
        </w:rPr>
        <w:t xml:space="preserve">🏅 </w:t>
      </w:r>
      <w:r w:rsidDel="00000000" w:rsidR="00000000" w:rsidRPr="00000000">
        <w:rPr>
          <w:b w:val="1"/>
          <w:sz w:val="24"/>
          <w:szCs w:val="24"/>
          <w:rtl w:val="0"/>
        </w:rPr>
        <w:t xml:space="preserve">2. Suivi des parrainages en temps réel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after="240" w:before="240" w:line="240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Tableau récapitulatif :</w:t>
      </w:r>
    </w:p>
    <w:tbl>
      <w:tblPr>
        <w:tblStyle w:val="Table1"/>
        <w:tblW w:w="76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90"/>
        <w:gridCol w:w="1205"/>
        <w:gridCol w:w="2255"/>
        <w:gridCol w:w="2390"/>
        <w:tblGridChange w:id="0">
          <w:tblGrid>
            <w:gridCol w:w="1790"/>
            <w:gridCol w:w="1205"/>
            <w:gridCol w:w="2255"/>
            <w:gridCol w:w="239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after="240" w:before="24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Email parrainé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after="240" w:before="24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Statut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after="240" w:before="24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Recrutement actif 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240" w:before="24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Récompense obtenue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contact@abc.ci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✅ Inscrit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 Non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⏳ En attente</w:t>
            </w:r>
          </w:p>
        </w:tc>
      </w:tr>
    </w:tbl>
    <w:p w:rsidR="00000000" w:rsidDel="00000000" w:rsidP="00000000" w:rsidRDefault="00000000" w:rsidRPr="00000000" w14:paraId="00000016">
      <w:pPr>
        <w:pStyle w:val="Heading3"/>
        <w:keepNext w:val="0"/>
        <w:keepLines w:val="0"/>
        <w:widowControl w:val="0"/>
        <w:spacing w:before="280" w:line="240" w:lineRule="auto"/>
        <w:rPr>
          <w:b w:val="1"/>
          <w:color w:val="000000"/>
          <w:sz w:val="24"/>
          <w:szCs w:val="24"/>
        </w:rPr>
      </w:pPr>
      <w:bookmarkStart w:colFirst="0" w:colLast="0" w:name="_z9n5c7p9r1yz" w:id="3"/>
      <w:bookmarkEnd w:id="3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🔔 3. Notifications &amp; mails automatisés</w:t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2"/>
        </w:numPr>
        <w:spacing w:after="0" w:afterAutospacing="0" w:before="24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L’entreprise parrain est notifiée lorsqu’une entreprise s’inscrit via elle</w:t>
        <w:br w:type="textWrapping"/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2"/>
        </w:numPr>
        <w:spacing w:after="240" w:before="0" w:beforeAutospacing="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Elle reçoit aussi un message festif quand une récompense est débloquée</w:t>
      </w:r>
    </w:p>
    <w:p w:rsidR="00000000" w:rsidDel="00000000" w:rsidP="00000000" w:rsidRDefault="00000000" w:rsidRPr="00000000" w14:paraId="00000019">
      <w:pPr>
        <w:widowControl w:val="0"/>
        <w:spacing w:after="240" w:before="240" w:line="240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after="240" w:before="240" w:line="240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🏆 Exemples de récompenses par pallier </w:t>
      </w:r>
    </w:p>
    <w:tbl>
      <w:tblPr>
        <w:tblStyle w:val="Table2"/>
        <w:tblW w:w="79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80"/>
        <w:gridCol w:w="4910"/>
        <w:tblGridChange w:id="0">
          <w:tblGrid>
            <w:gridCol w:w="3080"/>
            <w:gridCol w:w="491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after="240" w:before="24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Action du parrainé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after="240" w:before="24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Récompense pour le parrain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 entreprise inscrite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Badge “Ambassadeur YABARA 🥇” + visibilité</w:t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1re offre publiée par le filleul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🎁 50% de réduction sur la prochaine facture</w:t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1er talent recruté par le filleul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🎁 Prochain recrutement offert pour le Parrain </w:t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 filleuls actifs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🏆 Accès au “Pack Premium YABARA”</w:t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 entreprises parrainées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🎉 Invitation à un événement privé / visuel VIP</w:t>
            </w:r>
          </w:p>
        </w:tc>
      </w:tr>
    </w:tbl>
    <w:p w:rsidR="00000000" w:rsidDel="00000000" w:rsidP="00000000" w:rsidRDefault="00000000" w:rsidRPr="00000000" w14:paraId="00000027">
      <w:pPr>
        <w:widowControl w:val="0"/>
        <w:spacing w:after="240" w:before="240" w:line="240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after="240" w:before="240" w:line="240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after="240" w:before="240" w:line="240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after="240" w:before="240" w:line="240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after="240" w:before="240" w:line="240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after="240" w:before="240" w:line="240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🔓 </w:t>
      </w:r>
      <w:r w:rsidDel="00000000" w:rsidR="00000000" w:rsidRPr="00000000">
        <w:rPr>
          <w:b w:val="1"/>
          <w:sz w:val="20"/>
          <w:szCs w:val="20"/>
          <w:rtl w:val="0"/>
        </w:rPr>
        <w:t xml:space="preserve">Badges &amp; gamification</w:t>
        <w:br w:type="textWrapping"/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Système de badges visibles dans le dashboard :</w:t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3"/>
        </w:numPr>
        <w:spacing w:after="0" w:afterAutospacing="0" w:before="240" w:line="24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🥉 Parrain Bronze (1 à 2)</w:t>
        <w:br w:type="textWrapping"/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🥈 Parrain Argent (3 à 4)</w:t>
        <w:br w:type="textWrapping"/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🥇 Parrain Or (5+)</w:t>
        <w:br w:type="textWrapping"/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3"/>
        </w:numPr>
        <w:spacing w:after="240" w:before="0" w:beforeAutospacing="0" w:line="24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💎 “Influenceur YABARA” (10+)</w:t>
      </w:r>
    </w:p>
    <w:p w:rsidR="00000000" w:rsidDel="00000000" w:rsidP="00000000" w:rsidRDefault="00000000" w:rsidRPr="00000000" w14:paraId="00000031">
      <w:pPr>
        <w:widowControl w:val="0"/>
        <w:spacing w:after="240" w:before="240" w:line="240" w:lineRule="auto"/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br w:type="textWrapping"/>
        <w:t xml:space="preserve"> 📩 Mail automatique parrainage entreprise </w:t>
      </w:r>
    </w:p>
    <w:p w:rsidR="00000000" w:rsidDel="00000000" w:rsidP="00000000" w:rsidRDefault="00000000" w:rsidRPr="00000000" w14:paraId="00000032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Bonjour,</w:t>
      </w:r>
    </w:p>
    <w:p w:rsidR="00000000" w:rsidDel="00000000" w:rsidP="00000000" w:rsidRDefault="00000000" w:rsidRPr="00000000" w14:paraId="00000033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Vous avez été invité(e) par [Entreprise marraine] à découvrir YABARA, la plateforme ivoirienne qui révolutionne le recrutement grâce à : </w:t>
        <w:br w:type="textWrapping"/>
        <w:br w:type="textWrapping"/>
        <w:t xml:space="preserve">👥 Une base de talents qualifiés</w:t>
      </w:r>
    </w:p>
    <w:p w:rsidR="00000000" w:rsidDel="00000000" w:rsidP="00000000" w:rsidRDefault="00000000" w:rsidRPr="00000000" w14:paraId="00000034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🎯 Une interface simple, fluide et intuitive</w:t>
      </w:r>
    </w:p>
    <w:p w:rsidR="00000000" w:rsidDel="00000000" w:rsidP="00000000" w:rsidRDefault="00000000" w:rsidRPr="00000000" w14:paraId="00000035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🏆 Et une communauté d’entreprises solidaires</w:t>
        <w:br w:type="textWrapping"/>
        <w:br w:type="textWrapping"/>
        <w:t xml:space="preserve">Rejoignez YABARA maintenant en créant votre compte </w:t>
      </w:r>
      <w:r w:rsidDel="00000000" w:rsidR="00000000" w:rsidRPr="00000000">
        <w:rPr>
          <w:b w:val="1"/>
          <w:color w:val="ff00ff"/>
          <w:sz w:val="20"/>
          <w:szCs w:val="20"/>
          <w:u w:val="single"/>
          <w:rtl w:val="0"/>
        </w:rPr>
        <w:t xml:space="preserve">ici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À très bientôt,</w:t>
      </w:r>
    </w:p>
    <w:p w:rsidR="00000000" w:rsidDel="00000000" w:rsidP="00000000" w:rsidRDefault="00000000" w:rsidRPr="00000000" w14:paraId="00000036">
      <w:pPr>
        <w:widowControl w:val="0"/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L’équipe YABARA</w:t>
        <w:br w:type="textWrapping"/>
      </w:r>
      <w:r w:rsidDel="00000000" w:rsidR="00000000" w:rsidRPr="00000000">
        <w:rPr>
          <w:i w:val="1"/>
          <w:sz w:val="20"/>
          <w:szCs w:val="20"/>
          <w:rtl w:val="0"/>
        </w:rPr>
        <w:t xml:space="preserve">Forcément, tu vas trouver.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contact@entreprise.com" TargetMode="External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