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75.245361328125" w:line="240" w:lineRule="auto"/>
        <w:ind w:left="3.80004882812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VUE TALENTS #Fonctionnalité 1B_ Etape 6 : import du CV 🔁</w:t>
        <w:br w:type="textWrapping"/>
        <w:br w:type="textWrapping"/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Etape 6 : import du CV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🔁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A cette étape, il faudrait des phrases d’explications pédagogiques pour expliquer notre démarche au talent : 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Explication pédagogique + engagement éthique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widowControl w:val="0"/>
        <w:spacing w:after="40" w:before="240" w:line="240" w:lineRule="auto"/>
        <w:ind w:left="3.800048828125" w:firstLine="0"/>
        <w:rPr>
          <w:b w:val="1"/>
          <w:color w:val="000000"/>
          <w:sz w:val="20"/>
          <w:szCs w:val="20"/>
        </w:rPr>
      </w:pPr>
      <w:bookmarkStart w:colFirst="0" w:colLast="0" w:name="_qweabmuqchwp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💡 Les Phrases d’explications pédagogiques  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Avant de commencer l’anonymisation, 3 petites pop-up ou infobox :</w:t>
        <w:br w:type="textWrapping"/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explique pourquoi certaines infos sont grisées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 Chez YABARA, nous croyons en un recrutement fondé sur les compétences. Vos informations personnelles sont masquées pour garantir un traitement équitable par tous les recruteurs “</w:t>
      </w:r>
      <w:r w:rsidDel="00000000" w:rsidR="00000000" w:rsidRPr="00000000">
        <w:rPr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rassure sur la confidentialité</w:t>
      </w:r>
      <w:r w:rsidDel="00000000" w:rsidR="00000000" w:rsidRPr="00000000">
        <w:rPr>
          <w:sz w:val="20"/>
          <w:szCs w:val="20"/>
          <w:rtl w:val="0"/>
        </w:rPr>
        <w:t xml:space="preserve"> : “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Vos informations personnelles (nom, email, téléphone) sont automatiquement masquées pour prévenir toute forme de biais ou de discrimination, seules vos compétences et expériences parlent pour vous “ 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4"/>
        </w:numPr>
        <w:spacing w:after="24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souligne l’impact positif pour l’équité</w:t>
      </w:r>
      <w:r w:rsidDel="00000000" w:rsidR="00000000" w:rsidRPr="00000000">
        <w:rPr>
          <w:sz w:val="20"/>
          <w:szCs w:val="20"/>
          <w:rtl w:val="0"/>
        </w:rPr>
        <w:t xml:space="preserve"> : “ 🤝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Chaque CV anonyme sur YABARA est un pas vers un recrutement sans préjugés, sans favoritisme, sans barrières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Merci d’y participer ! “ </w:t>
      </w:r>
    </w:p>
    <w:p w:rsidR="00000000" w:rsidDel="00000000" w:rsidP="00000000" w:rsidRDefault="00000000" w:rsidRPr="00000000" w14:paraId="00000007">
      <w:pPr>
        <w:widowControl w:val="0"/>
        <w:spacing w:before="275.245361328125" w:line="240" w:lineRule="auto"/>
        <w:ind w:left="3.8000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🎯 Objectif pour le talent : Rendre l’anonymisation simple et rassurante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widowControl w:val="0"/>
        <w:spacing w:before="280" w:line="240" w:lineRule="auto"/>
        <w:ind w:left="3.800048828125" w:firstLine="0"/>
        <w:rPr>
          <w:b w:val="1"/>
          <w:color w:val="000000"/>
          <w:sz w:val="20"/>
          <w:szCs w:val="20"/>
        </w:rPr>
      </w:pPr>
      <w:bookmarkStart w:colFirst="0" w:colLast="0" w:name="_eug22djuh7ig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🔑 1. Import intelligent + pré-remplissage assisté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widowControl w:val="0"/>
        <w:spacing w:after="40" w:before="240" w:line="240" w:lineRule="auto"/>
        <w:ind w:left="3.800048828125" w:firstLine="0"/>
        <w:rPr>
          <w:b w:val="1"/>
          <w:color w:val="000000"/>
          <w:sz w:val="20"/>
          <w:szCs w:val="20"/>
        </w:rPr>
      </w:pPr>
      <w:bookmarkStart w:colFirst="0" w:colLast="0" w:name="_13gvmymx8kvq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💡 Import intelligent  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Quand le talent importe son CV (PDF/Word), une IA (ou parsing intelligent) détecte et </w:t>
      </w:r>
      <w:r w:rsidDel="00000000" w:rsidR="00000000" w:rsidRPr="00000000">
        <w:rPr>
          <w:b w:val="1"/>
          <w:sz w:val="20"/>
          <w:szCs w:val="20"/>
          <w:rtl w:val="0"/>
        </w:rPr>
        <w:t xml:space="preserve">pré-remplit automatiquement</w:t>
      </w:r>
      <w:r w:rsidDel="00000000" w:rsidR="00000000" w:rsidRPr="00000000">
        <w:rPr>
          <w:sz w:val="20"/>
          <w:szCs w:val="20"/>
          <w:rtl w:val="0"/>
        </w:rPr>
        <w:t xml:space="preserve"> :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expériences,</w:t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formations,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compétences,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6"/>
        </w:numPr>
        <w:spacing w:after="24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langues.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ruq1o6r57cn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Avantages 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Évite le double travail,</w:t>
        <w:br w:type="textWrapping"/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Permet un remplissage semi-automatique de la version anonyme.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2gf57hvg2s6x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🎨 2. Interface en 2 colonnes claire et rassurante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0"/>
          <w:szCs w:val="20"/>
        </w:rPr>
      </w:pPr>
      <w:bookmarkStart w:colFirst="0" w:colLast="0" w:name="_qrj4l6nanvv7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💡 Proposition 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Colonne gauche : CV original (non modifiable).</w:t>
        <w:br w:type="textWrapping"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Colonne droite : </w:t>
      </w:r>
      <w:r w:rsidDel="00000000" w:rsidR="00000000" w:rsidRPr="00000000">
        <w:rPr>
          <w:b w:val="1"/>
          <w:sz w:val="20"/>
          <w:szCs w:val="20"/>
          <w:rtl w:val="0"/>
        </w:rPr>
        <w:t xml:space="preserve">CV anonyme Yabara</w:t>
      </w:r>
      <w:r w:rsidDel="00000000" w:rsidR="00000000" w:rsidRPr="00000000">
        <w:rPr>
          <w:sz w:val="20"/>
          <w:szCs w:val="20"/>
          <w:rtl w:val="0"/>
        </w:rPr>
        <w:t xml:space="preserve">, à remplir.</w:t>
        <w:br w:type="textWrapping"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champs grisés (nom, prénom, contact…) sont déjà présents mais </w:t>
      </w:r>
      <w:r w:rsidDel="00000000" w:rsidR="00000000" w:rsidRPr="00000000">
        <w:rPr>
          <w:b w:val="1"/>
          <w:sz w:val="20"/>
          <w:szCs w:val="20"/>
          <w:rtl w:val="0"/>
        </w:rPr>
        <w:t xml:space="preserve">inactifs</w:t>
      </w:r>
      <w:r w:rsidDel="00000000" w:rsidR="00000000" w:rsidRPr="00000000">
        <w:rPr>
          <w:sz w:val="20"/>
          <w:szCs w:val="20"/>
          <w:rtl w:val="0"/>
        </w:rPr>
        <w:t xml:space="preserve">, avec une pastille "anonymisé 🔒".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Utilisation de couleurs douces et d’icônes de cadenas pour montrer ce qui est masqué.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0"/>
          <w:szCs w:val="20"/>
        </w:rPr>
      </w:pPr>
      <w:bookmarkStart w:colFirst="0" w:colLast="0" w:name="_8fgt0fvsrap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🧩 3. Builder de CV anonyme modulaire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0"/>
          <w:szCs w:val="20"/>
        </w:rPr>
      </w:pPr>
      <w:bookmarkStart w:colFirst="0" w:colLast="0" w:name="_nbqpnftfqg32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💡 Builder CV 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Utiliser une interface </w:t>
      </w:r>
      <w:r w:rsidDel="00000000" w:rsidR="00000000" w:rsidRPr="00000000">
        <w:rPr>
          <w:b w:val="1"/>
          <w:sz w:val="20"/>
          <w:szCs w:val="20"/>
          <w:rtl w:val="0"/>
        </w:rPr>
        <w:t xml:space="preserve">type “builder” par blocs”</w:t>
      </w:r>
      <w:r w:rsidDel="00000000" w:rsidR="00000000" w:rsidRPr="00000000">
        <w:rPr>
          <w:sz w:val="20"/>
          <w:szCs w:val="20"/>
          <w:rtl w:val="0"/>
        </w:rPr>
        <w:t xml:space="preserve">, comme Notion ou Canva :</w:t>
        <w:br w:type="textWrapping"/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ff00ff"/>
          <w:sz w:val="20"/>
          <w:szCs w:val="20"/>
          <w:rtl w:val="0"/>
        </w:rPr>
        <w:t xml:space="preserve">Ajouter une expérience</w:t>
      </w:r>
      <w:r w:rsidDel="00000000" w:rsidR="00000000" w:rsidRPr="00000000">
        <w:rPr>
          <w:sz w:val="20"/>
          <w:szCs w:val="20"/>
          <w:rtl w:val="0"/>
        </w:rPr>
        <w:t xml:space="preserve"> 📌</w:t>
        <w:br w:type="textWrapping"/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ff00ff"/>
          <w:sz w:val="20"/>
          <w:szCs w:val="20"/>
          <w:rtl w:val="0"/>
        </w:rPr>
        <w:t xml:space="preserve">Ajouter une formation</w:t>
      </w:r>
      <w:r w:rsidDel="00000000" w:rsidR="00000000" w:rsidRPr="00000000">
        <w:rPr>
          <w:sz w:val="20"/>
          <w:szCs w:val="20"/>
          <w:rtl w:val="0"/>
        </w:rPr>
        <w:t xml:space="preserve"> 🎓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24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ff00ff"/>
          <w:sz w:val="20"/>
          <w:szCs w:val="20"/>
          <w:rtl w:val="0"/>
        </w:rPr>
        <w:t xml:space="preserve">Ajouter une compétence</w:t>
      </w:r>
      <w:r w:rsidDel="00000000" w:rsidR="00000000" w:rsidRPr="00000000">
        <w:rPr>
          <w:sz w:val="20"/>
          <w:szCs w:val="20"/>
          <w:rtl w:val="0"/>
        </w:rPr>
        <w:t xml:space="preserve"> 🧠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spacing w:before="280" w:line="240" w:lineRule="auto"/>
        <w:ind w:left="3.800048828125" w:firstLine="0"/>
        <w:rPr>
          <w:b w:val="1"/>
          <w:color w:val="000000"/>
          <w:sz w:val="20"/>
          <w:szCs w:val="20"/>
        </w:rPr>
      </w:pPr>
      <w:bookmarkStart w:colFirst="0" w:colLast="0" w:name="_sb9x2gz5h95t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🔄 4. Prévisualisation live du CV anonyme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widowControl w:val="0"/>
        <w:spacing w:after="40" w:before="240" w:line="240" w:lineRule="auto"/>
        <w:ind w:left="3.800048828125" w:firstLine="0"/>
        <w:rPr>
          <w:b w:val="1"/>
          <w:color w:val="000000"/>
          <w:sz w:val="20"/>
          <w:szCs w:val="20"/>
        </w:rPr>
      </w:pPr>
      <w:bookmarkStart w:colFirst="0" w:colLast="0" w:name="_p2cki1nhuyhn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💡 Prévisualisation CV 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haut ou à droite : une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prévisualisation en temps réel</w:t>
      </w:r>
      <w:r w:rsidDel="00000000" w:rsidR="00000000" w:rsidRPr="00000000">
        <w:rPr>
          <w:sz w:val="20"/>
          <w:szCs w:val="20"/>
          <w:rtl w:val="0"/>
        </w:rPr>
        <w:t xml:space="preserve"> du CV anonyme tel qu’il sera vu par les recruteurs.</w:t>
        <w:br w:type="textWrapping"/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Chaque modification est visible instantanément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Score de complétion : Barre de progression à chaque étape pour guider.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Auto-sauvegarde : Pas besoin de cliquer sur “enregistrer”.</w:t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0"/>
        <w:spacing w:after="80" w:line="240" w:lineRule="auto"/>
        <w:rPr>
          <w:b w:val="1"/>
          <w:sz w:val="20"/>
          <w:szCs w:val="20"/>
        </w:rPr>
      </w:pPr>
      <w:bookmarkStart w:colFirst="0" w:colLast="0" w:name="_10doqdxmh7s4" w:id="10"/>
      <w:bookmarkEnd w:id="10"/>
      <w:r w:rsidDel="00000000" w:rsidR="00000000" w:rsidRPr="00000000">
        <w:rPr>
          <w:b w:val="1"/>
          <w:sz w:val="20"/>
          <w:szCs w:val="20"/>
          <w:rtl w:val="0"/>
        </w:rPr>
        <w:t xml:space="preserve">✍️ Résumé de l'expérience d’importation du CV &amp; création du CV anonyme :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 talent importe son CV</w:t>
        <w:br w:type="textWrapping"/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est </w:t>
      </w:r>
      <w:r w:rsidDel="00000000" w:rsidR="00000000" w:rsidRPr="00000000">
        <w:rPr>
          <w:b w:val="1"/>
          <w:sz w:val="20"/>
          <w:szCs w:val="20"/>
          <w:rtl w:val="0"/>
        </w:rPr>
        <w:t xml:space="preserve">pré-analysé</w:t>
      </w:r>
      <w:r w:rsidDel="00000000" w:rsidR="00000000" w:rsidRPr="00000000">
        <w:rPr>
          <w:sz w:val="20"/>
          <w:szCs w:val="20"/>
          <w:rtl w:val="0"/>
        </w:rPr>
        <w:t xml:space="preserve">, les données sont extraites automatiquement</w:t>
        <w:br w:type="textWrapping"/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L’interface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builder modulaire</w:t>
      </w:r>
      <w:r w:rsidDel="00000000" w:rsidR="00000000" w:rsidRPr="00000000">
        <w:rPr>
          <w:sz w:val="20"/>
          <w:szCs w:val="20"/>
          <w:rtl w:val="0"/>
        </w:rPr>
        <w:t xml:space="preserve"> permet de créer le CV anonyme</w:t>
        <w:br w:type="textWrapping"/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prévisualisation en temps réel</w:t>
      </w:r>
      <w:r w:rsidDel="00000000" w:rsidR="00000000" w:rsidRPr="00000000">
        <w:rPr>
          <w:sz w:val="20"/>
          <w:szCs w:val="20"/>
          <w:rtl w:val="0"/>
        </w:rPr>
        <w:t xml:space="preserve"> rassure</w:t>
        <w:br w:type="textWrapping"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champs sensibles sont </w:t>
      </w:r>
      <w:r w:rsidDel="00000000" w:rsidR="00000000" w:rsidRPr="00000000">
        <w:rPr>
          <w:b w:val="1"/>
          <w:sz w:val="20"/>
          <w:szCs w:val="20"/>
          <w:rtl w:val="0"/>
        </w:rPr>
        <w:t xml:space="preserve">grisés et expliqués</w:t>
        <w:br w:type="textWrapping"/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</w:t>
      </w:r>
      <w:r w:rsidDel="00000000" w:rsidR="00000000" w:rsidRPr="00000000">
        <w:rPr>
          <w:b w:val="1"/>
          <w:sz w:val="20"/>
          <w:szCs w:val="20"/>
          <w:rtl w:val="0"/>
        </w:rPr>
        <w:t xml:space="preserve">score de complétion</w:t>
      </w:r>
      <w:r w:rsidDel="00000000" w:rsidR="00000000" w:rsidRPr="00000000">
        <w:rPr>
          <w:sz w:val="20"/>
          <w:szCs w:val="20"/>
          <w:rtl w:val="0"/>
        </w:rPr>
        <w:t xml:space="preserve"> motive à finaliser l’étape 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75.245361328125" w:line="240" w:lineRule="auto"/>
        <w:ind w:left="3.800048828125" w:firstLine="0"/>
        <w:rPr/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