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3B87" w:rsidRPr="00641007" w:rsidRDefault="00E55E50" w:rsidP="00653B87">
      <w:pPr>
        <w:ind w:left="0" w:firstLine="0"/>
        <w:jc w:val="center"/>
        <w:rPr>
          <w:rFonts w:ascii="Times New Roman" w:eastAsia="Times New Roman" w:hAnsi="Times New Roman" w:cs="Times New Roman"/>
          <w:szCs w:val="24"/>
          <w:lang w:eastAsia="en-CA"/>
        </w:rPr>
      </w:pPr>
      <w:r w:rsidRPr="00641007">
        <w:rPr>
          <w:rFonts w:cstheme="minorHAnsi"/>
          <w:b/>
          <w:i/>
          <w:sz w:val="20"/>
        </w:rPr>
        <w:t>WERMA</w:t>
      </w:r>
      <w:r w:rsidR="003F2A39">
        <w:rPr>
          <w:rFonts w:cstheme="minorHAnsi"/>
          <w:b/>
          <w:i/>
          <w:sz w:val="20"/>
        </w:rPr>
        <w:t xml:space="preserve">, </w:t>
      </w:r>
      <w:r w:rsidR="003F2A39" w:rsidRPr="003F2A39">
        <w:rPr>
          <w:rFonts w:cstheme="minorHAnsi"/>
          <w:b/>
          <w:i/>
          <w:sz w:val="20"/>
        </w:rPr>
        <w:t>West-European Rail Map Archive</w:t>
      </w:r>
      <w:r w:rsidR="002616DD" w:rsidRPr="00641007">
        <w:rPr>
          <w:rFonts w:cstheme="minorHAnsi"/>
          <w:i/>
          <w:sz w:val="20"/>
        </w:rPr>
        <w:t>:</w:t>
      </w:r>
      <w:r w:rsidR="002616DD" w:rsidRPr="00641007">
        <w:rPr>
          <w:i/>
          <w:sz w:val="20"/>
        </w:rPr>
        <w:t xml:space="preserve"> a “Time Machine” project</w:t>
      </w:r>
      <w:r w:rsidR="000319C7" w:rsidRPr="00C225E0">
        <w:rPr>
          <w:rFonts w:ascii="Times New Roman" w:eastAsia="Times New Roman" w:hAnsi="Times New Roman" w:cs="Times New Roman"/>
          <w:szCs w:val="24"/>
          <w:lang w:val="fr-FR" w:eastAsia="en-CA"/>
        </w:rPr>
        <w:object w:dxaOrig="9406" w:dyaOrig="36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0.3pt;height:180.2pt" o:ole="">
            <v:imagedata r:id="rId8" o:title=""/>
          </v:shape>
          <o:OLEObject Type="Link" ProgID="Word.Document.12" ShapeID="_x0000_i1025" DrawAspect="Content" r:id="rId9" UpdateMode="Always">
            <o:LinkType>EnhancedMetaFile</o:LinkType>
            <o:LockedField>false</o:LockedField>
            <o:FieldCodes>\f 0</o:FieldCodes>
          </o:OLEObject>
        </w:object>
      </w:r>
    </w:p>
    <w:p w:rsidR="0075337D" w:rsidRPr="00653B87" w:rsidRDefault="0075337D" w:rsidP="00653B87">
      <w:pPr>
        <w:ind w:left="0" w:firstLine="0"/>
        <w:rPr>
          <w:i/>
          <w:sz w:val="20"/>
          <w:lang w:val="fr-FR"/>
        </w:rPr>
      </w:pPr>
      <w:r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Les </w:t>
      </w:r>
      <w:r w:rsidR="002616DD">
        <w:rPr>
          <w:rFonts w:ascii="Times New Roman" w:eastAsia="Times New Roman" w:hAnsi="Times New Roman" w:cs="Times New Roman"/>
          <w:szCs w:val="24"/>
          <w:lang w:val="fr-FR" w:eastAsia="en-CA"/>
        </w:rPr>
        <w:t>transports contribuent de plus en plus à l</w:t>
      </w:r>
      <w:r w:rsidRPr="00F875E8">
        <w:rPr>
          <w:rFonts w:ascii="Times New Roman" w:eastAsia="Times New Roman" w:hAnsi="Times New Roman" w:cs="Times New Roman"/>
          <w:szCs w:val="24"/>
          <w:lang w:val="fr-FR" w:eastAsia="en-CA"/>
        </w:rPr>
        <w:t>'émission de CO</w:t>
      </w:r>
      <w:r w:rsidRPr="00F875E8">
        <w:rPr>
          <w:rFonts w:ascii="Times New Roman" w:eastAsia="Times New Roman" w:hAnsi="Times New Roman" w:cs="Times New Roman"/>
          <w:szCs w:val="24"/>
          <w:vertAlign w:val="superscript"/>
          <w:lang w:val="fr-FR" w:eastAsia="en-CA"/>
        </w:rPr>
        <w:t>2</w:t>
      </w:r>
      <w:r w:rsidR="00393CE7">
        <w:rPr>
          <w:rFonts w:ascii="Times New Roman" w:eastAsia="Times New Roman" w:hAnsi="Times New Roman" w:cs="Times New Roman"/>
          <w:szCs w:val="24"/>
          <w:vertAlign w:val="superscript"/>
          <w:lang w:val="fr-FR" w:eastAsia="en-CA"/>
        </w:rPr>
        <w:t> </w:t>
      </w:r>
      <w:r w:rsidR="00393CE7">
        <w:rPr>
          <w:rFonts w:ascii="Times New Roman" w:eastAsia="Times New Roman" w:hAnsi="Times New Roman" w:cs="Times New Roman"/>
          <w:szCs w:val="24"/>
          <w:lang w:val="fr-FR" w:eastAsia="en-CA"/>
        </w:rPr>
        <w:t>;</w:t>
      </w:r>
      <w:r w:rsidR="002616DD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 l</w:t>
      </w:r>
      <w:r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a part des </w:t>
      </w:r>
      <w:r w:rsidR="00F875E8">
        <w:rPr>
          <w:rFonts w:ascii="Times New Roman" w:eastAsia="Times New Roman" w:hAnsi="Times New Roman" w:cs="Times New Roman"/>
          <w:szCs w:val="24"/>
          <w:lang w:val="fr-FR" w:eastAsia="en-CA"/>
        </w:rPr>
        <w:t>transport</w:t>
      </w:r>
      <w:r w:rsidR="00393CE7">
        <w:rPr>
          <w:rFonts w:ascii="Times New Roman" w:eastAsia="Times New Roman" w:hAnsi="Times New Roman" w:cs="Times New Roman"/>
          <w:szCs w:val="24"/>
          <w:lang w:val="fr-FR" w:eastAsia="en-CA"/>
        </w:rPr>
        <w:t>s</w:t>
      </w:r>
      <w:r w:rsid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 "propres" (maritime, ferroviaire) </w:t>
      </w:r>
      <w:r w:rsidR="002616DD">
        <w:rPr>
          <w:rFonts w:ascii="Times New Roman" w:eastAsia="Times New Roman" w:hAnsi="Times New Roman" w:cs="Times New Roman"/>
          <w:szCs w:val="24"/>
          <w:lang w:val="fr-FR" w:eastAsia="en-CA"/>
        </w:rPr>
        <w:t>continue à reculer</w:t>
      </w:r>
      <w:r w:rsid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. </w:t>
      </w:r>
      <w:r w:rsidR="00BC448B">
        <w:rPr>
          <w:rFonts w:ascii="Times New Roman" w:eastAsia="Times New Roman" w:hAnsi="Times New Roman" w:cs="Times New Roman"/>
          <w:szCs w:val="24"/>
          <w:lang w:val="fr-FR" w:eastAsia="en-CA"/>
        </w:rPr>
        <w:t>Pour i</w:t>
      </w:r>
      <w:r w:rsidR="00B8357E" w:rsidRPr="00F875E8">
        <w:rPr>
          <w:rFonts w:ascii="Times New Roman" w:eastAsia="Times New Roman" w:hAnsi="Times New Roman" w:cs="Times New Roman"/>
          <w:szCs w:val="24"/>
          <w:lang w:val="fr-FR" w:eastAsia="en-CA"/>
        </w:rPr>
        <w:t>nverser ce</w:t>
      </w:r>
      <w:r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 </w:t>
      </w:r>
      <w:r w:rsidR="00B8357E" w:rsidRPr="00F875E8">
        <w:rPr>
          <w:rFonts w:ascii="Times New Roman" w:eastAsia="Times New Roman" w:hAnsi="Times New Roman" w:cs="Times New Roman"/>
          <w:szCs w:val="24"/>
          <w:lang w:val="fr-FR" w:eastAsia="en-CA"/>
        </w:rPr>
        <w:t>recul</w:t>
      </w:r>
      <w:r w:rsidR="00BC448B">
        <w:rPr>
          <w:rFonts w:ascii="Times New Roman" w:eastAsia="Times New Roman" w:hAnsi="Times New Roman" w:cs="Times New Roman"/>
          <w:szCs w:val="24"/>
          <w:lang w:val="fr-FR" w:eastAsia="en-CA"/>
        </w:rPr>
        <w:t>, l</w:t>
      </w:r>
      <w:r w:rsidR="00E82ACB" w:rsidRPr="00F875E8">
        <w:rPr>
          <w:rFonts w:ascii="Times New Roman" w:eastAsia="Times New Roman" w:hAnsi="Times New Roman" w:cs="Times New Roman"/>
          <w:szCs w:val="24"/>
          <w:lang w:val="fr-FR" w:eastAsia="en-CA"/>
        </w:rPr>
        <w:t>e Livre Blanc Européen</w:t>
      </w:r>
      <w:r w:rsidR="00060AD8"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 (</w:t>
      </w:r>
      <w:r w:rsidR="00E55E50">
        <w:rPr>
          <w:rFonts w:ascii="Times New Roman" w:hAnsi="Times New Roman" w:cs="Times New Roman"/>
          <w:i/>
          <w:sz w:val="20"/>
          <w:szCs w:val="20"/>
          <w:lang w:val="fr-FR"/>
        </w:rPr>
        <w:t>2001</w:t>
      </w:r>
      <w:r w:rsidRPr="00F875E8">
        <w:rPr>
          <w:rFonts w:ascii="Times New Roman" w:eastAsia="Times New Roman" w:hAnsi="Times New Roman" w:cs="Times New Roman"/>
          <w:sz w:val="20"/>
          <w:szCs w:val="18"/>
          <w:lang w:val="fr-FR" w:eastAsia="en-CA"/>
        </w:rPr>
        <w:t>)</w:t>
      </w:r>
      <w:r w:rsidRPr="00F875E8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</w:t>
      </w:r>
      <w:r w:rsidRPr="00F875E8">
        <w:rPr>
          <w:rFonts w:ascii="Times New Roman" w:eastAsia="Times New Roman" w:hAnsi="Times New Roman" w:cs="Times New Roman"/>
          <w:szCs w:val="24"/>
          <w:lang w:val="fr-FR" w:eastAsia="en-CA"/>
        </w:rPr>
        <w:t>plaide pour un travail documenté</w:t>
      </w:r>
      <w:r w:rsidR="002616DD">
        <w:rPr>
          <w:rFonts w:ascii="Times New Roman" w:eastAsia="Times New Roman" w:hAnsi="Times New Roman" w:cs="Times New Roman"/>
          <w:szCs w:val="24"/>
          <w:lang w:val="fr-FR" w:eastAsia="en-CA"/>
        </w:rPr>
        <w:t>, fiable et</w:t>
      </w:r>
      <w:r w:rsidR="002616DD"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 sur une </w:t>
      </w:r>
      <w:r w:rsidR="002616DD">
        <w:rPr>
          <w:rFonts w:ascii="Times New Roman" w:eastAsia="Times New Roman" w:hAnsi="Times New Roman" w:cs="Times New Roman"/>
          <w:szCs w:val="24"/>
          <w:lang w:val="fr-FR" w:eastAsia="en-CA"/>
        </w:rPr>
        <w:t>durée</w:t>
      </w:r>
      <w:r w:rsidR="002616DD"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 suffisante</w:t>
      </w:r>
      <w:r w:rsidR="00393CE7">
        <w:rPr>
          <w:rStyle w:val="Appelnotedebasdep"/>
          <w:rFonts w:ascii="Times New Roman" w:eastAsia="Times New Roman" w:hAnsi="Times New Roman" w:cs="Times New Roman"/>
          <w:szCs w:val="24"/>
          <w:lang w:val="fr-FR" w:eastAsia="en-CA"/>
        </w:rPr>
        <w:footnoteReference w:id="2"/>
      </w:r>
      <w:r w:rsidRPr="00F875E8">
        <w:rPr>
          <w:rFonts w:ascii="Times New Roman" w:eastAsia="Times New Roman" w:hAnsi="Times New Roman" w:cs="Times New Roman"/>
          <w:szCs w:val="24"/>
          <w:lang w:val="fr-FR" w:eastAsia="en-CA"/>
        </w:rPr>
        <w:t>.</w:t>
      </w:r>
      <w:r w:rsidR="00DD3A2A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 </w:t>
      </w:r>
      <w:r w:rsidR="009A6B4D">
        <w:rPr>
          <w:rFonts w:ascii="Times New Roman" w:eastAsia="Times New Roman" w:hAnsi="Times New Roman" w:cs="Times New Roman"/>
          <w:szCs w:val="24"/>
          <w:lang w:val="fr-FR" w:eastAsia="en-CA"/>
        </w:rPr>
        <w:t>D</w:t>
      </w:r>
      <w:r w:rsidR="00DD3A2A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es milliers de documents </w:t>
      </w:r>
      <w:r w:rsidR="009A6B4D">
        <w:rPr>
          <w:rFonts w:ascii="Times New Roman" w:eastAsia="Times New Roman" w:hAnsi="Times New Roman" w:cs="Times New Roman"/>
          <w:szCs w:val="24"/>
          <w:lang w:val="fr-FR" w:eastAsia="en-CA"/>
        </w:rPr>
        <w:t>sont postés sur l’Internet</w:t>
      </w:r>
      <w:r w:rsidR="00DD3A2A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 </w:t>
      </w:r>
      <w:r w:rsidR="009A6B4D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par </w:t>
      </w:r>
      <w:r w:rsidR="00DD3A2A">
        <w:rPr>
          <w:rFonts w:ascii="Times New Roman" w:eastAsia="Times New Roman" w:hAnsi="Times New Roman" w:cs="Times New Roman"/>
          <w:szCs w:val="24"/>
          <w:lang w:val="fr-FR" w:eastAsia="en-CA"/>
        </w:rPr>
        <w:t>d’innombrables</w:t>
      </w:r>
      <w:r w:rsidR="00DD3A2A"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 amoureux du rail</w:t>
      </w:r>
      <w:r w:rsidR="00DD3A2A">
        <w:rPr>
          <w:rFonts w:ascii="Times New Roman" w:eastAsia="Times New Roman" w:hAnsi="Times New Roman" w:cs="Times New Roman"/>
          <w:szCs w:val="24"/>
          <w:lang w:val="fr-FR" w:eastAsia="en-CA"/>
        </w:rPr>
        <w:t>.</w:t>
      </w:r>
      <w:r w:rsidR="009C598E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 Faciliter l’accès à ces données est à l’origine de ce projet.</w:t>
      </w:r>
    </w:p>
    <w:p w:rsidR="0075337D" w:rsidRPr="0075337D" w:rsidRDefault="0075337D" w:rsidP="007533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</w:pPr>
      <w:r w:rsidRPr="0075337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CA"/>
        </w:rPr>
        <w:t>L'ambition</w:t>
      </w:r>
      <w:r w:rsidR="003F2A39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du</w:t>
      </w:r>
      <w:r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projet est à la fo</w:t>
      </w:r>
      <w:r w:rsidR="00ED2EC8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is historique et tournée vers l’</w:t>
      </w:r>
      <w:r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aven</w:t>
      </w:r>
      <w:r w:rsidR="00B03313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ir,</w:t>
      </w:r>
      <w:r w:rsidR="003F2A39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locale</w:t>
      </w:r>
      <w:r w:rsidR="00CC2DC9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</w:t>
      </w:r>
      <w:r w:rsidR="00653B87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et trans</w:t>
      </w:r>
      <w:r w:rsidR="00B03313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-</w:t>
      </w:r>
      <w:r w:rsidR="003F2A39" w:rsidRPr="003F2A39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nationale</w:t>
      </w:r>
      <w:r w:rsidR="00653B87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.</w:t>
      </w:r>
    </w:p>
    <w:p w:rsidR="0075337D" w:rsidRPr="00F875E8" w:rsidRDefault="009A6B4D" w:rsidP="00DD3A2A">
      <w:pPr>
        <w:spacing w:before="240" w:after="120"/>
        <w:ind w:left="0" w:firstLine="0"/>
        <w:rPr>
          <w:rFonts w:ascii="Times New Roman" w:eastAsia="Times New Roman" w:hAnsi="Times New Roman" w:cs="Times New Roman"/>
          <w:szCs w:val="24"/>
          <w:lang w:val="fr-FR" w:eastAsia="en-CA"/>
        </w:rPr>
      </w:pPr>
      <w:r>
        <w:rPr>
          <w:rFonts w:ascii="Times New Roman" w:eastAsia="Times New Roman" w:hAnsi="Times New Roman" w:cs="Times New Roman"/>
          <w:szCs w:val="24"/>
          <w:lang w:val="fr-FR" w:eastAsia="en-CA"/>
        </w:rPr>
        <w:t>Deux</w:t>
      </w:r>
      <w:r w:rsidR="005B51B3"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 siècle</w:t>
      </w:r>
      <w:r>
        <w:rPr>
          <w:rFonts w:ascii="Times New Roman" w:eastAsia="Times New Roman" w:hAnsi="Times New Roman" w:cs="Times New Roman"/>
          <w:szCs w:val="24"/>
          <w:lang w:val="fr-FR" w:eastAsia="en-CA"/>
        </w:rPr>
        <w:t>s</w:t>
      </w:r>
      <w:r w:rsidR="005B51B3"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 </w:t>
      </w:r>
      <w:r>
        <w:rPr>
          <w:rFonts w:ascii="Times New Roman" w:eastAsia="Times New Roman" w:hAnsi="Times New Roman" w:cs="Times New Roman"/>
          <w:szCs w:val="24"/>
          <w:lang w:val="fr-FR" w:eastAsia="en-CA"/>
        </w:rPr>
        <w:t xml:space="preserve">permettent de </w:t>
      </w:r>
      <w:r w:rsidR="0075337D" w:rsidRPr="00F875E8">
        <w:rPr>
          <w:rFonts w:ascii="Times New Roman" w:eastAsia="Times New Roman" w:hAnsi="Times New Roman" w:cs="Times New Roman"/>
          <w:szCs w:val="24"/>
          <w:lang w:val="fr-FR" w:eastAsia="en-CA"/>
        </w:rPr>
        <w:t>couvrir une variété</w:t>
      </w:r>
      <w:r w:rsidR="00ED2EC8"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 d’</w:t>
      </w:r>
      <w:r w:rsidR="0075337D" w:rsidRPr="00F875E8">
        <w:rPr>
          <w:rFonts w:ascii="Times New Roman" w:eastAsia="Times New Roman" w:hAnsi="Times New Roman" w:cs="Times New Roman"/>
          <w:szCs w:val="24"/>
          <w:lang w:val="fr-FR" w:eastAsia="en-CA"/>
        </w:rPr>
        <w:t>événements majeurs</w:t>
      </w:r>
      <w:r>
        <w:rPr>
          <w:rFonts w:ascii="Times New Roman" w:eastAsia="Times New Roman" w:hAnsi="Times New Roman" w:cs="Times New Roman"/>
          <w:szCs w:val="24"/>
          <w:lang w:val="fr-FR" w:eastAsia="en-CA"/>
        </w:rPr>
        <w:t xml:space="preserve"> et l</w:t>
      </w:r>
      <w:r w:rsidR="00ED2EC8" w:rsidRPr="00F875E8">
        <w:rPr>
          <w:rFonts w:ascii="Times New Roman" w:eastAsia="Times New Roman" w:hAnsi="Times New Roman" w:cs="Times New Roman"/>
          <w:szCs w:val="24"/>
          <w:lang w:val="fr-FR" w:eastAsia="en-CA"/>
        </w:rPr>
        <w:t>’</w:t>
      </w:r>
      <w:r w:rsidR="00E55E50">
        <w:rPr>
          <w:rFonts w:ascii="Times New Roman" w:eastAsia="Times New Roman" w:hAnsi="Times New Roman" w:cs="Times New Roman"/>
          <w:szCs w:val="24"/>
          <w:lang w:val="fr-FR" w:eastAsia="en-CA"/>
        </w:rPr>
        <w:t>espace ouest-européen</w:t>
      </w:r>
      <w:r w:rsidR="0075337D"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 </w:t>
      </w:r>
      <w:r w:rsidR="009F45B8">
        <w:rPr>
          <w:rFonts w:ascii="Times New Roman" w:eastAsia="Times New Roman" w:hAnsi="Times New Roman" w:cs="Times New Roman"/>
          <w:szCs w:val="24"/>
          <w:lang w:val="fr-FR" w:eastAsia="en-CA"/>
        </w:rPr>
        <w:t>présente</w:t>
      </w:r>
      <w:r w:rsidR="0075337D"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 </w:t>
      </w:r>
      <w:r w:rsidR="009F45B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une riche variété </w:t>
      </w:r>
      <w:r w:rsidR="0075337D"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d’approches </w:t>
      </w:r>
      <w:r w:rsidR="00B8357E" w:rsidRPr="00F875E8">
        <w:rPr>
          <w:rFonts w:ascii="Times New Roman" w:eastAsia="Times New Roman" w:hAnsi="Times New Roman" w:cs="Times New Roman"/>
          <w:szCs w:val="24"/>
          <w:lang w:val="fr-FR" w:eastAsia="en-CA"/>
        </w:rPr>
        <w:t>politiques et</w:t>
      </w:r>
      <w:r w:rsidR="0075337D"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 culturelle</w:t>
      </w:r>
      <w:r w:rsidR="00B8357E"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s </w:t>
      </w:r>
      <w:r w:rsidR="0075337D" w:rsidRPr="00F875E8">
        <w:rPr>
          <w:rFonts w:ascii="Times New Roman" w:eastAsia="Times New Roman" w:hAnsi="Times New Roman" w:cs="Times New Roman"/>
          <w:szCs w:val="24"/>
          <w:lang w:val="fr-FR" w:eastAsia="en-CA"/>
        </w:rPr>
        <w:t>différent</w:t>
      </w:r>
      <w:r w:rsidR="00B8357E" w:rsidRPr="00F875E8">
        <w:rPr>
          <w:rFonts w:ascii="Times New Roman" w:eastAsia="Times New Roman" w:hAnsi="Times New Roman" w:cs="Times New Roman"/>
          <w:szCs w:val="24"/>
          <w:lang w:val="fr-FR" w:eastAsia="en-CA"/>
        </w:rPr>
        <w:t>e</w:t>
      </w:r>
      <w:r w:rsidR="0075337D" w:rsidRPr="00F875E8">
        <w:rPr>
          <w:rFonts w:ascii="Times New Roman" w:eastAsia="Times New Roman" w:hAnsi="Times New Roman" w:cs="Times New Roman"/>
          <w:szCs w:val="24"/>
          <w:lang w:val="fr-FR" w:eastAsia="en-CA"/>
        </w:rPr>
        <w:t>s</w:t>
      </w:r>
      <w:r>
        <w:rPr>
          <w:rFonts w:ascii="Times New Roman" w:eastAsia="Times New Roman" w:hAnsi="Times New Roman" w:cs="Times New Roman"/>
          <w:szCs w:val="24"/>
          <w:lang w:val="fr-FR" w:eastAsia="en-CA"/>
        </w:rPr>
        <w:t xml:space="preserve"> de la mobilité ferroviaire</w:t>
      </w:r>
      <w:r w:rsidR="0075337D" w:rsidRPr="00F875E8">
        <w:rPr>
          <w:rFonts w:ascii="Times New Roman" w:eastAsia="Times New Roman" w:hAnsi="Times New Roman" w:cs="Times New Roman"/>
          <w:szCs w:val="24"/>
          <w:lang w:val="fr-FR" w:eastAsia="en-CA"/>
        </w:rPr>
        <w:t>.</w:t>
      </w:r>
    </w:p>
    <w:p w:rsidR="0075337D" w:rsidRDefault="0075337D" w:rsidP="007533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</w:pPr>
      <w:r w:rsidRPr="0075337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CA"/>
        </w:rPr>
        <w:t xml:space="preserve">L'objectif </w:t>
      </w:r>
      <w:r w:rsidR="00B8357E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du</w:t>
      </w:r>
      <w:r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projet est </w:t>
      </w:r>
      <w:r w:rsidR="00B03313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de</w:t>
      </w:r>
      <w:r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géo</w:t>
      </w:r>
      <w:r w:rsidR="00B03313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coder l</w:t>
      </w:r>
      <w:r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es </w:t>
      </w:r>
      <w:r w:rsidR="009A6B4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points d’accès historiques aux </w:t>
      </w:r>
      <w:r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réseaux ferrés </w:t>
      </w:r>
      <w:r w:rsidR="00B03313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européens</w:t>
      </w:r>
    </w:p>
    <w:p w:rsidR="0075337D" w:rsidRPr="00F875E8" w:rsidRDefault="00E55E50" w:rsidP="00DD3A2A">
      <w:pPr>
        <w:spacing w:before="240" w:after="120"/>
        <w:ind w:left="0" w:firstLine="0"/>
        <w:rPr>
          <w:rFonts w:ascii="Times New Roman" w:eastAsia="Times New Roman" w:hAnsi="Times New Roman" w:cs="Times New Roman"/>
          <w:szCs w:val="24"/>
          <w:lang w:val="fr-FR" w:eastAsia="en-CA"/>
        </w:rPr>
      </w:pPr>
      <w:r>
        <w:rPr>
          <w:rFonts w:ascii="Times New Roman" w:eastAsia="Times New Roman" w:hAnsi="Times New Roman" w:cs="Times New Roman"/>
          <w:szCs w:val="24"/>
          <w:lang w:val="fr-FR" w:eastAsia="en-CA"/>
        </w:rPr>
        <w:t>Géocod</w:t>
      </w:r>
      <w:r w:rsidR="0075337D" w:rsidRPr="00F875E8">
        <w:rPr>
          <w:rFonts w:ascii="Times New Roman" w:eastAsia="Times New Roman" w:hAnsi="Times New Roman" w:cs="Times New Roman"/>
          <w:szCs w:val="24"/>
          <w:lang w:val="fr-FR" w:eastAsia="en-CA"/>
        </w:rPr>
        <w:t>e</w:t>
      </w:r>
      <w:r>
        <w:rPr>
          <w:rFonts w:ascii="Times New Roman" w:eastAsia="Times New Roman" w:hAnsi="Times New Roman" w:cs="Times New Roman"/>
          <w:szCs w:val="24"/>
          <w:lang w:val="fr-FR" w:eastAsia="en-CA"/>
        </w:rPr>
        <w:t>r l</w:t>
      </w:r>
      <w:r w:rsidR="0075337D" w:rsidRPr="00F875E8">
        <w:rPr>
          <w:rFonts w:ascii="Times New Roman" w:eastAsia="Times New Roman" w:hAnsi="Times New Roman" w:cs="Times New Roman"/>
          <w:szCs w:val="24"/>
          <w:lang w:val="fr-FR" w:eastAsia="en-CA"/>
        </w:rPr>
        <w:t>es infrastructures du passé</w:t>
      </w:r>
      <w:r w:rsidR="00AF1F99"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, dépasse la </w:t>
      </w:r>
      <w:r>
        <w:rPr>
          <w:rFonts w:ascii="Times New Roman" w:eastAsia="Times New Roman" w:hAnsi="Times New Roman" w:cs="Times New Roman"/>
          <w:szCs w:val="24"/>
          <w:lang w:val="fr-FR" w:eastAsia="en-CA"/>
        </w:rPr>
        <w:t>préservation patrimoniale. La version</w:t>
      </w:r>
      <w:r w:rsidR="0075337D"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 "</w:t>
      </w:r>
      <w:r w:rsidR="0075337D" w:rsidRPr="009F45B8">
        <w:rPr>
          <w:rFonts w:ascii="Times New Roman" w:eastAsia="Times New Roman" w:hAnsi="Times New Roman" w:cs="Times New Roman"/>
          <w:i/>
          <w:szCs w:val="24"/>
          <w:lang w:val="fr-FR" w:eastAsia="en-CA"/>
        </w:rPr>
        <w:t>digital twin</w:t>
      </w:r>
      <w:r w:rsidR="0075337D"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" de notre Planète est engagée en </w:t>
      </w:r>
      <w:r>
        <w:rPr>
          <w:rFonts w:ascii="Times New Roman" w:eastAsia="Times New Roman" w:hAnsi="Times New Roman" w:cs="Times New Roman"/>
          <w:szCs w:val="24"/>
          <w:lang w:val="fr-FR" w:eastAsia="en-CA"/>
        </w:rPr>
        <w:t>France</w:t>
      </w:r>
      <w:r>
        <w:rPr>
          <w:rStyle w:val="Appelnotedebasdep"/>
          <w:rFonts w:ascii="Times New Roman" w:eastAsia="Times New Roman" w:hAnsi="Times New Roman" w:cs="Times New Roman"/>
          <w:szCs w:val="24"/>
          <w:lang w:val="fr-FR" w:eastAsia="en-CA"/>
        </w:rPr>
        <w:footnoteReference w:id="3"/>
      </w:r>
      <w:r>
        <w:rPr>
          <w:rFonts w:ascii="Times New Roman" w:eastAsia="Times New Roman" w:hAnsi="Times New Roman" w:cs="Times New Roman"/>
          <w:szCs w:val="24"/>
          <w:lang w:val="fr-FR" w:eastAsia="en-CA"/>
        </w:rPr>
        <w:t xml:space="preserve"> et en </w:t>
      </w:r>
      <w:r w:rsidR="0075337D"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Europe </w:t>
      </w:r>
      <w:r w:rsidR="009A6B4D" w:rsidRPr="009A6B4D">
        <w:rPr>
          <w:rFonts w:ascii="Times New Roman" w:eastAsia="Times New Roman" w:hAnsi="Times New Roman" w:cs="Times New Roman"/>
          <w:lang w:val="fr-FR" w:eastAsia="en-CA"/>
        </w:rPr>
        <w:t>pour être utilisée au présent</w:t>
      </w:r>
      <w:r w:rsidR="004E64CF">
        <w:rPr>
          <w:rFonts w:ascii="Times New Roman" w:eastAsia="Times New Roman" w:hAnsi="Times New Roman" w:cs="Times New Roman"/>
          <w:sz w:val="18"/>
          <w:szCs w:val="24"/>
          <w:lang w:val="fr-FR" w:eastAsia="en-CA"/>
        </w:rPr>
        <w:t>.</w:t>
      </w:r>
    </w:p>
    <w:p w:rsidR="0075337D" w:rsidRDefault="00FD421B" w:rsidP="007533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CA"/>
        </w:rPr>
        <w:t>Le</w:t>
      </w:r>
      <w:r w:rsidR="0075337D" w:rsidRPr="0075337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C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CA"/>
        </w:rPr>
        <w:t>postulat</w:t>
      </w:r>
      <w:r w:rsidR="00B8357E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du</w:t>
      </w:r>
      <w:r w:rsidR="00ED2EC8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projet est qu’</w:t>
      </w:r>
      <w:r w:rsidR="0075337D"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un jumeau numérique doit connaître le passé de sa </w:t>
      </w:r>
      <w:r w:rsidR="00B8357E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« </w:t>
      </w:r>
      <w:r w:rsidR="0075337D"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sœur</w:t>
      </w:r>
      <w:r w:rsidR="00B8357E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 »</w:t>
      </w:r>
      <w:r w:rsidR="0075337D"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réelle.</w:t>
      </w:r>
    </w:p>
    <w:p w:rsidR="00EE77F9" w:rsidRPr="00F875E8" w:rsidRDefault="00EE77F9" w:rsidP="00DD3A2A">
      <w:pPr>
        <w:spacing w:before="240"/>
        <w:rPr>
          <w:rFonts w:ascii="Times New Roman" w:hAnsi="Times New Roman" w:cs="Times New Roman"/>
          <w:lang w:val="fr-FR"/>
        </w:rPr>
      </w:pPr>
      <w:r w:rsidRPr="00F875E8">
        <w:rPr>
          <w:rFonts w:ascii="Times New Roman" w:hAnsi="Times New Roman" w:cs="Times New Roman"/>
          <w:lang w:val="fr-FR"/>
        </w:rPr>
        <w:t xml:space="preserve">Le développement de ce projet repose sur une série </w:t>
      </w:r>
      <w:r w:rsidR="006C46CD">
        <w:rPr>
          <w:rFonts w:ascii="Times New Roman" w:hAnsi="Times New Roman" w:cs="Times New Roman"/>
          <w:lang w:val="fr-FR"/>
        </w:rPr>
        <w:t>de tâches</w:t>
      </w:r>
      <w:r w:rsidRPr="00F875E8">
        <w:rPr>
          <w:rFonts w:ascii="Times New Roman" w:hAnsi="Times New Roman" w:cs="Times New Roman"/>
          <w:lang w:val="fr-FR"/>
        </w:rPr>
        <w:t xml:space="preserve"> :</w:t>
      </w:r>
    </w:p>
    <w:p w:rsidR="00EE77F9" w:rsidRPr="00902AA9" w:rsidRDefault="00CF4298" w:rsidP="00902AA9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lang w:val="fr-FR"/>
        </w:rPr>
      </w:pPr>
      <w:r w:rsidRPr="00902AA9">
        <w:rPr>
          <w:rFonts w:ascii="Times New Roman" w:hAnsi="Times New Roman" w:cs="Times New Roman"/>
          <w:lang w:val="fr-FR"/>
        </w:rPr>
        <w:t>Recenser</w:t>
      </w:r>
      <w:r w:rsidR="00675DCB" w:rsidRPr="00902AA9">
        <w:rPr>
          <w:rFonts w:ascii="Times New Roman" w:hAnsi="Times New Roman" w:cs="Times New Roman"/>
          <w:lang w:val="fr-FR"/>
        </w:rPr>
        <w:t xml:space="preserve"> </w:t>
      </w:r>
      <w:r w:rsidRPr="00902AA9">
        <w:rPr>
          <w:rFonts w:ascii="Times New Roman" w:hAnsi="Times New Roman" w:cs="Times New Roman"/>
          <w:lang w:val="fr-FR"/>
        </w:rPr>
        <w:t>par</w:t>
      </w:r>
      <w:r w:rsidR="00ED2EC8" w:rsidRPr="00902AA9">
        <w:rPr>
          <w:rFonts w:ascii="Times New Roman" w:hAnsi="Times New Roman" w:cs="Times New Roman"/>
          <w:lang w:val="fr-FR"/>
        </w:rPr>
        <w:t xml:space="preserve"> </w:t>
      </w:r>
      <w:r w:rsidR="006832B0" w:rsidRPr="00902AA9">
        <w:rPr>
          <w:rFonts w:ascii="Times New Roman" w:hAnsi="Times New Roman" w:cs="Times New Roman"/>
          <w:lang w:val="fr-FR"/>
        </w:rPr>
        <w:t>pays</w:t>
      </w:r>
      <w:r w:rsidRPr="00902AA9">
        <w:rPr>
          <w:rFonts w:ascii="Times New Roman" w:hAnsi="Times New Roman" w:cs="Times New Roman"/>
          <w:lang w:val="fr-FR"/>
        </w:rPr>
        <w:t>, l</w:t>
      </w:r>
      <w:r w:rsidR="00EE77F9" w:rsidRPr="00902AA9">
        <w:rPr>
          <w:rFonts w:ascii="Times New Roman" w:hAnsi="Times New Roman" w:cs="Times New Roman"/>
          <w:lang w:val="fr-FR"/>
        </w:rPr>
        <w:t xml:space="preserve">es localités </w:t>
      </w:r>
      <w:r w:rsidR="004E64CF">
        <w:rPr>
          <w:rFonts w:ascii="Times New Roman" w:hAnsi="Times New Roman" w:cs="Times New Roman"/>
          <w:lang w:val="fr-FR"/>
        </w:rPr>
        <w:t>qui ont été</w:t>
      </w:r>
      <w:r w:rsidR="00EE77F9" w:rsidRPr="00902AA9">
        <w:rPr>
          <w:rFonts w:ascii="Times New Roman" w:hAnsi="Times New Roman" w:cs="Times New Roman"/>
          <w:lang w:val="fr-FR"/>
        </w:rPr>
        <w:t xml:space="preserve"> desservi</w:t>
      </w:r>
      <w:r w:rsidR="004E64CF">
        <w:rPr>
          <w:rFonts w:ascii="Times New Roman" w:hAnsi="Times New Roman" w:cs="Times New Roman"/>
          <w:lang w:val="fr-FR"/>
        </w:rPr>
        <w:t>e</w:t>
      </w:r>
      <w:r w:rsidR="00EE77F9" w:rsidRPr="00902AA9">
        <w:rPr>
          <w:rFonts w:ascii="Times New Roman" w:hAnsi="Times New Roman" w:cs="Times New Roman"/>
          <w:lang w:val="fr-FR"/>
        </w:rPr>
        <w:t>s</w:t>
      </w:r>
      <w:r w:rsidR="004E64CF">
        <w:rPr>
          <w:rFonts w:ascii="Times New Roman" w:hAnsi="Times New Roman" w:cs="Times New Roman"/>
          <w:lang w:val="fr-FR"/>
        </w:rPr>
        <w:t xml:space="preserve"> (et parfois encore)</w:t>
      </w:r>
      <w:r w:rsidR="00EE77F9" w:rsidRPr="00902AA9">
        <w:rPr>
          <w:rFonts w:ascii="Times New Roman" w:hAnsi="Times New Roman" w:cs="Times New Roman"/>
          <w:lang w:val="fr-FR"/>
        </w:rPr>
        <w:t xml:space="preserve"> par le rail</w:t>
      </w:r>
      <w:r w:rsidR="005B51B3" w:rsidRPr="00902AA9">
        <w:rPr>
          <w:rFonts w:ascii="Times New Roman" w:hAnsi="Times New Roman" w:cs="Times New Roman"/>
          <w:lang w:val="fr-FR"/>
        </w:rPr>
        <w:t xml:space="preserve"> </w:t>
      </w:r>
      <w:r w:rsidR="00EE77F9" w:rsidRPr="00902AA9">
        <w:rPr>
          <w:rFonts w:ascii="Times New Roman" w:hAnsi="Times New Roman" w:cs="Times New Roman"/>
          <w:lang w:val="fr-FR"/>
        </w:rPr>
        <w:t>;</w:t>
      </w:r>
    </w:p>
    <w:p w:rsidR="00EE77F9" w:rsidRDefault="00EE77F9" w:rsidP="00902AA9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lang w:val="fr-FR"/>
        </w:rPr>
      </w:pPr>
      <w:r w:rsidRPr="00902AA9">
        <w:rPr>
          <w:rFonts w:ascii="Times New Roman" w:hAnsi="Times New Roman" w:cs="Times New Roman"/>
          <w:lang w:val="fr-FR"/>
        </w:rPr>
        <w:t xml:space="preserve">Collecter </w:t>
      </w:r>
      <w:r w:rsidR="006832B0" w:rsidRPr="00902AA9">
        <w:rPr>
          <w:rFonts w:ascii="Times New Roman" w:hAnsi="Times New Roman" w:cs="Times New Roman"/>
          <w:lang w:val="fr-FR"/>
        </w:rPr>
        <w:t>les</w:t>
      </w:r>
      <w:r w:rsidRPr="00902AA9">
        <w:rPr>
          <w:rFonts w:ascii="Times New Roman" w:hAnsi="Times New Roman" w:cs="Times New Roman"/>
          <w:lang w:val="fr-FR"/>
        </w:rPr>
        <w:t xml:space="preserve"> données </w:t>
      </w:r>
      <w:r w:rsidR="006832B0" w:rsidRPr="00902AA9">
        <w:rPr>
          <w:rFonts w:ascii="Times New Roman" w:hAnsi="Times New Roman" w:cs="Times New Roman"/>
          <w:lang w:val="fr-FR"/>
        </w:rPr>
        <w:t>temporelles</w:t>
      </w:r>
      <w:r w:rsidRPr="00902AA9">
        <w:rPr>
          <w:rFonts w:ascii="Times New Roman" w:hAnsi="Times New Roman" w:cs="Times New Roman"/>
          <w:lang w:val="fr-FR"/>
        </w:rPr>
        <w:t xml:space="preserve"> en vue d’études diachroniques</w:t>
      </w:r>
      <w:r w:rsidR="006832B0" w:rsidRPr="00902AA9">
        <w:rPr>
          <w:rFonts w:ascii="Times New Roman" w:hAnsi="Times New Roman" w:cs="Times New Roman"/>
          <w:lang w:val="fr-FR"/>
        </w:rPr>
        <w:t xml:space="preserve"> </w:t>
      </w:r>
      <w:r w:rsidRPr="00902AA9">
        <w:rPr>
          <w:rFonts w:ascii="Times New Roman" w:hAnsi="Times New Roman" w:cs="Times New Roman"/>
          <w:lang w:val="fr-FR"/>
        </w:rPr>
        <w:t>;</w:t>
      </w:r>
    </w:p>
    <w:p w:rsidR="006C565C" w:rsidRPr="004E64CF" w:rsidRDefault="004E64CF" w:rsidP="004E64CF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Offrir</w:t>
      </w:r>
      <w:r w:rsidRPr="004E64CF">
        <w:rPr>
          <w:rFonts w:ascii="Times New Roman" w:hAnsi="Times New Roman" w:cs="Times New Roman"/>
          <w:lang w:val="fr-FR"/>
        </w:rPr>
        <w:t xml:space="preserve"> </w:t>
      </w:r>
      <w:r w:rsidR="003F2A39">
        <w:rPr>
          <w:rFonts w:ascii="Times New Roman" w:hAnsi="Times New Roman" w:cs="Times New Roman"/>
          <w:lang w:val="fr-FR"/>
        </w:rPr>
        <w:t>un outil</w:t>
      </w:r>
      <w:r w:rsidRPr="004E64CF">
        <w:rPr>
          <w:rFonts w:ascii="Times New Roman" w:hAnsi="Times New Roman" w:cs="Times New Roman"/>
          <w:lang w:val="fr-FR"/>
        </w:rPr>
        <w:t xml:space="preserve"> simple qui favorise l’accès </w:t>
      </w:r>
      <w:r>
        <w:rPr>
          <w:rFonts w:ascii="Times New Roman" w:hAnsi="Times New Roman" w:cs="Times New Roman"/>
          <w:lang w:val="fr-FR"/>
        </w:rPr>
        <w:t>aux</w:t>
      </w:r>
      <w:r w:rsidRPr="004E64CF">
        <w:rPr>
          <w:rFonts w:ascii="Times New Roman" w:hAnsi="Times New Roman" w:cs="Times New Roman"/>
          <w:lang w:val="fr-FR"/>
        </w:rPr>
        <w:t xml:space="preserve"> archives</w:t>
      </w:r>
      <w:r w:rsidR="006C565C" w:rsidRPr="004E64CF">
        <w:rPr>
          <w:rFonts w:ascii="Times New Roman" w:hAnsi="Times New Roman" w:cs="Times New Roman"/>
          <w:lang w:val="fr-FR"/>
        </w:rPr>
        <w:t xml:space="preserve"> </w:t>
      </w:r>
      <w:r w:rsidRPr="004E64CF">
        <w:rPr>
          <w:rFonts w:ascii="Times New Roman" w:hAnsi="Times New Roman" w:cs="Times New Roman"/>
          <w:lang w:val="fr-FR"/>
        </w:rPr>
        <w:t>individuelles</w:t>
      </w:r>
      <w:r>
        <w:rPr>
          <w:rFonts w:ascii="Times New Roman" w:hAnsi="Times New Roman" w:cs="Times New Roman"/>
          <w:lang w:val="fr-FR"/>
        </w:rPr>
        <w:t xml:space="preserve"> </w:t>
      </w:r>
      <w:r w:rsidRPr="004E64CF">
        <w:rPr>
          <w:rFonts w:ascii="Times New Roman" w:hAnsi="Times New Roman" w:cs="Times New Roman"/>
          <w:lang w:val="fr-FR"/>
        </w:rPr>
        <w:t>« volontaires »</w:t>
      </w:r>
      <w:r w:rsidR="003F2A39" w:rsidRPr="003F2A39">
        <w:rPr>
          <w:lang w:val="fr-FR"/>
        </w:rPr>
        <w:t xml:space="preserve"> </w:t>
      </w:r>
      <w:r w:rsidR="003F2A39" w:rsidRPr="003F2A39">
        <w:rPr>
          <w:rFonts w:ascii="Times New Roman" w:hAnsi="Times New Roman" w:cs="Times New Roman"/>
          <w:lang w:val="fr-FR"/>
        </w:rPr>
        <w:t>sur l’Internet</w:t>
      </w:r>
      <w:r w:rsidR="003F2A39">
        <w:rPr>
          <w:rFonts w:ascii="Times New Roman" w:hAnsi="Times New Roman" w:cs="Times New Roman"/>
          <w:lang w:val="fr-FR"/>
        </w:rPr>
        <w:t xml:space="preserve"> </w:t>
      </w:r>
      <w:r w:rsidR="006C565C" w:rsidRPr="004E64CF">
        <w:rPr>
          <w:rFonts w:ascii="Times New Roman" w:hAnsi="Times New Roman" w:cs="Times New Roman"/>
          <w:lang w:val="fr-FR"/>
        </w:rPr>
        <w:t>;</w:t>
      </w:r>
    </w:p>
    <w:p w:rsidR="00060AD8" w:rsidRPr="00902AA9" w:rsidRDefault="00AF1F99" w:rsidP="00902AA9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lang w:val="fr-FR"/>
        </w:rPr>
      </w:pPr>
      <w:r w:rsidRPr="00902AA9">
        <w:rPr>
          <w:rFonts w:ascii="Times New Roman" w:hAnsi="Times New Roman" w:cs="Times New Roman"/>
          <w:lang w:val="fr-FR"/>
        </w:rPr>
        <w:t>Favoriser un</w:t>
      </w:r>
      <w:r w:rsidR="00060AD8" w:rsidRPr="00902AA9">
        <w:rPr>
          <w:rFonts w:ascii="Times New Roman" w:hAnsi="Times New Roman" w:cs="Times New Roman"/>
          <w:lang w:val="fr-FR"/>
        </w:rPr>
        <w:t xml:space="preserve"> contrôle de qualité des données (</w:t>
      </w:r>
      <w:r w:rsidR="003F2A39">
        <w:rPr>
          <w:rFonts w:ascii="Times New Roman" w:hAnsi="Times New Roman" w:cs="Times New Roman"/>
          <w:lang w:val="fr-FR"/>
        </w:rPr>
        <w:t xml:space="preserve">précision, </w:t>
      </w:r>
      <w:r w:rsidR="00060AD8" w:rsidRPr="00902AA9">
        <w:rPr>
          <w:rFonts w:ascii="Times New Roman" w:hAnsi="Times New Roman" w:cs="Times New Roman"/>
          <w:lang w:val="fr-FR"/>
        </w:rPr>
        <w:t xml:space="preserve">contraintes </w:t>
      </w:r>
      <w:r w:rsidR="003F2A39">
        <w:rPr>
          <w:rFonts w:ascii="Times New Roman" w:hAnsi="Times New Roman" w:cs="Times New Roman"/>
          <w:lang w:val="fr-FR"/>
        </w:rPr>
        <w:t>de réseau</w:t>
      </w:r>
      <w:r w:rsidR="00060AD8" w:rsidRPr="00902AA9">
        <w:rPr>
          <w:rFonts w:ascii="Times New Roman" w:hAnsi="Times New Roman" w:cs="Times New Roman"/>
          <w:lang w:val="fr-FR"/>
        </w:rPr>
        <w:t xml:space="preserve">, </w:t>
      </w:r>
      <w:r w:rsidR="003F2A39">
        <w:rPr>
          <w:rFonts w:ascii="Times New Roman" w:hAnsi="Times New Roman" w:cs="Times New Roman"/>
          <w:lang w:val="fr-FR"/>
        </w:rPr>
        <w:t>…</w:t>
      </w:r>
      <w:r w:rsidR="00060AD8" w:rsidRPr="00902AA9">
        <w:rPr>
          <w:rFonts w:ascii="Times New Roman" w:hAnsi="Times New Roman" w:cs="Times New Roman"/>
          <w:lang w:val="fr-FR"/>
        </w:rPr>
        <w:t>) ;</w:t>
      </w:r>
    </w:p>
    <w:p w:rsidR="00A15D40" w:rsidRPr="004E64CF" w:rsidRDefault="00F36322" w:rsidP="004E64CF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lang w:val="fr-FR"/>
        </w:rPr>
      </w:pPr>
      <w:r w:rsidRPr="00902AA9">
        <w:rPr>
          <w:rFonts w:ascii="Times New Roman" w:hAnsi="Times New Roman" w:cs="Times New Roman"/>
          <w:lang w:val="fr-FR"/>
        </w:rPr>
        <w:t>Permettre des calculs</w:t>
      </w:r>
      <w:r w:rsidR="00CF4298" w:rsidRPr="00902AA9">
        <w:rPr>
          <w:rFonts w:ascii="Times New Roman" w:hAnsi="Times New Roman" w:cs="Times New Roman"/>
          <w:lang w:val="fr-FR"/>
        </w:rPr>
        <w:t xml:space="preserve"> </w:t>
      </w:r>
      <w:r w:rsidR="004E64CF">
        <w:rPr>
          <w:rFonts w:ascii="Times New Roman" w:hAnsi="Times New Roman" w:cs="Times New Roman"/>
          <w:lang w:val="fr-FR"/>
        </w:rPr>
        <w:t>associés</w:t>
      </w:r>
      <w:r w:rsidR="00902AA9" w:rsidRPr="00902AA9">
        <w:rPr>
          <w:rFonts w:ascii="Times New Roman" w:hAnsi="Times New Roman" w:cs="Times New Roman"/>
          <w:lang w:val="fr-FR"/>
        </w:rPr>
        <w:t> :</w:t>
      </w:r>
      <w:r w:rsidRPr="00902AA9">
        <w:rPr>
          <w:rFonts w:ascii="Times New Roman" w:hAnsi="Times New Roman" w:cs="Times New Roman"/>
          <w:lang w:val="fr-FR"/>
        </w:rPr>
        <w:t xml:space="preserve"> population desservie</w:t>
      </w:r>
      <w:r w:rsidR="00902AA9" w:rsidRPr="00902AA9">
        <w:rPr>
          <w:rFonts w:ascii="Times New Roman" w:hAnsi="Times New Roman" w:cs="Times New Roman"/>
          <w:lang w:val="fr-FR"/>
        </w:rPr>
        <w:t xml:space="preserve">, </w:t>
      </w:r>
      <w:r w:rsidR="00AF1F99" w:rsidRPr="00902AA9">
        <w:rPr>
          <w:rFonts w:ascii="Times New Roman" w:hAnsi="Times New Roman" w:cs="Times New Roman"/>
          <w:lang w:val="fr-FR"/>
        </w:rPr>
        <w:t>simulation</w:t>
      </w:r>
      <w:r w:rsidR="00EE77F9" w:rsidRPr="00902AA9">
        <w:rPr>
          <w:rFonts w:ascii="Times New Roman" w:hAnsi="Times New Roman" w:cs="Times New Roman"/>
          <w:lang w:val="fr-FR"/>
        </w:rPr>
        <w:t xml:space="preserve"> de</w:t>
      </w:r>
      <w:r w:rsidR="00902AA9" w:rsidRPr="00902AA9">
        <w:rPr>
          <w:rFonts w:ascii="Times New Roman" w:hAnsi="Times New Roman" w:cs="Times New Roman"/>
          <w:lang w:val="fr-FR"/>
        </w:rPr>
        <w:t xml:space="preserve"> dépense</w:t>
      </w:r>
      <w:r w:rsidR="00EE77F9" w:rsidRPr="00902AA9">
        <w:rPr>
          <w:rFonts w:ascii="Times New Roman" w:hAnsi="Times New Roman" w:cs="Times New Roman"/>
          <w:lang w:val="fr-FR"/>
        </w:rPr>
        <w:t xml:space="preserve"> CO</w:t>
      </w:r>
      <w:r w:rsidR="00EE77F9" w:rsidRPr="00902AA9">
        <w:rPr>
          <w:rFonts w:ascii="Times New Roman" w:hAnsi="Times New Roman" w:cs="Times New Roman"/>
          <w:vertAlign w:val="superscript"/>
          <w:lang w:val="fr-FR"/>
        </w:rPr>
        <w:t>2</w:t>
      </w:r>
      <w:r w:rsidR="004E64CF">
        <w:rPr>
          <w:rFonts w:ascii="Times New Roman" w:hAnsi="Times New Roman" w:cs="Times New Roman"/>
          <w:lang w:val="fr-FR"/>
        </w:rPr>
        <w:t xml:space="preserve"> par trajet</w:t>
      </w:r>
      <w:r w:rsidR="00902AA9" w:rsidRPr="00902AA9">
        <w:rPr>
          <w:rFonts w:ascii="Times New Roman" w:hAnsi="Times New Roman" w:cs="Times New Roman"/>
          <w:lang w:val="fr-FR"/>
        </w:rPr>
        <w:t>.</w:t>
      </w:r>
      <w:r w:rsidR="004E64CF">
        <w:rPr>
          <w:rFonts w:ascii="Times New Roman" w:hAnsi="Times New Roman" w:cs="Times New Roman"/>
          <w:lang w:val="fr-FR"/>
        </w:rPr>
        <w:t>.</w:t>
      </w:r>
      <w:r w:rsidR="00EE77F9" w:rsidRPr="00902AA9">
        <w:rPr>
          <w:rFonts w:ascii="Times New Roman" w:hAnsi="Times New Roman" w:cs="Times New Roman"/>
          <w:lang w:val="fr-FR"/>
        </w:rPr>
        <w:t>.</w:t>
      </w:r>
      <w:r w:rsidR="003D4772">
        <w:rPr>
          <w:rFonts w:ascii="Times New Roman" w:hAnsi="Times New Roman" w:cs="Times New Roman"/>
          <w:lang w:val="fr-FR"/>
        </w:rPr>
        <w:t xml:space="preserve"> grâce à une architecture distribuée, de type « jumeau numérique ».</w:t>
      </w:r>
    </w:p>
    <w:p w:rsidR="00076C3D" w:rsidRPr="00E55E50" w:rsidRDefault="00ED2EC8" w:rsidP="00E55E50">
      <w:pPr>
        <w:spacing w:before="120"/>
        <w:ind w:left="0" w:firstLine="0"/>
        <w:rPr>
          <w:rFonts w:ascii="Times New Roman" w:hAnsi="Times New Roman" w:cs="Times New Roman"/>
          <w:lang w:val="fr-FR"/>
        </w:rPr>
      </w:pPr>
      <w:r w:rsidRPr="00CF4298">
        <w:rPr>
          <w:rFonts w:ascii="Times New Roman" w:hAnsi="Times New Roman" w:cs="Times New Roman"/>
          <w:lang w:val="fr-FR"/>
        </w:rPr>
        <w:t>L</w:t>
      </w:r>
      <w:r w:rsidR="006C565C">
        <w:rPr>
          <w:rFonts w:ascii="Times New Roman" w:hAnsi="Times New Roman" w:cs="Times New Roman"/>
          <w:lang w:val="fr-FR"/>
        </w:rPr>
        <w:t>e</w:t>
      </w:r>
      <w:r w:rsidR="00357B58" w:rsidRPr="00CF4298">
        <w:rPr>
          <w:rFonts w:ascii="Times New Roman" w:hAnsi="Times New Roman" w:cs="Times New Roman"/>
          <w:lang w:val="fr-FR"/>
        </w:rPr>
        <w:t xml:space="preserve"> rail</w:t>
      </w:r>
      <w:r w:rsidR="003F2A39">
        <w:rPr>
          <w:rFonts w:ascii="Times New Roman" w:hAnsi="Times New Roman" w:cs="Times New Roman"/>
          <w:lang w:val="fr-FR"/>
        </w:rPr>
        <w:t>,</w:t>
      </w:r>
      <w:r w:rsidR="00A15D40" w:rsidRPr="00CF4298">
        <w:rPr>
          <w:rFonts w:ascii="Times New Roman" w:hAnsi="Times New Roman" w:cs="Times New Roman"/>
          <w:lang w:val="fr-FR"/>
        </w:rPr>
        <w:t xml:space="preserve"> mode </w:t>
      </w:r>
      <w:r w:rsidR="00EE77F9" w:rsidRPr="00CF4298">
        <w:rPr>
          <w:rFonts w:ascii="Times New Roman" w:hAnsi="Times New Roman" w:cs="Times New Roman"/>
          <w:lang w:val="fr-FR"/>
        </w:rPr>
        <w:t>de transport</w:t>
      </w:r>
      <w:r w:rsidR="00A15D40" w:rsidRPr="00CF4298">
        <w:rPr>
          <w:rFonts w:ascii="Times New Roman" w:hAnsi="Times New Roman" w:cs="Times New Roman"/>
          <w:lang w:val="fr-FR"/>
        </w:rPr>
        <w:t xml:space="preserve"> terrestre</w:t>
      </w:r>
      <w:r w:rsidR="00EE77F9" w:rsidRPr="00CF4298">
        <w:rPr>
          <w:rFonts w:ascii="Times New Roman" w:hAnsi="Times New Roman" w:cs="Times New Roman"/>
          <w:lang w:val="fr-FR"/>
        </w:rPr>
        <w:t xml:space="preserve"> </w:t>
      </w:r>
      <w:r w:rsidR="00A15D40" w:rsidRPr="00CF4298">
        <w:rPr>
          <w:rFonts w:ascii="Times New Roman" w:hAnsi="Times New Roman" w:cs="Times New Roman"/>
          <w:lang w:val="fr-FR"/>
        </w:rPr>
        <w:t>le moins</w:t>
      </w:r>
      <w:r w:rsidR="00EE77F9" w:rsidRPr="00CF4298">
        <w:rPr>
          <w:rFonts w:ascii="Times New Roman" w:hAnsi="Times New Roman" w:cs="Times New Roman"/>
          <w:lang w:val="fr-FR"/>
        </w:rPr>
        <w:t xml:space="preserve"> énergivore</w:t>
      </w:r>
      <w:r w:rsidR="00076C3D" w:rsidRPr="00CF4298">
        <w:rPr>
          <w:rFonts w:ascii="Times New Roman" w:hAnsi="Times New Roman" w:cs="Times New Roman"/>
          <w:lang w:val="fr-FR"/>
        </w:rPr>
        <w:t>,</w:t>
      </w:r>
      <w:r w:rsidR="00EE77F9" w:rsidRPr="00CF4298">
        <w:rPr>
          <w:rFonts w:ascii="Times New Roman" w:hAnsi="Times New Roman" w:cs="Times New Roman"/>
          <w:lang w:val="fr-FR"/>
        </w:rPr>
        <w:t xml:space="preserve"> </w:t>
      </w:r>
      <w:r w:rsidR="003F2A39">
        <w:rPr>
          <w:rFonts w:ascii="Times New Roman" w:hAnsi="Times New Roman" w:cs="Times New Roman"/>
          <w:lang w:val="fr-FR"/>
        </w:rPr>
        <w:t>mais</w:t>
      </w:r>
      <w:r w:rsidR="00EE77F9" w:rsidRPr="00CF4298">
        <w:rPr>
          <w:rFonts w:ascii="Times New Roman" w:hAnsi="Times New Roman" w:cs="Times New Roman"/>
          <w:lang w:val="fr-FR"/>
        </w:rPr>
        <w:t xml:space="preserve"> fragilisé depuis </w:t>
      </w:r>
      <w:r w:rsidR="00913AF3" w:rsidRPr="00CF4298">
        <w:rPr>
          <w:rFonts w:ascii="Times New Roman" w:hAnsi="Times New Roman" w:cs="Times New Roman"/>
          <w:lang w:val="fr-FR"/>
        </w:rPr>
        <w:t>plus</w:t>
      </w:r>
      <w:r w:rsidR="00A15D40" w:rsidRPr="00CF4298">
        <w:rPr>
          <w:rFonts w:ascii="Times New Roman" w:hAnsi="Times New Roman" w:cs="Times New Roman"/>
          <w:lang w:val="fr-FR"/>
        </w:rPr>
        <w:t>ieurs</w:t>
      </w:r>
      <w:r w:rsidR="00913AF3" w:rsidRPr="00CF4298">
        <w:rPr>
          <w:rFonts w:ascii="Times New Roman" w:hAnsi="Times New Roman" w:cs="Times New Roman"/>
          <w:lang w:val="fr-FR"/>
        </w:rPr>
        <w:t xml:space="preserve"> </w:t>
      </w:r>
      <w:r w:rsidR="003F2A39">
        <w:rPr>
          <w:rFonts w:ascii="Times New Roman" w:hAnsi="Times New Roman" w:cs="Times New Roman"/>
          <w:lang w:val="fr-FR"/>
        </w:rPr>
        <w:t>décennie</w:t>
      </w:r>
      <w:r w:rsidR="00287279">
        <w:rPr>
          <w:rFonts w:ascii="Times New Roman" w:hAnsi="Times New Roman" w:cs="Times New Roman"/>
          <w:lang w:val="fr-FR"/>
        </w:rPr>
        <w:t>s</w:t>
      </w:r>
      <w:r w:rsidR="003D4772">
        <w:rPr>
          <w:rStyle w:val="Appelnotedebasdep"/>
          <w:rFonts w:ascii="Times New Roman" w:hAnsi="Times New Roman" w:cs="Times New Roman"/>
          <w:lang w:val="fr-FR"/>
        </w:rPr>
        <w:footnoteReference w:id="4"/>
      </w:r>
      <w:r w:rsidR="003F2A39">
        <w:rPr>
          <w:rFonts w:ascii="Times New Roman" w:hAnsi="Times New Roman" w:cs="Times New Roman"/>
          <w:lang w:val="fr-FR"/>
        </w:rPr>
        <w:t>, mérite</w:t>
      </w:r>
      <w:r w:rsidR="00357B58" w:rsidRPr="00CF4298">
        <w:rPr>
          <w:rFonts w:ascii="Times New Roman" w:hAnsi="Times New Roman" w:cs="Times New Roman"/>
          <w:lang w:val="fr-FR"/>
        </w:rPr>
        <w:t xml:space="preserve"> réhabilitation</w:t>
      </w:r>
      <w:r w:rsidR="003F2A39">
        <w:rPr>
          <w:rFonts w:ascii="Times New Roman" w:hAnsi="Times New Roman" w:cs="Times New Roman"/>
          <w:lang w:val="fr-FR"/>
        </w:rPr>
        <w:t>. C’est ce qui</w:t>
      </w:r>
      <w:r w:rsidR="00357B58" w:rsidRPr="00CF4298">
        <w:rPr>
          <w:rFonts w:ascii="Times New Roman" w:hAnsi="Times New Roman" w:cs="Times New Roman"/>
          <w:lang w:val="fr-FR"/>
        </w:rPr>
        <w:t xml:space="preserve"> </w:t>
      </w:r>
      <w:r w:rsidR="003F2A39">
        <w:rPr>
          <w:rFonts w:ascii="Times New Roman" w:hAnsi="Times New Roman" w:cs="Times New Roman"/>
          <w:lang w:val="fr-FR"/>
        </w:rPr>
        <w:t xml:space="preserve">nous </w:t>
      </w:r>
      <w:r w:rsidR="00913AF3" w:rsidRPr="00CF4298">
        <w:rPr>
          <w:rFonts w:ascii="Times New Roman" w:hAnsi="Times New Roman" w:cs="Times New Roman"/>
          <w:lang w:val="fr-FR"/>
        </w:rPr>
        <w:t xml:space="preserve">motive </w:t>
      </w:r>
      <w:r w:rsidR="001C502D" w:rsidRPr="00CF4298">
        <w:rPr>
          <w:rFonts w:ascii="Times New Roman" w:hAnsi="Times New Roman" w:cs="Times New Roman"/>
          <w:lang w:val="fr-FR"/>
        </w:rPr>
        <w:t xml:space="preserve">à </w:t>
      </w:r>
      <w:r w:rsidR="00076C3D" w:rsidRPr="00CF4298">
        <w:rPr>
          <w:rFonts w:ascii="Times New Roman" w:hAnsi="Times New Roman" w:cs="Times New Roman"/>
          <w:lang w:val="fr-FR"/>
        </w:rPr>
        <w:t>produire</w:t>
      </w:r>
      <w:r w:rsidR="001C502D" w:rsidRPr="00CF4298">
        <w:rPr>
          <w:rFonts w:ascii="Times New Roman" w:hAnsi="Times New Roman" w:cs="Times New Roman"/>
          <w:lang w:val="fr-FR"/>
        </w:rPr>
        <w:t xml:space="preserve"> de</w:t>
      </w:r>
      <w:r w:rsidR="00076C3D" w:rsidRPr="00CF4298">
        <w:rPr>
          <w:rFonts w:ascii="Times New Roman" w:hAnsi="Times New Roman" w:cs="Times New Roman"/>
          <w:lang w:val="fr-FR"/>
        </w:rPr>
        <w:t>s</w:t>
      </w:r>
      <w:r w:rsidR="00913AF3" w:rsidRPr="00CF4298">
        <w:rPr>
          <w:rFonts w:ascii="Times New Roman" w:hAnsi="Times New Roman" w:cs="Times New Roman"/>
          <w:lang w:val="fr-FR"/>
        </w:rPr>
        <w:t xml:space="preserve"> données</w:t>
      </w:r>
      <w:r w:rsidR="001C502D" w:rsidRPr="00CF4298">
        <w:rPr>
          <w:rFonts w:ascii="Times New Roman" w:hAnsi="Times New Roman" w:cs="Times New Roman"/>
          <w:lang w:val="fr-FR"/>
        </w:rPr>
        <w:t xml:space="preserve"> de </w:t>
      </w:r>
      <w:r w:rsidR="00076C3D" w:rsidRPr="00CF4298">
        <w:rPr>
          <w:rFonts w:ascii="Times New Roman" w:hAnsi="Times New Roman" w:cs="Times New Roman"/>
          <w:lang w:val="fr-FR"/>
        </w:rPr>
        <w:t xml:space="preserve">haute </w:t>
      </w:r>
      <w:r w:rsidR="001C502D" w:rsidRPr="00CF4298">
        <w:rPr>
          <w:rFonts w:ascii="Times New Roman" w:hAnsi="Times New Roman" w:cs="Times New Roman"/>
          <w:lang w:val="fr-FR"/>
        </w:rPr>
        <w:t>qualité</w:t>
      </w:r>
      <w:r w:rsidRPr="00CF4298">
        <w:rPr>
          <w:rFonts w:ascii="Times New Roman" w:hAnsi="Times New Roman" w:cs="Times New Roman"/>
          <w:lang w:val="fr-FR"/>
        </w:rPr>
        <w:t xml:space="preserve">, et </w:t>
      </w:r>
      <w:r w:rsidR="00CF4298">
        <w:rPr>
          <w:rFonts w:ascii="Times New Roman" w:hAnsi="Times New Roman" w:cs="Times New Roman"/>
          <w:lang w:val="fr-FR"/>
        </w:rPr>
        <w:t>d’usage</w:t>
      </w:r>
      <w:r w:rsidR="003F2A39">
        <w:rPr>
          <w:rFonts w:ascii="Times New Roman" w:hAnsi="Times New Roman" w:cs="Times New Roman"/>
          <w:lang w:val="fr-FR"/>
        </w:rPr>
        <w:t xml:space="preserve"> facile</w:t>
      </w:r>
      <w:r w:rsidR="00CF4298" w:rsidRPr="00CF4298">
        <w:rPr>
          <w:rFonts w:ascii="Times New Roman" w:hAnsi="Times New Roman" w:cs="Times New Roman"/>
          <w:lang w:val="fr-FR"/>
        </w:rPr>
        <w:t>.</w:t>
      </w:r>
    </w:p>
    <w:p w:rsidR="00B8101A" w:rsidRPr="00E55E50" w:rsidRDefault="00B8101A" w:rsidP="00357B58">
      <w:pPr>
        <w:ind w:left="0" w:firstLine="0"/>
        <w:rPr>
          <w:rFonts w:ascii="Times New Roman" w:hAnsi="Times New Roman" w:cs="Times New Roman"/>
          <w:sz w:val="24"/>
          <w:lang w:val="fr-FR"/>
        </w:rPr>
      </w:pPr>
    </w:p>
    <w:p w:rsidR="00076C3D" w:rsidRPr="00E55E50" w:rsidRDefault="00076C3D" w:rsidP="00076C3D">
      <w:pPr>
        <w:ind w:left="0" w:firstLine="0"/>
        <w:rPr>
          <w:rFonts w:cstheme="minorHAnsi"/>
          <w:lang w:val="fr-FR"/>
        </w:rPr>
      </w:pPr>
    </w:p>
    <w:p w:rsidR="00653B87" w:rsidRDefault="00076C3D" w:rsidP="00B03313">
      <w:pPr>
        <w:ind w:left="0" w:firstLine="0"/>
        <w:jc w:val="right"/>
        <w:rPr>
          <w:i/>
          <w:sz w:val="20"/>
        </w:rPr>
      </w:pPr>
      <w:r>
        <w:rPr>
          <w:rFonts w:cstheme="minorHAnsi"/>
          <w:b/>
        </w:rPr>
        <w:t>W</w:t>
      </w:r>
      <w:r w:rsidR="00653B87">
        <w:rPr>
          <w:rFonts w:cstheme="minorHAnsi"/>
          <w:b/>
        </w:rPr>
        <w:t xml:space="preserve">ERMA, </w:t>
      </w:r>
      <w:r w:rsidRPr="00323524">
        <w:rPr>
          <w:b/>
          <w:i/>
          <w:sz w:val="20"/>
        </w:rPr>
        <w:t>W</w:t>
      </w:r>
      <w:r w:rsidR="00653B87">
        <w:rPr>
          <w:i/>
          <w:sz w:val="20"/>
        </w:rPr>
        <w:t>est-</w:t>
      </w:r>
      <w:r w:rsidR="00653B87" w:rsidRPr="00653B87">
        <w:rPr>
          <w:b/>
          <w:i/>
          <w:sz w:val="20"/>
        </w:rPr>
        <w:t>E</w:t>
      </w:r>
      <w:r w:rsidRPr="00323524">
        <w:rPr>
          <w:i/>
          <w:sz w:val="20"/>
        </w:rPr>
        <w:t xml:space="preserve">uropean </w:t>
      </w:r>
      <w:r w:rsidR="00653B87" w:rsidRPr="00653B87">
        <w:rPr>
          <w:b/>
          <w:i/>
          <w:sz w:val="20"/>
        </w:rPr>
        <w:t>R</w:t>
      </w:r>
      <w:r w:rsidR="00653B87">
        <w:rPr>
          <w:i/>
          <w:sz w:val="20"/>
        </w:rPr>
        <w:t xml:space="preserve">ail </w:t>
      </w:r>
      <w:r w:rsidR="00653B87" w:rsidRPr="00653B87">
        <w:rPr>
          <w:b/>
          <w:i/>
          <w:sz w:val="20"/>
        </w:rPr>
        <w:t>M</w:t>
      </w:r>
      <w:r w:rsidR="00653B87">
        <w:rPr>
          <w:i/>
          <w:sz w:val="20"/>
        </w:rPr>
        <w:t xml:space="preserve">ap </w:t>
      </w:r>
      <w:r w:rsidRPr="00323524">
        <w:rPr>
          <w:b/>
          <w:i/>
          <w:sz w:val="20"/>
        </w:rPr>
        <w:t>A</w:t>
      </w:r>
      <w:r w:rsidRPr="00323524">
        <w:rPr>
          <w:i/>
          <w:sz w:val="20"/>
        </w:rPr>
        <w:t>rchive</w:t>
      </w:r>
      <w:r w:rsidR="00653B87">
        <w:rPr>
          <w:i/>
          <w:sz w:val="20"/>
        </w:rPr>
        <w:t>,</w:t>
      </w:r>
    </w:p>
    <w:p w:rsidR="00076C3D" w:rsidRPr="00653B87" w:rsidRDefault="00653B87" w:rsidP="00B03313">
      <w:pPr>
        <w:ind w:left="0" w:firstLine="0"/>
        <w:jc w:val="right"/>
        <w:rPr>
          <w:rFonts w:cstheme="minorHAnsi"/>
        </w:rPr>
      </w:pPr>
      <w:r>
        <w:rPr>
          <w:i/>
          <w:sz w:val="20"/>
        </w:rPr>
        <w:t xml:space="preserve">a project at the </w:t>
      </w:r>
      <w:r w:rsidR="00076C3D" w:rsidRPr="00653B87">
        <w:rPr>
          <w:rFonts w:cstheme="minorHAnsi"/>
          <w:b/>
          <w:i/>
        </w:rPr>
        <w:t>Time Machine</w:t>
      </w:r>
      <w:r w:rsidR="00323524" w:rsidRPr="00653B87">
        <w:rPr>
          <w:rFonts w:cstheme="minorHAnsi"/>
          <w:b/>
          <w:i/>
        </w:rPr>
        <w:t xml:space="preserve"> </w:t>
      </w:r>
      <w:r w:rsidR="00323524" w:rsidRPr="00653B87">
        <w:rPr>
          <w:rFonts w:cstheme="minorHAnsi"/>
          <w:b/>
          <w:i/>
          <w:iCs/>
        </w:rPr>
        <w:t>Organisation</w:t>
      </w:r>
      <w:r w:rsidR="00076C3D" w:rsidRPr="00653B87">
        <w:rPr>
          <w:rFonts w:cstheme="minorHAnsi"/>
        </w:rPr>
        <w:t xml:space="preserve">: </w:t>
      </w:r>
      <w:hyperlink r:id="rId10" w:history="1">
        <w:r w:rsidR="00F36322" w:rsidRPr="00653B87">
          <w:rPr>
            <w:rStyle w:val="Lienhypertexte"/>
            <w:rFonts w:cstheme="minorHAnsi"/>
            <w:sz w:val="18"/>
          </w:rPr>
          <w:t>https://www.timemachine.eu</w:t>
        </w:r>
      </w:hyperlink>
    </w:p>
    <w:p w:rsidR="00F36322" w:rsidRPr="00653B87" w:rsidRDefault="00F36322" w:rsidP="00076C3D">
      <w:pPr>
        <w:ind w:left="0" w:firstLine="0"/>
        <w:rPr>
          <w:rFonts w:cstheme="minorHAnsi"/>
        </w:rPr>
      </w:pPr>
    </w:p>
    <w:p w:rsidR="00F36322" w:rsidRPr="000A5B85" w:rsidRDefault="00166736" w:rsidP="00076C3D">
      <w:pPr>
        <w:ind w:left="0" w:firstLine="0"/>
        <w:rPr>
          <w:rFonts w:cstheme="minorHAnsi"/>
          <w:lang w:val="fr-FR"/>
        </w:rPr>
      </w:pPr>
      <w:r w:rsidRPr="00166736">
        <w:rPr>
          <w:rFonts w:cstheme="minorHAnsi"/>
          <w:lang w:val="fr-FR"/>
        </w:rPr>
        <w:lastRenderedPageBreak/>
        <w:t xml:space="preserve">Principales </w:t>
      </w:r>
      <w:r w:rsidR="00F36322" w:rsidRPr="000A5B85">
        <w:rPr>
          <w:rFonts w:cstheme="minorHAnsi"/>
          <w:lang w:val="fr-FR"/>
        </w:rPr>
        <w:t>Sources</w:t>
      </w:r>
      <w:r w:rsidR="00653B87">
        <w:rPr>
          <w:rFonts w:cstheme="minorHAnsi"/>
          <w:lang w:val="fr-FR"/>
        </w:rPr>
        <w:t xml:space="preserve"> </w:t>
      </w:r>
      <w:r w:rsidR="00F36322" w:rsidRPr="000A5B85">
        <w:rPr>
          <w:rFonts w:cstheme="minorHAnsi"/>
          <w:lang w:val="fr-FR"/>
        </w:rPr>
        <w:t>:</w:t>
      </w:r>
    </w:p>
    <w:p w:rsidR="00F36322" w:rsidRPr="000A5B85" w:rsidRDefault="00724852" w:rsidP="00076C3D">
      <w:pPr>
        <w:ind w:left="0" w:firstLine="0"/>
        <w:rPr>
          <w:rFonts w:ascii="Times New Roman" w:hAnsi="Times New Roman" w:cs="Times New Roman"/>
          <w:sz w:val="18"/>
          <w:lang w:val="fr-FR"/>
        </w:rPr>
      </w:pPr>
      <w:r>
        <w:rPr>
          <w:rFonts w:ascii="Times New Roman" w:hAnsi="Times New Roman" w:cs="Times New Roman"/>
          <w:sz w:val="18"/>
          <w:lang w:val="fr-FR"/>
        </w:rPr>
        <w:t>.</w:t>
      </w:r>
      <w:r w:rsidR="00AF46F7" w:rsidRPr="000A5B85">
        <w:rPr>
          <w:rFonts w:ascii="Times New Roman" w:hAnsi="Times New Roman" w:cs="Times New Roman"/>
          <w:sz w:val="18"/>
          <w:lang w:val="fr-FR"/>
        </w:rPr>
        <w:t xml:space="preserve">Institutionnelles : </w:t>
      </w:r>
      <w:r w:rsidR="00F36322" w:rsidRPr="000A5B85">
        <w:rPr>
          <w:rFonts w:ascii="Times New Roman" w:hAnsi="Times New Roman" w:cs="Times New Roman"/>
          <w:sz w:val="18"/>
          <w:lang w:val="fr-FR"/>
        </w:rPr>
        <w:t>SNCF, DB, Infrabel</w:t>
      </w:r>
      <w:r w:rsidR="00AF46F7" w:rsidRPr="000A5B85">
        <w:rPr>
          <w:rFonts w:ascii="Times New Roman" w:hAnsi="Times New Roman" w:cs="Times New Roman"/>
          <w:sz w:val="18"/>
          <w:lang w:val="fr-FR"/>
        </w:rPr>
        <w:t xml:space="preserve">, </w:t>
      </w:r>
      <w:r w:rsidR="00653B87">
        <w:rPr>
          <w:rFonts w:ascii="Times New Roman" w:hAnsi="Times New Roman" w:cs="Times New Roman"/>
          <w:sz w:val="18"/>
          <w:lang w:val="fr-FR"/>
        </w:rPr>
        <w:t xml:space="preserve">IGN, </w:t>
      </w:r>
      <w:r w:rsidR="00AF46F7" w:rsidRPr="000A5B85">
        <w:rPr>
          <w:rFonts w:ascii="Times New Roman" w:hAnsi="Times New Roman" w:cs="Times New Roman"/>
          <w:sz w:val="18"/>
          <w:lang w:val="fr-FR"/>
        </w:rPr>
        <w:t xml:space="preserve">… </w:t>
      </w:r>
      <w:r w:rsidR="000A5B85" w:rsidRPr="000A5B85">
        <w:rPr>
          <w:rFonts w:ascii="Times New Roman" w:hAnsi="Times New Roman" w:cs="Times New Roman"/>
          <w:sz w:val="18"/>
          <w:lang w:val="fr-FR"/>
        </w:rPr>
        <w:t>pour l’état actuel des réseaux et des gares</w:t>
      </w:r>
    </w:p>
    <w:p w:rsidR="00AF46F7" w:rsidRPr="000A5B85" w:rsidRDefault="00724852" w:rsidP="00076C3D">
      <w:pPr>
        <w:ind w:left="0" w:firstLine="0"/>
        <w:rPr>
          <w:rFonts w:ascii="Times New Roman" w:hAnsi="Times New Roman" w:cs="Times New Roman"/>
          <w:sz w:val="18"/>
          <w:lang w:val="fr-FR"/>
        </w:rPr>
      </w:pPr>
      <w:r>
        <w:rPr>
          <w:rFonts w:ascii="Times New Roman" w:hAnsi="Times New Roman" w:cs="Times New Roman"/>
          <w:sz w:val="18"/>
          <w:lang w:val="fr-FR"/>
        </w:rPr>
        <w:t>.</w:t>
      </w:r>
      <w:r w:rsidR="00AF46F7" w:rsidRPr="000A5B85">
        <w:rPr>
          <w:rFonts w:ascii="Times New Roman" w:hAnsi="Times New Roman" w:cs="Times New Roman"/>
          <w:sz w:val="18"/>
          <w:lang w:val="fr-FR"/>
        </w:rPr>
        <w:t>Données ouvertes : Wikipedia (</w:t>
      </w:r>
      <w:r w:rsidR="00653B87">
        <w:rPr>
          <w:rFonts w:ascii="Times New Roman" w:hAnsi="Times New Roman" w:cs="Times New Roman"/>
          <w:sz w:val="18"/>
          <w:lang w:val="fr-FR"/>
        </w:rPr>
        <w:t xml:space="preserve">milliers de </w:t>
      </w:r>
      <w:r w:rsidR="00AF46F7" w:rsidRPr="000A5B85">
        <w:rPr>
          <w:rFonts w:ascii="Times New Roman" w:hAnsi="Times New Roman" w:cs="Times New Roman"/>
          <w:sz w:val="18"/>
          <w:lang w:val="fr-FR"/>
        </w:rPr>
        <w:t>pages de gares et lignes ferroviaires)</w:t>
      </w:r>
    </w:p>
    <w:p w:rsidR="000A5B85" w:rsidRPr="000A5B85" w:rsidRDefault="00724852" w:rsidP="00076C3D">
      <w:pPr>
        <w:ind w:left="0" w:firstLine="0"/>
        <w:rPr>
          <w:rFonts w:ascii="Times New Roman" w:hAnsi="Times New Roman" w:cs="Times New Roman"/>
          <w:sz w:val="18"/>
          <w:lang w:val="fr-FR"/>
        </w:rPr>
      </w:pPr>
      <w:r>
        <w:rPr>
          <w:rFonts w:ascii="Times New Roman" w:hAnsi="Times New Roman" w:cs="Times New Roman"/>
          <w:sz w:val="18"/>
          <w:lang w:val="fr-FR"/>
        </w:rPr>
        <w:t>.</w:t>
      </w:r>
      <w:r w:rsidR="00AF46F7" w:rsidRPr="000A5B85">
        <w:rPr>
          <w:rFonts w:ascii="Times New Roman" w:hAnsi="Times New Roman" w:cs="Times New Roman"/>
          <w:sz w:val="18"/>
          <w:lang w:val="fr-FR"/>
        </w:rPr>
        <w:t>Données volontaires de sites associatifs ou individuels :</w:t>
      </w:r>
    </w:p>
    <w:p w:rsidR="00323524" w:rsidRPr="00724852" w:rsidRDefault="00C225E0" w:rsidP="00323524">
      <w:pPr>
        <w:ind w:left="0" w:firstLine="720"/>
        <w:rPr>
          <w:rFonts w:cstheme="minorHAnsi"/>
          <w:sz w:val="18"/>
          <w:szCs w:val="18"/>
          <w:lang w:val="fr-FR"/>
        </w:rPr>
      </w:pPr>
      <w:hyperlink r:id="rId11" w:history="1">
        <w:r w:rsidR="00EA6842" w:rsidRPr="00724852">
          <w:rPr>
            <w:rStyle w:val="Lienhypertexte"/>
            <w:rFonts w:cstheme="minorHAnsi"/>
            <w:sz w:val="18"/>
            <w:szCs w:val="18"/>
            <w:lang w:val="fr-FR"/>
          </w:rPr>
          <w:t>https://www.railsdautrefois.fr/france-ferroviaire/</w:t>
        </w:r>
      </w:hyperlink>
      <w:r w:rsidR="000A5B85" w:rsidRPr="00724852">
        <w:rPr>
          <w:rFonts w:cstheme="minorHAnsi"/>
          <w:sz w:val="18"/>
          <w:szCs w:val="18"/>
          <w:lang w:val="fr-FR"/>
        </w:rPr>
        <w:t xml:space="preserve"> (iconographie, histoire, en France) </w:t>
      </w:r>
    </w:p>
    <w:p w:rsidR="00323524" w:rsidRPr="00724852" w:rsidRDefault="00C225E0" w:rsidP="00323524">
      <w:pPr>
        <w:ind w:left="0" w:firstLine="720"/>
        <w:rPr>
          <w:rFonts w:cstheme="minorHAnsi"/>
          <w:sz w:val="18"/>
          <w:szCs w:val="18"/>
          <w:lang w:val="fr-FR"/>
        </w:rPr>
      </w:pPr>
      <w:hyperlink r:id="rId12" w:history="1">
        <w:r w:rsidR="00166736" w:rsidRPr="00724852">
          <w:rPr>
            <w:rStyle w:val="Lienhypertexte"/>
            <w:rFonts w:cstheme="minorHAnsi"/>
            <w:sz w:val="18"/>
            <w:szCs w:val="18"/>
            <w:lang w:val="fr-FR"/>
          </w:rPr>
          <w:t>http://www.railstation.be/</w:t>
        </w:r>
      </w:hyperlink>
      <w:r w:rsidR="000A5B85" w:rsidRPr="00724852">
        <w:rPr>
          <w:rFonts w:cstheme="minorHAnsi"/>
          <w:sz w:val="18"/>
          <w:szCs w:val="18"/>
          <w:lang w:val="fr-FR"/>
        </w:rPr>
        <w:t xml:space="preserve"> (géo-localisation et iconographie en Belgique)</w:t>
      </w:r>
    </w:p>
    <w:p w:rsidR="00323524" w:rsidRPr="00724852" w:rsidRDefault="00C225E0" w:rsidP="00724852">
      <w:pPr>
        <w:ind w:left="0" w:firstLine="720"/>
        <w:rPr>
          <w:rFonts w:cstheme="minorHAnsi"/>
          <w:sz w:val="18"/>
          <w:szCs w:val="18"/>
          <w:lang w:val="fr-FR"/>
        </w:rPr>
      </w:pPr>
      <w:hyperlink r:id="rId13" w:history="1">
        <w:r w:rsidR="00166736" w:rsidRPr="00724852">
          <w:rPr>
            <w:rStyle w:val="Lienhypertexte"/>
            <w:rFonts w:cstheme="minorHAnsi"/>
            <w:sz w:val="18"/>
            <w:szCs w:val="18"/>
            <w:lang w:val="fr-FR"/>
          </w:rPr>
          <w:t>http://archeoferroviaire.free.fr</w:t>
        </w:r>
      </w:hyperlink>
      <w:r w:rsidR="00166736" w:rsidRPr="00724852">
        <w:rPr>
          <w:rFonts w:cstheme="minorHAnsi"/>
          <w:sz w:val="18"/>
          <w:szCs w:val="18"/>
          <w:lang w:val="fr-FR"/>
        </w:rPr>
        <w:t xml:space="preserve"> (pour les lignes secondaires en France)</w:t>
      </w:r>
    </w:p>
    <w:p w:rsidR="000A5B85" w:rsidRPr="00724852" w:rsidRDefault="00C225E0" w:rsidP="00323524">
      <w:pPr>
        <w:ind w:left="0" w:firstLine="720"/>
        <w:rPr>
          <w:rFonts w:cstheme="minorHAnsi"/>
          <w:sz w:val="18"/>
          <w:szCs w:val="18"/>
          <w:lang w:val="fr-FR"/>
        </w:rPr>
      </w:pPr>
      <w:hyperlink r:id="rId14" w:history="1">
        <w:r w:rsidR="000A5B85" w:rsidRPr="00724852">
          <w:rPr>
            <w:rStyle w:val="Lienhypertexte"/>
            <w:rFonts w:cstheme="minorHAnsi"/>
            <w:sz w:val="18"/>
            <w:szCs w:val="18"/>
            <w:lang w:val="fr-FR"/>
          </w:rPr>
          <w:t>https://remonterletemps.ign.fr/</w:t>
        </w:r>
      </w:hyperlink>
      <w:r w:rsidR="000A5B85" w:rsidRPr="00724852">
        <w:rPr>
          <w:rFonts w:cstheme="minorHAnsi"/>
          <w:sz w:val="18"/>
          <w:szCs w:val="18"/>
          <w:lang w:val="fr-FR"/>
        </w:rPr>
        <w:t xml:space="preserve"> (pour la géo-localisation visuelle)</w:t>
      </w:r>
    </w:p>
    <w:p w:rsidR="00724852" w:rsidRDefault="00724852" w:rsidP="00724852">
      <w:pPr>
        <w:ind w:left="0" w:firstLine="0"/>
        <w:rPr>
          <w:rFonts w:ascii="Times New Roman" w:hAnsi="Times New Roman" w:cs="Times New Roman"/>
          <w:sz w:val="18"/>
          <w:lang w:val="fr-FR"/>
        </w:rPr>
      </w:pPr>
      <w:r>
        <w:rPr>
          <w:rFonts w:ascii="Times New Roman" w:hAnsi="Times New Roman" w:cs="Times New Roman"/>
          <w:sz w:val="18"/>
          <w:lang w:val="fr-FR"/>
        </w:rPr>
        <w:t>.Cartographie</w:t>
      </w:r>
      <w:r w:rsidRPr="000A5B85">
        <w:rPr>
          <w:rFonts w:ascii="Times New Roman" w:hAnsi="Times New Roman" w:cs="Times New Roman"/>
          <w:sz w:val="18"/>
          <w:lang w:val="fr-FR"/>
        </w:rPr>
        <w:t>:</w:t>
      </w:r>
    </w:p>
    <w:p w:rsidR="00724852" w:rsidRPr="00724852" w:rsidRDefault="00C225E0" w:rsidP="00724852">
      <w:pPr>
        <w:ind w:left="0" w:firstLine="720"/>
        <w:rPr>
          <w:rFonts w:cstheme="minorHAnsi"/>
          <w:sz w:val="18"/>
          <w:szCs w:val="18"/>
          <w:lang w:val="fr-FR"/>
        </w:rPr>
      </w:pPr>
      <w:hyperlink r:id="rId15" w:history="1">
        <w:r w:rsidR="00724852" w:rsidRPr="00D8536B">
          <w:rPr>
            <w:rStyle w:val="Lienhypertexte"/>
            <w:rFonts w:cstheme="minorHAnsi"/>
            <w:sz w:val="18"/>
            <w:szCs w:val="18"/>
            <w:lang w:val="fr-FR"/>
          </w:rPr>
          <w:t>https://www.openstreetmap.org/</w:t>
        </w:r>
      </w:hyperlink>
      <w:r w:rsidR="00724852">
        <w:rPr>
          <w:rFonts w:cstheme="minorHAnsi"/>
          <w:sz w:val="18"/>
          <w:szCs w:val="18"/>
          <w:lang w:val="fr-FR"/>
        </w:rPr>
        <w:t xml:space="preserve"> (pour la cartographie de base)</w:t>
      </w:r>
    </w:p>
    <w:p w:rsidR="00724852" w:rsidRPr="00724852" w:rsidRDefault="00C225E0" w:rsidP="00724852">
      <w:pPr>
        <w:ind w:left="0" w:firstLine="720"/>
        <w:rPr>
          <w:rFonts w:cstheme="minorHAnsi"/>
          <w:sz w:val="18"/>
          <w:szCs w:val="18"/>
          <w:lang w:val="fr-FR"/>
        </w:rPr>
      </w:pPr>
      <w:hyperlink r:id="rId16" w:history="1">
        <w:r w:rsidR="00724852" w:rsidRPr="00D8536B">
          <w:rPr>
            <w:rStyle w:val="Lienhypertexte"/>
            <w:rFonts w:cstheme="minorHAnsi"/>
            <w:sz w:val="18"/>
            <w:szCs w:val="18"/>
            <w:lang w:val="fr-FR"/>
          </w:rPr>
          <w:t>https://www.openrailwaymap.org/</w:t>
        </w:r>
      </w:hyperlink>
      <w:r w:rsidR="00724852">
        <w:rPr>
          <w:rFonts w:cstheme="minorHAnsi"/>
          <w:sz w:val="18"/>
          <w:szCs w:val="18"/>
          <w:lang w:val="fr-FR"/>
        </w:rPr>
        <w:t xml:space="preserve"> (couche raster spécialisée réseaux ferroviaires)</w:t>
      </w:r>
    </w:p>
    <w:p w:rsidR="009C51F3" w:rsidRPr="00724852" w:rsidRDefault="009C51F3" w:rsidP="004C3827">
      <w:pPr>
        <w:ind w:left="0" w:firstLine="0"/>
        <w:rPr>
          <w:lang w:val="fr-FR"/>
        </w:rPr>
      </w:pPr>
    </w:p>
    <w:p w:rsidR="009C51F3" w:rsidRDefault="00653B87" w:rsidP="004C3827">
      <w:pPr>
        <w:ind w:left="0" w:firstLine="0"/>
        <w:rPr>
          <w:lang w:val="fr-FR"/>
        </w:rPr>
      </w:pPr>
      <w:r>
        <w:rPr>
          <w:lang w:val="fr-FR"/>
        </w:rPr>
        <w:t>B</w:t>
      </w:r>
      <w:r w:rsidR="009C51F3" w:rsidRPr="009C51F3">
        <w:rPr>
          <w:lang w:val="fr-FR"/>
        </w:rPr>
        <w:t>iblio</w:t>
      </w:r>
      <w:r>
        <w:rPr>
          <w:lang w:val="fr-FR"/>
        </w:rPr>
        <w:t>graphie</w:t>
      </w:r>
      <w:r w:rsidR="00DD3A2A">
        <w:rPr>
          <w:lang w:val="fr-FR"/>
        </w:rPr>
        <w:t> :</w:t>
      </w:r>
    </w:p>
    <w:p w:rsidR="00DD3A2A" w:rsidRPr="009C51F3" w:rsidRDefault="00DD3A2A" w:rsidP="004C3827">
      <w:pPr>
        <w:ind w:left="0" w:firstLine="0"/>
        <w:rPr>
          <w:lang w:val="fr-FR"/>
        </w:rPr>
      </w:pPr>
      <w:r>
        <w:rPr>
          <w:lang w:val="fr-FR"/>
        </w:rPr>
        <w:t>.</w:t>
      </w:r>
      <w:r w:rsidRPr="00DD3A2A">
        <w:rPr>
          <w:rFonts w:ascii="Times New Roman" w:eastAsia="Times New Roman" w:hAnsi="Times New Roman" w:cs="Times New Roman"/>
          <w:sz w:val="20"/>
          <w:szCs w:val="24"/>
          <w:lang w:val="fr-FR" w:eastAsia="en-CA"/>
        </w:rPr>
        <w:t xml:space="preserve">Livre Blanc Européen : </w:t>
      </w:r>
      <w:r w:rsidRPr="00DD3A2A">
        <w:rPr>
          <w:rFonts w:ascii="Times New Roman" w:eastAsia="Times New Roman" w:hAnsi="Times New Roman" w:cs="Times New Roman"/>
          <w:i/>
          <w:sz w:val="18"/>
          <w:szCs w:val="24"/>
          <w:lang w:val="fr-FR" w:eastAsia="en-CA"/>
        </w:rPr>
        <w:t>« </w:t>
      </w:r>
      <w:r w:rsidRPr="00F875E8">
        <w:rPr>
          <w:rFonts w:ascii="Times New Roman" w:eastAsia="Times New Roman" w:hAnsi="Times New Roman" w:cs="Times New Roman"/>
          <w:i/>
          <w:sz w:val="18"/>
          <w:szCs w:val="18"/>
          <w:lang w:val="fr-FR" w:eastAsia="en-CA"/>
        </w:rPr>
        <w:t>Feuille de route pour un espace européen unique des transports</w:t>
      </w:r>
      <w:r>
        <w:rPr>
          <w:rFonts w:ascii="Times New Roman" w:eastAsia="Times New Roman" w:hAnsi="Times New Roman" w:cs="Times New Roman"/>
          <w:i/>
          <w:sz w:val="18"/>
          <w:szCs w:val="18"/>
          <w:lang w:val="fr-FR" w:eastAsia="en-CA"/>
        </w:rPr>
        <w:t> »</w:t>
      </w:r>
      <w:r w:rsidRPr="00F875E8">
        <w:rPr>
          <w:rFonts w:ascii="Times New Roman" w:eastAsia="Times New Roman" w:hAnsi="Times New Roman" w:cs="Times New Roman"/>
          <w:i/>
          <w:sz w:val="18"/>
          <w:szCs w:val="18"/>
          <w:lang w:val="fr-FR" w:eastAsia="en-CA"/>
        </w:rPr>
        <w:t>, 2011</w:t>
      </w:r>
      <w:r>
        <w:rPr>
          <w:rFonts w:ascii="Times New Roman" w:eastAsia="Times New Roman" w:hAnsi="Times New Roman" w:cs="Times New Roman"/>
          <w:sz w:val="20"/>
          <w:szCs w:val="18"/>
          <w:lang w:val="fr-FR" w:eastAsia="en-CA"/>
        </w:rPr>
        <w:t>.</w:t>
      </w:r>
    </w:p>
    <w:p w:rsidR="00FF7A50" w:rsidRDefault="00DD3A2A" w:rsidP="004C3827">
      <w:pPr>
        <w:ind w:left="0" w:firstLine="0"/>
      </w:pPr>
      <w:r w:rsidRPr="00DD3A2A">
        <w:rPr>
          <w:rFonts w:ascii="Times New Roman" w:hAnsi="Times New Roman" w:cs="Times New Roman"/>
          <w:sz w:val="20"/>
        </w:rPr>
        <w:t>.</w:t>
      </w:r>
      <w:r w:rsidR="009C51F3">
        <w:rPr>
          <w:rFonts w:ascii="Times New Roman" w:hAnsi="Times New Roman" w:cs="Times New Roman"/>
          <w:sz w:val="20"/>
        </w:rPr>
        <w:t xml:space="preserve">Information </w:t>
      </w:r>
      <w:r w:rsidR="009C51F3" w:rsidRPr="009C51F3">
        <w:rPr>
          <w:rFonts w:ascii="Times New Roman" w:hAnsi="Times New Roman" w:cs="Times New Roman"/>
          <w:sz w:val="20"/>
        </w:rPr>
        <w:t>Management for</w:t>
      </w:r>
      <w:r w:rsidR="009C51F3">
        <w:rPr>
          <w:rFonts w:ascii="Times New Roman" w:hAnsi="Times New Roman" w:cs="Times New Roman"/>
          <w:sz w:val="20"/>
        </w:rPr>
        <w:t xml:space="preserve"> </w:t>
      </w:r>
      <w:r w:rsidR="009C51F3" w:rsidRPr="009C51F3">
        <w:rPr>
          <w:rFonts w:ascii="Times New Roman" w:hAnsi="Times New Roman" w:cs="Times New Roman"/>
          <w:sz w:val="20"/>
        </w:rPr>
        <w:t>the Conservation of Heritage Places</w:t>
      </w:r>
      <w:r w:rsidR="009C51F3">
        <w:rPr>
          <w:rFonts w:ascii="Times New Roman" w:hAnsi="Times New Roman" w:cs="Times New Roman"/>
          <w:sz w:val="20"/>
        </w:rPr>
        <w:t>:</w:t>
      </w:r>
      <w:r w:rsidR="00FF7A50">
        <w:rPr>
          <w:rFonts w:ascii="Times New Roman" w:hAnsi="Times New Roman" w:cs="Times New Roman"/>
          <w:sz w:val="20"/>
        </w:rPr>
        <w:t xml:space="preserve"> guiding principles (Getty):</w:t>
      </w:r>
    </w:p>
    <w:p w:rsidR="00FF7A50" w:rsidRDefault="00FF7A50" w:rsidP="004C3827">
      <w:pPr>
        <w:ind w:left="0" w:firstLine="0"/>
        <w:rPr>
          <w:rFonts w:cstheme="minorHAnsi"/>
          <w:sz w:val="18"/>
        </w:rPr>
      </w:pPr>
      <w:r>
        <w:rPr>
          <w:rFonts w:cstheme="minorHAnsi"/>
          <w:sz w:val="18"/>
        </w:rPr>
        <w:t xml:space="preserve">  </w:t>
      </w:r>
      <w:hyperlink r:id="rId17" w:history="1">
        <w:r w:rsidR="009C51F3" w:rsidRPr="00D8536B">
          <w:rPr>
            <w:rStyle w:val="Lienhypertexte"/>
            <w:rFonts w:cstheme="minorHAnsi"/>
            <w:sz w:val="18"/>
          </w:rPr>
          <w:t>https://www.getty.edu/conservation/publications_resources/pdf_publications/pdf/guiding_principles.pdf</w:t>
        </w:r>
      </w:hyperlink>
    </w:p>
    <w:p w:rsidR="0053335C" w:rsidRPr="009C51F3" w:rsidRDefault="0053335C" w:rsidP="0053335C">
      <w:pPr>
        <w:ind w:left="0" w:firstLine="0"/>
        <w:rPr>
          <w:rFonts w:ascii="Times New Roman" w:hAnsi="Times New Roman" w:cs="Times New Roman"/>
          <w:sz w:val="20"/>
          <w:lang w:val="fr-FR"/>
        </w:rPr>
      </w:pPr>
      <w:r>
        <w:rPr>
          <w:rFonts w:ascii="Times New Roman" w:hAnsi="Times New Roman" w:cs="Times New Roman"/>
          <w:sz w:val="20"/>
          <w:lang w:val="fr-FR"/>
        </w:rPr>
        <w:t>.</w:t>
      </w:r>
      <w:r w:rsidR="00641007">
        <w:rPr>
          <w:rFonts w:ascii="Times New Roman" w:hAnsi="Times New Roman" w:cs="Times New Roman"/>
          <w:sz w:val="20"/>
          <w:lang w:val="fr-FR"/>
        </w:rPr>
        <w:t>Aperçu historique (pourquoi 1828</w:t>
      </w:r>
      <w:r>
        <w:rPr>
          <w:rFonts w:ascii="Times New Roman" w:hAnsi="Times New Roman" w:cs="Times New Roman"/>
          <w:sz w:val="20"/>
          <w:lang w:val="fr-FR"/>
        </w:rPr>
        <w:t> ?) :</w:t>
      </w:r>
    </w:p>
    <w:p w:rsidR="009C51F3" w:rsidRPr="0053335C" w:rsidRDefault="0053335C" w:rsidP="004C3827">
      <w:pPr>
        <w:ind w:left="0" w:firstLine="0"/>
        <w:rPr>
          <w:sz w:val="18"/>
          <w:lang w:val="fr-FR"/>
        </w:rPr>
      </w:pPr>
      <w:r w:rsidRPr="009C51F3">
        <w:rPr>
          <w:sz w:val="18"/>
          <w:lang w:val="fr-FR"/>
        </w:rPr>
        <w:t xml:space="preserve">  </w:t>
      </w:r>
      <w:hyperlink r:id="rId18" w:history="1">
        <w:r w:rsidRPr="00D8536B">
          <w:rPr>
            <w:rStyle w:val="Lienhypertexte"/>
            <w:sz w:val="18"/>
            <w:lang w:val="fr-FR"/>
          </w:rPr>
          <w:t>http://europeanrailroads.blogs.wm.edu/briefhistory-of-railroads-in-europe/</w:t>
        </w:r>
      </w:hyperlink>
      <w:r>
        <w:rPr>
          <w:sz w:val="18"/>
          <w:lang w:val="fr-FR"/>
        </w:rPr>
        <w:t xml:space="preserve"> </w:t>
      </w:r>
    </w:p>
    <w:p w:rsidR="0053335C" w:rsidRPr="0053335C" w:rsidRDefault="0053335C" w:rsidP="004C3827">
      <w:pPr>
        <w:ind w:left="0" w:firstLine="0"/>
        <w:rPr>
          <w:rFonts w:ascii="Times New Roman" w:hAnsi="Times New Roman" w:cs="Times New Roman"/>
          <w:sz w:val="20"/>
          <w:lang w:val="fr-FR"/>
        </w:rPr>
      </w:pPr>
      <w:r w:rsidRPr="0053335C">
        <w:rPr>
          <w:rFonts w:ascii="Times New Roman" w:hAnsi="Times New Roman" w:cs="Times New Roman"/>
          <w:sz w:val="20"/>
          <w:lang w:val="fr-FR"/>
        </w:rPr>
        <w:t>.P</w:t>
      </w:r>
      <w:r>
        <w:rPr>
          <w:rFonts w:ascii="Times New Roman" w:hAnsi="Times New Roman" w:cs="Times New Roman"/>
          <w:sz w:val="20"/>
          <w:lang w:val="fr-FR"/>
        </w:rPr>
        <w:t>remiers p</w:t>
      </w:r>
      <w:r w:rsidRPr="0053335C">
        <w:rPr>
          <w:rFonts w:ascii="Times New Roman" w:hAnsi="Times New Roman" w:cs="Times New Roman"/>
          <w:sz w:val="20"/>
          <w:lang w:val="fr-FR"/>
        </w:rPr>
        <w:t>assages frontaliers ferroviaires</w:t>
      </w:r>
    </w:p>
    <w:p w:rsidR="00F36322" w:rsidRDefault="00FE5C28" w:rsidP="004C3827">
      <w:pPr>
        <w:ind w:left="0" w:firstLine="0"/>
        <w:rPr>
          <w:rFonts w:ascii="Times New Roman" w:hAnsi="Times New Roman" w:cs="Times New Roman"/>
          <w:sz w:val="18"/>
          <w:lang w:val="fr-FR"/>
        </w:rPr>
      </w:pPr>
      <w:r w:rsidRPr="00AF3991">
        <w:rPr>
          <w:rFonts w:ascii="Times New Roman" w:hAnsi="Times New Roman" w:cs="Times New Roman"/>
          <w:sz w:val="18"/>
          <w:lang w:val="fr-FR"/>
        </w:rPr>
        <w:t>1842: Tourcoing</w:t>
      </w:r>
      <w:r w:rsidR="0053335C">
        <w:rPr>
          <w:rFonts w:ascii="Times New Roman" w:hAnsi="Times New Roman" w:cs="Times New Roman"/>
          <w:sz w:val="18"/>
          <w:lang w:val="fr-FR"/>
        </w:rPr>
        <w:t xml:space="preserve"> </w:t>
      </w:r>
      <w:r w:rsidRPr="00AF3991">
        <w:rPr>
          <w:rFonts w:ascii="Times New Roman" w:hAnsi="Times New Roman" w:cs="Times New Roman"/>
          <w:sz w:val="18"/>
          <w:lang w:val="fr-FR"/>
        </w:rPr>
        <w:t>-</w:t>
      </w:r>
      <w:r w:rsidR="0053335C">
        <w:rPr>
          <w:rFonts w:ascii="Times New Roman" w:hAnsi="Times New Roman" w:cs="Times New Roman"/>
          <w:sz w:val="18"/>
          <w:lang w:val="fr-FR"/>
        </w:rPr>
        <w:t xml:space="preserve"> </w:t>
      </w:r>
      <w:r w:rsidRPr="00AF3991">
        <w:rPr>
          <w:rFonts w:ascii="Times New Roman" w:hAnsi="Times New Roman" w:cs="Times New Roman"/>
          <w:sz w:val="18"/>
          <w:lang w:val="fr-FR"/>
        </w:rPr>
        <w:t xml:space="preserve">Mouscron, </w:t>
      </w:r>
      <w:r w:rsidR="00E7091E" w:rsidRPr="00AF3991">
        <w:rPr>
          <w:rFonts w:ascii="Times New Roman" w:hAnsi="Times New Roman" w:cs="Times New Roman"/>
          <w:sz w:val="18"/>
          <w:lang w:val="fr-FR"/>
        </w:rPr>
        <w:t>1852: Forbach</w:t>
      </w:r>
      <w:r w:rsidR="0053335C">
        <w:rPr>
          <w:rFonts w:ascii="Times New Roman" w:hAnsi="Times New Roman" w:cs="Times New Roman"/>
          <w:sz w:val="18"/>
          <w:lang w:val="fr-FR"/>
        </w:rPr>
        <w:t xml:space="preserve"> </w:t>
      </w:r>
      <w:r w:rsidRPr="00AF3991">
        <w:rPr>
          <w:rFonts w:ascii="Times New Roman" w:hAnsi="Times New Roman" w:cs="Times New Roman"/>
          <w:sz w:val="18"/>
          <w:lang w:val="fr-FR"/>
        </w:rPr>
        <w:t>-</w:t>
      </w:r>
      <w:r w:rsidR="0053335C">
        <w:rPr>
          <w:rFonts w:ascii="Times New Roman" w:hAnsi="Times New Roman" w:cs="Times New Roman"/>
          <w:sz w:val="18"/>
          <w:lang w:val="fr-FR"/>
        </w:rPr>
        <w:t xml:space="preserve"> </w:t>
      </w:r>
      <w:r w:rsidRPr="00AF3991">
        <w:rPr>
          <w:rFonts w:ascii="Times New Roman" w:hAnsi="Times New Roman" w:cs="Times New Roman"/>
          <w:sz w:val="18"/>
          <w:lang w:val="fr-FR"/>
        </w:rPr>
        <w:t>Saarbrücken</w:t>
      </w:r>
      <w:r w:rsidR="00E7091E" w:rsidRPr="00AF3991">
        <w:rPr>
          <w:rFonts w:ascii="Times New Roman" w:hAnsi="Times New Roman" w:cs="Times New Roman"/>
          <w:sz w:val="18"/>
          <w:lang w:val="fr-FR"/>
        </w:rPr>
        <w:t xml:space="preserve">, </w:t>
      </w:r>
      <w:r w:rsidR="00AF3991" w:rsidRPr="00AF3991">
        <w:rPr>
          <w:rFonts w:ascii="Times New Roman" w:hAnsi="Times New Roman" w:cs="Times New Roman"/>
          <w:sz w:val="18"/>
          <w:lang w:val="fr-FR"/>
        </w:rPr>
        <w:t>1858: Lyon</w:t>
      </w:r>
      <w:r w:rsidR="0053335C">
        <w:rPr>
          <w:rFonts w:ascii="Times New Roman" w:hAnsi="Times New Roman" w:cs="Times New Roman"/>
          <w:sz w:val="18"/>
          <w:lang w:val="fr-FR"/>
        </w:rPr>
        <w:t xml:space="preserve"> </w:t>
      </w:r>
      <w:r w:rsidR="00AF3991" w:rsidRPr="00AF3991">
        <w:rPr>
          <w:rFonts w:ascii="Times New Roman" w:hAnsi="Times New Roman" w:cs="Times New Roman"/>
          <w:sz w:val="18"/>
          <w:lang w:val="fr-FR"/>
        </w:rPr>
        <w:t>-</w:t>
      </w:r>
      <w:r w:rsidR="0053335C">
        <w:rPr>
          <w:rFonts w:ascii="Times New Roman" w:hAnsi="Times New Roman" w:cs="Times New Roman"/>
          <w:sz w:val="18"/>
          <w:lang w:val="fr-FR"/>
        </w:rPr>
        <w:t xml:space="preserve"> </w:t>
      </w:r>
      <w:r w:rsidR="00AF3991" w:rsidRPr="00AF3991">
        <w:rPr>
          <w:rFonts w:ascii="Times New Roman" w:hAnsi="Times New Roman" w:cs="Times New Roman"/>
          <w:sz w:val="18"/>
          <w:lang w:val="fr-FR"/>
        </w:rPr>
        <w:t>Genève, 1859: Metz</w:t>
      </w:r>
      <w:r w:rsidR="0053335C">
        <w:rPr>
          <w:rFonts w:ascii="Times New Roman" w:hAnsi="Times New Roman" w:cs="Times New Roman"/>
          <w:sz w:val="18"/>
          <w:lang w:val="fr-FR"/>
        </w:rPr>
        <w:t xml:space="preserve"> </w:t>
      </w:r>
      <w:r w:rsidR="00AF3991">
        <w:rPr>
          <w:rFonts w:ascii="Times New Roman" w:hAnsi="Times New Roman" w:cs="Times New Roman"/>
          <w:sz w:val="18"/>
          <w:lang w:val="fr-FR"/>
        </w:rPr>
        <w:t>-</w:t>
      </w:r>
      <w:r w:rsidR="0053335C">
        <w:rPr>
          <w:rFonts w:ascii="Times New Roman" w:hAnsi="Times New Roman" w:cs="Times New Roman"/>
          <w:sz w:val="18"/>
          <w:lang w:val="fr-FR"/>
        </w:rPr>
        <w:t xml:space="preserve"> </w:t>
      </w:r>
      <w:r w:rsidR="00AF3991">
        <w:rPr>
          <w:rFonts w:ascii="Times New Roman" w:hAnsi="Times New Roman" w:cs="Times New Roman"/>
          <w:sz w:val="18"/>
          <w:lang w:val="fr-FR"/>
        </w:rPr>
        <w:t xml:space="preserve">Luxembourg, </w:t>
      </w:r>
      <w:r w:rsidR="00E7091E" w:rsidRPr="00AF3991">
        <w:rPr>
          <w:rFonts w:ascii="Times New Roman" w:hAnsi="Times New Roman" w:cs="Times New Roman"/>
          <w:sz w:val="18"/>
          <w:lang w:val="fr-FR"/>
        </w:rPr>
        <w:t>1864: Irun</w:t>
      </w:r>
      <w:r w:rsidR="0053335C">
        <w:rPr>
          <w:rFonts w:ascii="Times New Roman" w:hAnsi="Times New Roman" w:cs="Times New Roman"/>
          <w:sz w:val="18"/>
          <w:lang w:val="fr-FR"/>
        </w:rPr>
        <w:t xml:space="preserve"> </w:t>
      </w:r>
      <w:r w:rsidRPr="00AF3991">
        <w:rPr>
          <w:rFonts w:ascii="Times New Roman" w:hAnsi="Times New Roman" w:cs="Times New Roman"/>
          <w:sz w:val="18"/>
          <w:lang w:val="fr-FR"/>
        </w:rPr>
        <w:t>-</w:t>
      </w:r>
      <w:r w:rsidR="0053335C">
        <w:rPr>
          <w:rFonts w:ascii="Times New Roman" w:hAnsi="Times New Roman" w:cs="Times New Roman"/>
          <w:sz w:val="18"/>
          <w:lang w:val="fr-FR"/>
        </w:rPr>
        <w:t xml:space="preserve"> </w:t>
      </w:r>
      <w:r w:rsidRPr="00AF3991">
        <w:rPr>
          <w:rFonts w:ascii="Times New Roman" w:hAnsi="Times New Roman" w:cs="Times New Roman"/>
          <w:sz w:val="18"/>
          <w:lang w:val="fr-FR"/>
        </w:rPr>
        <w:t>Hendaye</w:t>
      </w:r>
      <w:r w:rsidR="00E7091E" w:rsidRPr="00AF3991">
        <w:rPr>
          <w:rFonts w:ascii="Times New Roman" w:hAnsi="Times New Roman" w:cs="Times New Roman"/>
          <w:sz w:val="18"/>
          <w:lang w:val="fr-FR"/>
        </w:rPr>
        <w:t xml:space="preserve">, 1871: </w:t>
      </w:r>
      <w:r w:rsidRPr="00AF3991">
        <w:rPr>
          <w:rFonts w:ascii="Times New Roman" w:hAnsi="Times New Roman" w:cs="Times New Roman"/>
          <w:sz w:val="18"/>
          <w:lang w:val="fr-FR"/>
        </w:rPr>
        <w:t>Menton</w:t>
      </w:r>
      <w:r w:rsidR="0053335C">
        <w:rPr>
          <w:rFonts w:ascii="Times New Roman" w:hAnsi="Times New Roman" w:cs="Times New Roman"/>
          <w:sz w:val="18"/>
          <w:lang w:val="fr-FR"/>
        </w:rPr>
        <w:t xml:space="preserve"> </w:t>
      </w:r>
      <w:r w:rsidRPr="00AF3991">
        <w:rPr>
          <w:rFonts w:ascii="Times New Roman" w:hAnsi="Times New Roman" w:cs="Times New Roman"/>
          <w:sz w:val="18"/>
          <w:lang w:val="fr-FR"/>
        </w:rPr>
        <w:t>-</w:t>
      </w:r>
      <w:r w:rsidR="0053335C">
        <w:rPr>
          <w:rFonts w:ascii="Times New Roman" w:hAnsi="Times New Roman" w:cs="Times New Roman"/>
          <w:sz w:val="18"/>
          <w:lang w:val="fr-FR"/>
        </w:rPr>
        <w:t xml:space="preserve"> </w:t>
      </w:r>
      <w:r w:rsidRPr="00AF3991">
        <w:rPr>
          <w:rFonts w:ascii="Times New Roman" w:hAnsi="Times New Roman" w:cs="Times New Roman"/>
          <w:sz w:val="18"/>
          <w:lang w:val="fr-FR"/>
        </w:rPr>
        <w:t>Ventimiglia</w:t>
      </w:r>
      <w:r w:rsidR="00AF3991">
        <w:rPr>
          <w:rFonts w:ascii="Times New Roman" w:hAnsi="Times New Roman" w:cs="Times New Roman"/>
          <w:sz w:val="18"/>
          <w:lang w:val="fr-FR"/>
        </w:rPr>
        <w:t xml:space="preserve">, </w:t>
      </w:r>
      <w:r w:rsidR="00AF3991" w:rsidRPr="00AF3991">
        <w:rPr>
          <w:rFonts w:ascii="Times New Roman" w:hAnsi="Times New Roman" w:cs="Times New Roman"/>
          <w:sz w:val="18"/>
          <w:lang w:val="fr-FR"/>
        </w:rPr>
        <w:t>1994</w:t>
      </w:r>
      <w:r w:rsidR="00AF3991">
        <w:rPr>
          <w:rFonts w:ascii="Times New Roman" w:hAnsi="Times New Roman" w:cs="Times New Roman"/>
          <w:sz w:val="18"/>
          <w:lang w:val="fr-FR"/>
        </w:rPr>
        <w:t xml:space="preserve">: </w:t>
      </w:r>
      <w:r w:rsidR="0053335C" w:rsidRPr="0053335C">
        <w:rPr>
          <w:rFonts w:ascii="Times New Roman" w:hAnsi="Times New Roman" w:cs="Times New Roman"/>
          <w:sz w:val="18"/>
          <w:lang w:val="fr-FR"/>
        </w:rPr>
        <w:t xml:space="preserve">Coquelles </w:t>
      </w:r>
      <w:r w:rsidR="00F36676">
        <w:rPr>
          <w:rFonts w:ascii="Times New Roman" w:hAnsi="Times New Roman" w:cs="Times New Roman"/>
          <w:sz w:val="18"/>
          <w:lang w:val="fr-FR"/>
        </w:rPr>
        <w:t>–</w:t>
      </w:r>
      <w:r w:rsidR="0053335C" w:rsidRPr="0053335C">
        <w:rPr>
          <w:rFonts w:ascii="Times New Roman" w:hAnsi="Times New Roman" w:cs="Times New Roman"/>
          <w:sz w:val="18"/>
          <w:lang w:val="fr-FR"/>
        </w:rPr>
        <w:t xml:space="preserve"> Folkestone</w:t>
      </w:r>
    </w:p>
    <w:p w:rsidR="00F36676" w:rsidRDefault="00F36676" w:rsidP="004C3827">
      <w:pPr>
        <w:ind w:left="0" w:firstLine="0"/>
        <w:rPr>
          <w:rFonts w:ascii="Times New Roman" w:hAnsi="Times New Roman" w:cs="Times New Roman"/>
          <w:sz w:val="18"/>
          <w:lang w:val="fr-FR"/>
        </w:rPr>
      </w:pPr>
    </w:p>
    <w:p w:rsidR="00F36676" w:rsidRDefault="00F36676" w:rsidP="004C3827">
      <w:pPr>
        <w:ind w:left="0" w:firstLine="0"/>
        <w:rPr>
          <w:rFonts w:ascii="Times New Roman" w:hAnsi="Times New Roman" w:cs="Times New Roman"/>
          <w:sz w:val="18"/>
          <w:lang w:val="fr-FR"/>
        </w:rPr>
      </w:pPr>
      <w:r>
        <w:rPr>
          <w:rFonts w:ascii="Times New Roman" w:hAnsi="Times New Roman" w:cs="Times New Roman"/>
          <w:sz w:val="18"/>
          <w:lang w:val="fr-FR"/>
        </w:rPr>
        <w:t>.Des amoureux du rail par dizaines :</w:t>
      </w:r>
    </w:p>
    <w:p w:rsidR="00F36676" w:rsidRPr="00AF3991" w:rsidRDefault="00F36676" w:rsidP="004C3827">
      <w:pPr>
        <w:ind w:left="0" w:firstLine="0"/>
        <w:rPr>
          <w:rFonts w:ascii="Times New Roman" w:hAnsi="Times New Roman" w:cs="Times New Roman"/>
          <w:sz w:val="18"/>
          <w:lang w:val="fr-FR"/>
        </w:rPr>
      </w:pPr>
      <w:r w:rsidRPr="00F36676">
        <w:rPr>
          <w:rFonts w:ascii="Times New Roman" w:hAnsi="Times New Roman" w:cs="Times New Roman"/>
          <w:sz w:val="18"/>
          <w:lang w:val="fr-FR"/>
        </w:rPr>
        <w:t>https://marc-andre-dubout.org/cf/index.htm</w:t>
      </w:r>
    </w:p>
    <w:sectPr w:rsidR="00F36676" w:rsidRPr="00AF3991" w:rsidSect="00C4254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72CFF" w:rsidRDefault="00172CFF" w:rsidP="00BC448B">
      <w:r>
        <w:separator/>
      </w:r>
    </w:p>
  </w:endnote>
  <w:endnote w:type="continuationSeparator" w:id="1">
    <w:p w:rsidR="00172CFF" w:rsidRDefault="00172CFF" w:rsidP="00BC448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72CFF" w:rsidRDefault="00172CFF" w:rsidP="00BC448B">
      <w:r>
        <w:separator/>
      </w:r>
    </w:p>
  </w:footnote>
  <w:footnote w:type="continuationSeparator" w:id="1">
    <w:p w:rsidR="00172CFF" w:rsidRDefault="00172CFF" w:rsidP="00BC448B">
      <w:r>
        <w:continuationSeparator/>
      </w:r>
    </w:p>
  </w:footnote>
  <w:footnote w:id="2">
    <w:p w:rsidR="00393CE7" w:rsidRPr="00393CE7" w:rsidRDefault="00393CE7">
      <w:pPr>
        <w:pStyle w:val="Notedebasdepage"/>
        <w:rPr>
          <w:lang w:val="fr-FR"/>
        </w:rPr>
      </w:pPr>
      <w:r>
        <w:rPr>
          <w:rStyle w:val="Appelnotedebasdep"/>
        </w:rPr>
        <w:footnoteRef/>
      </w:r>
      <w:r w:rsidRPr="00393CE7">
        <w:rPr>
          <w:lang w:val="fr-FR"/>
        </w:rPr>
        <w:t xml:space="preserve"> </w:t>
      </w:r>
      <w:r w:rsidR="00E55E50">
        <w:rPr>
          <w:rFonts w:ascii="Arial" w:hAnsi="Arial" w:cs="Arial"/>
          <w:sz w:val="12"/>
          <w:szCs w:val="12"/>
          <w:lang w:val="fr-FR"/>
        </w:rPr>
        <w:t xml:space="preserve">Source : </w:t>
      </w:r>
      <w:r w:rsidR="00E55E50" w:rsidRPr="00E55E50">
        <w:rPr>
          <w:rFonts w:ascii="Arial" w:hAnsi="Arial" w:cs="Arial"/>
          <w:sz w:val="12"/>
          <w:szCs w:val="12"/>
          <w:lang w:val="fr-FR"/>
        </w:rPr>
        <w:t>https://transport.ec.europa.eu/system/files/2016-09/lb_texte_complet_fr.pdf</w:t>
      </w:r>
      <w:r w:rsidR="003D4772">
        <w:rPr>
          <w:rFonts w:ascii="Arial" w:hAnsi="Arial" w:cs="Arial"/>
          <w:sz w:val="12"/>
          <w:szCs w:val="12"/>
          <w:lang w:val="fr-FR"/>
        </w:rPr>
        <w:t>.</w:t>
      </w:r>
    </w:p>
  </w:footnote>
  <w:footnote w:id="3">
    <w:p w:rsidR="00E55E50" w:rsidRPr="003D4772" w:rsidRDefault="00E55E50">
      <w:pPr>
        <w:pStyle w:val="Notedebasdepage"/>
        <w:rPr>
          <w:lang w:val="fr-FR"/>
        </w:rPr>
      </w:pPr>
      <w:r>
        <w:rPr>
          <w:rStyle w:val="Appelnotedebasdep"/>
        </w:rPr>
        <w:footnoteRef/>
      </w:r>
      <w:r w:rsidRPr="003D4772">
        <w:rPr>
          <w:lang w:val="fr-FR"/>
        </w:rPr>
        <w:t xml:space="preserve"> </w:t>
      </w:r>
      <w:r w:rsidR="003D4772" w:rsidRPr="003D4772">
        <w:rPr>
          <w:rFonts w:ascii="Arial" w:hAnsi="Arial" w:cs="Arial"/>
          <w:sz w:val="12"/>
          <w:szCs w:val="12"/>
          <w:lang w:val="fr-FR"/>
        </w:rPr>
        <w:t>Source</w:t>
      </w:r>
      <w:r w:rsidR="003D4772">
        <w:rPr>
          <w:rFonts w:ascii="Arial" w:hAnsi="Arial" w:cs="Arial"/>
          <w:sz w:val="12"/>
          <w:szCs w:val="12"/>
          <w:lang w:val="fr-FR"/>
        </w:rPr>
        <w:t xml:space="preserve"> </w:t>
      </w:r>
      <w:r w:rsidR="003D4772" w:rsidRPr="003D4772">
        <w:rPr>
          <w:rFonts w:ascii="Arial" w:hAnsi="Arial" w:cs="Arial"/>
          <w:sz w:val="12"/>
          <w:szCs w:val="12"/>
          <w:lang w:val="fr-FR"/>
        </w:rPr>
        <w:t>: h</w:t>
      </w:r>
      <w:r w:rsidRPr="003D4772">
        <w:rPr>
          <w:rFonts w:ascii="Arial" w:hAnsi="Arial" w:cs="Arial"/>
          <w:sz w:val="12"/>
          <w:szCs w:val="12"/>
          <w:lang w:val="fr-FR"/>
        </w:rPr>
        <w:t>ttps://www.ign.fr/institut/un-jumeau-numerique-de-la-france-pour-piloter-la-transition-ecologique</w:t>
      </w:r>
    </w:p>
  </w:footnote>
  <w:footnote w:id="4">
    <w:p w:rsidR="003D4772" w:rsidRPr="003D4772" w:rsidRDefault="003D4772">
      <w:pPr>
        <w:pStyle w:val="Notedebasdepage"/>
        <w:rPr>
          <w:lang w:val="fr-FR"/>
        </w:rPr>
      </w:pPr>
      <w:r>
        <w:rPr>
          <w:rStyle w:val="Appelnotedebasdep"/>
        </w:rPr>
        <w:footnoteRef/>
      </w:r>
      <w:r w:rsidRPr="003D4772">
        <w:rPr>
          <w:lang w:val="fr-FR"/>
        </w:rPr>
        <w:t xml:space="preserve"> </w:t>
      </w:r>
      <w:r>
        <w:rPr>
          <w:rFonts w:ascii="Arial" w:hAnsi="Arial" w:cs="Arial"/>
          <w:sz w:val="12"/>
          <w:szCs w:val="12"/>
          <w:lang w:val="fr-FR"/>
        </w:rPr>
        <w:t>A</w:t>
      </w:r>
      <w:r w:rsidRPr="00393CE7">
        <w:rPr>
          <w:rFonts w:ascii="Arial" w:hAnsi="Arial" w:cs="Arial"/>
          <w:sz w:val="12"/>
          <w:szCs w:val="12"/>
          <w:lang w:val="fr-FR"/>
        </w:rPr>
        <w:t>vis du Comité écon</w:t>
      </w:r>
      <w:r>
        <w:rPr>
          <w:rFonts w:ascii="Arial" w:hAnsi="Arial" w:cs="Arial"/>
          <w:sz w:val="12"/>
          <w:szCs w:val="12"/>
          <w:lang w:val="fr-FR"/>
        </w:rPr>
        <w:t>omique et social européen</w:t>
      </w:r>
      <w:r w:rsidRPr="00393CE7">
        <w:rPr>
          <w:rFonts w:ascii="Arial" w:hAnsi="Arial" w:cs="Arial"/>
          <w:sz w:val="12"/>
          <w:szCs w:val="12"/>
          <w:lang w:val="fr-FR"/>
        </w:rPr>
        <w:t xml:space="preserve"> : « </w:t>
      </w:r>
      <w:r w:rsidRPr="00393CE7">
        <w:rPr>
          <w:rFonts w:ascii="Arial" w:hAnsi="Arial" w:cs="Arial"/>
          <w:i/>
          <w:sz w:val="12"/>
          <w:szCs w:val="12"/>
          <w:lang w:val="fr-FR"/>
        </w:rPr>
        <w:t>Dès 2007, à mi-parcours du livre blanc 2001-2010, la Commission avait dû constater que «l’Europe ne s’est pas encore engagée sur la voie du transport durable». Le CESE estime que, depuis lors, l’approche n’a guère évolué</w:t>
      </w:r>
      <w:r w:rsidRPr="00393CE7">
        <w:rPr>
          <w:rFonts w:ascii="Arial" w:hAnsi="Arial" w:cs="Arial"/>
          <w:sz w:val="12"/>
          <w:szCs w:val="12"/>
          <w:lang w:val="fr-FR"/>
        </w:rPr>
        <w:t xml:space="preserve"> ». </w:t>
      </w:r>
      <w:r w:rsidRPr="00393CE7">
        <w:rPr>
          <w:rFonts w:ascii="Arial" w:hAnsi="Arial" w:cs="Arial"/>
          <w:sz w:val="12"/>
          <w:szCs w:val="12"/>
        </w:rPr>
        <w:t>(JO de l’UE : C 291, 4-9-2015).</w:t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8C4AA9"/>
    <w:multiLevelType w:val="hybridMultilevel"/>
    <w:tmpl w:val="300805B8"/>
    <w:lvl w:ilvl="0" w:tplc="68F29212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4BF116AB"/>
    <w:multiLevelType w:val="hybridMultilevel"/>
    <w:tmpl w:val="B9D6FC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6132B2E"/>
    <w:multiLevelType w:val="hybridMultilevel"/>
    <w:tmpl w:val="578E7866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activeWritingStyle w:appName="MSWord" w:lang="fr-FR" w:vendorID="64" w:dllVersion="131078" w:nlCheck="1" w:checkStyle="1"/>
  <w:activeWritingStyle w:appName="MSWord" w:lang="en-CA" w:vendorID="64" w:dllVersion="131078" w:nlCheck="1" w:checkStyle="1"/>
  <w:defaultTabStop w:val="624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64E9A"/>
    <w:rsid w:val="000319C7"/>
    <w:rsid w:val="00040B2F"/>
    <w:rsid w:val="00060AD8"/>
    <w:rsid w:val="00076C3D"/>
    <w:rsid w:val="00091815"/>
    <w:rsid w:val="000A5B85"/>
    <w:rsid w:val="0015684E"/>
    <w:rsid w:val="00166736"/>
    <w:rsid w:val="00172CFF"/>
    <w:rsid w:val="00185912"/>
    <w:rsid w:val="0019691A"/>
    <w:rsid w:val="001C3CBC"/>
    <w:rsid w:val="001C502D"/>
    <w:rsid w:val="001D5CC5"/>
    <w:rsid w:val="002616DD"/>
    <w:rsid w:val="00271A9F"/>
    <w:rsid w:val="00287279"/>
    <w:rsid w:val="00323524"/>
    <w:rsid w:val="00325A5F"/>
    <w:rsid w:val="00357B58"/>
    <w:rsid w:val="00361A5B"/>
    <w:rsid w:val="00393CE7"/>
    <w:rsid w:val="003D4772"/>
    <w:rsid w:val="003F2A39"/>
    <w:rsid w:val="003F3672"/>
    <w:rsid w:val="00440153"/>
    <w:rsid w:val="004957C1"/>
    <w:rsid w:val="00495FB1"/>
    <w:rsid w:val="004B2004"/>
    <w:rsid w:val="004C3827"/>
    <w:rsid w:val="004E64CF"/>
    <w:rsid w:val="0053335C"/>
    <w:rsid w:val="005A6A0F"/>
    <w:rsid w:val="005B51B3"/>
    <w:rsid w:val="00641007"/>
    <w:rsid w:val="00653B87"/>
    <w:rsid w:val="00675DCB"/>
    <w:rsid w:val="006832B0"/>
    <w:rsid w:val="006C359A"/>
    <w:rsid w:val="006C46CD"/>
    <w:rsid w:val="006C565C"/>
    <w:rsid w:val="00724852"/>
    <w:rsid w:val="0073159B"/>
    <w:rsid w:val="007411A7"/>
    <w:rsid w:val="0075337D"/>
    <w:rsid w:val="00812176"/>
    <w:rsid w:val="008D3B06"/>
    <w:rsid w:val="00902AA9"/>
    <w:rsid w:val="00904355"/>
    <w:rsid w:val="00906528"/>
    <w:rsid w:val="00913AF3"/>
    <w:rsid w:val="00922680"/>
    <w:rsid w:val="009240DB"/>
    <w:rsid w:val="00964E9A"/>
    <w:rsid w:val="009A2309"/>
    <w:rsid w:val="009A6B4D"/>
    <w:rsid w:val="009C453E"/>
    <w:rsid w:val="009C51F3"/>
    <w:rsid w:val="009C598E"/>
    <w:rsid w:val="009F45B8"/>
    <w:rsid w:val="009F7A1D"/>
    <w:rsid w:val="00A15D40"/>
    <w:rsid w:val="00A56706"/>
    <w:rsid w:val="00A65FAB"/>
    <w:rsid w:val="00AC3AAE"/>
    <w:rsid w:val="00AC4BF5"/>
    <w:rsid w:val="00AF1F99"/>
    <w:rsid w:val="00AF2801"/>
    <w:rsid w:val="00AF3991"/>
    <w:rsid w:val="00AF46F7"/>
    <w:rsid w:val="00B02937"/>
    <w:rsid w:val="00B03313"/>
    <w:rsid w:val="00B1432A"/>
    <w:rsid w:val="00B23259"/>
    <w:rsid w:val="00B55691"/>
    <w:rsid w:val="00B8101A"/>
    <w:rsid w:val="00B8357E"/>
    <w:rsid w:val="00B87A03"/>
    <w:rsid w:val="00B97094"/>
    <w:rsid w:val="00BC448B"/>
    <w:rsid w:val="00C225E0"/>
    <w:rsid w:val="00C42540"/>
    <w:rsid w:val="00C51DE6"/>
    <w:rsid w:val="00C67E04"/>
    <w:rsid w:val="00CB2CFC"/>
    <w:rsid w:val="00CC2DC9"/>
    <w:rsid w:val="00CF4298"/>
    <w:rsid w:val="00D812D8"/>
    <w:rsid w:val="00D830E5"/>
    <w:rsid w:val="00DB3A3B"/>
    <w:rsid w:val="00DD3A2A"/>
    <w:rsid w:val="00E541E3"/>
    <w:rsid w:val="00E55E50"/>
    <w:rsid w:val="00E7091E"/>
    <w:rsid w:val="00E82ACB"/>
    <w:rsid w:val="00EA6842"/>
    <w:rsid w:val="00ED2EC8"/>
    <w:rsid w:val="00EE77F9"/>
    <w:rsid w:val="00F03381"/>
    <w:rsid w:val="00F27075"/>
    <w:rsid w:val="00F36322"/>
    <w:rsid w:val="00F36676"/>
    <w:rsid w:val="00F819A1"/>
    <w:rsid w:val="00F875E8"/>
    <w:rsid w:val="00FA5D95"/>
    <w:rsid w:val="00FC09D5"/>
    <w:rsid w:val="00FD0BE4"/>
    <w:rsid w:val="00FD421B"/>
    <w:rsid w:val="00FE5C28"/>
    <w:rsid w:val="00FF7A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>
      <o:colormenu v:ext="edit" fillcolor="none [661]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ind w:left="357" w:hanging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254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64E9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E9A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E77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F36322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9C51F3"/>
    <w:rPr>
      <w:color w:val="800080" w:themeColor="followed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BC448B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BC448B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BC448B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484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6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yperlink" Target="http://archeoferroviaire.free.fr" TargetMode="External"/><Relationship Id="rId18" Type="http://schemas.openxmlformats.org/officeDocument/2006/relationships/hyperlink" Target="http://europeanrailroads.blogs.wm.edu/briefhistory-of-railroads-in-europe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railstation.be/" TargetMode="External"/><Relationship Id="rId17" Type="http://schemas.openxmlformats.org/officeDocument/2006/relationships/hyperlink" Target="https://www.getty.edu/conservation/publications_resources/pdf_publications/pdf/guiding_principles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openrailwaymap.org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railsdautrefois.fr/france-ferroviaire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openstreetmap.org/" TargetMode="External"/><Relationship Id="rId10" Type="http://schemas.openxmlformats.org/officeDocument/2006/relationships/hyperlink" Target="https://www.timemachine.eu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file:///C:\Users\igm\Desktop\WERMA2026illustration.docx" TargetMode="External"/><Relationship Id="rId14" Type="http://schemas.openxmlformats.org/officeDocument/2006/relationships/hyperlink" Target="https://remonterletemps.ign.fr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38ABD33D-7097-4965-85BC-3996F3E53A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617</Words>
  <Characters>3518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igm</dc:creator>
  <cp:lastModifiedBy>igm</cp:lastModifiedBy>
  <cp:revision>2</cp:revision>
  <dcterms:created xsi:type="dcterms:W3CDTF">2026-03-11T14:55:00Z</dcterms:created>
  <dcterms:modified xsi:type="dcterms:W3CDTF">2026-03-11T14:55:00Z</dcterms:modified>
</cp:coreProperties>
</file>