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esse-earle"/>
    <w:p>
      <w:pPr>
        <w:pStyle w:val="Heading1"/>
      </w:pPr>
      <w:r>
        <w:t xml:space="preserve">Jesse Earle</w:t>
      </w:r>
    </w:p>
    <w:bookmarkStart w:id="11" w:name="senior-fullstack-engineer-architect"/>
    <w:p>
      <w:pPr>
        <w:pStyle w:val="Heading2"/>
      </w:pPr>
      <w:r>
        <w:t xml:space="preserve">Senior Fullstack Engineer &amp; Architect</w:t>
      </w:r>
    </w:p>
    <w:p>
      <w:pPr>
        <w:pStyle w:val="FirstParagraph"/>
      </w:pPr>
      <w:hyperlink r:id="rId9">
        <w:r>
          <w:rPr>
            <w:rStyle w:val="Hyperlink"/>
          </w:rPr>
          <w:t xml:space="preserve">earle.jesse@gmail.com</w:t>
        </w:r>
      </w:hyperlink>
      <w:r>
        <w:t xml:space="preserve"> </w:t>
      </w:r>
      <w:r>
        <w:t xml:space="preserve">| (908) 399-1635 |</w:t>
      </w:r>
      <w:r>
        <w:t xml:space="preserve"> </w:t>
      </w:r>
      <w:hyperlink r:id="rId10">
        <w:r>
          <w:rPr>
            <w:rStyle w:val="Hyperlink"/>
          </w:rPr>
          <w:t xml:space="preserve">linkedin.com/in/jesse-earle</w:t>
        </w:r>
      </w:hyperlink>
      <w:r>
        <w:t xml:space="preserve"> </w:t>
      </w:r>
      <w:r>
        <w:t xml:space="preserve">| Boston, MA</w:t>
      </w:r>
    </w:p>
    <w:p>
      <w:pPr>
        <w:pStyle w:val="BodyText"/>
      </w:pPr>
      <w:r>
        <w:t xml:space="preserve">Senior Fullstack Engineer &amp; Architect with 15+ years building B2B SaaS platforms and developer APIs across the complete lifecycle. Expert in React, Go, TypeScript, Node.js, and AWS infrastructure with CI/CD, Kubernetes, Docker, Helm, and Terraform.</w:t>
      </w:r>
    </w:p>
    <w:bookmarkEnd w:id="11"/>
    <w:bookmarkStart w:id="12" w:name="core-competencies"/>
    <w:p>
      <w:pPr>
        <w:pStyle w:val="Heading2"/>
      </w:pPr>
      <w:r>
        <w:t xml:space="preserve">Core Competencies</w:t>
      </w:r>
    </w:p>
    <w:p>
      <w:pPr>
        <w:pStyle w:val="FirstParagraph"/>
      </w:pPr>
      <w:r>
        <w:rPr>
          <w:b/>
          <w:bCs/>
          <w:i/>
          <w:iCs/>
        </w:rPr>
        <w:t xml:space="preserve">Leadership &amp; Strategy</w:t>
      </w:r>
      <w:r>
        <w:t xml:space="preserve">:</w:t>
      </w:r>
      <w:r>
        <w:t xml:space="preserve"> </w:t>
      </w:r>
      <w:r>
        <w:br/>
      </w:r>
      <w:r>
        <w:rPr>
          <w:b/>
          <w:bCs/>
          <w:i/>
          <w:iCs/>
        </w:rPr>
        <w:t xml:space="preserve">Architecture &amp; Systems</w:t>
      </w:r>
      <w:r>
        <w:t xml:space="preserve">:</w:t>
      </w:r>
      <w:r>
        <w:t xml:space="preserve"> </w:t>
      </w:r>
      <w:r>
        <w:br/>
      </w:r>
      <w:r>
        <w:rPr>
          <w:b/>
          <w:bCs/>
          <w:i/>
          <w:iCs/>
        </w:rPr>
        <w:t xml:space="preserve">Operational Excellence</w:t>
      </w:r>
      <w:r>
        <w:t xml:space="preserve">:</w:t>
      </w:r>
      <w:r>
        <w:t xml:space="preserve"> </w:t>
      </w:r>
      <w:r>
        <w:br/>
      </w:r>
      <w:r>
        <w:rPr>
          <w:b/>
          <w:bCs/>
          <w:i/>
          <w:iCs/>
        </w:rPr>
        <w:t xml:space="preserve">Languages/Runtimes</w:t>
      </w:r>
      <w:r>
        <w:t xml:space="preserve">:</w:t>
      </w:r>
      <w:r>
        <w:t xml:space="preserve"> </w:t>
      </w:r>
      <w:r>
        <w:br/>
      </w:r>
      <w:r>
        <w:rPr>
          <w:b/>
          <w:bCs/>
          <w:i/>
          <w:iCs/>
        </w:rPr>
        <w:t xml:space="preserve">Cloud &amp; DevOps</w:t>
      </w:r>
      <w:r>
        <w:t xml:space="preserve">:</w:t>
      </w:r>
      <w:r>
        <w:t xml:space="preserve"> </w:t>
      </w:r>
      <w:r>
        <w:br/>
      </w:r>
      <w:r>
        <w:rPr>
          <w:b/>
          <w:bCs/>
          <w:i/>
          <w:iCs/>
        </w:rPr>
        <w:t xml:space="preserve">Libraries/Tooling</w:t>
      </w:r>
      <w:r>
        <w:t xml:space="preserve">:</w:t>
      </w:r>
      <w:r>
        <w:t xml:space="preserve"> </w:t>
      </w:r>
    </w:p>
    <w:bookmarkEnd w:id="12"/>
    <w:bookmarkStart w:id="19" w:name="professional-experience"/>
    <w:p>
      <w:pPr>
        <w:pStyle w:val="Heading2"/>
      </w:pPr>
      <w:r>
        <w:t xml:space="preserve">Professional Experience</w:t>
      </w:r>
    </w:p>
    <w:bookmarkStart w:id="13" w:name="X734f2e55722219e5227b914f4bfe25e2bb7a245"/>
    <w:p>
      <w:pPr>
        <w:pStyle w:val="Heading3"/>
      </w:pPr>
      <w:r>
        <w:t xml:space="preserve">Founding Developer | Odva.ai</w:t>
      </w:r>
      <w:r>
        <w:t xml:space="preserve"> </w:t>
      </w:r>
      <w:r>
        <w:t xml:space="preserve">02/2025 – Present</w:t>
      </w:r>
    </w:p>
    <w:p>
      <w:pPr>
        <w:pStyle w:val="Compact"/>
        <w:numPr>
          <w:ilvl w:val="0"/>
          <w:numId w:val="1001"/>
        </w:numPr>
      </w:pPr>
      <w:r>
        <w:t xml:space="preserve">Building a Bun monorepo from the ground up for unified backend and frontend APIs.</w:t>
      </w:r>
    </w:p>
    <w:p>
      <w:pPr>
        <w:pStyle w:val="Compact"/>
        <w:numPr>
          <w:ilvl w:val="0"/>
          <w:numId w:val="1001"/>
        </w:numPr>
      </w:pPr>
      <w:r>
        <w:t xml:space="preserve">Created a TypeScript SSE library for communicating with LLM APIs using OpenRouter.ai’s schema.</w:t>
      </w:r>
    </w:p>
    <w:p>
      <w:pPr>
        <w:pStyle w:val="Compact"/>
        <w:numPr>
          <w:ilvl w:val="0"/>
          <w:numId w:val="1001"/>
        </w:numPr>
      </w:pPr>
      <w:r>
        <w:t xml:space="preserve">Integrated Llama Guard 4 for real-time safety filtering of LLM inputs.</w:t>
      </w:r>
    </w:p>
    <w:p>
      <w:pPr>
        <w:pStyle w:val="Compact"/>
        <w:numPr>
          <w:ilvl w:val="0"/>
          <w:numId w:val="1001"/>
        </w:numPr>
      </w:pPr>
      <w:r>
        <w:t xml:space="preserve">Developed the “Intelliguard” service to filter LLM outputs before reaching agents or users.</w:t>
      </w:r>
    </w:p>
    <w:bookmarkEnd w:id="13"/>
    <w:bookmarkStart w:id="14" w:name="X40a122425ab2b6de1eed871ef67ee874b7176a1"/>
    <w:p>
      <w:pPr>
        <w:pStyle w:val="Heading3"/>
      </w:pPr>
      <w:r>
        <w:t xml:space="preserve">Senior Technology Consultant | ExodusPoint - Contract</w:t>
      </w:r>
      <w:r>
        <w:t xml:space="preserve"> </w:t>
      </w:r>
      <w:r>
        <w:t xml:space="preserve">07/2021 – 07/2025</w:t>
      </w:r>
    </w:p>
    <w:p>
      <w:pPr>
        <w:pStyle w:val="Compact"/>
        <w:numPr>
          <w:ilvl w:val="0"/>
          <w:numId w:val="1002"/>
        </w:numPr>
      </w:pPr>
      <w:r>
        <w:t xml:space="preserve">Overhauled the development and deployment lifecycle by architecting a new CI/CD pipeline (GitLab, Kubernetes, Helm, Docker) and driving adoption of a monorepo strategy (NX, PNPM), which cut CI build times by over 50% and enabled fully automated deployments.</w:t>
      </w:r>
    </w:p>
    <w:p>
      <w:pPr>
        <w:pStyle w:val="Compact"/>
        <w:numPr>
          <w:ilvl w:val="0"/>
          <w:numId w:val="1002"/>
        </w:numPr>
      </w:pPr>
      <w:r>
        <w:t xml:space="preserve">Architected and delivered a real-time dashboard for monitoring trade executions, providing critical visibility for trading operations and improving risk assessment.</w:t>
      </w:r>
    </w:p>
    <w:p>
      <w:pPr>
        <w:pStyle w:val="Compact"/>
        <w:numPr>
          <w:ilvl w:val="0"/>
          <w:numId w:val="1002"/>
        </w:numPr>
      </w:pPr>
      <w:r>
        <w:t xml:space="preserve">Developed a stress-testing platform applying historical market volatility to live portfolio data for forward-looking risk analysis.</w:t>
      </w:r>
    </w:p>
    <w:p>
      <w:pPr>
        <w:pStyle w:val="Compact"/>
        <w:numPr>
          <w:ilvl w:val="0"/>
          <w:numId w:val="1002"/>
        </w:numPr>
      </w:pPr>
      <w:r>
        <w:t xml:space="preserve">Built and deployed core internal tools, including a bonus allocation API and calendar scheduling integrations.</w:t>
      </w:r>
    </w:p>
    <w:bookmarkEnd w:id="14"/>
    <w:bookmarkStart w:id="15" w:name="Xbb6e2e1a5a9ef1cd17d9dda1a287febe1e1bc43"/>
    <w:p>
      <w:pPr>
        <w:pStyle w:val="Heading3"/>
      </w:pPr>
      <w:r>
        <w:t xml:space="preserve">Lead Software Architect | MSCI Inc. </w:t>
      </w:r>
      <w:r>
        <w:t xml:space="preserve">10/2020 - 11/2023</w:t>
      </w:r>
    </w:p>
    <w:p>
      <w:pPr>
        <w:pStyle w:val="Compact"/>
        <w:numPr>
          <w:ilvl w:val="0"/>
          <w:numId w:val="1003"/>
        </w:numPr>
      </w:pPr>
      <w:r>
        <w:t xml:space="preserve">Architected Climate Value-at-Risk dashboard integration, enabling institutional investors to quantify the financial impact of climate change on real estate using a React frontend, REST APIs, and a backend integrating MSSQL and Elasticsearch.</w:t>
      </w:r>
    </w:p>
    <w:p>
      <w:pPr>
        <w:pStyle w:val="Compact"/>
        <w:numPr>
          <w:ilvl w:val="0"/>
          <w:numId w:val="1003"/>
        </w:numPr>
      </w:pPr>
      <w:r>
        <w:t xml:space="preserve">Engineered a scalable data pipeline to migrate real estate data from MSSQL to Snowflake, enabling enhanced analytics for clients.</w:t>
      </w:r>
    </w:p>
    <w:p>
      <w:pPr>
        <w:pStyle w:val="Compact"/>
        <w:numPr>
          <w:ilvl w:val="0"/>
          <w:numId w:val="1003"/>
        </w:numPr>
      </w:pPr>
      <w:r>
        <w:t xml:space="preserve">Implemented a secure, multi-application authentication and authorization system using AWS Cognito and Node.js.</w:t>
      </w:r>
    </w:p>
    <w:p>
      <w:pPr>
        <w:pStyle w:val="Compact"/>
        <w:numPr>
          <w:ilvl w:val="0"/>
          <w:numId w:val="1003"/>
        </w:numPr>
      </w:pPr>
      <w:r>
        <w:t xml:space="preserve">Designed a monorepo architecture with Yarn workspaces and Vite, enabling code sharing between modern React packages and a legacy AngularJS application.</w:t>
      </w:r>
    </w:p>
    <w:bookmarkEnd w:id="15"/>
    <w:bookmarkStart w:id="16" w:name="Xab4ab9dab894df313192a3e42e06c7f7d0542d6"/>
    <w:p>
      <w:pPr>
        <w:pStyle w:val="Heading3"/>
      </w:pPr>
      <w:r>
        <w:t xml:space="preserve">Senior Technology Consultant | Morgan Stanley</w:t>
      </w:r>
      <w:r>
        <w:t xml:space="preserve"> </w:t>
      </w:r>
      <w:r>
        <w:t xml:space="preserve">03/2018 - 08/2020</w:t>
      </w:r>
    </w:p>
    <w:p>
      <w:pPr>
        <w:pStyle w:val="Compact"/>
        <w:numPr>
          <w:ilvl w:val="0"/>
          <w:numId w:val="1004"/>
        </w:numPr>
      </w:pPr>
      <w:r>
        <w:t xml:space="preserve">Designed and built real-time finance, budget, and headcount dashboards by creating Node.js/Express APIs on top of existing KDB+/Q stream processing systems.</w:t>
      </w:r>
    </w:p>
    <w:p>
      <w:pPr>
        <w:pStyle w:val="Compact"/>
        <w:numPr>
          <w:ilvl w:val="0"/>
          <w:numId w:val="1004"/>
        </w:numPr>
      </w:pPr>
      <w:r>
        <w:t xml:space="preserve">Led the incremental migration of a large-scale administration platform from AngularJS to React, ensuring zero downtime.</w:t>
      </w:r>
    </w:p>
    <w:bookmarkEnd w:id="16"/>
    <w:bookmarkStart w:id="17" w:name="X63757d46ce5675b1c62fd548252c1a817f7ff04"/>
    <w:p>
      <w:pPr>
        <w:pStyle w:val="Heading3"/>
      </w:pPr>
      <w:r>
        <w:t xml:space="preserve">Co-Founder | Swett/Pineaapl.io</w:t>
      </w:r>
      <w:r>
        <w:t xml:space="preserve"> </w:t>
      </w:r>
      <w:r>
        <w:t xml:space="preserve">08/2015 – 02/2018</w:t>
      </w:r>
    </w:p>
    <w:p>
      <w:pPr>
        <w:pStyle w:val="Compact"/>
        <w:numPr>
          <w:ilvl w:val="0"/>
          <w:numId w:val="1005"/>
        </w:numPr>
      </w:pPr>
      <w:r>
        <w:t xml:space="preserve">Co-founded and engineered an automated B2B analytics system for gyms and service businesses, gathering real-time customer feedback to identify operational weaknesses.</w:t>
      </w:r>
    </w:p>
    <w:bookmarkEnd w:id="17"/>
    <w:bookmarkStart w:id="18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t xml:space="preserve">Rutgers, The State University of New Jersey</w:t>
      </w:r>
      <w:r>
        <w:t xml:space="preserve"> </w:t>
      </w:r>
      <w:r>
        <w:t xml:space="preserve">Computer Science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linkedin.com/in/jesse-earle" TargetMode="External" /><Relationship Type="http://schemas.openxmlformats.org/officeDocument/2006/relationships/hyperlink" Id="rId9" Target="mailto:earle.jess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linkedin.com/in/jesse-earle" TargetMode="External" /><Relationship Type="http://schemas.openxmlformats.org/officeDocument/2006/relationships/hyperlink" Id="rId9" Target="mailto:earle.jess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2025-12-05T16:21:38Z</dcterms:created>
  <dcterms:modified xsi:type="dcterms:W3CDTF">2025-12-05T16:21:38Z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ail">
    <vt:lpwstr>earle.jesse@gmail.com</vt:lpwstr>
  </property>
  <property fmtid="{D5CDD505-2E9C-101B-9397-08002B2CF9AE}" pid="3" name="github">
    <vt:lpwstr>jearle</vt:lpwstr>
  </property>
  <property fmtid="{D5CDD505-2E9C-101B-9397-08002B2CF9AE}" pid="4" name="linkedin">
    <vt:lpwstr>jesse-earle</vt:lpwstr>
  </property>
  <property fmtid="{D5CDD505-2E9C-101B-9397-08002B2CF9AE}" pid="5" name="name">
    <vt:lpwstr>Jesse Earle</vt:lpwstr>
  </property>
  <property fmtid="{D5CDD505-2E9C-101B-9397-08002B2CF9AE}" pid="6" name="phone">
    <vt:lpwstr>(908) 399-1635</vt:lpwstr>
  </property>
  <property fmtid="{D5CDD505-2E9C-101B-9397-08002B2CF9AE}" pid="7" name="website">
    <vt:lpwstr>jesseeearle.com</vt:lpwstr>
  </property>
</Properties>
</file>