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07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  <w:t>谈谈区块链（03）hyperledger入门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07" w:lineRule="atLeast"/>
        <w:ind w:left="0" w:right="0" w:firstLine="0"/>
        <w:rPr>
          <w:rFonts w:hint="eastAsia"/>
          <w:sz w:val="36"/>
          <w:szCs w:val="36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最好的项目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是fabric这个项目，</w:t>
      </w:r>
    </w:p>
    <w:p>
      <w:r>
        <w:drawing>
          <wp:inline distT="0" distB="0" distL="114300" distR="114300">
            <wp:extent cx="5151755" cy="3917315"/>
            <wp:effectExtent l="0" t="0" r="14605" b="146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391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谈谈区块链（09）：以太坊智能合约入门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智能合约的执行：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官方的例子：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ascii="Courier New" w:hAnsi="Courier New" w:eastAsia="宋体" w:cs="Courier New"/>
          <w:b w:val="0"/>
          <w:i w:val="0"/>
          <w:caps w:val="0"/>
          <w:color w:val="0000FF"/>
          <w:spacing w:val="0"/>
          <w:sz w:val="14"/>
          <w:szCs w:val="14"/>
        </w:rPr>
        <w:t>var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_greeting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8000"/>
          <w:spacing w:val="0"/>
          <w:sz w:val="14"/>
          <w:szCs w:val="14"/>
        </w:rPr>
        <w:t>/* var of type string here */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sz w:val="14"/>
          <w:szCs w:val="14"/>
        </w:rPr>
        <w:t>var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helloworldContract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web3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.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eth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.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contract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([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"constant"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false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"inputs"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[]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"kill"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"outputs"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[]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"payable"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false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"type"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"function"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},{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"constant"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false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"inputs"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[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"_newgreeting"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"type"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"string"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"setGreeting"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"outputs"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[]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"payable"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false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"type"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"function"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},{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"constant"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true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"inputs"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[]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"greet"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"outputs"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[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"type"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"string"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"payable"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false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"type"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"function"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},{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"inputs"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[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"name"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"_greeting"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"type"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"string"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"type"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"constructor"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])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sz w:val="14"/>
          <w:szCs w:val="14"/>
        </w:rPr>
        <w:t>var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helloworld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helloworldContract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.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new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( _greeting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sz w:val="14"/>
          <w:szCs w:val="14"/>
        </w:rPr>
        <w:t>from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web3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.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eth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.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accounts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[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0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]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data: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'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'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gas: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4700000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},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sz w:val="14"/>
          <w:szCs w:val="14"/>
        </w:rPr>
        <w:t>function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 xml:space="preserve"> (e, contract){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sz w:val="14"/>
          <w:szCs w:val="14"/>
        </w:rPr>
        <w:t>console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.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log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(e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,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contract)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sz w:val="14"/>
          <w:szCs w:val="14"/>
        </w:rPr>
        <w:t>if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(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sz w:val="14"/>
          <w:szCs w:val="14"/>
        </w:rPr>
        <w:t>typeof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contract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.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address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!==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'undefined'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)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{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FF"/>
          <w:spacing w:val="0"/>
          <w:sz w:val="14"/>
          <w:szCs w:val="14"/>
        </w:rPr>
        <w:t>console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.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log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(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'Contract mined! address: '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+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contract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.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address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+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A31515"/>
          <w:spacing w:val="0"/>
          <w:sz w:val="14"/>
          <w:szCs w:val="14"/>
        </w:rPr>
        <w:t>' transactionHash: '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+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contract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.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transactionHash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)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;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</w:rPr>
        <w:t>}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)</w:t>
      </w:r>
    </w:p>
    <w:p>
      <w:r>
        <w:drawing>
          <wp:inline distT="0" distB="0" distL="114300" distR="114300">
            <wp:extent cx="4610735" cy="323088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41215" cy="46482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访问智能合约：</w:t>
      </w:r>
    </w:p>
    <w:p>
      <w:r>
        <w:drawing>
          <wp:inline distT="0" distB="0" distL="114300" distR="114300">
            <wp:extent cx="4557395" cy="1539240"/>
            <wp:effectExtent l="0" t="0" r="146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设置智能合约：</w:t>
      </w:r>
    </w:p>
    <w:p>
      <w:r>
        <w:drawing>
          <wp:inline distT="0" distB="0" distL="114300" distR="114300">
            <wp:extent cx="4595495" cy="164592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297430"/>
            <wp:effectExtent l="0" t="0" r="8255" b="381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9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调用的时候其中第一个是参数！！！！！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1.函数声明中的payable用来允许像这样feed.info.value(10).gas(800)接受参数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2.函数可以被标记为external,public,internal,private四种，其中默认是public。对于状态变量(state variables),不能是external的，其默认值是internal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3.可以在创建合约中，转发代币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4.事件(Event)。 可选的功能。合约中的Deposit（充值）和Send（发送）事件是会被记录在以太坊虚拟机日志中的数据。它们实际上没有任何作用，但是用事件(Event)把交易记录进日志是好的做法。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  <w:r>
        <w:rPr>
          <w:rFonts w:hint="eastAsia"/>
          <w:color w:val="FF0000"/>
          <w:lang w:val="en-US" w:eastAsia="zh-CN"/>
        </w:rPr>
        <w:t>call.（模拟evm的执行） 我们使用call来检查变量的值，例如conference.quota.call().then(...，还可以通过传参数，例如call(0), 来获取mapping在index 0处的元素。Solidity的文档说这是一种特殊的“消息调用”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因为 1.不会为矿工记录和 2.不需要从钱包账户/地址发起（因此它没有被账户持有者私钥做签名）。另一方面，交易/事务(Transaction)会被矿工记录，必须来自于一个账户（也就是有签名），会被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记录到区块链上。对合约中数据做的任何修改都是交易。仅仅是检查一个变量的值则不是。因此在读取变量时不要忘记加上call()！否则会发生奇怪的事情。（此外如果在读取变量是遇到问题别忘记检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查它是否是public。）call()也能用于调用不是交易的函数。如果一个函数本来是交易，但你却用call()来调用，则不会在区块链上产生交易。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6.Gas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7.gaslimit：block里面所有交易的累加值不能超过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比特币是通过size或者时间来限制交易数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以太坊是通过gaslimit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以太坊上的每笔交易都会被收取一定数量的gas，gas的目的是限制执行交易所需的工作量，同时为执行支付费用。当EVM执行交易时，gas将按照特定规则被逐渐消耗。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8.以太坊的TPS怎么控制？？？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9.transcation and messagecall？？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gas price（gas价格，以太币计）是由交易创建者设置的，发送账户需要预付的交易费用 = gas price * gas amount。 如果执行结束还有gas剩余，这些gas将被返还给发送账户。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无论执行到什么位置，一旦gas被耗尽（比如降为负值），将会触发一个out-of-gas异常。当前调用帧所做的所有状态修改都将被回滚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用solidity编写的智能合约可以用js脚本直接来执行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07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  <w:t>谈谈区块链（11）：以太坊web3.js详解</w:t>
      </w:r>
    </w:p>
    <w:p>
      <w:pPr>
        <w:numPr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07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  <w:t>谈谈区块链（12）：Merkle树和Merkle_Patricia树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比特币默克尔树最大的好处应该就是SPV证明方式。</w:t>
      </w:r>
    </w:p>
    <w:p>
      <w:r>
        <w:drawing>
          <wp:inline distT="0" distB="0" distL="114300" distR="114300">
            <wp:extent cx="4039235" cy="1661160"/>
            <wp:effectExtent l="0" t="0" r="14605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对于以太坊：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基数树：便于查找和索引</w:t>
      </w:r>
    </w:p>
    <w:p>
      <w:r>
        <w:drawing>
          <wp:inline distT="0" distB="0" distL="114300" distR="114300">
            <wp:extent cx="4404995" cy="2918460"/>
            <wp:effectExtent l="0" t="0" r="14605" b="762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RLP的编码方式：</w:t>
      </w:r>
    </w:p>
    <w:p>
      <w:r>
        <w:drawing>
          <wp:inline distT="0" distB="0" distL="114300" distR="114300">
            <wp:extent cx="4222115" cy="2979420"/>
            <wp:effectExtent l="0" t="0" r="14605" b="762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84015" cy="3108960"/>
            <wp:effectExtent l="0" t="0" r="6985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谈谈区块链(20)</w:t>
      </w:r>
    </w:p>
    <w:p>
      <w:r>
        <w:drawing>
          <wp:inline distT="0" distB="0" distL="114300" distR="114300">
            <wp:extent cx="5273675" cy="2339340"/>
            <wp:effectExtent l="0" t="0" r="14605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地址强制转化关系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向合约账户和普通账户发送以太币的区别？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pragma solidity ^0.4.0;正则表达式，只接受大于等于这个版本的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执行到throw的地方，执行会终止，gas会全部用完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特殊变量：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block.blockhash(uint blockNumber) returns (bytes32)</w:t>
      </w:r>
      <w:r>
        <w:rPr>
          <w:rFonts w:hint="default"/>
          <w:lang w:val="en-US" w:eastAsia="zh-CN"/>
        </w:rPr>
        <w:t>，指定区块的哈希值，只支持最近256个区块，且不包含当前区块。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block.coinbase (address) 当前矿工的地址。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block.difficulty (uint)当前块的难度。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block.gaslimit (uint)当前块的gas限制。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block.number (uint)当前区块的块号。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block.timestamp (uint)当前块的时间。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msg.data (bytes)完整的调用数据（calldata）。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msg.gas (uint)当前还剩的gas。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msg.sender (address)调用发起人的地址。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msg.sig (bytes4)调用数据的前四个字节。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msg.value (uint)这个消息所附带的钱，单位为wei。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now (uint)当前块的时间戳，等同于block.timestamp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tx.gasprice (uint) 交易的gas价格。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tx.origin (address)交易的发送者（完整的调用链）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234565"/>
            <wp:effectExtent l="0" t="0" r="3175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谈谈区块链（24）记录</w:t>
      </w:r>
    </w:p>
    <w:p>
      <w:pPr>
        <w:pStyle w:val="6"/>
        <w:keepNext w:val="0"/>
        <w:keepLines w:val="0"/>
        <w:widowControl/>
        <w:suppressLineNumbers w:val="0"/>
        <w:shd w:val="clear" w:fill="FFFFFF"/>
        <w:wordWrap/>
        <w:spacing w:before="60" w:beforeAutospacing="0" w:after="240" w:afterAutospacing="0" w:line="36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注：本文以Solidity作为智能合约的编程语言。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wordWrap/>
        <w:spacing w:before="60" w:beforeAutospacing="0" w:after="24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先看下面两段代码：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address addr = 0x6c8f2a135f6ed072de4503bd7c4999a1a17f824b;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if(!addr.call.value(20 ether)()){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throw;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以及：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address addr = 0x6c8f2a135f6ed072de4503bd7c4999a1a17f824b;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if(!addr.send(20 ether)){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throw;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这两段代码都是向0x6c8f…的合约地址发送20个ether，第二段代码没有漏洞，而第一段代码却存在严重的安全漏洞。为什么？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我们先来看一下addr.call.value()()（注意：是两个括号，第一个括号是对要转移多少以太币的赋值，第二个括号是方法的调用）和addr.send()的区别。两者都是向某个地址发送以太币，都是一个新的message call，不同的是这两个调用的gaslimit不一样。send()给予0的gas（相当于call.gas(0).value()())，而call.value()()给予全部（当前剩余）的gas。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注：对于需要调用fallback函数又没有给予任何gas的情况，EVM将自动把gas调整为不超过2300。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wordWrap/>
        <w:spacing w:before="60" w:beforeAutospacing="0" w:after="240" w:afterAutospacing="0" w:line="36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看下面的代码：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function withdrawBalance()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amountToWithdraw = userBalances[msg.sender];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if（amountToWithdraw &gt; 0){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if (!(msg.sender.call.value(amountToWithdraw)())) { throw;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userBalances[msg.sender]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}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一段给用户取款的代码，让用户一次性从你的智能合约里取回存款。例如，你的合约账户共有1000个ether，而某用户存有10个ether。因为该代码存有严重的递归调用漏洞，该用户可轻松地将你账户里的1000个ether全部提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首先，该段代码使用了addr.call.value()()来发送ether，而不是send()，给fallback函数的调用提供了足够多的gas。你只要将fallback函数写成如下的方式便可取走所有的ether：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function 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address addr = 0x6c8f2a135f6ed072de4503bd7c4999a1a17f824b;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if(COUNT&lt;100){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addr.call("withdrawBalance");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COUNT++;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在这段fallback代码中，当计数器小于100时，递归调用withdrawBalance函数。在这种情况下，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msg.sender.call.value(amountToWithdraw)()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将被调用100次，从而取走100*10 ether。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所以在写智能合约时，需要考虑到它可能被递归调用，在这个case里，我们可以这样调整代码以防止递归调用而出现的问题：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withdrawBalance()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amountToWithdraw = userBalances[msg.sender];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userBalances[msg.sender]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if（amountToWithdraw &gt; 0){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if (!(msg.sender.call.value(amountToWithdraw)()))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userBalances[msg.sender] = amountToWithdraw;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throw;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看下面这段代码：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function sendether(){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address addr = 0x6c8f2a135f6ed072de4503bd7c4999a1a17f824b;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addr.send(20 ether);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//you think the send should return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var thesendok = true;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//do something regarding send returns ok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...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并且对方的fallback函数定义为：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function(){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//do nothing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你认为你的代码肯定是安全的，因为对方已经明确定义了fallback方法。但是你错了，攻击者只需要制造出1023个嵌套调用，然后再调用sendether()，就可以让add.send(20 ether)失败，而其它执行成功。代码如下：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function hack(){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var count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while(count &lt; 1023){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this.hack();//this keyword makes it a message call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count++;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if(count==1023){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thecallingaddr.call("sendether");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所以为了解决深度限制的问题，正确的写法应该是在每次涉及到call depth增加的地方都检查调用返回是否正确，如下：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sendether(){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address addr = 0x6c8f2a135f6ed072de4503bd7c4999a1a17f824b;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if(!addr.send(20 ether)){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throw; //somebody hacks 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//you think the send should return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var thesendok = true;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//do something regarding send returns ok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...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了解了智能合约里面的这三个基本的漏洞，下面我们来看看在著名的The DAO事件中，黑客是怎么利用它们来窃取以太币，造成以太坊发展史上影响最为惨重的一次事件。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谈谈区块链(36)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internal function call VS message call (两种调用方式) （其实就是不跨栈）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Stack based on evm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This关键字是不能用于构造函数的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内部调用(Internal Function Calls)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外部函数调用(External Function Calls)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Message call最多可以嵌套1024个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字段memory数组不能修改长度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Address.call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12715" cy="3383280"/>
            <wp:effectExtent l="0" t="0" r="146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只有方法是payable的，才可以用info.value(10).gas(800)()这样的（间接发送交易）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其它合约的函数必须使用外部的方式调用。对于一个外部调用，所有函数的参数必须要拷贝到内存中。当从其它合约调用函数时，可以指定传递的wei为单位的数额和gas。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pragma solidity ^0.4.0;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contract InfoFeed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function info() payable returns (uint ret) { return 42;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contract Consumer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InfoFeed feed;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function setFeed(address addr) returns (address)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feed = InfoFeed(addr);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addr;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function callFeed() returns (uint)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feed.info.value(10).gas(800)();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InfoFeed.info()函数声明中的payable用来允许像这样feed.info.value(10).gas(800)接受参数。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Helvetica Neue" w:hAnsi="Helvetica Neue" w:eastAsia="Helvetica Neue" w:cs="Helvetica Neue"/>
          <w:b/>
          <w:i w:val="0"/>
          <w:caps w:val="0"/>
          <w:color w:val="333333"/>
          <w:spacing w:val="0"/>
          <w:sz w:val="26"/>
          <w:szCs w:val="26"/>
          <w:shd w:val="clear" w:fill="FFFFFF"/>
        </w:rPr>
      </w:pPr>
      <w:r>
        <w:rPr>
          <w:rFonts w:ascii="Helvetica Neue" w:hAnsi="Helvetica Neue" w:eastAsia="Helvetica Neue" w:cs="Helvetica Neue"/>
          <w:b/>
          <w:i w:val="0"/>
          <w:caps w:val="0"/>
          <w:color w:val="333333"/>
          <w:spacing w:val="0"/>
          <w:sz w:val="26"/>
          <w:szCs w:val="26"/>
          <w:shd w:val="clear" w:fill="FFFFFF"/>
        </w:rPr>
        <w:t>深入解析调用合约的三种方法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当获取合约实例之后（比如 testInstance），在geth console中可以通过三种方法调用合约方法（比如testFunc）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testInstance.testFunc.sendTransaction();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testInstance.testFunc();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testInstance.testFunc.call();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本文将讲解这三种调用方法的区别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025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testInstance.testFunc.sendTransaction(); 会创建一个交易，调用之后会返回一个交易hash值，它会广播到网络，等待矿工打包, 它会消耗gas。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testInstance.testFunc.call(); 它完全是一个本地调用，不会向区块链网络广播任何东西，它的返回值完全取决于 testFunc 方法的代码，不会消耗gas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testInstance.testFunc(); 它会比较特殊，由于有constant标识的方法不会修改状态变量，所以它不会被编译器执行。所以，如果testFunc() 有constant标识，它并不会被编译器执行，web3.js会执行call()的本地操作。相反如果没有constant标识，会执行sendTransaction()操作。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来验证一下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写个合约，代码如下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pragma solidity ^0.4.2;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contract Test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uint public testMem;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function testFunc1() returns (string resMes){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testMem++;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resMes = "try to modify testMem,but has no constant label";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function testFunc2() </w:t>
      </w:r>
      <w:r>
        <w:rPr>
          <w:rFonts w:hint="default"/>
          <w:color w:val="FF0000"/>
          <w:lang w:val="en-US" w:eastAsia="zh-CN"/>
        </w:rPr>
        <w:t xml:space="preserve">constant </w:t>
      </w:r>
      <w:r>
        <w:rPr>
          <w:rFonts w:hint="default"/>
          <w:lang w:val="en-US" w:eastAsia="zh-CN"/>
        </w:rPr>
        <w:t>returns (string resMes){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testMem--;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resMes = "try to modify testMem and has constant label";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将合约部署到私有链，并获取合约实例testInstance 调用testFunc1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testInstance.testFunc1({from:eth.accounts[0]})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I0117 19:38:21.348763 internal/ethapi/api.go:1047] Tx(0x157d429be29953ea451ea95cf468a3a67c4a86e9b49d1b6b97cc15c579a27003) to: 0xc9bc867a613381f35b4430a6cb712eff8bb50310"0x157d429be29953ea451ea95cf468a3a67c4a86e9b49d1b6b97cc15c579a27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可见，确实创建了一笔交易，开启挖矿，等待打包…再查看下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testInstance.testMem()1&gt; eth.getTransaction('0x157d429be29953ea451ea95cf468a3a67c4a86e9b49d1b6b97cc15c579a27003'){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blockHash: "0x9fa0c7d071e1d2e772de3f6f326595b9d9159b0056213416018c75f2d5c04ad2",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blockNumber: 118,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from: "0xcb1f9cd557b5dd81955a4df89e9b4c8a33023c12",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gas: 90000,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gasPrice: 20000000000,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hash: "0x157d429be29953ea451ea95cf468a3a67c4a86e9b49d1b6b97cc15c579a27003",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input: "0x561f5f89",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nonce: 45,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r: "0xb77558d48ab4efcaa24309b1003a7c4efabfdda26c3844c6aa18c58c6a08181a",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s: "0x57fe6dde27fa7cfd2fb422e2adc9465125750b3271127b68bb65d496d99be531",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to: "0xc9bc867a613381f35b4430a6cb712eff8bb50310",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transactionIndex: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v: "0x1c",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value: 0}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可见，它确实是一笔交易，修改了合约的状态变量，并且有90000的gas消耗。 再来试下testFunc2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testInstance.testFunc2({from:eth.accounts[0]})"try to modify testMem and has constant label"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确实只是在本地执行，并没有创建交易，所以更不会修改合约的状态变量。</w:t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谈谈区块链（37）记录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核心：Zcash零知识证明原理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谈谈区块链（35）记录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Rootstock是bitcoin的一个侧链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 Neue" w:hAnsi="Helvetica Neue" w:eastAsia="Helvetica Neue" w:cs="Helvetica Neue"/>
          <w:b/>
          <w:i w:val="0"/>
          <w:caps w:val="0"/>
          <w:color w:val="333333"/>
          <w:spacing w:val="0"/>
          <w:sz w:val="26"/>
          <w:szCs w:val="26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a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81E8C"/>
    <w:multiLevelType w:val="singleLevel"/>
    <w:tmpl w:val="58F81E8C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F97E22"/>
    <w:multiLevelType w:val="singleLevel"/>
    <w:tmpl w:val="58F97E22"/>
    <w:lvl w:ilvl="0" w:tentative="0">
      <w:start w:val="10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B082A"/>
    <w:rsid w:val="014D628E"/>
    <w:rsid w:val="016279F3"/>
    <w:rsid w:val="023539F8"/>
    <w:rsid w:val="032146F6"/>
    <w:rsid w:val="03A87E69"/>
    <w:rsid w:val="04D37DF5"/>
    <w:rsid w:val="04DC5CD7"/>
    <w:rsid w:val="05CA6E03"/>
    <w:rsid w:val="06176DBA"/>
    <w:rsid w:val="088E1730"/>
    <w:rsid w:val="0A0B3A6A"/>
    <w:rsid w:val="0B2B27F0"/>
    <w:rsid w:val="0BDB2928"/>
    <w:rsid w:val="0C29778B"/>
    <w:rsid w:val="0D291EA7"/>
    <w:rsid w:val="0E233685"/>
    <w:rsid w:val="0F3F0524"/>
    <w:rsid w:val="0F9626F9"/>
    <w:rsid w:val="0FD72DE6"/>
    <w:rsid w:val="10286E54"/>
    <w:rsid w:val="11036F07"/>
    <w:rsid w:val="11E26827"/>
    <w:rsid w:val="12375D0B"/>
    <w:rsid w:val="13C17157"/>
    <w:rsid w:val="140449E9"/>
    <w:rsid w:val="146D05EC"/>
    <w:rsid w:val="15115A55"/>
    <w:rsid w:val="167E0F35"/>
    <w:rsid w:val="18292EAB"/>
    <w:rsid w:val="18BB6578"/>
    <w:rsid w:val="19BE6D51"/>
    <w:rsid w:val="1A696FFD"/>
    <w:rsid w:val="1BC94848"/>
    <w:rsid w:val="1BD170F9"/>
    <w:rsid w:val="1BDB0D1D"/>
    <w:rsid w:val="1C0118F0"/>
    <w:rsid w:val="20534A94"/>
    <w:rsid w:val="20D215F7"/>
    <w:rsid w:val="23826F60"/>
    <w:rsid w:val="23A87C3F"/>
    <w:rsid w:val="23C76FD5"/>
    <w:rsid w:val="2473735F"/>
    <w:rsid w:val="249616D5"/>
    <w:rsid w:val="258C2A3C"/>
    <w:rsid w:val="25F40CEF"/>
    <w:rsid w:val="269D3591"/>
    <w:rsid w:val="26B1063E"/>
    <w:rsid w:val="26C879BB"/>
    <w:rsid w:val="272F5416"/>
    <w:rsid w:val="288F2FD7"/>
    <w:rsid w:val="295B538B"/>
    <w:rsid w:val="29944DE0"/>
    <w:rsid w:val="2B9E4543"/>
    <w:rsid w:val="2D3E01FA"/>
    <w:rsid w:val="2D7539B8"/>
    <w:rsid w:val="3022453A"/>
    <w:rsid w:val="30935710"/>
    <w:rsid w:val="309D7579"/>
    <w:rsid w:val="325C66E0"/>
    <w:rsid w:val="344A349B"/>
    <w:rsid w:val="3875643C"/>
    <w:rsid w:val="3A7D3A09"/>
    <w:rsid w:val="3AE7286B"/>
    <w:rsid w:val="3AFC3793"/>
    <w:rsid w:val="3B1E66A9"/>
    <w:rsid w:val="3C651114"/>
    <w:rsid w:val="3DD626D1"/>
    <w:rsid w:val="3EE4715F"/>
    <w:rsid w:val="3F403CD8"/>
    <w:rsid w:val="3F6817CE"/>
    <w:rsid w:val="3FBF3F3D"/>
    <w:rsid w:val="3FE57752"/>
    <w:rsid w:val="43277981"/>
    <w:rsid w:val="435F2C72"/>
    <w:rsid w:val="439F33F9"/>
    <w:rsid w:val="43EF29B1"/>
    <w:rsid w:val="445C5678"/>
    <w:rsid w:val="45A2335A"/>
    <w:rsid w:val="45A307B2"/>
    <w:rsid w:val="47EC2094"/>
    <w:rsid w:val="48171D8E"/>
    <w:rsid w:val="483D08F0"/>
    <w:rsid w:val="48927B8C"/>
    <w:rsid w:val="4D795CBF"/>
    <w:rsid w:val="4DF6402A"/>
    <w:rsid w:val="4E5A1756"/>
    <w:rsid w:val="4EC4176D"/>
    <w:rsid w:val="505D5F0E"/>
    <w:rsid w:val="529646CF"/>
    <w:rsid w:val="52CF4127"/>
    <w:rsid w:val="5413646D"/>
    <w:rsid w:val="542352B9"/>
    <w:rsid w:val="54AB6BD0"/>
    <w:rsid w:val="55A0602A"/>
    <w:rsid w:val="55DC05A4"/>
    <w:rsid w:val="58343812"/>
    <w:rsid w:val="58782813"/>
    <w:rsid w:val="587F5AF3"/>
    <w:rsid w:val="590F143A"/>
    <w:rsid w:val="592140A4"/>
    <w:rsid w:val="59EC0F4C"/>
    <w:rsid w:val="5A047DC6"/>
    <w:rsid w:val="5A3E1C01"/>
    <w:rsid w:val="5AE02548"/>
    <w:rsid w:val="5D14769A"/>
    <w:rsid w:val="5D365618"/>
    <w:rsid w:val="5D6D26F0"/>
    <w:rsid w:val="5E875CFC"/>
    <w:rsid w:val="5FCE3720"/>
    <w:rsid w:val="604E04B8"/>
    <w:rsid w:val="612454A5"/>
    <w:rsid w:val="61C42F18"/>
    <w:rsid w:val="62000BC0"/>
    <w:rsid w:val="62A025DA"/>
    <w:rsid w:val="6620549F"/>
    <w:rsid w:val="672C4238"/>
    <w:rsid w:val="67A0640E"/>
    <w:rsid w:val="67D32897"/>
    <w:rsid w:val="67FD712D"/>
    <w:rsid w:val="6ABA4AC5"/>
    <w:rsid w:val="6AF7081C"/>
    <w:rsid w:val="6C166733"/>
    <w:rsid w:val="6C646A08"/>
    <w:rsid w:val="6E0B5EB1"/>
    <w:rsid w:val="6E3860FD"/>
    <w:rsid w:val="70D31039"/>
    <w:rsid w:val="72681107"/>
    <w:rsid w:val="727D163C"/>
    <w:rsid w:val="73C246E0"/>
    <w:rsid w:val="7559203D"/>
    <w:rsid w:val="765E4C0D"/>
    <w:rsid w:val="768E40B3"/>
    <w:rsid w:val="770D37E7"/>
    <w:rsid w:val="771C00DC"/>
    <w:rsid w:val="77B90563"/>
    <w:rsid w:val="77CC6137"/>
    <w:rsid w:val="78954571"/>
    <w:rsid w:val="79A608CE"/>
    <w:rsid w:val="7A1F272B"/>
    <w:rsid w:val="7B1E2F09"/>
    <w:rsid w:val="7B6933AA"/>
    <w:rsid w:val="7BD16E8E"/>
    <w:rsid w:val="7C38112A"/>
    <w:rsid w:val="7C85444A"/>
    <w:rsid w:val="7DAB5613"/>
    <w:rsid w:val="7E4017B9"/>
    <w:rsid w:val="7F354064"/>
    <w:rsid w:val="7FFE2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jeason</dc:creator>
  <cp:lastModifiedBy>jeason</cp:lastModifiedBy>
  <dcterms:modified xsi:type="dcterms:W3CDTF">2017-04-26T07:59:47Z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