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 xml:space="preserve">Dear Hiring Manager, </w:t>
        <w:br/>
        <w:br/>
        <w:t xml:space="preserve">I am writing in response to your posting 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in hacker news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 xml:space="preserve"> regarding the 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software engineer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 xml:space="preserve"> position. 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 xml:space="preserve">I have the skills 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to successfully test new features before and after they are converted into ruby. My work is displayed at my personal website: jeaxel.com.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br/>
        <w:t xml:space="preserve">Thank you for your time and consideration of my application, </w:t>
      </w: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and I would greatly appreciate your feedback.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Best,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Jeremy Axelrod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2414 Telegraph Ave #</w:t>
        <w:tab/>
        <w:t>514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Berkeley, CA 94704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cs="Times New Roman" w:eastAsia="Times New Roman"/>
          <w:color w:val="00000A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Phone: (650)380-6765</w:t>
      </w:r>
    </w:p>
    <w:p>
      <w:pPr>
        <w:pStyle w:val="style0"/>
        <w:spacing w:after="0" w:before="0" w:line="360" w:lineRule="auto"/>
        <w:ind w:hanging="0" w:left="0" w:right="0"/>
        <w:contextualSpacing w:val="false"/>
        <w:jc w:val="left"/>
        <w:rPr>
          <w:rFonts w:ascii="Arial" w:cs="Arial" w:eastAsia="Arial" w:hAnsi="Arial"/>
          <w:color w:val="222222"/>
          <w:spacing w:val="0"/>
          <w:sz w:val="24"/>
          <w:shd w:fill="FFFFFF" w:val="clear"/>
        </w:rPr>
      </w:pPr>
      <w:r>
        <w:rPr>
          <w:rFonts w:cs="Times New Roman" w:eastAsia="Times New Roman"/>
          <w:color w:val="00000A"/>
          <w:spacing w:val="0"/>
          <w:sz w:val="24"/>
          <w:shd w:fill="FFFFFF" w:val="clear"/>
        </w:rPr>
        <w:t>axelrod.jeremy@gmail.com</w:t>
      </w:r>
      <w:r>
        <w:rPr>
          <w:rFonts w:ascii="Arial" w:cs="Arial" w:eastAsia="Arial" w:hAnsi="Arial"/>
          <w:color w:val="222222"/>
          <w:spacing w:val="0"/>
          <w:sz w:val="24"/>
          <w:shd w:fill="FFFFFF" w:val="clear"/>
        </w:rPr>
        <w:br/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  <w:rPr/>
      </w:pPr>
      <w:r>
        <w:rPr/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left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