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8EDB6" w14:textId="771AF2FF" w:rsidR="00EE37E8" w:rsidRDefault="00EE37E8" w:rsidP="00EE37E8">
      <w:pPr>
        <w:rPr>
          <w:b/>
          <w:bCs/>
          <w:sz w:val="32"/>
          <w:szCs w:val="32"/>
        </w:rPr>
      </w:pPr>
      <w:r>
        <w:rPr>
          <w:sz w:val="32"/>
          <w:szCs w:val="32"/>
        </w:rPr>
        <w:t xml:space="preserve">                       USA-</w:t>
      </w:r>
      <w:r w:rsidRPr="00EE37E8">
        <w:rPr>
          <w:b/>
          <w:bCs/>
          <w:sz w:val="32"/>
          <w:szCs w:val="32"/>
        </w:rPr>
        <w:t>Electric Vehicle Population Data</w:t>
      </w:r>
    </w:p>
    <w:p w14:paraId="0B1CA69F" w14:textId="1E26306B" w:rsidR="00EE37E8" w:rsidRPr="00134A52" w:rsidRDefault="00EE37E8" w:rsidP="00EE37E8">
      <w:pPr>
        <w:pStyle w:val="ListParagraph"/>
        <w:numPr>
          <w:ilvl w:val="0"/>
          <w:numId w:val="1"/>
        </w:numPr>
        <w:rPr>
          <w:b/>
          <w:bCs/>
          <w:color w:val="4C94D8" w:themeColor="text2" w:themeTint="80"/>
          <w:sz w:val="32"/>
          <w:szCs w:val="32"/>
          <w:u w:val="single"/>
        </w:rPr>
      </w:pPr>
      <w:r w:rsidRPr="00134A52">
        <w:rPr>
          <w:b/>
          <w:bCs/>
          <w:color w:val="4C94D8" w:themeColor="text2" w:themeTint="80"/>
          <w:sz w:val="32"/>
          <w:szCs w:val="32"/>
          <w:u w:val="single"/>
        </w:rPr>
        <w:t>Project Overview and Objective</w:t>
      </w:r>
    </w:p>
    <w:p w14:paraId="17850E5D" w14:textId="28624418" w:rsidR="00EE37E8" w:rsidRPr="00EE37E8" w:rsidRDefault="00EE37E8" w:rsidP="00EE37E8">
      <w:pPr>
        <w:rPr>
          <w:sz w:val="32"/>
          <w:szCs w:val="32"/>
        </w:rPr>
      </w:pPr>
      <w:r>
        <w:rPr>
          <w:b/>
          <w:bCs/>
          <w:sz w:val="32"/>
          <w:szCs w:val="32"/>
        </w:rPr>
        <w:t xml:space="preserve">                      </w:t>
      </w:r>
      <w:r w:rsidRPr="00EE37E8">
        <w:rPr>
          <w:sz w:val="32"/>
          <w:szCs w:val="32"/>
        </w:rPr>
        <w:t xml:space="preserve">This dataset, titled </w:t>
      </w:r>
      <w:r w:rsidRPr="00EE37E8">
        <w:rPr>
          <w:b/>
          <w:bCs/>
          <w:sz w:val="32"/>
          <w:szCs w:val="32"/>
        </w:rPr>
        <w:t>"Electric Vehicle Population Data,"</w:t>
      </w:r>
      <w:r w:rsidRPr="00EE37E8">
        <w:rPr>
          <w:sz w:val="32"/>
          <w:szCs w:val="32"/>
        </w:rPr>
        <w:t xml:space="preserve"> provides a comprehensive record of registered electric vehicles (EVs), likely within a specific geographic area (such as Washington state, based on the snippet information).</w:t>
      </w:r>
    </w:p>
    <w:p w14:paraId="6684C925" w14:textId="77777777" w:rsidR="00EE37E8" w:rsidRPr="00EE37E8" w:rsidRDefault="00EE37E8" w:rsidP="00EE37E8">
      <w:pPr>
        <w:rPr>
          <w:sz w:val="32"/>
          <w:szCs w:val="32"/>
        </w:rPr>
      </w:pPr>
      <w:r w:rsidRPr="00EE37E8">
        <w:rPr>
          <w:sz w:val="32"/>
          <w:szCs w:val="32"/>
        </w:rPr>
        <w:t>The data includes detailed attributes for each vehicle, such as:</w:t>
      </w:r>
    </w:p>
    <w:p w14:paraId="0F257599" w14:textId="77777777" w:rsidR="00EE37E8" w:rsidRPr="00EE37E8" w:rsidRDefault="00EE37E8" w:rsidP="00EE37E8">
      <w:pPr>
        <w:numPr>
          <w:ilvl w:val="0"/>
          <w:numId w:val="2"/>
        </w:numPr>
        <w:rPr>
          <w:sz w:val="32"/>
          <w:szCs w:val="32"/>
        </w:rPr>
      </w:pPr>
      <w:r w:rsidRPr="00EE37E8">
        <w:rPr>
          <w:b/>
          <w:bCs/>
          <w:sz w:val="32"/>
          <w:szCs w:val="32"/>
        </w:rPr>
        <w:t>Geographic Location:</w:t>
      </w:r>
      <w:r w:rsidRPr="00EE37E8">
        <w:rPr>
          <w:sz w:val="32"/>
          <w:szCs w:val="32"/>
        </w:rPr>
        <w:t xml:space="preserve"> County, City, State, Postal Code, Vehicle Location Coordinates, and 2020 Census Tract.</w:t>
      </w:r>
    </w:p>
    <w:p w14:paraId="2B1D2A4D" w14:textId="77777777" w:rsidR="00EE37E8" w:rsidRPr="00EE37E8" w:rsidRDefault="00EE37E8" w:rsidP="00EE37E8">
      <w:pPr>
        <w:numPr>
          <w:ilvl w:val="0"/>
          <w:numId w:val="2"/>
        </w:numPr>
        <w:rPr>
          <w:sz w:val="32"/>
          <w:szCs w:val="32"/>
        </w:rPr>
      </w:pPr>
      <w:r w:rsidRPr="00EE37E8">
        <w:rPr>
          <w:b/>
          <w:bCs/>
          <w:sz w:val="32"/>
          <w:szCs w:val="32"/>
        </w:rPr>
        <w:t>Vehicle Specifications:</w:t>
      </w:r>
      <w:r w:rsidRPr="00EE37E8">
        <w:rPr>
          <w:sz w:val="32"/>
          <w:szCs w:val="32"/>
        </w:rPr>
        <w:t xml:space="preserve"> Model Year, Make, Model, and a partial Vehicle Identification Number (VIN).</w:t>
      </w:r>
    </w:p>
    <w:p w14:paraId="18EC9CE6" w14:textId="77777777" w:rsidR="00EE37E8" w:rsidRPr="00EE37E8" w:rsidRDefault="00EE37E8" w:rsidP="00EE37E8">
      <w:pPr>
        <w:numPr>
          <w:ilvl w:val="0"/>
          <w:numId w:val="2"/>
        </w:numPr>
        <w:rPr>
          <w:sz w:val="32"/>
          <w:szCs w:val="32"/>
        </w:rPr>
      </w:pPr>
      <w:r w:rsidRPr="00EE37E8">
        <w:rPr>
          <w:b/>
          <w:bCs/>
          <w:sz w:val="32"/>
          <w:szCs w:val="32"/>
        </w:rPr>
        <w:t>Electric Details:</w:t>
      </w:r>
      <w:r w:rsidRPr="00EE37E8">
        <w:rPr>
          <w:sz w:val="32"/>
          <w:szCs w:val="32"/>
        </w:rPr>
        <w:t xml:space="preserve"> </w:t>
      </w:r>
      <w:r w:rsidRPr="00EE37E8">
        <w:rPr>
          <w:b/>
          <w:bCs/>
          <w:sz w:val="32"/>
          <w:szCs w:val="32"/>
        </w:rPr>
        <w:t>Electric Vehicle Type</w:t>
      </w:r>
      <w:r w:rsidRPr="00EE37E8">
        <w:rPr>
          <w:sz w:val="32"/>
          <w:szCs w:val="32"/>
        </w:rPr>
        <w:t xml:space="preserve"> (e.g., Battery Electric Vehicle (BEV) or Plug-in Hybrid Electric Vehicle (PHEV)), </w:t>
      </w:r>
      <w:r w:rsidRPr="00EE37E8">
        <w:rPr>
          <w:b/>
          <w:bCs/>
          <w:sz w:val="32"/>
          <w:szCs w:val="32"/>
        </w:rPr>
        <w:t>Electric Range</w:t>
      </w:r>
      <w:r w:rsidRPr="00EE37E8">
        <w:rPr>
          <w:sz w:val="32"/>
          <w:szCs w:val="32"/>
        </w:rPr>
        <w:t xml:space="preserve">, and </w:t>
      </w:r>
      <w:r w:rsidRPr="00EE37E8">
        <w:rPr>
          <w:b/>
          <w:bCs/>
          <w:sz w:val="32"/>
          <w:szCs w:val="32"/>
        </w:rPr>
        <w:t>Clean Alternative Fuel Vehicle (CAFV) Eligibility</w:t>
      </w:r>
      <w:r w:rsidRPr="00EE37E8">
        <w:rPr>
          <w:sz w:val="32"/>
          <w:szCs w:val="32"/>
        </w:rPr>
        <w:t xml:space="preserve"> status.</w:t>
      </w:r>
    </w:p>
    <w:p w14:paraId="484BDDA0" w14:textId="77777777" w:rsidR="00EE37E8" w:rsidRDefault="00EE37E8" w:rsidP="00EE37E8">
      <w:pPr>
        <w:numPr>
          <w:ilvl w:val="0"/>
          <w:numId w:val="2"/>
        </w:numPr>
        <w:rPr>
          <w:sz w:val="32"/>
          <w:szCs w:val="32"/>
        </w:rPr>
      </w:pPr>
      <w:r w:rsidRPr="00EE37E8">
        <w:rPr>
          <w:b/>
          <w:bCs/>
          <w:sz w:val="32"/>
          <w:szCs w:val="32"/>
        </w:rPr>
        <w:t>Infrastructure/Policy:</w:t>
      </w:r>
      <w:r w:rsidRPr="00EE37E8">
        <w:rPr>
          <w:sz w:val="32"/>
          <w:szCs w:val="32"/>
        </w:rPr>
        <w:t xml:space="preserve"> </w:t>
      </w:r>
      <w:r w:rsidRPr="00EE37E8">
        <w:rPr>
          <w:b/>
          <w:bCs/>
          <w:sz w:val="32"/>
          <w:szCs w:val="32"/>
        </w:rPr>
        <w:t>Electric Utility</w:t>
      </w:r>
      <w:r w:rsidRPr="00EE37E8">
        <w:rPr>
          <w:sz w:val="32"/>
          <w:szCs w:val="32"/>
        </w:rPr>
        <w:t xml:space="preserve"> provider and </w:t>
      </w:r>
      <w:r w:rsidRPr="00EE37E8">
        <w:rPr>
          <w:b/>
          <w:bCs/>
          <w:sz w:val="32"/>
          <w:szCs w:val="32"/>
        </w:rPr>
        <w:t>Legislative District</w:t>
      </w:r>
      <w:r w:rsidRPr="00EE37E8">
        <w:rPr>
          <w:sz w:val="32"/>
          <w:szCs w:val="32"/>
        </w:rPr>
        <w:t>.</w:t>
      </w:r>
    </w:p>
    <w:p w14:paraId="598385BF" w14:textId="266386BA" w:rsidR="00EE37E8" w:rsidRPr="00134A52" w:rsidRDefault="00EE37E8" w:rsidP="00EE37E8">
      <w:pPr>
        <w:ind w:left="567"/>
        <w:rPr>
          <w:color w:val="4C94D8" w:themeColor="text2" w:themeTint="80"/>
          <w:sz w:val="32"/>
          <w:szCs w:val="32"/>
        </w:rPr>
      </w:pPr>
      <w:r w:rsidRPr="00134A52">
        <w:rPr>
          <w:color w:val="4C94D8" w:themeColor="text2" w:themeTint="80"/>
          <w:sz w:val="32"/>
          <w:szCs w:val="32"/>
          <w:u w:val="single"/>
        </w:rPr>
        <w:t>Objective</w:t>
      </w:r>
      <w:r w:rsidR="00134A52">
        <w:rPr>
          <w:color w:val="4C94D8" w:themeColor="text2" w:themeTint="80"/>
          <w:sz w:val="32"/>
          <w:szCs w:val="32"/>
        </w:rPr>
        <w:t>:</w:t>
      </w:r>
    </w:p>
    <w:p w14:paraId="3F7FF902" w14:textId="2AA5FDAB" w:rsidR="00EE37E8" w:rsidRPr="00EE37E8" w:rsidRDefault="00EE37E8" w:rsidP="00EE37E8">
      <w:pPr>
        <w:rPr>
          <w:sz w:val="32"/>
          <w:szCs w:val="32"/>
        </w:rPr>
      </w:pPr>
      <w:r w:rsidRPr="00EE37E8">
        <w:rPr>
          <w:sz w:val="32"/>
          <w:szCs w:val="32"/>
        </w:rPr>
        <w:t xml:space="preserve">The primary objective of this dataset is to </w:t>
      </w:r>
      <w:r w:rsidRPr="00EE37E8">
        <w:rPr>
          <w:b/>
          <w:bCs/>
          <w:sz w:val="32"/>
          <w:szCs w:val="32"/>
        </w:rPr>
        <w:t xml:space="preserve">track, </w:t>
      </w:r>
      <w:r w:rsidR="006B037B" w:rsidRPr="00EE37E8">
        <w:rPr>
          <w:b/>
          <w:bCs/>
          <w:sz w:val="32"/>
          <w:szCs w:val="32"/>
        </w:rPr>
        <w:t>analyse</w:t>
      </w:r>
      <w:r w:rsidRPr="00EE37E8">
        <w:rPr>
          <w:b/>
          <w:bCs/>
          <w:sz w:val="32"/>
          <w:szCs w:val="32"/>
        </w:rPr>
        <w:t>, and monitor the adoption and distribution of electric vehicles</w:t>
      </w:r>
      <w:r w:rsidRPr="00EE37E8">
        <w:rPr>
          <w:sz w:val="32"/>
          <w:szCs w:val="32"/>
        </w:rPr>
        <w:t xml:space="preserve"> to inform infrastructure planning, policy development, and market analysis.</w:t>
      </w:r>
    </w:p>
    <w:p w14:paraId="2B80A036" w14:textId="77777777" w:rsidR="00EE37E8" w:rsidRPr="00EE37E8" w:rsidRDefault="00EE37E8" w:rsidP="00EE37E8">
      <w:pPr>
        <w:rPr>
          <w:sz w:val="32"/>
          <w:szCs w:val="32"/>
        </w:rPr>
      </w:pPr>
      <w:r w:rsidRPr="00EE37E8">
        <w:rPr>
          <w:sz w:val="32"/>
          <w:szCs w:val="32"/>
        </w:rPr>
        <w:t>Key applications and secondary objectives include:</w:t>
      </w:r>
    </w:p>
    <w:p w14:paraId="008F1355" w14:textId="117359F3" w:rsidR="00EE37E8" w:rsidRPr="00EE37E8" w:rsidRDefault="00EE37E8" w:rsidP="00EE37E8">
      <w:pPr>
        <w:pStyle w:val="ListParagraph"/>
        <w:numPr>
          <w:ilvl w:val="0"/>
          <w:numId w:val="3"/>
        </w:numPr>
        <w:rPr>
          <w:sz w:val="32"/>
          <w:szCs w:val="32"/>
        </w:rPr>
      </w:pPr>
      <w:r w:rsidRPr="00EE37E8">
        <w:rPr>
          <w:b/>
          <w:bCs/>
          <w:sz w:val="32"/>
          <w:szCs w:val="32"/>
        </w:rPr>
        <w:t>Infrastructure Planning:</w:t>
      </w:r>
      <w:r w:rsidRPr="00EE37E8">
        <w:rPr>
          <w:sz w:val="32"/>
          <w:szCs w:val="32"/>
        </w:rPr>
        <w:t xml:space="preserve"> To identify where EVs are most concentrated (</w:t>
      </w:r>
      <w:r w:rsidRPr="00EE37E8">
        <w:rPr>
          <w:b/>
          <w:bCs/>
          <w:sz w:val="32"/>
          <w:szCs w:val="32"/>
        </w:rPr>
        <w:t>distribution</w:t>
      </w:r>
      <w:r w:rsidRPr="00EE37E8">
        <w:rPr>
          <w:sz w:val="32"/>
          <w:szCs w:val="32"/>
        </w:rPr>
        <w:t xml:space="preserve">) to strategically plan and deploy </w:t>
      </w:r>
      <w:r w:rsidRPr="00EE37E8">
        <w:rPr>
          <w:b/>
          <w:bCs/>
          <w:sz w:val="32"/>
          <w:szCs w:val="32"/>
        </w:rPr>
        <w:t>charging station infrastructure</w:t>
      </w:r>
      <w:r w:rsidRPr="00EE37E8">
        <w:rPr>
          <w:sz w:val="32"/>
          <w:szCs w:val="32"/>
        </w:rPr>
        <w:t>.</w:t>
      </w:r>
    </w:p>
    <w:p w14:paraId="0BE563F2" w14:textId="6D82C89C" w:rsidR="00EE37E8" w:rsidRPr="00EE37E8" w:rsidRDefault="00EE37E8" w:rsidP="00EE37E8">
      <w:pPr>
        <w:numPr>
          <w:ilvl w:val="0"/>
          <w:numId w:val="3"/>
        </w:numPr>
        <w:rPr>
          <w:sz w:val="32"/>
          <w:szCs w:val="32"/>
        </w:rPr>
      </w:pPr>
      <w:r w:rsidRPr="00EE37E8">
        <w:rPr>
          <w:b/>
          <w:bCs/>
          <w:sz w:val="32"/>
          <w:szCs w:val="32"/>
        </w:rPr>
        <w:lastRenderedPageBreak/>
        <w:t>Market Analysis:</w:t>
      </w:r>
      <w:r w:rsidRPr="00EE37E8">
        <w:rPr>
          <w:sz w:val="32"/>
          <w:szCs w:val="32"/>
        </w:rPr>
        <w:t xml:space="preserve"> To understand </w:t>
      </w:r>
      <w:r w:rsidRPr="00EE37E8">
        <w:rPr>
          <w:b/>
          <w:bCs/>
          <w:sz w:val="32"/>
          <w:szCs w:val="32"/>
        </w:rPr>
        <w:t>consumer preferences</w:t>
      </w:r>
      <w:r w:rsidRPr="00EE37E8">
        <w:rPr>
          <w:sz w:val="32"/>
          <w:szCs w:val="32"/>
        </w:rPr>
        <w:t xml:space="preserve"> by </w:t>
      </w:r>
      <w:r w:rsidRPr="00EE37E8">
        <w:rPr>
          <w:sz w:val="32"/>
          <w:szCs w:val="32"/>
        </w:rPr>
        <w:t>analysing</w:t>
      </w:r>
      <w:r w:rsidRPr="00EE37E8">
        <w:rPr>
          <w:sz w:val="32"/>
          <w:szCs w:val="32"/>
        </w:rPr>
        <w:t xml:space="preserve"> the most popular Makes, Models, and Model Years of EVs being registered.</w:t>
      </w:r>
    </w:p>
    <w:p w14:paraId="7A37FA00" w14:textId="77777777" w:rsidR="00EE37E8" w:rsidRPr="00EE37E8" w:rsidRDefault="00EE37E8" w:rsidP="00EE37E8">
      <w:pPr>
        <w:numPr>
          <w:ilvl w:val="0"/>
          <w:numId w:val="3"/>
        </w:numPr>
        <w:rPr>
          <w:sz w:val="32"/>
          <w:szCs w:val="32"/>
        </w:rPr>
      </w:pPr>
      <w:r w:rsidRPr="00EE37E8">
        <w:rPr>
          <w:b/>
          <w:bCs/>
          <w:sz w:val="32"/>
          <w:szCs w:val="32"/>
        </w:rPr>
        <w:t>Policy Development:</w:t>
      </w:r>
      <w:r w:rsidRPr="00EE37E8">
        <w:rPr>
          <w:sz w:val="32"/>
          <w:szCs w:val="32"/>
        </w:rPr>
        <w:t xml:space="preserve"> To track the progress of clean vehicle initiatives by monitoring the </w:t>
      </w:r>
      <w:r w:rsidRPr="00EE37E8">
        <w:rPr>
          <w:b/>
          <w:bCs/>
          <w:sz w:val="32"/>
          <w:szCs w:val="32"/>
        </w:rPr>
        <w:t>Electric Range</w:t>
      </w:r>
      <w:r w:rsidRPr="00EE37E8">
        <w:rPr>
          <w:sz w:val="32"/>
          <w:szCs w:val="32"/>
        </w:rPr>
        <w:t xml:space="preserve"> and </w:t>
      </w:r>
      <w:r w:rsidRPr="00EE37E8">
        <w:rPr>
          <w:b/>
          <w:bCs/>
          <w:sz w:val="32"/>
          <w:szCs w:val="32"/>
        </w:rPr>
        <w:t>CAFV Eligibility</w:t>
      </w:r>
      <w:r w:rsidRPr="00EE37E8">
        <w:rPr>
          <w:sz w:val="32"/>
          <w:szCs w:val="32"/>
        </w:rPr>
        <w:t xml:space="preserve"> status of the vehicle population.</w:t>
      </w:r>
    </w:p>
    <w:p w14:paraId="507EDB75" w14:textId="77777777" w:rsidR="00EE37E8" w:rsidRPr="00EE37E8" w:rsidRDefault="00EE37E8" w:rsidP="00EE37E8">
      <w:pPr>
        <w:numPr>
          <w:ilvl w:val="0"/>
          <w:numId w:val="3"/>
        </w:numPr>
        <w:rPr>
          <w:sz w:val="32"/>
          <w:szCs w:val="32"/>
        </w:rPr>
      </w:pPr>
      <w:r w:rsidRPr="00EE37E8">
        <w:rPr>
          <w:b/>
          <w:bCs/>
          <w:sz w:val="32"/>
          <w:szCs w:val="32"/>
        </w:rPr>
        <w:t>Resource Management:</w:t>
      </w:r>
      <w:r w:rsidRPr="00EE37E8">
        <w:rPr>
          <w:sz w:val="32"/>
          <w:szCs w:val="32"/>
        </w:rPr>
        <w:t xml:space="preserve"> To assist </w:t>
      </w:r>
      <w:r w:rsidRPr="00EE37E8">
        <w:rPr>
          <w:b/>
          <w:bCs/>
          <w:sz w:val="32"/>
          <w:szCs w:val="32"/>
        </w:rPr>
        <w:t>Electric Utilities</w:t>
      </w:r>
      <w:r w:rsidRPr="00EE37E8">
        <w:rPr>
          <w:sz w:val="32"/>
          <w:szCs w:val="32"/>
        </w:rPr>
        <w:t xml:space="preserve"> in planning for increased electricity demand due to EV charging across different geographic areas (Census Tracts).</w:t>
      </w:r>
    </w:p>
    <w:p w14:paraId="7EB3DA60" w14:textId="6BBF1AAD" w:rsidR="00EE37E8" w:rsidRPr="00134A52" w:rsidRDefault="006B037B" w:rsidP="00EE37E8">
      <w:pPr>
        <w:pStyle w:val="ListParagraph"/>
        <w:numPr>
          <w:ilvl w:val="0"/>
          <w:numId w:val="1"/>
        </w:numPr>
        <w:rPr>
          <w:color w:val="4C94D8" w:themeColor="text2" w:themeTint="80"/>
          <w:sz w:val="32"/>
          <w:szCs w:val="32"/>
          <w:u w:val="single"/>
        </w:rPr>
      </w:pPr>
      <w:r w:rsidRPr="00134A52">
        <w:rPr>
          <w:color w:val="4C94D8" w:themeColor="text2" w:themeTint="80"/>
          <w:sz w:val="32"/>
          <w:szCs w:val="32"/>
          <w:u w:val="single"/>
        </w:rPr>
        <w:t>Data Sources</w:t>
      </w:r>
    </w:p>
    <w:p w14:paraId="4DA4C3A1" w14:textId="77777777" w:rsidR="006B037B" w:rsidRPr="006B037B" w:rsidRDefault="006B037B" w:rsidP="006B037B">
      <w:pPr>
        <w:pStyle w:val="NormalWeb"/>
        <w:numPr>
          <w:ilvl w:val="1"/>
          <w:numId w:val="3"/>
        </w:numPr>
        <w:rPr>
          <w:rStyle w:val="citation-5"/>
        </w:rPr>
      </w:pPr>
      <w:r w:rsidRPr="006B037B">
        <w:rPr>
          <w:rStyle w:val="citation-5"/>
          <w:rFonts w:eastAsiaTheme="majorEastAsia"/>
          <w:color w:val="FFC000"/>
          <w:sz w:val="28"/>
          <w:szCs w:val="28"/>
        </w:rPr>
        <w:t>Source Description and Timeline</w:t>
      </w:r>
      <w:r>
        <w:rPr>
          <w:rStyle w:val="citation-5"/>
          <w:rFonts w:eastAsiaTheme="majorEastAsia"/>
          <w:sz w:val="28"/>
          <w:szCs w:val="28"/>
        </w:rPr>
        <w:t xml:space="preserve">: </w:t>
      </w:r>
    </w:p>
    <w:p w14:paraId="2769F418" w14:textId="3C26970C" w:rsidR="006B037B" w:rsidRPr="006B037B" w:rsidRDefault="006B037B" w:rsidP="006B037B">
      <w:pPr>
        <w:pStyle w:val="NormalWeb"/>
        <w:ind w:left="1440"/>
        <w:rPr>
          <w:sz w:val="32"/>
          <w:szCs w:val="32"/>
        </w:rPr>
      </w:pPr>
      <w:r>
        <w:rPr>
          <w:rStyle w:val="citation-5"/>
          <w:rFonts w:eastAsiaTheme="majorEastAsia"/>
          <w:color w:val="FFC000"/>
          <w:sz w:val="28"/>
          <w:szCs w:val="28"/>
        </w:rPr>
        <w:t xml:space="preserve">              </w:t>
      </w:r>
      <w:r w:rsidRPr="006B037B">
        <w:rPr>
          <w:rStyle w:val="citation-5"/>
          <w:rFonts w:eastAsiaTheme="majorEastAsia"/>
          <w:sz w:val="32"/>
          <w:szCs w:val="32"/>
        </w:rPr>
        <w:t xml:space="preserve">The data source for the </w:t>
      </w:r>
      <w:r w:rsidRPr="006B037B">
        <w:rPr>
          <w:rStyle w:val="citation-5"/>
          <w:rFonts w:eastAsiaTheme="majorEastAsia"/>
          <w:b/>
          <w:bCs/>
          <w:sz w:val="32"/>
          <w:szCs w:val="32"/>
        </w:rPr>
        <w:t>Electric Vehicle Population Data</w:t>
      </w:r>
      <w:r w:rsidRPr="006B037B">
        <w:rPr>
          <w:rStyle w:val="citation-5"/>
          <w:rFonts w:eastAsiaTheme="majorEastAsia"/>
          <w:sz w:val="32"/>
          <w:szCs w:val="32"/>
        </w:rPr>
        <w:t xml:space="preserve"> is the </w:t>
      </w:r>
      <w:r w:rsidRPr="006B037B">
        <w:rPr>
          <w:rStyle w:val="citation-5"/>
          <w:rFonts w:eastAsiaTheme="majorEastAsia"/>
          <w:b/>
          <w:bCs/>
          <w:sz w:val="32"/>
          <w:szCs w:val="32"/>
        </w:rPr>
        <w:t>Washington State Department of Licensing (DOL)</w:t>
      </w:r>
      <w:r w:rsidRPr="006B037B">
        <w:rPr>
          <w:rStyle w:val="citation-5"/>
          <w:rFonts w:eastAsiaTheme="majorEastAsia"/>
          <w:sz w:val="32"/>
          <w:szCs w:val="32"/>
        </w:rPr>
        <w:t>.</w:t>
      </w:r>
    </w:p>
    <w:p w14:paraId="26C5F3CB" w14:textId="52855AD2" w:rsidR="006B037B" w:rsidRPr="006B037B" w:rsidRDefault="006B037B" w:rsidP="006B037B">
      <w:pPr>
        <w:pStyle w:val="NormalWeb"/>
        <w:ind w:left="1440"/>
        <w:rPr>
          <w:rStyle w:val="citation-4"/>
        </w:rPr>
      </w:pPr>
      <w:r w:rsidRPr="006B037B">
        <w:rPr>
          <w:rStyle w:val="citation-4"/>
          <w:rFonts w:eastAsiaTheme="majorEastAsia"/>
          <w:sz w:val="32"/>
          <w:szCs w:val="32"/>
        </w:rPr>
        <w:t xml:space="preserve">                </w:t>
      </w:r>
      <w:r w:rsidRPr="006B037B">
        <w:rPr>
          <w:rStyle w:val="citation-4"/>
          <w:rFonts w:eastAsiaTheme="majorEastAsia"/>
          <w:sz w:val="32"/>
          <w:szCs w:val="32"/>
        </w:rPr>
        <w:t xml:space="preserve">The dataset, which tracks registered Battery Electric Vehicles (BEVs) and Plug-in Hybrid Electric Vehicles (PHEVs), is officially published on the </w:t>
      </w:r>
      <w:r w:rsidRPr="006B037B">
        <w:rPr>
          <w:rStyle w:val="citation-4"/>
          <w:rFonts w:eastAsiaTheme="majorEastAsia"/>
          <w:b/>
          <w:bCs/>
          <w:sz w:val="32"/>
          <w:szCs w:val="32"/>
        </w:rPr>
        <w:t>State of Washington's open data portal</w:t>
      </w:r>
      <w:r w:rsidRPr="006B037B">
        <w:rPr>
          <w:rStyle w:val="citation-4"/>
          <w:rFonts w:eastAsiaTheme="majorEastAsia"/>
          <w:sz w:val="32"/>
          <w:szCs w:val="32"/>
        </w:rPr>
        <w:t xml:space="preserve"> at</w:t>
      </w:r>
      <w:r>
        <w:rPr>
          <w:rStyle w:val="citation-4"/>
          <w:rFonts w:eastAsiaTheme="majorEastAsia"/>
        </w:rPr>
        <w:t xml:space="preserve"> </w:t>
      </w:r>
      <w:hyperlink r:id="rId7" w:history="1">
        <w:r w:rsidRPr="00286EF0">
          <w:rPr>
            <w:rStyle w:val="Hyperlink"/>
            <w:rFonts w:eastAsiaTheme="majorEastAsia"/>
          </w:rPr>
          <w:t>https://catalog.data.gov/dataset/electric-vehicle-population-data</w:t>
        </w:r>
      </w:hyperlink>
    </w:p>
    <w:p w14:paraId="4DB4635C" w14:textId="1BD29327" w:rsidR="006B037B" w:rsidRPr="006B037B" w:rsidRDefault="006B037B" w:rsidP="006B037B">
      <w:pPr>
        <w:pStyle w:val="NormalWeb"/>
        <w:numPr>
          <w:ilvl w:val="1"/>
          <w:numId w:val="3"/>
        </w:numPr>
        <w:rPr>
          <w:rStyle w:val="citation-4"/>
          <w:color w:val="FFC000"/>
        </w:rPr>
      </w:pPr>
      <w:r w:rsidRPr="006B037B">
        <w:rPr>
          <w:rStyle w:val="citation-4"/>
          <w:rFonts w:eastAsiaTheme="majorEastAsia"/>
          <w:color w:val="FFC000"/>
        </w:rPr>
        <w:t xml:space="preserve">Domain: </w:t>
      </w:r>
    </w:p>
    <w:p w14:paraId="2C0051BC" w14:textId="64DBC76C" w:rsidR="006B037B" w:rsidRDefault="006B037B" w:rsidP="006B037B">
      <w:pPr>
        <w:pStyle w:val="NormalWeb"/>
        <w:ind w:left="1494"/>
        <w:rPr>
          <w:rStyle w:val="citation-4"/>
          <w:rFonts w:eastAsiaTheme="majorEastAsia"/>
          <w:color w:val="000000" w:themeColor="text1"/>
        </w:rPr>
      </w:pPr>
      <w:r w:rsidRPr="00134A52">
        <w:rPr>
          <w:rStyle w:val="citation-4"/>
          <w:rFonts w:eastAsiaTheme="majorEastAsia"/>
          <w:color w:val="000000" w:themeColor="text1"/>
        </w:rPr>
        <w:t xml:space="preserve">           </w:t>
      </w:r>
      <w:r w:rsidR="00134A52" w:rsidRPr="00134A52">
        <w:rPr>
          <w:rStyle w:val="citation-4"/>
          <w:rFonts w:eastAsiaTheme="majorEastAsia"/>
          <w:color w:val="000000" w:themeColor="text1"/>
        </w:rPr>
        <w:t xml:space="preserve">Transport industry </w:t>
      </w:r>
      <w:r w:rsidRPr="00134A52">
        <w:rPr>
          <w:rStyle w:val="citation-4"/>
          <w:rFonts w:eastAsiaTheme="majorEastAsia"/>
          <w:color w:val="000000" w:themeColor="text1"/>
        </w:rPr>
        <w:t xml:space="preserve">      </w:t>
      </w:r>
    </w:p>
    <w:p w14:paraId="54F92A26" w14:textId="77777777" w:rsidR="00134A52" w:rsidRPr="00134A52" w:rsidRDefault="00134A52" w:rsidP="00134A52">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u w:val="single"/>
          <w:lang w:eastAsia="en-GB"/>
          <w14:ligatures w14:val="none"/>
        </w:rPr>
      </w:pPr>
      <w:r w:rsidRPr="00134A52">
        <w:rPr>
          <w:rFonts w:ascii="Times New Roman" w:eastAsia="Times New Roman" w:hAnsi="Times New Roman" w:cs="Times New Roman"/>
          <w:b/>
          <w:bCs/>
          <w:color w:val="4C94D8" w:themeColor="text2" w:themeTint="80"/>
          <w:kern w:val="0"/>
          <w:sz w:val="36"/>
          <w:szCs w:val="36"/>
          <w:u w:val="single"/>
          <w:lang w:eastAsia="en-GB"/>
          <w14:ligatures w14:val="none"/>
        </w:rPr>
        <w:t>Problem Statement</w:t>
      </w:r>
    </w:p>
    <w:p w14:paraId="75D2D3B6" w14:textId="211F84CC" w:rsidR="00134A52" w:rsidRPr="00134A52" w:rsidRDefault="00134A52" w:rsidP="00134A52">
      <w:pPr>
        <w:pStyle w:val="ListParagraph"/>
        <w:spacing w:beforeAutospacing="1" w:after="100" w:afterAutospacing="1" w:line="240" w:lineRule="auto"/>
        <w:ind w:left="1069" w:right="720"/>
        <w:rPr>
          <w:rFonts w:ascii="Times New Roman" w:eastAsia="Times New Roman" w:hAnsi="Times New Roman" w:cs="Times New Roman"/>
          <w:kern w:val="0"/>
          <w:sz w:val="32"/>
          <w:szCs w:val="32"/>
          <w:lang w:eastAsia="en-GB"/>
          <w14:ligatures w14:val="none"/>
        </w:rPr>
      </w:pPr>
      <w:r w:rsidRPr="00134A52">
        <w:rPr>
          <w:rFonts w:ascii="Times New Roman" w:eastAsia="Times New Roman" w:hAnsi="Times New Roman" w:cs="Times New Roman"/>
          <w:kern w:val="0"/>
          <w:sz w:val="32"/>
          <w:szCs w:val="32"/>
          <w:lang w:eastAsia="en-GB"/>
          <w14:ligatures w14:val="none"/>
        </w:rPr>
        <w:t xml:space="preserve">               </w:t>
      </w:r>
      <w:r w:rsidRPr="00134A52">
        <w:rPr>
          <w:rFonts w:ascii="Times New Roman" w:eastAsia="Times New Roman" w:hAnsi="Times New Roman" w:cs="Times New Roman"/>
          <w:kern w:val="0"/>
          <w:sz w:val="32"/>
          <w:szCs w:val="32"/>
          <w:lang w:eastAsia="en-GB"/>
          <w14:ligatures w14:val="none"/>
        </w:rPr>
        <w:t>"How can the state and its utility providers effectively manage and accelerate the transition to electric vehicles (EVs) while ensuring that the necessary charging infrastructure and electric grid capacity are adequately planned for, equitably distributed, and proactively scaled to meet the rapidly increasing demand across diverse geographic regions?"</w:t>
      </w:r>
    </w:p>
    <w:p w14:paraId="32492D99" w14:textId="33D463BD" w:rsidR="00134A52" w:rsidRPr="00134A52" w:rsidRDefault="00134A52" w:rsidP="00134A52">
      <w:pPr>
        <w:pStyle w:val="NormalWeb"/>
        <w:ind w:left="1069"/>
        <w:rPr>
          <w:color w:val="000000" w:themeColor="text1"/>
        </w:rPr>
      </w:pPr>
    </w:p>
    <w:p w14:paraId="672FCD8E" w14:textId="18FAC1A6" w:rsidR="006B037B" w:rsidRPr="00DF21D2" w:rsidRDefault="00DF21D2" w:rsidP="00DF21D2">
      <w:pPr>
        <w:pStyle w:val="ListParagraph"/>
        <w:numPr>
          <w:ilvl w:val="0"/>
          <w:numId w:val="1"/>
        </w:numPr>
        <w:rPr>
          <w:color w:val="000000" w:themeColor="text1"/>
          <w:sz w:val="32"/>
          <w:szCs w:val="32"/>
        </w:rPr>
      </w:pPr>
      <w:r>
        <w:rPr>
          <w:color w:val="00B0F0"/>
          <w:sz w:val="32"/>
          <w:szCs w:val="32"/>
        </w:rPr>
        <w:lastRenderedPageBreak/>
        <w:t>Attribute (column/ Features) Details:</w:t>
      </w:r>
    </w:p>
    <w:p w14:paraId="4AC1FAA5" w14:textId="0669F410" w:rsidR="00DF21D2" w:rsidRDefault="00DF21D2" w:rsidP="00DF21D2">
      <w:pPr>
        <w:rPr>
          <w:color w:val="000000" w:themeColor="text1"/>
          <w:sz w:val="32"/>
          <w:szCs w:val="32"/>
        </w:rPr>
      </w:pPr>
      <w:r w:rsidRPr="00DF21D2">
        <w:rPr>
          <w:color w:val="000000" w:themeColor="text1"/>
          <w:sz w:val="32"/>
          <w:szCs w:val="32"/>
        </w:rPr>
        <w:drawing>
          <wp:inline distT="0" distB="0" distL="0" distR="0" wp14:anchorId="29C4CE73" wp14:editId="699C7DD6">
            <wp:extent cx="6351270" cy="6065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60362" cy="6074203"/>
                    </a:xfrm>
                    <a:prstGeom prst="rect">
                      <a:avLst/>
                    </a:prstGeom>
                  </pic:spPr>
                </pic:pic>
              </a:graphicData>
            </a:graphic>
          </wp:inline>
        </w:drawing>
      </w:r>
    </w:p>
    <w:p w14:paraId="1889B9BC" w14:textId="77777777" w:rsidR="002404B2" w:rsidRDefault="002404B2" w:rsidP="00DF21D2">
      <w:pPr>
        <w:rPr>
          <w:color w:val="000000" w:themeColor="text1"/>
          <w:sz w:val="32"/>
          <w:szCs w:val="32"/>
        </w:rPr>
      </w:pPr>
    </w:p>
    <w:p w14:paraId="414D2C18" w14:textId="72B55AC9" w:rsidR="002404B2" w:rsidRPr="002404B2" w:rsidRDefault="002404B2" w:rsidP="002404B2">
      <w:pPr>
        <w:pStyle w:val="ListParagraph"/>
        <w:numPr>
          <w:ilvl w:val="0"/>
          <w:numId w:val="1"/>
        </w:numPr>
        <w:rPr>
          <w:color w:val="000000" w:themeColor="text1"/>
          <w:sz w:val="32"/>
          <w:szCs w:val="32"/>
        </w:rPr>
      </w:pPr>
      <w:r w:rsidRPr="002404B2">
        <w:rPr>
          <w:color w:val="00B0F0"/>
          <w:sz w:val="32"/>
          <w:szCs w:val="32"/>
          <w:u w:val="single"/>
        </w:rPr>
        <w:t xml:space="preserve">Tools and </w:t>
      </w:r>
      <w:r w:rsidR="00C16498" w:rsidRPr="002404B2">
        <w:rPr>
          <w:color w:val="00B0F0"/>
          <w:sz w:val="32"/>
          <w:szCs w:val="32"/>
          <w:u w:val="single"/>
        </w:rPr>
        <w:t>Technologies</w:t>
      </w:r>
      <w:r w:rsidR="00C16498">
        <w:rPr>
          <w:color w:val="00B0F0"/>
          <w:sz w:val="32"/>
          <w:szCs w:val="32"/>
        </w:rPr>
        <w:t>. (Excel)</w:t>
      </w:r>
    </w:p>
    <w:p w14:paraId="272E8C1E" w14:textId="2605495A" w:rsidR="002404B2" w:rsidRPr="002404B2" w:rsidRDefault="002404B2" w:rsidP="002404B2">
      <w:pPr>
        <w:rPr>
          <w:b/>
          <w:bCs/>
          <w:color w:val="000000" w:themeColor="text1"/>
          <w:sz w:val="32"/>
          <w:szCs w:val="32"/>
        </w:rPr>
      </w:pPr>
      <w:r>
        <w:rPr>
          <w:b/>
          <w:bCs/>
          <w:color w:val="000000" w:themeColor="text1"/>
          <w:sz w:val="32"/>
          <w:szCs w:val="32"/>
        </w:rPr>
        <w:t>A)</w:t>
      </w:r>
      <w:r w:rsidRPr="002404B2">
        <w:rPr>
          <w:b/>
          <w:bCs/>
          <w:color w:val="000000" w:themeColor="text1"/>
          <w:sz w:val="32"/>
          <w:szCs w:val="32"/>
        </w:rPr>
        <w:t xml:space="preserve"> </w:t>
      </w:r>
      <w:r w:rsidRPr="002404B2">
        <w:rPr>
          <w:b/>
          <w:bCs/>
          <w:color w:val="FFC000"/>
          <w:sz w:val="32"/>
          <w:szCs w:val="32"/>
        </w:rPr>
        <w:t>Data Import and Transformation</w:t>
      </w:r>
    </w:p>
    <w:p w14:paraId="3FC21B7D" w14:textId="77777777" w:rsidR="002404B2" w:rsidRPr="002404B2" w:rsidRDefault="002404B2" w:rsidP="002404B2">
      <w:pPr>
        <w:rPr>
          <w:color w:val="000000" w:themeColor="text1"/>
          <w:sz w:val="32"/>
          <w:szCs w:val="32"/>
        </w:rPr>
      </w:pPr>
      <w:r w:rsidRPr="002404B2">
        <w:rPr>
          <w:color w:val="000000" w:themeColor="text1"/>
          <w:sz w:val="32"/>
          <w:szCs w:val="32"/>
        </w:rPr>
        <w:t>These features are used to load the CSV file and make the data ready for structured analysis:</w:t>
      </w:r>
    </w:p>
    <w:p w14:paraId="14A553EB" w14:textId="77777777" w:rsidR="002404B2" w:rsidRPr="002404B2" w:rsidRDefault="002404B2" w:rsidP="002404B2">
      <w:pPr>
        <w:numPr>
          <w:ilvl w:val="0"/>
          <w:numId w:val="4"/>
        </w:numPr>
        <w:rPr>
          <w:color w:val="000000" w:themeColor="text1"/>
          <w:sz w:val="32"/>
          <w:szCs w:val="32"/>
        </w:rPr>
      </w:pPr>
      <w:r w:rsidRPr="002404B2">
        <w:rPr>
          <w:b/>
          <w:bCs/>
          <w:color w:val="000000" w:themeColor="text1"/>
          <w:sz w:val="32"/>
          <w:szCs w:val="32"/>
        </w:rPr>
        <w:lastRenderedPageBreak/>
        <w:t>CSV Import/Data Connection:</w:t>
      </w:r>
      <w:r w:rsidRPr="002404B2">
        <w:rPr>
          <w:color w:val="000000" w:themeColor="text1"/>
          <w:sz w:val="32"/>
          <w:szCs w:val="32"/>
        </w:rPr>
        <w:t xml:space="preserve"> Excel's capability to open the .csv file directly. For advanced cleaning, analysts might use </w:t>
      </w:r>
      <w:r w:rsidRPr="002404B2">
        <w:rPr>
          <w:b/>
          <w:bCs/>
          <w:color w:val="000000" w:themeColor="text1"/>
          <w:sz w:val="32"/>
          <w:szCs w:val="32"/>
        </w:rPr>
        <w:t>Power Query</w:t>
      </w:r>
      <w:r w:rsidRPr="002404B2">
        <w:rPr>
          <w:color w:val="000000" w:themeColor="text1"/>
          <w:sz w:val="32"/>
          <w:szCs w:val="32"/>
        </w:rPr>
        <w:t xml:space="preserve"> (part of the Data tab) to:</w:t>
      </w:r>
    </w:p>
    <w:p w14:paraId="2591191E" w14:textId="77777777" w:rsidR="002404B2" w:rsidRPr="002404B2" w:rsidRDefault="002404B2" w:rsidP="002404B2">
      <w:pPr>
        <w:numPr>
          <w:ilvl w:val="1"/>
          <w:numId w:val="4"/>
        </w:numPr>
        <w:rPr>
          <w:color w:val="000000" w:themeColor="text1"/>
          <w:sz w:val="32"/>
          <w:szCs w:val="32"/>
        </w:rPr>
      </w:pPr>
      <w:r w:rsidRPr="002404B2">
        <w:rPr>
          <w:b/>
          <w:bCs/>
          <w:color w:val="000000" w:themeColor="text1"/>
          <w:sz w:val="32"/>
          <w:szCs w:val="32"/>
        </w:rPr>
        <w:t>Set Data Types:</w:t>
      </w:r>
      <w:r w:rsidRPr="002404B2">
        <w:rPr>
          <w:color w:val="000000" w:themeColor="text1"/>
          <w:sz w:val="32"/>
          <w:szCs w:val="32"/>
        </w:rPr>
        <w:t xml:space="preserve"> Ensure columns like Model Year, Electric Range, and Base MSRP are correctly recognized as numbers.</w:t>
      </w:r>
    </w:p>
    <w:p w14:paraId="4A7D56F5" w14:textId="77777777" w:rsidR="002404B2" w:rsidRPr="002404B2" w:rsidRDefault="002404B2" w:rsidP="002404B2">
      <w:pPr>
        <w:numPr>
          <w:ilvl w:val="1"/>
          <w:numId w:val="4"/>
        </w:numPr>
        <w:rPr>
          <w:color w:val="000000" w:themeColor="text1"/>
          <w:sz w:val="32"/>
          <w:szCs w:val="32"/>
        </w:rPr>
      </w:pPr>
      <w:r w:rsidRPr="002404B2">
        <w:rPr>
          <w:b/>
          <w:bCs/>
          <w:color w:val="000000" w:themeColor="text1"/>
          <w:sz w:val="32"/>
          <w:szCs w:val="32"/>
        </w:rPr>
        <w:t>Filter/Clean:</w:t>
      </w:r>
      <w:r w:rsidRPr="002404B2">
        <w:rPr>
          <w:color w:val="000000" w:themeColor="text1"/>
          <w:sz w:val="32"/>
          <w:szCs w:val="32"/>
        </w:rPr>
        <w:t xml:space="preserve"> Remove blank rows or known errors during the import process.</w:t>
      </w:r>
    </w:p>
    <w:p w14:paraId="457DE4A6" w14:textId="77777777" w:rsidR="002404B2" w:rsidRPr="002404B2" w:rsidRDefault="002404B2" w:rsidP="002404B2">
      <w:pPr>
        <w:numPr>
          <w:ilvl w:val="0"/>
          <w:numId w:val="4"/>
        </w:numPr>
        <w:rPr>
          <w:color w:val="000000" w:themeColor="text1"/>
          <w:sz w:val="32"/>
          <w:szCs w:val="32"/>
        </w:rPr>
      </w:pPr>
      <w:r w:rsidRPr="002404B2">
        <w:rPr>
          <w:b/>
          <w:bCs/>
          <w:color w:val="000000" w:themeColor="text1"/>
          <w:sz w:val="32"/>
          <w:szCs w:val="32"/>
        </w:rPr>
        <w:t>Text to Columns:</w:t>
      </w:r>
      <w:r w:rsidRPr="002404B2">
        <w:rPr>
          <w:color w:val="000000" w:themeColor="text1"/>
          <w:sz w:val="32"/>
          <w:szCs w:val="32"/>
        </w:rPr>
        <w:t xml:space="preserve"> This is essential for splitting composite data fields. For this dataset, an analyst would use it to:</w:t>
      </w:r>
    </w:p>
    <w:p w14:paraId="09B98083" w14:textId="77777777" w:rsidR="002404B2" w:rsidRPr="002404B2" w:rsidRDefault="002404B2" w:rsidP="002404B2">
      <w:pPr>
        <w:numPr>
          <w:ilvl w:val="1"/>
          <w:numId w:val="4"/>
        </w:numPr>
        <w:rPr>
          <w:color w:val="000000" w:themeColor="text1"/>
          <w:sz w:val="32"/>
          <w:szCs w:val="32"/>
        </w:rPr>
      </w:pPr>
      <w:r w:rsidRPr="002404B2">
        <w:rPr>
          <w:b/>
          <w:bCs/>
          <w:color w:val="000000" w:themeColor="text1"/>
          <w:sz w:val="32"/>
          <w:szCs w:val="32"/>
        </w:rPr>
        <w:t>Split Vehicle Location:</w:t>
      </w:r>
      <w:r w:rsidRPr="002404B2">
        <w:rPr>
          <w:color w:val="000000" w:themeColor="text1"/>
          <w:sz w:val="32"/>
          <w:szCs w:val="32"/>
        </w:rPr>
        <w:t xml:space="preserve"> Separate the geographical coordinates from the string, extracting Latitude and Longitude into their own columns.</w:t>
      </w:r>
    </w:p>
    <w:p w14:paraId="2C83CAA7" w14:textId="77777777" w:rsidR="002404B2" w:rsidRPr="002404B2" w:rsidRDefault="002404B2" w:rsidP="002404B2">
      <w:pPr>
        <w:numPr>
          <w:ilvl w:val="1"/>
          <w:numId w:val="4"/>
        </w:numPr>
        <w:rPr>
          <w:color w:val="000000" w:themeColor="text1"/>
          <w:sz w:val="32"/>
          <w:szCs w:val="32"/>
        </w:rPr>
      </w:pPr>
      <w:r w:rsidRPr="002404B2">
        <w:rPr>
          <w:b/>
          <w:bCs/>
          <w:color w:val="000000" w:themeColor="text1"/>
          <w:sz w:val="32"/>
          <w:szCs w:val="32"/>
        </w:rPr>
        <w:t>Split Electric Utility:</w:t>
      </w:r>
      <w:r w:rsidRPr="002404B2">
        <w:rPr>
          <w:color w:val="000000" w:themeColor="text1"/>
          <w:sz w:val="32"/>
          <w:szCs w:val="32"/>
        </w:rPr>
        <w:t xml:space="preserve"> If necessary, to separate the utility provider names (e.g., separating PUGET SOUND ENERGY INC from CITY OF TACOMA - (WA) if both are listed).</w:t>
      </w:r>
    </w:p>
    <w:p w14:paraId="570230D3" w14:textId="77777777" w:rsidR="002404B2" w:rsidRPr="002404B2" w:rsidRDefault="002404B2" w:rsidP="002404B2">
      <w:pPr>
        <w:numPr>
          <w:ilvl w:val="0"/>
          <w:numId w:val="4"/>
        </w:numPr>
        <w:rPr>
          <w:color w:val="000000" w:themeColor="text1"/>
          <w:sz w:val="32"/>
          <w:szCs w:val="32"/>
        </w:rPr>
      </w:pPr>
      <w:r w:rsidRPr="002404B2">
        <w:rPr>
          <w:b/>
          <w:bCs/>
          <w:color w:val="000000" w:themeColor="text1"/>
          <w:sz w:val="32"/>
          <w:szCs w:val="32"/>
        </w:rPr>
        <w:t>Find and Replace:</w:t>
      </w:r>
      <w:r w:rsidRPr="002404B2">
        <w:rPr>
          <w:color w:val="000000" w:themeColor="text1"/>
          <w:sz w:val="32"/>
          <w:szCs w:val="32"/>
        </w:rPr>
        <w:t xml:space="preserve"> Used to standardize entries, such as correcting minor spelling errors in Make or Model names, or simplifying long category names in Electric Vehicle Type.</w:t>
      </w:r>
    </w:p>
    <w:p w14:paraId="0A17E56C" w14:textId="563B6A8C" w:rsidR="002404B2" w:rsidRPr="002404B2" w:rsidRDefault="002404B2" w:rsidP="002404B2">
      <w:pPr>
        <w:rPr>
          <w:b/>
          <w:bCs/>
          <w:color w:val="000000" w:themeColor="text1"/>
          <w:sz w:val="32"/>
          <w:szCs w:val="32"/>
        </w:rPr>
      </w:pPr>
      <w:r>
        <w:rPr>
          <w:b/>
          <w:bCs/>
          <w:color w:val="000000" w:themeColor="text1"/>
          <w:sz w:val="32"/>
          <w:szCs w:val="32"/>
        </w:rPr>
        <w:t>B)</w:t>
      </w:r>
      <w:r w:rsidRPr="002404B2">
        <w:rPr>
          <w:b/>
          <w:bCs/>
          <w:color w:val="000000" w:themeColor="text1"/>
          <w:sz w:val="32"/>
          <w:szCs w:val="32"/>
        </w:rPr>
        <w:t xml:space="preserve"> </w:t>
      </w:r>
      <w:r w:rsidRPr="002404B2">
        <w:rPr>
          <w:b/>
          <w:bCs/>
          <w:color w:val="FFC000"/>
          <w:sz w:val="32"/>
          <w:szCs w:val="32"/>
        </w:rPr>
        <w:t>Data Cleaning and Preparation Functions</w:t>
      </w:r>
    </w:p>
    <w:p w14:paraId="51C920BF" w14:textId="77777777" w:rsidR="002404B2" w:rsidRPr="002404B2" w:rsidRDefault="002404B2" w:rsidP="002404B2">
      <w:pPr>
        <w:rPr>
          <w:color w:val="000000" w:themeColor="text1"/>
          <w:sz w:val="32"/>
          <w:szCs w:val="32"/>
        </w:rPr>
      </w:pPr>
      <w:r w:rsidRPr="002404B2">
        <w:rPr>
          <w:color w:val="000000" w:themeColor="text1"/>
          <w:sz w:val="32"/>
          <w:szCs w:val="32"/>
        </w:rPr>
        <w:t>These are core Excel functionalities used for quality assurance and structure:</w:t>
      </w:r>
    </w:p>
    <w:p w14:paraId="2BFA284A" w14:textId="77777777" w:rsidR="002404B2" w:rsidRPr="002404B2" w:rsidRDefault="002404B2" w:rsidP="002404B2">
      <w:pPr>
        <w:numPr>
          <w:ilvl w:val="0"/>
          <w:numId w:val="5"/>
        </w:numPr>
        <w:rPr>
          <w:color w:val="000000" w:themeColor="text1"/>
          <w:sz w:val="32"/>
          <w:szCs w:val="32"/>
        </w:rPr>
      </w:pPr>
      <w:r w:rsidRPr="002404B2">
        <w:rPr>
          <w:b/>
          <w:bCs/>
          <w:color w:val="000000" w:themeColor="text1"/>
          <w:sz w:val="32"/>
          <w:szCs w:val="32"/>
        </w:rPr>
        <w:t>Remove Duplicates:</w:t>
      </w:r>
      <w:r w:rsidRPr="002404B2">
        <w:rPr>
          <w:color w:val="000000" w:themeColor="text1"/>
          <w:sz w:val="32"/>
          <w:szCs w:val="32"/>
        </w:rPr>
        <w:t xml:space="preserve"> Used to ensure the dataset is unique, often based on the </w:t>
      </w:r>
      <w:r w:rsidRPr="002404B2">
        <w:rPr>
          <w:b/>
          <w:bCs/>
          <w:color w:val="000000" w:themeColor="text1"/>
          <w:sz w:val="32"/>
          <w:szCs w:val="32"/>
        </w:rPr>
        <w:t>DOL Vehicle ID</w:t>
      </w:r>
      <w:r w:rsidRPr="002404B2">
        <w:rPr>
          <w:color w:val="000000" w:themeColor="text1"/>
          <w:sz w:val="32"/>
          <w:szCs w:val="32"/>
        </w:rPr>
        <w:t xml:space="preserve"> or the 10-character VIN.</w:t>
      </w:r>
    </w:p>
    <w:p w14:paraId="36E85DC0" w14:textId="77777777" w:rsidR="002404B2" w:rsidRPr="002404B2" w:rsidRDefault="002404B2" w:rsidP="002404B2">
      <w:pPr>
        <w:numPr>
          <w:ilvl w:val="0"/>
          <w:numId w:val="5"/>
        </w:numPr>
        <w:rPr>
          <w:color w:val="000000" w:themeColor="text1"/>
          <w:sz w:val="32"/>
          <w:szCs w:val="32"/>
        </w:rPr>
      </w:pPr>
      <w:r w:rsidRPr="002404B2">
        <w:rPr>
          <w:b/>
          <w:bCs/>
          <w:color w:val="000000" w:themeColor="text1"/>
          <w:sz w:val="32"/>
          <w:szCs w:val="32"/>
        </w:rPr>
        <w:lastRenderedPageBreak/>
        <w:t>Sorting and Filtering:</w:t>
      </w:r>
      <w:r w:rsidRPr="002404B2">
        <w:rPr>
          <w:color w:val="000000" w:themeColor="text1"/>
          <w:sz w:val="32"/>
          <w:szCs w:val="32"/>
        </w:rPr>
        <w:t xml:space="preserve"> Fundamental tools for quickly isolating specific subsets of the data (e.g., showing only vehicles in "King" county, or sorting by Model Year).</w:t>
      </w:r>
    </w:p>
    <w:p w14:paraId="568FEB35" w14:textId="5E1238AA" w:rsidR="002404B2" w:rsidRPr="002404B2" w:rsidRDefault="002404B2" w:rsidP="002404B2">
      <w:pPr>
        <w:numPr>
          <w:ilvl w:val="0"/>
          <w:numId w:val="5"/>
        </w:numPr>
        <w:rPr>
          <w:color w:val="000000" w:themeColor="text1"/>
          <w:sz w:val="32"/>
          <w:szCs w:val="32"/>
        </w:rPr>
      </w:pPr>
      <w:r w:rsidRPr="002404B2">
        <w:rPr>
          <w:b/>
          <w:bCs/>
          <w:color w:val="000000" w:themeColor="text1"/>
          <w:sz w:val="32"/>
          <w:szCs w:val="32"/>
        </w:rPr>
        <w:t>Data Validation:</w:t>
      </w:r>
      <w:r w:rsidRPr="002404B2">
        <w:rPr>
          <w:color w:val="000000" w:themeColor="text1"/>
          <w:sz w:val="32"/>
          <w:szCs w:val="32"/>
        </w:rPr>
        <w:t xml:space="preserve"> Used to restrict input or flag errors if an analyst manually enters data, ensuring consistency for columns like Model Year (e.g., must be a 4-digit numbe</w:t>
      </w:r>
      <w:r>
        <w:rPr>
          <w:color w:val="000000" w:themeColor="text1"/>
          <w:sz w:val="32"/>
          <w:szCs w:val="32"/>
        </w:rPr>
        <w:t>r</w:t>
      </w:r>
    </w:p>
    <w:p w14:paraId="2F7E027E" w14:textId="7C2FA93C" w:rsidR="002404B2" w:rsidRPr="00C16498" w:rsidRDefault="00C16498" w:rsidP="00C16498">
      <w:pPr>
        <w:rPr>
          <w:b/>
          <w:bCs/>
          <w:color w:val="000000" w:themeColor="text1"/>
          <w:sz w:val="32"/>
          <w:szCs w:val="32"/>
        </w:rPr>
      </w:pPr>
      <w:r>
        <w:rPr>
          <w:b/>
          <w:bCs/>
          <w:color w:val="000000" w:themeColor="text1"/>
          <w:sz w:val="32"/>
          <w:szCs w:val="32"/>
        </w:rPr>
        <w:t>C)</w:t>
      </w:r>
      <w:r w:rsidR="002404B2" w:rsidRPr="00C16498">
        <w:rPr>
          <w:b/>
          <w:bCs/>
          <w:color w:val="000000" w:themeColor="text1"/>
          <w:sz w:val="32"/>
          <w:szCs w:val="32"/>
        </w:rPr>
        <w:t xml:space="preserve"> </w:t>
      </w:r>
      <w:r w:rsidR="002404B2" w:rsidRPr="00C16498">
        <w:rPr>
          <w:b/>
          <w:bCs/>
          <w:color w:val="FFC000"/>
          <w:sz w:val="32"/>
          <w:szCs w:val="32"/>
        </w:rPr>
        <w:t>Analysis and Reporting</w:t>
      </w:r>
    </w:p>
    <w:p w14:paraId="10325639" w14:textId="77777777" w:rsidR="002404B2" w:rsidRPr="002404B2" w:rsidRDefault="002404B2" w:rsidP="002404B2">
      <w:pPr>
        <w:rPr>
          <w:color w:val="000000" w:themeColor="text1"/>
          <w:sz w:val="32"/>
          <w:szCs w:val="32"/>
        </w:rPr>
      </w:pPr>
      <w:r w:rsidRPr="002404B2">
        <w:rPr>
          <w:color w:val="000000" w:themeColor="text1"/>
          <w:sz w:val="32"/>
          <w:szCs w:val="32"/>
        </w:rPr>
        <w:t>These are the primary tools for generating insights from the prepared data:</w:t>
      </w:r>
    </w:p>
    <w:p w14:paraId="76226FE4" w14:textId="77777777" w:rsidR="002404B2" w:rsidRPr="002404B2" w:rsidRDefault="002404B2" w:rsidP="002404B2">
      <w:pPr>
        <w:numPr>
          <w:ilvl w:val="0"/>
          <w:numId w:val="6"/>
        </w:numPr>
        <w:rPr>
          <w:color w:val="000000" w:themeColor="text1"/>
          <w:sz w:val="32"/>
          <w:szCs w:val="32"/>
        </w:rPr>
      </w:pPr>
      <w:r w:rsidRPr="002404B2">
        <w:rPr>
          <w:b/>
          <w:bCs/>
          <w:color w:val="000000" w:themeColor="text1"/>
          <w:sz w:val="32"/>
          <w:szCs w:val="32"/>
        </w:rPr>
        <w:t>Pivot Tables:</w:t>
      </w:r>
      <w:r w:rsidRPr="002404B2">
        <w:rPr>
          <w:color w:val="000000" w:themeColor="text1"/>
          <w:sz w:val="32"/>
          <w:szCs w:val="32"/>
        </w:rPr>
        <w:t xml:space="preserve"> The most powerful analytical tool in Excel. It is used to quickly aggregate, summarize, and cross-tabulate the data to answer questions like:</w:t>
      </w:r>
    </w:p>
    <w:p w14:paraId="222B7DF5" w14:textId="77777777" w:rsidR="002404B2" w:rsidRPr="002404B2" w:rsidRDefault="002404B2" w:rsidP="002404B2">
      <w:pPr>
        <w:numPr>
          <w:ilvl w:val="1"/>
          <w:numId w:val="6"/>
        </w:numPr>
        <w:rPr>
          <w:color w:val="000000" w:themeColor="text1"/>
          <w:sz w:val="32"/>
          <w:szCs w:val="32"/>
        </w:rPr>
      </w:pPr>
      <w:r w:rsidRPr="002404B2">
        <w:rPr>
          <w:color w:val="000000" w:themeColor="text1"/>
          <w:sz w:val="32"/>
          <w:szCs w:val="32"/>
        </w:rPr>
        <w:t>"What is the total count of EVs by County?"</w:t>
      </w:r>
    </w:p>
    <w:p w14:paraId="798BEADB" w14:textId="77777777" w:rsidR="002404B2" w:rsidRPr="002404B2" w:rsidRDefault="002404B2" w:rsidP="002404B2">
      <w:pPr>
        <w:numPr>
          <w:ilvl w:val="1"/>
          <w:numId w:val="6"/>
        </w:numPr>
        <w:rPr>
          <w:color w:val="000000" w:themeColor="text1"/>
          <w:sz w:val="32"/>
          <w:szCs w:val="32"/>
        </w:rPr>
      </w:pPr>
      <w:r w:rsidRPr="002404B2">
        <w:rPr>
          <w:color w:val="000000" w:themeColor="text1"/>
          <w:sz w:val="32"/>
          <w:szCs w:val="32"/>
        </w:rPr>
        <w:t>"How many BEVs versus PHEVs are registered for each Make?"</w:t>
      </w:r>
    </w:p>
    <w:p w14:paraId="07BDBF02" w14:textId="77777777" w:rsidR="002404B2" w:rsidRPr="002404B2" w:rsidRDefault="002404B2" w:rsidP="002404B2">
      <w:pPr>
        <w:numPr>
          <w:ilvl w:val="1"/>
          <w:numId w:val="6"/>
        </w:numPr>
        <w:rPr>
          <w:color w:val="000000" w:themeColor="text1"/>
          <w:sz w:val="32"/>
          <w:szCs w:val="32"/>
        </w:rPr>
      </w:pPr>
      <w:r w:rsidRPr="002404B2">
        <w:rPr>
          <w:color w:val="000000" w:themeColor="text1"/>
          <w:sz w:val="32"/>
          <w:szCs w:val="32"/>
        </w:rPr>
        <w:t>"What is the average Electric Range by Model and Model Year?"</w:t>
      </w:r>
    </w:p>
    <w:p w14:paraId="1555757D" w14:textId="77777777" w:rsidR="002404B2" w:rsidRPr="002404B2" w:rsidRDefault="002404B2" w:rsidP="002404B2">
      <w:pPr>
        <w:numPr>
          <w:ilvl w:val="0"/>
          <w:numId w:val="6"/>
        </w:numPr>
        <w:rPr>
          <w:color w:val="000000" w:themeColor="text1"/>
          <w:sz w:val="32"/>
          <w:szCs w:val="32"/>
        </w:rPr>
      </w:pPr>
      <w:r w:rsidRPr="002404B2">
        <w:rPr>
          <w:b/>
          <w:bCs/>
          <w:color w:val="000000" w:themeColor="text1"/>
          <w:sz w:val="32"/>
          <w:szCs w:val="32"/>
        </w:rPr>
        <w:t>VLOOKUP / XLOOKUP:</w:t>
      </w:r>
      <w:r w:rsidRPr="002404B2">
        <w:rPr>
          <w:color w:val="000000" w:themeColor="text1"/>
          <w:sz w:val="32"/>
          <w:szCs w:val="32"/>
        </w:rPr>
        <w:t xml:space="preserve"> Used to merge or cross-reference this dataset with other external data sources (e.g., an external table of charging station locations based on the Postal Code).</w:t>
      </w:r>
    </w:p>
    <w:p w14:paraId="0A88F403" w14:textId="77777777" w:rsidR="002404B2" w:rsidRPr="002404B2" w:rsidRDefault="002404B2" w:rsidP="002404B2">
      <w:pPr>
        <w:numPr>
          <w:ilvl w:val="0"/>
          <w:numId w:val="6"/>
        </w:numPr>
        <w:rPr>
          <w:color w:val="000000" w:themeColor="text1"/>
          <w:sz w:val="32"/>
          <w:szCs w:val="32"/>
        </w:rPr>
      </w:pPr>
      <w:r w:rsidRPr="002404B2">
        <w:rPr>
          <w:b/>
          <w:bCs/>
          <w:color w:val="000000" w:themeColor="text1"/>
          <w:sz w:val="32"/>
          <w:szCs w:val="32"/>
        </w:rPr>
        <w:t>Conditional Formatting:</w:t>
      </w:r>
      <w:r w:rsidRPr="002404B2">
        <w:rPr>
          <w:color w:val="000000" w:themeColor="text1"/>
          <w:sz w:val="32"/>
          <w:szCs w:val="32"/>
        </w:rPr>
        <w:t xml:space="preserve"> Applied to highlight trends and outliers, such as highlighting all vehicles with an Electric Range over a certain threshold.</w:t>
      </w:r>
    </w:p>
    <w:p w14:paraId="4305C206" w14:textId="77777777" w:rsidR="002404B2" w:rsidRPr="002404B2" w:rsidRDefault="002404B2" w:rsidP="002404B2">
      <w:pPr>
        <w:numPr>
          <w:ilvl w:val="0"/>
          <w:numId w:val="6"/>
        </w:numPr>
        <w:rPr>
          <w:color w:val="000000" w:themeColor="text1"/>
          <w:sz w:val="32"/>
          <w:szCs w:val="32"/>
        </w:rPr>
      </w:pPr>
      <w:r w:rsidRPr="002404B2">
        <w:rPr>
          <w:b/>
          <w:bCs/>
          <w:color w:val="000000" w:themeColor="text1"/>
          <w:sz w:val="32"/>
          <w:szCs w:val="32"/>
        </w:rPr>
        <w:t>Aggregate Formulas:</w:t>
      </w:r>
      <w:r w:rsidRPr="002404B2">
        <w:rPr>
          <w:color w:val="000000" w:themeColor="text1"/>
          <w:sz w:val="32"/>
          <w:szCs w:val="32"/>
        </w:rPr>
        <w:t xml:space="preserve"> Basic formulas like </w:t>
      </w:r>
      <w:r w:rsidRPr="002404B2">
        <w:rPr>
          <w:b/>
          <w:bCs/>
          <w:color w:val="000000" w:themeColor="text1"/>
          <w:sz w:val="32"/>
          <w:szCs w:val="32"/>
        </w:rPr>
        <w:t>SUMIF</w:t>
      </w:r>
      <w:r w:rsidRPr="002404B2">
        <w:rPr>
          <w:color w:val="000000" w:themeColor="text1"/>
          <w:sz w:val="32"/>
          <w:szCs w:val="32"/>
        </w:rPr>
        <w:t xml:space="preserve">, </w:t>
      </w:r>
      <w:r w:rsidRPr="002404B2">
        <w:rPr>
          <w:b/>
          <w:bCs/>
          <w:color w:val="000000" w:themeColor="text1"/>
          <w:sz w:val="32"/>
          <w:szCs w:val="32"/>
        </w:rPr>
        <w:t>COUNTIF</w:t>
      </w:r>
      <w:r w:rsidRPr="002404B2">
        <w:rPr>
          <w:color w:val="000000" w:themeColor="text1"/>
          <w:sz w:val="32"/>
          <w:szCs w:val="32"/>
        </w:rPr>
        <w:t xml:space="preserve">, and </w:t>
      </w:r>
      <w:r w:rsidRPr="002404B2">
        <w:rPr>
          <w:b/>
          <w:bCs/>
          <w:color w:val="000000" w:themeColor="text1"/>
          <w:sz w:val="32"/>
          <w:szCs w:val="32"/>
        </w:rPr>
        <w:t>AVERAGEIF</w:t>
      </w:r>
      <w:r w:rsidRPr="002404B2">
        <w:rPr>
          <w:color w:val="000000" w:themeColor="text1"/>
          <w:sz w:val="32"/>
          <w:szCs w:val="32"/>
        </w:rPr>
        <w:t xml:space="preserve"> are used for simple, targeted aggregations without needing a full Pivot Table.</w:t>
      </w:r>
    </w:p>
    <w:p w14:paraId="76D6AFFD" w14:textId="4523E8C6" w:rsidR="00C16498" w:rsidRDefault="00C16498" w:rsidP="00C16498">
      <w:pPr>
        <w:pStyle w:val="ListParagraph"/>
        <w:rPr>
          <w:color w:val="00B0F0"/>
          <w:sz w:val="32"/>
          <w:szCs w:val="32"/>
        </w:rPr>
      </w:pPr>
      <w:r w:rsidRPr="002404B2">
        <w:rPr>
          <w:color w:val="00B0F0"/>
          <w:sz w:val="32"/>
          <w:szCs w:val="32"/>
          <w:u w:val="single"/>
        </w:rPr>
        <w:lastRenderedPageBreak/>
        <w:t>Tools and Technologies</w:t>
      </w:r>
      <w:r>
        <w:rPr>
          <w:color w:val="00B0F0"/>
          <w:sz w:val="32"/>
          <w:szCs w:val="32"/>
        </w:rPr>
        <w:t>. (</w:t>
      </w:r>
      <w:r>
        <w:rPr>
          <w:color w:val="00B0F0"/>
          <w:sz w:val="32"/>
          <w:szCs w:val="32"/>
        </w:rPr>
        <w:t>Power BI</w:t>
      </w:r>
      <w:r>
        <w:rPr>
          <w:color w:val="00B0F0"/>
          <w:sz w:val="32"/>
          <w:szCs w:val="32"/>
        </w:rPr>
        <w:t>)</w:t>
      </w:r>
    </w:p>
    <w:p w14:paraId="2D130D65" w14:textId="77777777" w:rsidR="00C16498" w:rsidRDefault="00C16498" w:rsidP="00C16498">
      <w:pPr>
        <w:pStyle w:val="ListParagraph"/>
        <w:rPr>
          <w:color w:val="000000" w:themeColor="text1"/>
          <w:sz w:val="32"/>
          <w:szCs w:val="32"/>
        </w:rPr>
      </w:pPr>
    </w:p>
    <w:p w14:paraId="646E28F7" w14:textId="1DCFF9D9" w:rsidR="00C16498" w:rsidRPr="00C16498" w:rsidRDefault="00C16498" w:rsidP="00C16498">
      <w:pPr>
        <w:pStyle w:val="ListParagraph"/>
        <w:rPr>
          <w:b/>
          <w:bCs/>
          <w:color w:val="000000" w:themeColor="text1"/>
          <w:sz w:val="32"/>
          <w:szCs w:val="32"/>
        </w:rPr>
      </w:pPr>
      <w:r>
        <w:rPr>
          <w:b/>
          <w:bCs/>
          <w:color w:val="000000" w:themeColor="text1"/>
          <w:sz w:val="32"/>
          <w:szCs w:val="32"/>
        </w:rPr>
        <w:t>A)</w:t>
      </w:r>
      <w:r w:rsidRPr="00C16498">
        <w:rPr>
          <w:b/>
          <w:bCs/>
          <w:color w:val="000000" w:themeColor="text1"/>
          <w:sz w:val="32"/>
          <w:szCs w:val="32"/>
        </w:rPr>
        <w:t xml:space="preserve"> </w:t>
      </w:r>
      <w:r w:rsidRPr="00C16498">
        <w:rPr>
          <w:b/>
          <w:bCs/>
          <w:color w:val="FFC000"/>
          <w:sz w:val="32"/>
          <w:szCs w:val="32"/>
        </w:rPr>
        <w:t>Power Query (Data Preparation)</w:t>
      </w:r>
    </w:p>
    <w:p w14:paraId="7126808A" w14:textId="77777777" w:rsidR="00C16498" w:rsidRPr="00C16498" w:rsidRDefault="00C16498" w:rsidP="00C16498">
      <w:pPr>
        <w:pStyle w:val="ListParagraph"/>
        <w:rPr>
          <w:color w:val="000000" w:themeColor="text1"/>
          <w:sz w:val="32"/>
          <w:szCs w:val="32"/>
        </w:rPr>
      </w:pPr>
      <w:r w:rsidRPr="00C16498">
        <w:rPr>
          <w:color w:val="000000" w:themeColor="text1"/>
          <w:sz w:val="32"/>
          <w:szCs w:val="32"/>
        </w:rPr>
        <w:t xml:space="preserve">This is the </w:t>
      </w:r>
      <w:r w:rsidRPr="00C16498">
        <w:rPr>
          <w:b/>
          <w:bCs/>
          <w:color w:val="000000" w:themeColor="text1"/>
          <w:sz w:val="32"/>
          <w:szCs w:val="32"/>
        </w:rPr>
        <w:t>Extract, Transform, Load (ETL)</w:t>
      </w:r>
      <w:r w:rsidRPr="00C16498">
        <w:rPr>
          <w:color w:val="000000" w:themeColor="text1"/>
          <w:sz w:val="32"/>
          <w:szCs w:val="32"/>
        </w:rPr>
        <w:t xml:space="preserve"> component within Power BI, used to prepare the data before analysis.</w:t>
      </w:r>
    </w:p>
    <w:p w14:paraId="6D1E3527" w14:textId="77777777" w:rsidR="00C16498" w:rsidRPr="00C16498" w:rsidRDefault="00C16498" w:rsidP="00C16498">
      <w:pPr>
        <w:pStyle w:val="ListParagraph"/>
        <w:numPr>
          <w:ilvl w:val="0"/>
          <w:numId w:val="7"/>
        </w:numPr>
        <w:rPr>
          <w:color w:val="000000" w:themeColor="text1"/>
          <w:sz w:val="32"/>
          <w:szCs w:val="32"/>
        </w:rPr>
      </w:pPr>
      <w:r w:rsidRPr="00C16498">
        <w:rPr>
          <w:b/>
          <w:bCs/>
          <w:color w:val="000000" w:themeColor="text1"/>
          <w:sz w:val="32"/>
          <w:szCs w:val="32"/>
        </w:rPr>
        <w:t>M Language:</w:t>
      </w:r>
      <w:r w:rsidRPr="00C16498">
        <w:rPr>
          <w:color w:val="000000" w:themeColor="text1"/>
          <w:sz w:val="32"/>
          <w:szCs w:val="32"/>
        </w:rPr>
        <w:t xml:space="preserve"> The programming language behind Power Query. It's used for advanced data cleaning scripts like:</w:t>
      </w:r>
    </w:p>
    <w:p w14:paraId="3AE9FF4C" w14:textId="77777777" w:rsidR="00C16498" w:rsidRPr="00C16498" w:rsidRDefault="00C16498" w:rsidP="00C16498">
      <w:pPr>
        <w:pStyle w:val="ListParagraph"/>
        <w:numPr>
          <w:ilvl w:val="1"/>
          <w:numId w:val="7"/>
        </w:numPr>
        <w:rPr>
          <w:color w:val="000000" w:themeColor="text1"/>
          <w:sz w:val="32"/>
          <w:szCs w:val="32"/>
        </w:rPr>
      </w:pPr>
      <w:r w:rsidRPr="00C16498">
        <w:rPr>
          <w:b/>
          <w:bCs/>
          <w:color w:val="000000" w:themeColor="text1"/>
          <w:sz w:val="32"/>
          <w:szCs w:val="32"/>
        </w:rPr>
        <w:t>Unpivoting/Pivoting:</w:t>
      </w:r>
      <w:r w:rsidRPr="00C16498">
        <w:rPr>
          <w:color w:val="000000" w:themeColor="text1"/>
          <w:sz w:val="32"/>
          <w:szCs w:val="32"/>
        </w:rPr>
        <w:t xml:space="preserve"> Restructuring the data model.</w:t>
      </w:r>
    </w:p>
    <w:p w14:paraId="3DF3D044" w14:textId="77777777" w:rsidR="00C16498" w:rsidRPr="00C16498" w:rsidRDefault="00C16498" w:rsidP="00C16498">
      <w:pPr>
        <w:pStyle w:val="ListParagraph"/>
        <w:numPr>
          <w:ilvl w:val="1"/>
          <w:numId w:val="7"/>
        </w:numPr>
        <w:rPr>
          <w:color w:val="000000" w:themeColor="text1"/>
          <w:sz w:val="32"/>
          <w:szCs w:val="32"/>
        </w:rPr>
      </w:pPr>
      <w:r w:rsidRPr="00C16498">
        <w:rPr>
          <w:b/>
          <w:bCs/>
          <w:color w:val="000000" w:themeColor="text1"/>
          <w:sz w:val="32"/>
          <w:szCs w:val="32"/>
        </w:rPr>
        <w:t>Splitting Columns:</w:t>
      </w:r>
      <w:r w:rsidRPr="00C16498">
        <w:rPr>
          <w:color w:val="000000" w:themeColor="text1"/>
          <w:sz w:val="32"/>
          <w:szCs w:val="32"/>
        </w:rPr>
        <w:t xml:space="preserve"> Separating the </w:t>
      </w:r>
      <w:r w:rsidRPr="00C16498">
        <w:rPr>
          <w:b/>
          <w:bCs/>
          <w:color w:val="000000" w:themeColor="text1"/>
          <w:sz w:val="32"/>
          <w:szCs w:val="32"/>
        </w:rPr>
        <w:t>Vehicle Location</w:t>
      </w:r>
      <w:r w:rsidRPr="00C16498">
        <w:rPr>
          <w:color w:val="000000" w:themeColor="text1"/>
          <w:sz w:val="32"/>
          <w:szCs w:val="32"/>
        </w:rPr>
        <w:t xml:space="preserve"> coordinates (POINT (-122.90787 46.9461)) into distinct Latitude and Longitude columns for mapping.</w:t>
      </w:r>
    </w:p>
    <w:p w14:paraId="4D898962" w14:textId="77777777" w:rsidR="00C16498" w:rsidRPr="00C16498" w:rsidRDefault="00C16498" w:rsidP="00C16498">
      <w:pPr>
        <w:pStyle w:val="ListParagraph"/>
        <w:numPr>
          <w:ilvl w:val="1"/>
          <w:numId w:val="7"/>
        </w:numPr>
        <w:rPr>
          <w:color w:val="000000" w:themeColor="text1"/>
          <w:sz w:val="32"/>
          <w:szCs w:val="32"/>
        </w:rPr>
      </w:pPr>
      <w:r w:rsidRPr="00C16498">
        <w:rPr>
          <w:b/>
          <w:bCs/>
          <w:color w:val="000000" w:themeColor="text1"/>
          <w:sz w:val="32"/>
          <w:szCs w:val="32"/>
        </w:rPr>
        <w:t>Conditional Columns:</w:t>
      </w:r>
      <w:r w:rsidRPr="00C16498">
        <w:rPr>
          <w:color w:val="000000" w:themeColor="text1"/>
          <w:sz w:val="32"/>
          <w:szCs w:val="32"/>
        </w:rPr>
        <w:t xml:space="preserve"> Creating new categorical columns (e.g., classifying counties into "Urban," "Suburban," or "Rural" based on EV density).</w:t>
      </w:r>
    </w:p>
    <w:p w14:paraId="306855C9" w14:textId="77777777" w:rsidR="00C16498" w:rsidRPr="00C16498" w:rsidRDefault="00C16498" w:rsidP="00C16498">
      <w:pPr>
        <w:pStyle w:val="ListParagraph"/>
        <w:numPr>
          <w:ilvl w:val="0"/>
          <w:numId w:val="7"/>
        </w:numPr>
        <w:rPr>
          <w:color w:val="000000" w:themeColor="text1"/>
          <w:sz w:val="32"/>
          <w:szCs w:val="32"/>
        </w:rPr>
      </w:pPr>
      <w:r w:rsidRPr="00C16498">
        <w:rPr>
          <w:b/>
          <w:bCs/>
          <w:color w:val="000000" w:themeColor="text1"/>
          <w:sz w:val="32"/>
          <w:szCs w:val="32"/>
        </w:rPr>
        <w:t>Data Source Connection:</w:t>
      </w:r>
      <w:r w:rsidRPr="00C16498">
        <w:rPr>
          <w:color w:val="000000" w:themeColor="text1"/>
          <w:sz w:val="32"/>
          <w:szCs w:val="32"/>
        </w:rPr>
        <w:t xml:space="preserve"> Connecting to the original CSV file or, in a professional setting, connecting directly to the open data portal via web connector.</w:t>
      </w:r>
    </w:p>
    <w:p w14:paraId="2DAFCA0D" w14:textId="72CCE4E3" w:rsidR="00C16498" w:rsidRPr="00C16498" w:rsidRDefault="00C16498" w:rsidP="00C16498">
      <w:pPr>
        <w:pStyle w:val="ListParagraph"/>
        <w:rPr>
          <w:b/>
          <w:bCs/>
          <w:color w:val="000000" w:themeColor="text1"/>
          <w:sz w:val="32"/>
          <w:szCs w:val="32"/>
        </w:rPr>
      </w:pPr>
      <w:r>
        <w:rPr>
          <w:b/>
          <w:bCs/>
          <w:color w:val="000000" w:themeColor="text1"/>
          <w:sz w:val="32"/>
          <w:szCs w:val="32"/>
        </w:rPr>
        <w:t>B)</w:t>
      </w:r>
      <w:r w:rsidRPr="00C16498">
        <w:rPr>
          <w:b/>
          <w:bCs/>
          <w:color w:val="000000" w:themeColor="text1"/>
          <w:sz w:val="32"/>
          <w:szCs w:val="32"/>
        </w:rPr>
        <w:t xml:space="preserve"> </w:t>
      </w:r>
      <w:r w:rsidRPr="00C16498">
        <w:rPr>
          <w:b/>
          <w:bCs/>
          <w:color w:val="FFC000"/>
          <w:sz w:val="32"/>
          <w:szCs w:val="32"/>
        </w:rPr>
        <w:t xml:space="preserve">Power Pivot (Data </w:t>
      </w:r>
      <w:r w:rsidRPr="00C16498">
        <w:rPr>
          <w:b/>
          <w:bCs/>
          <w:color w:val="FFC000"/>
          <w:sz w:val="32"/>
          <w:szCs w:val="32"/>
        </w:rPr>
        <w:t>Modelling</w:t>
      </w:r>
      <w:r w:rsidRPr="00C16498">
        <w:rPr>
          <w:b/>
          <w:bCs/>
          <w:color w:val="FFC000"/>
          <w:sz w:val="32"/>
          <w:szCs w:val="32"/>
        </w:rPr>
        <w:t>)</w:t>
      </w:r>
    </w:p>
    <w:p w14:paraId="4BE719E2" w14:textId="77777777" w:rsidR="00C16498" w:rsidRPr="00C16498" w:rsidRDefault="00C16498" w:rsidP="00C16498">
      <w:pPr>
        <w:pStyle w:val="ListParagraph"/>
        <w:rPr>
          <w:color w:val="000000" w:themeColor="text1"/>
          <w:sz w:val="32"/>
          <w:szCs w:val="32"/>
        </w:rPr>
      </w:pPr>
      <w:r w:rsidRPr="00C16498">
        <w:rPr>
          <w:color w:val="000000" w:themeColor="text1"/>
          <w:sz w:val="32"/>
          <w:szCs w:val="32"/>
        </w:rPr>
        <w:t>This engine handles the relationships and calculations on the data model.</w:t>
      </w:r>
    </w:p>
    <w:p w14:paraId="7BD8BFAD" w14:textId="5D19EC5C" w:rsidR="00C16498" w:rsidRPr="00C16498" w:rsidRDefault="00C16498" w:rsidP="00C16498">
      <w:pPr>
        <w:pStyle w:val="ListParagraph"/>
        <w:numPr>
          <w:ilvl w:val="0"/>
          <w:numId w:val="8"/>
        </w:numPr>
        <w:rPr>
          <w:color w:val="000000" w:themeColor="text1"/>
          <w:sz w:val="32"/>
          <w:szCs w:val="32"/>
        </w:rPr>
      </w:pPr>
      <w:r w:rsidRPr="00C16498">
        <w:rPr>
          <w:b/>
          <w:bCs/>
          <w:color w:val="000000" w:themeColor="text1"/>
          <w:sz w:val="32"/>
          <w:szCs w:val="32"/>
        </w:rPr>
        <w:t xml:space="preserve">Data </w:t>
      </w:r>
      <w:r w:rsidRPr="00C16498">
        <w:rPr>
          <w:b/>
          <w:bCs/>
          <w:color w:val="000000" w:themeColor="text1"/>
          <w:sz w:val="32"/>
          <w:szCs w:val="32"/>
        </w:rPr>
        <w:t>Modelling</w:t>
      </w:r>
      <w:r w:rsidRPr="00C16498">
        <w:rPr>
          <w:b/>
          <w:bCs/>
          <w:color w:val="000000" w:themeColor="text1"/>
          <w:sz w:val="32"/>
          <w:szCs w:val="32"/>
        </w:rPr>
        <w:t>:</w:t>
      </w:r>
      <w:r w:rsidRPr="00C16498">
        <w:rPr>
          <w:color w:val="000000" w:themeColor="text1"/>
          <w:sz w:val="32"/>
          <w:szCs w:val="32"/>
        </w:rPr>
        <w:t xml:space="preserve"> Organizing the raw data into tables and defining relationships. For this dataset, an analyst might create:</w:t>
      </w:r>
    </w:p>
    <w:p w14:paraId="453E421D" w14:textId="77777777" w:rsidR="00C16498" w:rsidRPr="00C16498" w:rsidRDefault="00C16498" w:rsidP="00C16498">
      <w:pPr>
        <w:pStyle w:val="ListParagraph"/>
        <w:numPr>
          <w:ilvl w:val="1"/>
          <w:numId w:val="8"/>
        </w:numPr>
        <w:rPr>
          <w:color w:val="000000" w:themeColor="text1"/>
          <w:sz w:val="32"/>
          <w:szCs w:val="32"/>
        </w:rPr>
      </w:pPr>
      <w:r w:rsidRPr="00C16498">
        <w:rPr>
          <w:color w:val="000000" w:themeColor="text1"/>
          <w:sz w:val="32"/>
          <w:szCs w:val="32"/>
        </w:rPr>
        <w:t xml:space="preserve">A </w:t>
      </w:r>
      <w:r w:rsidRPr="00C16498">
        <w:rPr>
          <w:b/>
          <w:bCs/>
          <w:color w:val="000000" w:themeColor="text1"/>
          <w:sz w:val="32"/>
          <w:szCs w:val="32"/>
        </w:rPr>
        <w:t>'Vehicles'</w:t>
      </w:r>
      <w:r w:rsidRPr="00C16498">
        <w:rPr>
          <w:color w:val="000000" w:themeColor="text1"/>
          <w:sz w:val="32"/>
          <w:szCs w:val="32"/>
        </w:rPr>
        <w:t xml:space="preserve"> fact table (the main dataset).</w:t>
      </w:r>
    </w:p>
    <w:p w14:paraId="007B2C87" w14:textId="77777777" w:rsidR="00C16498" w:rsidRPr="00C16498" w:rsidRDefault="00C16498" w:rsidP="00C16498">
      <w:pPr>
        <w:pStyle w:val="ListParagraph"/>
        <w:numPr>
          <w:ilvl w:val="1"/>
          <w:numId w:val="8"/>
        </w:numPr>
        <w:rPr>
          <w:color w:val="000000" w:themeColor="text1"/>
          <w:sz w:val="32"/>
          <w:szCs w:val="32"/>
        </w:rPr>
      </w:pPr>
      <w:r w:rsidRPr="00C16498">
        <w:rPr>
          <w:color w:val="000000" w:themeColor="text1"/>
          <w:sz w:val="32"/>
          <w:szCs w:val="32"/>
        </w:rPr>
        <w:t xml:space="preserve">A </w:t>
      </w:r>
      <w:r w:rsidRPr="00C16498">
        <w:rPr>
          <w:b/>
          <w:bCs/>
          <w:color w:val="000000" w:themeColor="text1"/>
          <w:sz w:val="32"/>
          <w:szCs w:val="32"/>
        </w:rPr>
        <w:t>'Time'</w:t>
      </w:r>
      <w:r w:rsidRPr="00C16498">
        <w:rPr>
          <w:color w:val="000000" w:themeColor="text1"/>
          <w:sz w:val="32"/>
          <w:szCs w:val="32"/>
        </w:rPr>
        <w:t xml:space="preserve"> dimension table (linked to </w:t>
      </w:r>
      <w:r w:rsidRPr="00C16498">
        <w:rPr>
          <w:b/>
          <w:bCs/>
          <w:color w:val="000000" w:themeColor="text1"/>
          <w:sz w:val="32"/>
          <w:szCs w:val="32"/>
        </w:rPr>
        <w:t>Model Year</w:t>
      </w:r>
      <w:r w:rsidRPr="00C16498">
        <w:rPr>
          <w:color w:val="000000" w:themeColor="text1"/>
          <w:sz w:val="32"/>
          <w:szCs w:val="32"/>
        </w:rPr>
        <w:t>).</w:t>
      </w:r>
    </w:p>
    <w:p w14:paraId="1067F04B" w14:textId="77777777" w:rsidR="00C16498" w:rsidRPr="00C16498" w:rsidRDefault="00C16498" w:rsidP="00C16498">
      <w:pPr>
        <w:pStyle w:val="ListParagraph"/>
        <w:numPr>
          <w:ilvl w:val="1"/>
          <w:numId w:val="8"/>
        </w:numPr>
        <w:rPr>
          <w:color w:val="000000" w:themeColor="text1"/>
          <w:sz w:val="32"/>
          <w:szCs w:val="32"/>
        </w:rPr>
      </w:pPr>
      <w:r w:rsidRPr="00C16498">
        <w:rPr>
          <w:color w:val="000000" w:themeColor="text1"/>
          <w:sz w:val="32"/>
          <w:szCs w:val="32"/>
        </w:rPr>
        <w:t xml:space="preserve">A </w:t>
      </w:r>
      <w:r w:rsidRPr="00C16498">
        <w:rPr>
          <w:b/>
          <w:bCs/>
          <w:color w:val="000000" w:themeColor="text1"/>
          <w:sz w:val="32"/>
          <w:szCs w:val="32"/>
        </w:rPr>
        <w:t>'Geography'</w:t>
      </w:r>
      <w:r w:rsidRPr="00C16498">
        <w:rPr>
          <w:color w:val="000000" w:themeColor="text1"/>
          <w:sz w:val="32"/>
          <w:szCs w:val="32"/>
        </w:rPr>
        <w:t xml:space="preserve"> dimension table (with unique </w:t>
      </w:r>
      <w:r w:rsidRPr="00C16498">
        <w:rPr>
          <w:b/>
          <w:bCs/>
          <w:color w:val="000000" w:themeColor="text1"/>
          <w:sz w:val="32"/>
          <w:szCs w:val="32"/>
        </w:rPr>
        <w:t>County</w:t>
      </w:r>
      <w:r w:rsidRPr="00C16498">
        <w:rPr>
          <w:color w:val="000000" w:themeColor="text1"/>
          <w:sz w:val="32"/>
          <w:szCs w:val="32"/>
        </w:rPr>
        <w:t xml:space="preserve"> or </w:t>
      </w:r>
      <w:r w:rsidRPr="00C16498">
        <w:rPr>
          <w:b/>
          <w:bCs/>
          <w:color w:val="000000" w:themeColor="text1"/>
          <w:sz w:val="32"/>
          <w:szCs w:val="32"/>
        </w:rPr>
        <w:t>Electric Utility</w:t>
      </w:r>
      <w:r w:rsidRPr="00C16498">
        <w:rPr>
          <w:color w:val="000000" w:themeColor="text1"/>
          <w:sz w:val="32"/>
          <w:szCs w:val="32"/>
        </w:rPr>
        <w:t xml:space="preserve"> entries).</w:t>
      </w:r>
    </w:p>
    <w:p w14:paraId="7E7A1807" w14:textId="3B639E4B" w:rsidR="00C16498" w:rsidRPr="00C16498" w:rsidRDefault="00C16498" w:rsidP="00C16498">
      <w:pPr>
        <w:pStyle w:val="ListParagraph"/>
        <w:numPr>
          <w:ilvl w:val="0"/>
          <w:numId w:val="8"/>
        </w:numPr>
        <w:rPr>
          <w:color w:val="000000" w:themeColor="text1"/>
          <w:sz w:val="32"/>
          <w:szCs w:val="32"/>
        </w:rPr>
      </w:pPr>
      <w:r w:rsidRPr="00C16498">
        <w:rPr>
          <w:b/>
          <w:bCs/>
          <w:color w:val="000000" w:themeColor="text1"/>
          <w:sz w:val="32"/>
          <w:szCs w:val="32"/>
        </w:rPr>
        <w:t xml:space="preserve">DAX (Data Analysis </w:t>
      </w:r>
      <w:r w:rsidRPr="00C16498">
        <w:rPr>
          <w:b/>
          <w:bCs/>
          <w:color w:val="000000" w:themeColor="text1"/>
          <w:sz w:val="32"/>
          <w:szCs w:val="32"/>
        </w:rPr>
        <w:t>expressions</w:t>
      </w:r>
      <w:r w:rsidRPr="00C16498">
        <w:rPr>
          <w:b/>
          <w:bCs/>
          <w:color w:val="000000" w:themeColor="text1"/>
          <w:sz w:val="32"/>
          <w:szCs w:val="32"/>
        </w:rPr>
        <w:t>):</w:t>
      </w:r>
      <w:r w:rsidRPr="00C16498">
        <w:rPr>
          <w:color w:val="000000" w:themeColor="text1"/>
          <w:sz w:val="32"/>
          <w:szCs w:val="32"/>
        </w:rPr>
        <w:t xml:space="preserve"> This is the formula language used to create complex calculations, measures, and calculated columns for advanced insights:</w:t>
      </w:r>
    </w:p>
    <w:p w14:paraId="2CF8C562" w14:textId="3463E63B" w:rsidR="00C16498" w:rsidRPr="00C16498" w:rsidRDefault="00C16498" w:rsidP="00C16498">
      <w:pPr>
        <w:pStyle w:val="ListParagraph"/>
        <w:numPr>
          <w:ilvl w:val="1"/>
          <w:numId w:val="8"/>
        </w:numPr>
        <w:rPr>
          <w:color w:val="000000" w:themeColor="text1"/>
          <w:sz w:val="32"/>
          <w:szCs w:val="32"/>
        </w:rPr>
      </w:pPr>
      <w:r w:rsidRPr="00C16498">
        <w:rPr>
          <w:b/>
          <w:bCs/>
          <w:color w:val="000000" w:themeColor="text1"/>
          <w:sz w:val="32"/>
          <w:szCs w:val="32"/>
        </w:rPr>
        <w:lastRenderedPageBreak/>
        <w:t>Measures:</w:t>
      </w:r>
      <w:r w:rsidRPr="00C16498">
        <w:rPr>
          <w:color w:val="000000" w:themeColor="text1"/>
          <w:sz w:val="32"/>
          <w:szCs w:val="32"/>
        </w:rPr>
        <w:t xml:space="preserve"> Calculating the </w:t>
      </w:r>
      <w:r w:rsidRPr="00C16498">
        <w:rPr>
          <w:b/>
          <w:bCs/>
          <w:color w:val="000000" w:themeColor="text1"/>
          <w:sz w:val="32"/>
          <w:szCs w:val="32"/>
        </w:rPr>
        <w:t>% Share of BEVs</w:t>
      </w:r>
      <w:r w:rsidRPr="00C16498">
        <w:rPr>
          <w:color w:val="000000" w:themeColor="text1"/>
          <w:sz w:val="32"/>
          <w:szCs w:val="32"/>
        </w:rPr>
        <w:t xml:space="preserve"> by county (e.g., </w:t>
      </w:r>
      <w:r w:rsidRPr="00C16498">
        <w:rPr>
          <w:color w:val="000000" w:themeColor="text1"/>
          <w:sz w:val="32"/>
          <w:szCs w:val="32"/>
        </w:rPr>
        <w:t>DIVIDE (COUNTROWS (FILTER (</w:t>
      </w:r>
      <w:r w:rsidRPr="00C16498">
        <w:rPr>
          <w:color w:val="000000" w:themeColor="text1"/>
          <w:sz w:val="32"/>
          <w:szCs w:val="32"/>
        </w:rPr>
        <w:t xml:space="preserve">'EV Data', 'EV Data'[Electric Vehicle Type] = "BEV")), </w:t>
      </w:r>
      <w:r w:rsidRPr="00C16498">
        <w:rPr>
          <w:color w:val="000000" w:themeColor="text1"/>
          <w:sz w:val="32"/>
          <w:szCs w:val="32"/>
        </w:rPr>
        <w:t>COUNTROWS (</w:t>
      </w:r>
      <w:r w:rsidRPr="00C16498">
        <w:rPr>
          <w:color w:val="000000" w:themeColor="text1"/>
          <w:sz w:val="32"/>
          <w:szCs w:val="32"/>
        </w:rPr>
        <w:t>'EV Data'))).</w:t>
      </w:r>
    </w:p>
    <w:p w14:paraId="5EB913FF" w14:textId="77777777" w:rsidR="00C16498" w:rsidRPr="00C16498" w:rsidRDefault="00C16498" w:rsidP="00C16498">
      <w:pPr>
        <w:pStyle w:val="ListParagraph"/>
        <w:numPr>
          <w:ilvl w:val="1"/>
          <w:numId w:val="8"/>
        </w:numPr>
        <w:rPr>
          <w:color w:val="000000" w:themeColor="text1"/>
          <w:sz w:val="32"/>
          <w:szCs w:val="32"/>
        </w:rPr>
      </w:pPr>
      <w:r w:rsidRPr="00C16498">
        <w:rPr>
          <w:b/>
          <w:bCs/>
          <w:color w:val="000000" w:themeColor="text1"/>
          <w:sz w:val="32"/>
          <w:szCs w:val="32"/>
        </w:rPr>
        <w:t>Calculated Columns:</w:t>
      </w:r>
      <w:r w:rsidRPr="00C16498">
        <w:rPr>
          <w:color w:val="000000" w:themeColor="text1"/>
          <w:sz w:val="32"/>
          <w:szCs w:val="32"/>
        </w:rPr>
        <w:t xml:space="preserve"> Creating a column that categorizes the </w:t>
      </w:r>
      <w:r w:rsidRPr="00C16498">
        <w:rPr>
          <w:b/>
          <w:bCs/>
          <w:color w:val="000000" w:themeColor="text1"/>
          <w:sz w:val="32"/>
          <w:szCs w:val="32"/>
        </w:rPr>
        <w:t>Electric Range</w:t>
      </w:r>
      <w:r w:rsidRPr="00C16498">
        <w:rPr>
          <w:color w:val="000000" w:themeColor="text1"/>
          <w:sz w:val="32"/>
          <w:szCs w:val="32"/>
        </w:rPr>
        <w:t xml:space="preserve"> into bins (e.g., "Short Range," "Medium Range," "Long Range").</w:t>
      </w:r>
    </w:p>
    <w:p w14:paraId="7D40FDD7" w14:textId="6CCCB391" w:rsidR="00C16498" w:rsidRPr="00C16498" w:rsidRDefault="00C16498" w:rsidP="00C16498">
      <w:pPr>
        <w:pStyle w:val="ListParagraph"/>
        <w:rPr>
          <w:b/>
          <w:bCs/>
          <w:color w:val="000000" w:themeColor="text1"/>
          <w:sz w:val="32"/>
          <w:szCs w:val="32"/>
        </w:rPr>
      </w:pPr>
      <w:r>
        <w:rPr>
          <w:b/>
          <w:bCs/>
          <w:color w:val="000000" w:themeColor="text1"/>
          <w:sz w:val="32"/>
          <w:szCs w:val="32"/>
        </w:rPr>
        <w:t>C)</w:t>
      </w:r>
      <w:r w:rsidRPr="00C16498">
        <w:rPr>
          <w:b/>
          <w:bCs/>
          <w:color w:val="000000" w:themeColor="text1"/>
          <w:sz w:val="32"/>
          <w:szCs w:val="32"/>
        </w:rPr>
        <w:t xml:space="preserve"> </w:t>
      </w:r>
      <w:r w:rsidRPr="00C16498">
        <w:rPr>
          <w:b/>
          <w:bCs/>
          <w:color w:val="FFC000"/>
          <w:sz w:val="32"/>
          <w:szCs w:val="32"/>
        </w:rPr>
        <w:t>Power View (Visualization &amp; Reporting)</w:t>
      </w:r>
    </w:p>
    <w:p w14:paraId="41572A00" w14:textId="77777777" w:rsidR="00C16498" w:rsidRPr="00C16498" w:rsidRDefault="00C16498" w:rsidP="00C16498">
      <w:pPr>
        <w:pStyle w:val="ListParagraph"/>
        <w:rPr>
          <w:color w:val="000000" w:themeColor="text1"/>
          <w:sz w:val="32"/>
          <w:szCs w:val="32"/>
        </w:rPr>
      </w:pPr>
      <w:r w:rsidRPr="00C16498">
        <w:rPr>
          <w:color w:val="000000" w:themeColor="text1"/>
          <w:sz w:val="32"/>
          <w:szCs w:val="32"/>
        </w:rPr>
        <w:t>This is the front-end tool for creating interactive reports and dashboards.</w:t>
      </w:r>
    </w:p>
    <w:p w14:paraId="47F31672" w14:textId="77777777" w:rsidR="00C16498" w:rsidRPr="00C16498" w:rsidRDefault="00C16498" w:rsidP="00C16498">
      <w:pPr>
        <w:pStyle w:val="ListParagraph"/>
        <w:numPr>
          <w:ilvl w:val="0"/>
          <w:numId w:val="9"/>
        </w:numPr>
        <w:rPr>
          <w:color w:val="000000" w:themeColor="text1"/>
          <w:sz w:val="32"/>
          <w:szCs w:val="32"/>
        </w:rPr>
      </w:pPr>
      <w:r w:rsidRPr="00C16498">
        <w:rPr>
          <w:b/>
          <w:bCs/>
          <w:color w:val="000000" w:themeColor="text1"/>
          <w:sz w:val="32"/>
          <w:szCs w:val="32"/>
        </w:rPr>
        <w:t>Visualizations:</w:t>
      </w:r>
      <w:r w:rsidRPr="00C16498">
        <w:rPr>
          <w:color w:val="000000" w:themeColor="text1"/>
          <w:sz w:val="32"/>
          <w:szCs w:val="32"/>
        </w:rPr>
        <w:t xml:space="preserve"> Using built-in and custom visuals to present findings:</w:t>
      </w:r>
    </w:p>
    <w:p w14:paraId="53B0E217" w14:textId="77777777" w:rsidR="00C16498" w:rsidRPr="00C16498" w:rsidRDefault="00C16498" w:rsidP="00C16498">
      <w:pPr>
        <w:pStyle w:val="ListParagraph"/>
        <w:numPr>
          <w:ilvl w:val="1"/>
          <w:numId w:val="9"/>
        </w:numPr>
        <w:rPr>
          <w:color w:val="000000" w:themeColor="text1"/>
          <w:sz w:val="32"/>
          <w:szCs w:val="32"/>
        </w:rPr>
      </w:pPr>
      <w:r w:rsidRPr="00C16498">
        <w:rPr>
          <w:b/>
          <w:bCs/>
          <w:color w:val="000000" w:themeColor="text1"/>
          <w:sz w:val="32"/>
          <w:szCs w:val="32"/>
        </w:rPr>
        <w:t>Maps (ArcGIS/Shape Map):</w:t>
      </w:r>
      <w:r w:rsidRPr="00C16498">
        <w:rPr>
          <w:color w:val="000000" w:themeColor="text1"/>
          <w:sz w:val="32"/>
          <w:szCs w:val="32"/>
        </w:rPr>
        <w:t xml:space="preserve"> Visualizing the spatial distribution of EVs by </w:t>
      </w:r>
      <w:r w:rsidRPr="00C16498">
        <w:rPr>
          <w:b/>
          <w:bCs/>
          <w:color w:val="000000" w:themeColor="text1"/>
          <w:sz w:val="32"/>
          <w:szCs w:val="32"/>
        </w:rPr>
        <w:t>County</w:t>
      </w:r>
      <w:r w:rsidRPr="00C16498">
        <w:rPr>
          <w:color w:val="000000" w:themeColor="text1"/>
          <w:sz w:val="32"/>
          <w:szCs w:val="32"/>
        </w:rPr>
        <w:t xml:space="preserve"> or plotting individual </w:t>
      </w:r>
      <w:r w:rsidRPr="00C16498">
        <w:rPr>
          <w:b/>
          <w:bCs/>
          <w:color w:val="000000" w:themeColor="text1"/>
          <w:sz w:val="32"/>
          <w:szCs w:val="32"/>
        </w:rPr>
        <w:t>Vehicle Location</w:t>
      </w:r>
      <w:r w:rsidRPr="00C16498">
        <w:rPr>
          <w:color w:val="000000" w:themeColor="text1"/>
          <w:sz w:val="32"/>
          <w:szCs w:val="32"/>
        </w:rPr>
        <w:t xml:space="preserve"> points (Latitude/Longitude).</w:t>
      </w:r>
    </w:p>
    <w:p w14:paraId="43DE5B8E" w14:textId="77777777" w:rsidR="00C16498" w:rsidRPr="00C16498" w:rsidRDefault="00C16498" w:rsidP="00C16498">
      <w:pPr>
        <w:pStyle w:val="ListParagraph"/>
        <w:numPr>
          <w:ilvl w:val="1"/>
          <w:numId w:val="9"/>
        </w:numPr>
        <w:rPr>
          <w:color w:val="000000" w:themeColor="text1"/>
          <w:sz w:val="32"/>
          <w:szCs w:val="32"/>
        </w:rPr>
      </w:pPr>
      <w:r w:rsidRPr="00C16498">
        <w:rPr>
          <w:b/>
          <w:bCs/>
          <w:color w:val="000000" w:themeColor="text1"/>
          <w:sz w:val="32"/>
          <w:szCs w:val="32"/>
        </w:rPr>
        <w:t>Slicers:</w:t>
      </w:r>
      <w:r w:rsidRPr="00C16498">
        <w:rPr>
          <w:color w:val="000000" w:themeColor="text1"/>
          <w:sz w:val="32"/>
          <w:szCs w:val="32"/>
        </w:rPr>
        <w:t xml:space="preserve"> Interactive filters that allow users to drill down by </w:t>
      </w:r>
      <w:r w:rsidRPr="00C16498">
        <w:rPr>
          <w:b/>
          <w:bCs/>
          <w:color w:val="000000" w:themeColor="text1"/>
          <w:sz w:val="32"/>
          <w:szCs w:val="32"/>
        </w:rPr>
        <w:t>Model Year</w:t>
      </w:r>
      <w:r w:rsidRPr="00C16498">
        <w:rPr>
          <w:color w:val="000000" w:themeColor="text1"/>
          <w:sz w:val="32"/>
          <w:szCs w:val="32"/>
        </w:rPr>
        <w:t xml:space="preserve">, </w:t>
      </w:r>
      <w:r w:rsidRPr="00C16498">
        <w:rPr>
          <w:b/>
          <w:bCs/>
          <w:color w:val="000000" w:themeColor="text1"/>
          <w:sz w:val="32"/>
          <w:szCs w:val="32"/>
        </w:rPr>
        <w:t>Make</w:t>
      </w:r>
      <w:r w:rsidRPr="00C16498">
        <w:rPr>
          <w:color w:val="000000" w:themeColor="text1"/>
          <w:sz w:val="32"/>
          <w:szCs w:val="32"/>
        </w:rPr>
        <w:t xml:space="preserve">, or </w:t>
      </w:r>
      <w:r w:rsidRPr="00C16498">
        <w:rPr>
          <w:b/>
          <w:bCs/>
          <w:color w:val="000000" w:themeColor="text1"/>
          <w:sz w:val="32"/>
          <w:szCs w:val="32"/>
        </w:rPr>
        <w:t>Electric Utility</w:t>
      </w:r>
      <w:r w:rsidRPr="00C16498">
        <w:rPr>
          <w:color w:val="000000" w:themeColor="text1"/>
          <w:sz w:val="32"/>
          <w:szCs w:val="32"/>
        </w:rPr>
        <w:t>.</w:t>
      </w:r>
    </w:p>
    <w:p w14:paraId="446B3033" w14:textId="77777777" w:rsidR="00C16498" w:rsidRPr="00C16498" w:rsidRDefault="00C16498" w:rsidP="00C16498">
      <w:pPr>
        <w:pStyle w:val="ListParagraph"/>
        <w:numPr>
          <w:ilvl w:val="1"/>
          <w:numId w:val="9"/>
        </w:numPr>
        <w:rPr>
          <w:color w:val="000000" w:themeColor="text1"/>
          <w:sz w:val="32"/>
          <w:szCs w:val="32"/>
        </w:rPr>
      </w:pPr>
      <w:r w:rsidRPr="00C16498">
        <w:rPr>
          <w:b/>
          <w:bCs/>
          <w:color w:val="000000" w:themeColor="text1"/>
          <w:sz w:val="32"/>
          <w:szCs w:val="32"/>
        </w:rPr>
        <w:t>Key Performance Indicators (KPIs):</w:t>
      </w:r>
      <w:r w:rsidRPr="00C16498">
        <w:rPr>
          <w:color w:val="000000" w:themeColor="text1"/>
          <w:sz w:val="32"/>
          <w:szCs w:val="32"/>
        </w:rPr>
        <w:t xml:space="preserve"> Displaying metrics like the total EV count or the average Electric Range.</w:t>
      </w:r>
    </w:p>
    <w:p w14:paraId="5DF3DFD2" w14:textId="0028AF72" w:rsidR="002404B2" w:rsidRPr="00340FDD" w:rsidRDefault="00340FDD" w:rsidP="00340FDD">
      <w:pPr>
        <w:pStyle w:val="ListParagraph"/>
        <w:numPr>
          <w:ilvl w:val="0"/>
          <w:numId w:val="1"/>
        </w:numPr>
        <w:rPr>
          <w:color w:val="000000" w:themeColor="text1"/>
          <w:sz w:val="32"/>
          <w:szCs w:val="32"/>
        </w:rPr>
      </w:pPr>
      <w:r>
        <w:rPr>
          <w:b/>
          <w:bCs/>
          <w:color w:val="00B0F0"/>
          <w:sz w:val="32"/>
          <w:szCs w:val="32"/>
        </w:rPr>
        <w:t>Data Pre-processing (Excel / Power Query)</w:t>
      </w:r>
    </w:p>
    <w:p w14:paraId="19332EA5" w14:textId="1A6265A9" w:rsidR="00340FDD" w:rsidRPr="00340FDD" w:rsidRDefault="00340FDD" w:rsidP="00340FDD">
      <w:pPr>
        <w:rPr>
          <w:b/>
          <w:bCs/>
          <w:color w:val="000000" w:themeColor="text1"/>
          <w:sz w:val="32"/>
          <w:szCs w:val="32"/>
        </w:rPr>
      </w:pPr>
      <w:r w:rsidRPr="00340FDD">
        <w:rPr>
          <w:b/>
          <w:bCs/>
          <w:color w:val="000000" w:themeColor="text1"/>
          <w:sz w:val="32"/>
          <w:szCs w:val="32"/>
        </w:rPr>
        <w:t xml:space="preserve"> </w:t>
      </w:r>
      <w:r w:rsidRPr="00340FDD">
        <w:rPr>
          <w:b/>
          <w:bCs/>
          <w:color w:val="FFC000"/>
          <w:sz w:val="32"/>
          <w:szCs w:val="32"/>
        </w:rPr>
        <w:t xml:space="preserve">Microsoft Excel (Manual &amp; Formula-Based Cleaning) </w:t>
      </w:r>
    </w:p>
    <w:p w14:paraId="5B912D28" w14:textId="77777777" w:rsidR="00340FDD" w:rsidRPr="00340FDD" w:rsidRDefault="00340FDD" w:rsidP="00340FDD">
      <w:pPr>
        <w:rPr>
          <w:color w:val="000000" w:themeColor="text1"/>
          <w:sz w:val="32"/>
          <w:szCs w:val="32"/>
        </w:rPr>
      </w:pPr>
      <w:r w:rsidRPr="00340FDD">
        <w:rPr>
          <w:color w:val="000000" w:themeColor="text1"/>
          <w:sz w:val="32"/>
          <w:szCs w:val="32"/>
        </w:rPr>
        <w:t>These steps focus on quick fixes, standardization, and essential cleanups that an analyst would perform directly in the spreadsheet:</w:t>
      </w:r>
    </w:p>
    <w:p w14:paraId="6B7E40BA" w14:textId="531EC950" w:rsidR="00340FDD" w:rsidRPr="00340FDD" w:rsidRDefault="00340FDD" w:rsidP="00340FDD">
      <w:pPr>
        <w:rPr>
          <w:b/>
          <w:bCs/>
          <w:color w:val="000000" w:themeColor="text1"/>
          <w:sz w:val="32"/>
          <w:szCs w:val="32"/>
        </w:rPr>
      </w:pPr>
      <w:r>
        <w:rPr>
          <w:b/>
          <w:bCs/>
          <w:color w:val="000000" w:themeColor="text1"/>
          <w:sz w:val="32"/>
          <w:szCs w:val="32"/>
        </w:rPr>
        <w:t>A)</w:t>
      </w:r>
      <w:r w:rsidRPr="00340FDD">
        <w:rPr>
          <w:b/>
          <w:bCs/>
          <w:color w:val="000000" w:themeColor="text1"/>
          <w:sz w:val="32"/>
          <w:szCs w:val="32"/>
        </w:rPr>
        <w:t xml:space="preserve"> Standardize Column Names</w:t>
      </w:r>
    </w:p>
    <w:p w14:paraId="658620AB" w14:textId="72CCE0CC" w:rsidR="00340FDD" w:rsidRDefault="00340FDD" w:rsidP="00340FDD">
      <w:pPr>
        <w:numPr>
          <w:ilvl w:val="0"/>
          <w:numId w:val="11"/>
        </w:numPr>
        <w:rPr>
          <w:color w:val="000000" w:themeColor="text1"/>
          <w:sz w:val="32"/>
          <w:szCs w:val="32"/>
        </w:rPr>
      </w:pPr>
      <w:r w:rsidRPr="00340FDD">
        <w:rPr>
          <w:b/>
          <w:bCs/>
          <w:color w:val="000000" w:themeColor="text1"/>
          <w:sz w:val="32"/>
          <w:szCs w:val="32"/>
        </w:rPr>
        <w:t>Action:</w:t>
      </w:r>
      <w:r w:rsidRPr="00340FDD">
        <w:rPr>
          <w:color w:val="000000" w:themeColor="text1"/>
          <w:sz w:val="32"/>
          <w:szCs w:val="32"/>
        </w:rPr>
        <w:t xml:space="preserve"> Rename the column </w:t>
      </w:r>
      <w:r w:rsidRPr="00340FDD">
        <w:rPr>
          <w:color w:val="000000" w:themeColor="text1"/>
          <w:sz w:val="32"/>
          <w:szCs w:val="32"/>
        </w:rPr>
        <w:t>Vehicle</w:t>
      </w:r>
      <w:r w:rsidRPr="00340FDD">
        <w:rPr>
          <w:color w:val="000000" w:themeColor="text1"/>
          <w:sz w:val="32"/>
          <w:szCs w:val="32"/>
        </w:rPr>
        <w:t xml:space="preserve"> Identification </w:t>
      </w:r>
      <w:proofErr w:type="gramStart"/>
      <w:r w:rsidRPr="00340FDD">
        <w:rPr>
          <w:color w:val="000000" w:themeColor="text1"/>
          <w:sz w:val="32"/>
          <w:szCs w:val="32"/>
        </w:rPr>
        <w:t>Number(</w:t>
      </w:r>
      <w:proofErr w:type="gramEnd"/>
      <w:r w:rsidRPr="00340FDD">
        <w:rPr>
          <w:color w:val="000000" w:themeColor="text1"/>
          <w:sz w:val="32"/>
          <w:szCs w:val="32"/>
        </w:rPr>
        <w:t xml:space="preserve">1-10) to a simpler, non-formula-breaking name, such as </w:t>
      </w:r>
      <w:r w:rsidRPr="00340FDD">
        <w:rPr>
          <w:b/>
          <w:bCs/>
          <w:color w:val="000000" w:themeColor="text1"/>
          <w:sz w:val="32"/>
          <w:szCs w:val="32"/>
        </w:rPr>
        <w:t>VIN Prefix</w:t>
      </w:r>
      <w:r w:rsidRPr="00340FDD">
        <w:rPr>
          <w:color w:val="000000" w:themeColor="text1"/>
          <w:sz w:val="32"/>
          <w:szCs w:val="32"/>
        </w:rPr>
        <w:t>.</w:t>
      </w:r>
    </w:p>
    <w:p w14:paraId="56CDA349" w14:textId="08B486B1" w:rsidR="00340FDD" w:rsidRPr="00340FDD" w:rsidRDefault="00340FDD" w:rsidP="00340FDD">
      <w:pPr>
        <w:ind w:left="720"/>
        <w:rPr>
          <w:b/>
          <w:bCs/>
          <w:color w:val="000000" w:themeColor="text1"/>
          <w:sz w:val="32"/>
          <w:szCs w:val="32"/>
        </w:rPr>
      </w:pPr>
      <w:r>
        <w:rPr>
          <w:b/>
          <w:bCs/>
          <w:color w:val="000000" w:themeColor="text1"/>
          <w:sz w:val="32"/>
          <w:szCs w:val="32"/>
        </w:rPr>
        <w:lastRenderedPageBreak/>
        <w:t>B)</w:t>
      </w:r>
      <w:r w:rsidRPr="00340FDD">
        <w:rPr>
          <w:b/>
          <w:bCs/>
          <w:color w:val="000000" w:themeColor="text1"/>
          <w:sz w:val="32"/>
          <w:szCs w:val="32"/>
        </w:rPr>
        <w:t xml:space="preserve"> Clean/Fill Base MSRP</w:t>
      </w:r>
    </w:p>
    <w:p w14:paraId="29FE1E0F" w14:textId="77777777" w:rsidR="00340FDD" w:rsidRPr="00340FDD" w:rsidRDefault="00340FDD" w:rsidP="00340FDD">
      <w:pPr>
        <w:numPr>
          <w:ilvl w:val="0"/>
          <w:numId w:val="11"/>
        </w:numPr>
        <w:rPr>
          <w:color w:val="000000" w:themeColor="text1"/>
          <w:sz w:val="32"/>
          <w:szCs w:val="32"/>
        </w:rPr>
      </w:pPr>
      <w:r w:rsidRPr="00340FDD">
        <w:rPr>
          <w:b/>
          <w:bCs/>
          <w:color w:val="000000" w:themeColor="text1"/>
          <w:sz w:val="32"/>
          <w:szCs w:val="32"/>
        </w:rPr>
        <w:t>Action:</w:t>
      </w:r>
      <w:r w:rsidRPr="00340FDD">
        <w:rPr>
          <w:color w:val="000000" w:themeColor="text1"/>
          <w:sz w:val="32"/>
          <w:szCs w:val="32"/>
        </w:rPr>
        <w:t xml:space="preserve"> Use a filter or </w:t>
      </w:r>
      <w:proofErr w:type="spellStart"/>
      <w:proofErr w:type="gramStart"/>
      <w:r w:rsidRPr="00340FDD">
        <w:rPr>
          <w:color w:val="000000" w:themeColor="text1"/>
          <w:sz w:val="32"/>
          <w:szCs w:val="32"/>
        </w:rPr>
        <w:t>a</w:t>
      </w:r>
      <w:proofErr w:type="spellEnd"/>
      <w:proofErr w:type="gramEnd"/>
      <w:r w:rsidRPr="00340FDD">
        <w:rPr>
          <w:color w:val="000000" w:themeColor="text1"/>
          <w:sz w:val="32"/>
          <w:szCs w:val="32"/>
        </w:rPr>
        <w:t xml:space="preserve"> IF formula to identify records where </w:t>
      </w:r>
      <w:r w:rsidRPr="00340FDD">
        <w:rPr>
          <w:b/>
          <w:bCs/>
          <w:color w:val="000000" w:themeColor="text1"/>
          <w:sz w:val="32"/>
          <w:szCs w:val="32"/>
        </w:rPr>
        <w:t>Base MSRP</w:t>
      </w:r>
      <w:r w:rsidRPr="00340FDD">
        <w:rPr>
          <w:color w:val="000000" w:themeColor="text1"/>
          <w:sz w:val="32"/>
          <w:szCs w:val="32"/>
        </w:rPr>
        <w:t xml:space="preserve"> is $0$ or null. While many true MSRPs are not recorded, these values would skew an average calculation. Depending on the objective, these records should be </w:t>
      </w:r>
      <w:r w:rsidRPr="00340FDD">
        <w:rPr>
          <w:b/>
          <w:bCs/>
          <w:color w:val="000000" w:themeColor="text1"/>
          <w:sz w:val="32"/>
          <w:szCs w:val="32"/>
        </w:rPr>
        <w:t>filtered out</w:t>
      </w:r>
      <w:r w:rsidRPr="00340FDD">
        <w:rPr>
          <w:color w:val="000000" w:themeColor="text1"/>
          <w:sz w:val="32"/>
          <w:szCs w:val="32"/>
        </w:rPr>
        <w:t xml:space="preserve"> for financial analysis or categorized as </w:t>
      </w:r>
      <w:r w:rsidRPr="00340FDD">
        <w:rPr>
          <w:b/>
          <w:bCs/>
          <w:color w:val="000000" w:themeColor="text1"/>
          <w:sz w:val="32"/>
          <w:szCs w:val="32"/>
        </w:rPr>
        <w:t>"MSRP Unknown."</w:t>
      </w:r>
    </w:p>
    <w:p w14:paraId="2040F63C" w14:textId="334F9E28" w:rsidR="00340FDD" w:rsidRPr="00340FDD" w:rsidRDefault="00340FDD" w:rsidP="00340FDD">
      <w:pPr>
        <w:ind w:left="720"/>
        <w:rPr>
          <w:b/>
          <w:bCs/>
          <w:color w:val="000000" w:themeColor="text1"/>
          <w:sz w:val="32"/>
          <w:szCs w:val="32"/>
        </w:rPr>
      </w:pPr>
      <w:r>
        <w:rPr>
          <w:b/>
          <w:bCs/>
          <w:color w:val="000000" w:themeColor="text1"/>
          <w:sz w:val="32"/>
          <w:szCs w:val="32"/>
        </w:rPr>
        <w:t>C)</w:t>
      </w:r>
      <w:r w:rsidRPr="00340FDD">
        <w:rPr>
          <w:b/>
          <w:bCs/>
          <w:color w:val="000000" w:themeColor="text1"/>
          <w:sz w:val="32"/>
          <w:szCs w:val="32"/>
        </w:rPr>
        <w:t xml:space="preserve"> Handle Missing Geographical Data</w:t>
      </w:r>
    </w:p>
    <w:p w14:paraId="7733200E" w14:textId="77777777" w:rsidR="00340FDD" w:rsidRPr="00340FDD" w:rsidRDefault="00340FDD" w:rsidP="00340FDD">
      <w:pPr>
        <w:numPr>
          <w:ilvl w:val="0"/>
          <w:numId w:val="11"/>
        </w:numPr>
        <w:rPr>
          <w:color w:val="000000" w:themeColor="text1"/>
          <w:sz w:val="32"/>
          <w:szCs w:val="32"/>
        </w:rPr>
      </w:pPr>
      <w:r w:rsidRPr="00340FDD">
        <w:rPr>
          <w:b/>
          <w:bCs/>
          <w:color w:val="000000" w:themeColor="text1"/>
          <w:sz w:val="32"/>
          <w:szCs w:val="32"/>
        </w:rPr>
        <w:t>Action:</w:t>
      </w:r>
      <w:r w:rsidRPr="00340FDD">
        <w:rPr>
          <w:color w:val="000000" w:themeColor="text1"/>
          <w:sz w:val="32"/>
          <w:szCs w:val="32"/>
        </w:rPr>
        <w:t xml:space="preserve"> Identify and inspect rows where </w:t>
      </w:r>
      <w:r w:rsidRPr="00340FDD">
        <w:rPr>
          <w:b/>
          <w:bCs/>
          <w:color w:val="000000" w:themeColor="text1"/>
          <w:sz w:val="32"/>
          <w:szCs w:val="32"/>
        </w:rPr>
        <w:t>County</w:t>
      </w:r>
      <w:r w:rsidRPr="00340FDD">
        <w:rPr>
          <w:color w:val="000000" w:themeColor="text1"/>
          <w:sz w:val="32"/>
          <w:szCs w:val="32"/>
        </w:rPr>
        <w:t xml:space="preserve">, </w:t>
      </w:r>
      <w:r w:rsidRPr="00340FDD">
        <w:rPr>
          <w:b/>
          <w:bCs/>
          <w:color w:val="000000" w:themeColor="text1"/>
          <w:sz w:val="32"/>
          <w:szCs w:val="32"/>
        </w:rPr>
        <w:t>City</w:t>
      </w:r>
      <w:r w:rsidRPr="00340FDD">
        <w:rPr>
          <w:color w:val="000000" w:themeColor="text1"/>
          <w:sz w:val="32"/>
          <w:szCs w:val="32"/>
        </w:rPr>
        <w:t xml:space="preserve">, or </w:t>
      </w:r>
      <w:r w:rsidRPr="00340FDD">
        <w:rPr>
          <w:b/>
          <w:bCs/>
          <w:color w:val="000000" w:themeColor="text1"/>
          <w:sz w:val="32"/>
          <w:szCs w:val="32"/>
        </w:rPr>
        <w:t>Postal Code</w:t>
      </w:r>
      <w:r w:rsidRPr="00340FDD">
        <w:rPr>
          <w:color w:val="000000" w:themeColor="text1"/>
          <w:sz w:val="32"/>
          <w:szCs w:val="32"/>
        </w:rPr>
        <w:t xml:space="preserve"> are blank. Decide whether to delete these rows (if few) or categorize them as "Unknown Location" (if many).</w:t>
      </w:r>
    </w:p>
    <w:p w14:paraId="6008E07E" w14:textId="43051F45" w:rsidR="00340FDD" w:rsidRPr="00340FDD" w:rsidRDefault="00340FDD" w:rsidP="00340FDD">
      <w:pPr>
        <w:ind w:left="720"/>
        <w:rPr>
          <w:b/>
          <w:bCs/>
          <w:color w:val="000000" w:themeColor="text1"/>
          <w:sz w:val="32"/>
          <w:szCs w:val="32"/>
        </w:rPr>
      </w:pPr>
      <w:r>
        <w:rPr>
          <w:b/>
          <w:bCs/>
          <w:color w:val="000000" w:themeColor="text1"/>
          <w:sz w:val="32"/>
          <w:szCs w:val="32"/>
        </w:rPr>
        <w:t>D)</w:t>
      </w:r>
      <w:r w:rsidRPr="00340FDD">
        <w:rPr>
          <w:b/>
          <w:bCs/>
          <w:color w:val="000000" w:themeColor="text1"/>
          <w:sz w:val="32"/>
          <w:szCs w:val="32"/>
        </w:rPr>
        <w:t xml:space="preserve"> Check Electric Range Values</w:t>
      </w:r>
    </w:p>
    <w:p w14:paraId="17BBAF33" w14:textId="723A89B7" w:rsidR="00340FDD" w:rsidRDefault="00340FDD" w:rsidP="00340FDD">
      <w:pPr>
        <w:numPr>
          <w:ilvl w:val="0"/>
          <w:numId w:val="11"/>
        </w:numPr>
        <w:rPr>
          <w:color w:val="000000" w:themeColor="text1"/>
          <w:sz w:val="32"/>
          <w:szCs w:val="32"/>
        </w:rPr>
      </w:pPr>
      <w:r w:rsidRPr="00340FDD">
        <w:rPr>
          <w:b/>
          <w:bCs/>
          <w:color w:val="000000" w:themeColor="text1"/>
          <w:sz w:val="32"/>
          <w:szCs w:val="32"/>
        </w:rPr>
        <w:t>Action:</w:t>
      </w:r>
      <w:r w:rsidRPr="00340FDD">
        <w:rPr>
          <w:color w:val="000000" w:themeColor="text1"/>
          <w:sz w:val="32"/>
          <w:szCs w:val="32"/>
        </w:rPr>
        <w:t xml:space="preserve"> Sort the </w:t>
      </w:r>
      <w:r w:rsidRPr="00340FDD">
        <w:rPr>
          <w:b/>
          <w:bCs/>
          <w:color w:val="000000" w:themeColor="text1"/>
          <w:sz w:val="32"/>
          <w:szCs w:val="32"/>
        </w:rPr>
        <w:t>Electric Range</w:t>
      </w:r>
      <w:r w:rsidRPr="00340FDD">
        <w:rPr>
          <w:color w:val="000000" w:themeColor="text1"/>
          <w:sz w:val="32"/>
          <w:szCs w:val="32"/>
        </w:rPr>
        <w:t xml:space="preserve"> column and inspect values. The column can contain $0$ for newer vehicles where the EPA range hasn't been finalized or older vehicles where data is missing.</w:t>
      </w:r>
    </w:p>
    <w:p w14:paraId="3B582C95" w14:textId="3900210A" w:rsidR="00340FDD" w:rsidRPr="00340FDD" w:rsidRDefault="00340FDD" w:rsidP="00340FDD">
      <w:pPr>
        <w:rPr>
          <w:b/>
          <w:bCs/>
          <w:color w:val="FFC000"/>
          <w:sz w:val="32"/>
          <w:szCs w:val="32"/>
        </w:rPr>
      </w:pPr>
      <w:r w:rsidRPr="00340FDD">
        <w:rPr>
          <w:b/>
          <w:bCs/>
          <w:color w:val="000000" w:themeColor="text1"/>
          <w:sz w:val="32"/>
          <w:szCs w:val="32"/>
        </w:rPr>
        <w:t xml:space="preserve"> </w:t>
      </w:r>
      <w:r w:rsidRPr="00340FDD">
        <w:rPr>
          <w:b/>
          <w:bCs/>
          <w:color w:val="FFC000"/>
          <w:sz w:val="32"/>
          <w:szCs w:val="32"/>
        </w:rPr>
        <w:t xml:space="preserve">Power Query (Advanced ETL &amp; Automation) </w:t>
      </w:r>
    </w:p>
    <w:p w14:paraId="40B3343C" w14:textId="77777777" w:rsidR="00340FDD" w:rsidRPr="00340FDD" w:rsidRDefault="00340FDD" w:rsidP="00340FDD">
      <w:pPr>
        <w:rPr>
          <w:color w:val="000000" w:themeColor="text1"/>
          <w:sz w:val="32"/>
          <w:szCs w:val="32"/>
        </w:rPr>
      </w:pPr>
      <w:r w:rsidRPr="00340FDD">
        <w:rPr>
          <w:color w:val="000000" w:themeColor="text1"/>
          <w:sz w:val="32"/>
          <w:szCs w:val="32"/>
        </w:rPr>
        <w:t>Power Query is used for more complex, automated, and repeatable transformations, especially for preparing the geospatial data.</w:t>
      </w:r>
    </w:p>
    <w:p w14:paraId="35E7AF0D" w14:textId="42752559" w:rsidR="00340FDD" w:rsidRPr="00340FDD" w:rsidRDefault="00340FDD" w:rsidP="00340FDD">
      <w:pPr>
        <w:rPr>
          <w:b/>
          <w:bCs/>
          <w:color w:val="000000" w:themeColor="text1"/>
          <w:sz w:val="32"/>
          <w:szCs w:val="32"/>
        </w:rPr>
      </w:pPr>
      <w:r>
        <w:rPr>
          <w:b/>
          <w:bCs/>
          <w:color w:val="000000" w:themeColor="text1"/>
          <w:sz w:val="32"/>
          <w:szCs w:val="32"/>
        </w:rPr>
        <w:t>A)</w:t>
      </w:r>
      <w:r w:rsidRPr="00340FDD">
        <w:rPr>
          <w:b/>
          <w:bCs/>
          <w:color w:val="000000" w:themeColor="text1"/>
          <w:sz w:val="32"/>
          <w:szCs w:val="32"/>
        </w:rPr>
        <w:t xml:space="preserve"> Data Type Conversion</w:t>
      </w:r>
    </w:p>
    <w:p w14:paraId="1433439E" w14:textId="77777777" w:rsidR="00340FDD" w:rsidRPr="00340FDD" w:rsidRDefault="00340FDD" w:rsidP="00340FDD">
      <w:pPr>
        <w:numPr>
          <w:ilvl w:val="0"/>
          <w:numId w:val="15"/>
        </w:numPr>
        <w:rPr>
          <w:color w:val="000000" w:themeColor="text1"/>
          <w:sz w:val="32"/>
          <w:szCs w:val="32"/>
        </w:rPr>
      </w:pPr>
      <w:r w:rsidRPr="00340FDD">
        <w:rPr>
          <w:b/>
          <w:bCs/>
          <w:color w:val="000000" w:themeColor="text1"/>
          <w:sz w:val="32"/>
          <w:szCs w:val="32"/>
        </w:rPr>
        <w:t>Action:</w:t>
      </w:r>
      <w:r w:rsidRPr="00340FDD">
        <w:rPr>
          <w:color w:val="000000" w:themeColor="text1"/>
          <w:sz w:val="32"/>
          <w:szCs w:val="32"/>
        </w:rPr>
        <w:t xml:space="preserve"> Use the "Change Type" step to enforce correct data types:</w:t>
      </w:r>
    </w:p>
    <w:p w14:paraId="0DB5B93A" w14:textId="7EBD72BC" w:rsidR="00340FDD" w:rsidRPr="00340FDD" w:rsidRDefault="00340FDD" w:rsidP="00340FDD">
      <w:pPr>
        <w:numPr>
          <w:ilvl w:val="1"/>
          <w:numId w:val="15"/>
        </w:numPr>
        <w:rPr>
          <w:color w:val="000000" w:themeColor="text1"/>
          <w:sz w:val="32"/>
          <w:szCs w:val="32"/>
        </w:rPr>
      </w:pPr>
      <w:r w:rsidRPr="00340FDD">
        <w:rPr>
          <w:b/>
          <w:bCs/>
          <w:color w:val="000000" w:themeColor="text1"/>
          <w:sz w:val="32"/>
          <w:szCs w:val="32"/>
        </w:rPr>
        <w:t>Model Year</w:t>
      </w:r>
      <w:r w:rsidRPr="00340FDD">
        <w:rPr>
          <w:color w:val="000000" w:themeColor="text1"/>
          <w:sz w:val="32"/>
          <w:szCs w:val="32"/>
        </w:rPr>
        <w:t xml:space="preserve">, </w:t>
      </w:r>
      <w:r w:rsidRPr="00340FDD">
        <w:rPr>
          <w:b/>
          <w:bCs/>
          <w:color w:val="000000" w:themeColor="text1"/>
          <w:sz w:val="32"/>
          <w:szCs w:val="32"/>
        </w:rPr>
        <w:t>Postal Code</w:t>
      </w:r>
      <w:r w:rsidRPr="00340FDD">
        <w:rPr>
          <w:color w:val="000000" w:themeColor="text1"/>
          <w:sz w:val="32"/>
          <w:szCs w:val="32"/>
        </w:rPr>
        <w:t xml:space="preserve">, </w:t>
      </w:r>
      <w:r w:rsidRPr="00340FDD">
        <w:rPr>
          <w:b/>
          <w:bCs/>
          <w:color w:val="000000" w:themeColor="text1"/>
          <w:sz w:val="32"/>
          <w:szCs w:val="32"/>
        </w:rPr>
        <w:t>Legislative District</w:t>
      </w:r>
      <w:r w:rsidRPr="00340FDD">
        <w:rPr>
          <w:color w:val="000000" w:themeColor="text1"/>
          <w:sz w:val="32"/>
          <w:szCs w:val="32"/>
        </w:rPr>
        <w:t xml:space="preserve">, </w:t>
      </w:r>
      <w:r w:rsidRPr="00340FDD">
        <w:rPr>
          <w:b/>
          <w:bCs/>
          <w:color w:val="000000" w:themeColor="text1"/>
          <w:sz w:val="32"/>
          <w:szCs w:val="32"/>
        </w:rPr>
        <w:t>DOL Vehicle ID</w:t>
      </w:r>
      <w:r w:rsidRPr="00340FDD">
        <w:rPr>
          <w:color w:val="000000" w:themeColor="text1"/>
          <w:sz w:val="32"/>
          <w:szCs w:val="32"/>
        </w:rPr>
        <w:t xml:space="preserve">, </w:t>
      </w:r>
      <w:r w:rsidRPr="00340FDD">
        <w:rPr>
          <w:b/>
          <w:bCs/>
          <w:color w:val="000000" w:themeColor="text1"/>
          <w:sz w:val="32"/>
          <w:szCs w:val="32"/>
        </w:rPr>
        <w:t>2020 Census Tract</w:t>
      </w:r>
      <w:r w:rsidRPr="00340FDD">
        <w:rPr>
          <w:color w:val="000000" w:themeColor="text1"/>
          <w:sz w:val="32"/>
          <w:szCs w:val="32"/>
        </w:rPr>
        <w:t xml:space="preserve"> $\</w:t>
      </w:r>
      <w:r w:rsidRPr="00340FDD">
        <w:rPr>
          <w:color w:val="000000" w:themeColor="text1"/>
          <w:sz w:val="32"/>
          <w:szCs w:val="32"/>
        </w:rPr>
        <w:t>right arrow</w:t>
      </w:r>
      <w:r w:rsidRPr="00340FDD">
        <w:rPr>
          <w:color w:val="000000" w:themeColor="text1"/>
          <w:sz w:val="32"/>
          <w:szCs w:val="32"/>
        </w:rPr>
        <w:t xml:space="preserve">$ </w:t>
      </w:r>
      <w:r w:rsidRPr="00340FDD">
        <w:rPr>
          <w:b/>
          <w:bCs/>
          <w:color w:val="000000" w:themeColor="text1"/>
          <w:sz w:val="32"/>
          <w:szCs w:val="32"/>
        </w:rPr>
        <w:t>Whole Number (Integer)</w:t>
      </w:r>
      <w:r w:rsidRPr="00340FDD">
        <w:rPr>
          <w:color w:val="000000" w:themeColor="text1"/>
          <w:sz w:val="32"/>
          <w:szCs w:val="32"/>
        </w:rPr>
        <w:t xml:space="preserve"> or </w:t>
      </w:r>
      <w:r w:rsidRPr="00340FDD">
        <w:rPr>
          <w:b/>
          <w:bCs/>
          <w:color w:val="000000" w:themeColor="text1"/>
          <w:sz w:val="32"/>
          <w:szCs w:val="32"/>
        </w:rPr>
        <w:t>Text</w:t>
      </w:r>
      <w:r w:rsidRPr="00340FDD">
        <w:rPr>
          <w:color w:val="000000" w:themeColor="text1"/>
          <w:sz w:val="32"/>
          <w:szCs w:val="32"/>
        </w:rPr>
        <w:t xml:space="preserve"> (if leading zeros are important, like for Postal Code).</w:t>
      </w:r>
    </w:p>
    <w:p w14:paraId="0F8F9BB9" w14:textId="3EF0A9D8" w:rsidR="00340FDD" w:rsidRPr="00340FDD" w:rsidRDefault="00340FDD" w:rsidP="00340FDD">
      <w:pPr>
        <w:numPr>
          <w:ilvl w:val="1"/>
          <w:numId w:val="15"/>
        </w:numPr>
        <w:rPr>
          <w:color w:val="000000" w:themeColor="text1"/>
          <w:sz w:val="32"/>
          <w:szCs w:val="32"/>
        </w:rPr>
      </w:pPr>
      <w:r w:rsidRPr="00340FDD">
        <w:rPr>
          <w:b/>
          <w:bCs/>
          <w:color w:val="000000" w:themeColor="text1"/>
          <w:sz w:val="32"/>
          <w:szCs w:val="32"/>
        </w:rPr>
        <w:lastRenderedPageBreak/>
        <w:t>Electric Range</w:t>
      </w:r>
      <w:r w:rsidRPr="00340FDD">
        <w:rPr>
          <w:color w:val="000000" w:themeColor="text1"/>
          <w:sz w:val="32"/>
          <w:szCs w:val="32"/>
        </w:rPr>
        <w:t xml:space="preserve">, </w:t>
      </w:r>
      <w:r w:rsidRPr="00340FDD">
        <w:rPr>
          <w:b/>
          <w:bCs/>
          <w:color w:val="000000" w:themeColor="text1"/>
          <w:sz w:val="32"/>
          <w:szCs w:val="32"/>
        </w:rPr>
        <w:t>Base MSRP</w:t>
      </w:r>
      <w:r w:rsidRPr="00340FDD">
        <w:rPr>
          <w:color w:val="000000" w:themeColor="text1"/>
          <w:sz w:val="32"/>
          <w:szCs w:val="32"/>
        </w:rPr>
        <w:t xml:space="preserve"> $\</w:t>
      </w:r>
      <w:r w:rsidRPr="00340FDD">
        <w:rPr>
          <w:color w:val="000000" w:themeColor="text1"/>
          <w:sz w:val="32"/>
          <w:szCs w:val="32"/>
        </w:rPr>
        <w:t>right arrow</w:t>
      </w:r>
      <w:r w:rsidRPr="00340FDD">
        <w:rPr>
          <w:color w:val="000000" w:themeColor="text1"/>
          <w:sz w:val="32"/>
          <w:szCs w:val="32"/>
        </w:rPr>
        <w:t xml:space="preserve">$ </w:t>
      </w:r>
      <w:r w:rsidRPr="00340FDD">
        <w:rPr>
          <w:b/>
          <w:bCs/>
          <w:color w:val="000000" w:themeColor="text1"/>
          <w:sz w:val="32"/>
          <w:szCs w:val="32"/>
        </w:rPr>
        <w:t>Whole Number (Integer)</w:t>
      </w:r>
      <w:r w:rsidRPr="00340FDD">
        <w:rPr>
          <w:color w:val="000000" w:themeColor="text1"/>
          <w:sz w:val="32"/>
          <w:szCs w:val="32"/>
        </w:rPr>
        <w:t xml:space="preserve"> or </w:t>
      </w:r>
      <w:r w:rsidRPr="00340FDD">
        <w:rPr>
          <w:b/>
          <w:bCs/>
          <w:color w:val="000000" w:themeColor="text1"/>
          <w:sz w:val="32"/>
          <w:szCs w:val="32"/>
        </w:rPr>
        <w:t>Decimal Number</w:t>
      </w:r>
      <w:r w:rsidRPr="00340FDD">
        <w:rPr>
          <w:color w:val="000000" w:themeColor="text1"/>
          <w:sz w:val="32"/>
          <w:szCs w:val="32"/>
        </w:rPr>
        <w:t>.</w:t>
      </w:r>
    </w:p>
    <w:p w14:paraId="5B5E76A0" w14:textId="62978AEF" w:rsidR="00340FDD" w:rsidRPr="00340FDD" w:rsidRDefault="00340FDD" w:rsidP="00340FDD">
      <w:pPr>
        <w:rPr>
          <w:b/>
          <w:bCs/>
          <w:color w:val="000000" w:themeColor="text1"/>
          <w:sz w:val="32"/>
          <w:szCs w:val="32"/>
        </w:rPr>
      </w:pPr>
      <w:r>
        <w:rPr>
          <w:b/>
          <w:bCs/>
          <w:color w:val="000000" w:themeColor="text1"/>
          <w:sz w:val="32"/>
          <w:szCs w:val="32"/>
        </w:rPr>
        <w:t>B)</w:t>
      </w:r>
      <w:r w:rsidRPr="00340FDD">
        <w:rPr>
          <w:b/>
          <w:bCs/>
          <w:color w:val="000000" w:themeColor="text1"/>
          <w:sz w:val="32"/>
          <w:szCs w:val="32"/>
        </w:rPr>
        <w:t xml:space="preserve"> Geospatial Data Splitting (Crucial Step)</w:t>
      </w:r>
    </w:p>
    <w:p w14:paraId="51F9B137" w14:textId="77777777" w:rsidR="00340FDD" w:rsidRPr="00340FDD" w:rsidRDefault="00340FDD" w:rsidP="00340FDD">
      <w:pPr>
        <w:numPr>
          <w:ilvl w:val="0"/>
          <w:numId w:val="16"/>
        </w:numPr>
        <w:rPr>
          <w:color w:val="000000" w:themeColor="text1"/>
          <w:sz w:val="32"/>
          <w:szCs w:val="32"/>
        </w:rPr>
      </w:pPr>
      <w:r w:rsidRPr="00340FDD">
        <w:rPr>
          <w:b/>
          <w:bCs/>
          <w:color w:val="000000" w:themeColor="text1"/>
          <w:sz w:val="32"/>
          <w:szCs w:val="32"/>
        </w:rPr>
        <w:t>Action:</w:t>
      </w:r>
      <w:r w:rsidRPr="00340FDD">
        <w:rPr>
          <w:color w:val="000000" w:themeColor="text1"/>
          <w:sz w:val="32"/>
          <w:szCs w:val="32"/>
        </w:rPr>
        <w:t xml:space="preserve"> Use the "Split Column by Delimiter" function on the </w:t>
      </w:r>
      <w:r w:rsidRPr="00340FDD">
        <w:rPr>
          <w:b/>
          <w:bCs/>
          <w:color w:val="000000" w:themeColor="text1"/>
          <w:sz w:val="32"/>
          <w:szCs w:val="32"/>
        </w:rPr>
        <w:t>Vehicle Location</w:t>
      </w:r>
      <w:r w:rsidRPr="00340FDD">
        <w:rPr>
          <w:color w:val="000000" w:themeColor="text1"/>
          <w:sz w:val="32"/>
          <w:szCs w:val="32"/>
        </w:rPr>
        <w:t xml:space="preserve"> column to extract Latitude and Longitude.</w:t>
      </w:r>
    </w:p>
    <w:p w14:paraId="731063B1" w14:textId="2A5C1E04" w:rsidR="00340FDD" w:rsidRPr="00340FDD" w:rsidRDefault="00340FDD" w:rsidP="00340FDD">
      <w:pPr>
        <w:numPr>
          <w:ilvl w:val="1"/>
          <w:numId w:val="16"/>
        </w:numPr>
        <w:rPr>
          <w:color w:val="000000" w:themeColor="text1"/>
          <w:sz w:val="32"/>
          <w:szCs w:val="32"/>
        </w:rPr>
      </w:pPr>
      <w:r w:rsidRPr="00340FDD">
        <w:rPr>
          <w:color w:val="000000" w:themeColor="text1"/>
          <w:sz w:val="32"/>
          <w:szCs w:val="32"/>
        </w:rPr>
        <w:t xml:space="preserve">Split by the space and opening parenthesis: POINT </w:t>
      </w:r>
      <w:r w:rsidRPr="00340FDD">
        <w:rPr>
          <w:color w:val="000000" w:themeColor="text1"/>
          <w:sz w:val="32"/>
          <w:szCs w:val="32"/>
        </w:rPr>
        <w:t>(to</w:t>
      </w:r>
      <w:r w:rsidRPr="00340FDD">
        <w:rPr>
          <w:color w:val="000000" w:themeColor="text1"/>
          <w:sz w:val="32"/>
          <w:szCs w:val="32"/>
        </w:rPr>
        <w:t xml:space="preserve"> isolate the coordinates.</w:t>
      </w:r>
    </w:p>
    <w:p w14:paraId="56CD7FE6" w14:textId="77777777" w:rsidR="00340FDD" w:rsidRPr="00340FDD" w:rsidRDefault="00340FDD" w:rsidP="00340FDD">
      <w:pPr>
        <w:numPr>
          <w:ilvl w:val="1"/>
          <w:numId w:val="16"/>
        </w:numPr>
        <w:rPr>
          <w:color w:val="000000" w:themeColor="text1"/>
          <w:sz w:val="32"/>
          <w:szCs w:val="32"/>
        </w:rPr>
      </w:pPr>
      <w:r w:rsidRPr="00340FDD">
        <w:rPr>
          <w:color w:val="000000" w:themeColor="text1"/>
          <w:sz w:val="32"/>
          <w:szCs w:val="32"/>
        </w:rPr>
        <w:t>Split the resulting column by the comma and space</w:t>
      </w:r>
      <w:proofErr w:type="gramStart"/>
      <w:r w:rsidRPr="00340FDD">
        <w:rPr>
          <w:color w:val="000000" w:themeColor="text1"/>
          <w:sz w:val="32"/>
          <w:szCs w:val="32"/>
        </w:rPr>
        <w:t>: ,</w:t>
      </w:r>
      <w:proofErr w:type="gramEnd"/>
      <w:r w:rsidRPr="00340FDD">
        <w:rPr>
          <w:color w:val="000000" w:themeColor="text1"/>
          <w:sz w:val="32"/>
          <w:szCs w:val="32"/>
        </w:rPr>
        <w:t xml:space="preserve"> to separate the Latitude and Longitude.</w:t>
      </w:r>
    </w:p>
    <w:p w14:paraId="24B08B79" w14:textId="77714A75" w:rsidR="00340FDD" w:rsidRPr="00340FDD" w:rsidRDefault="00340FDD" w:rsidP="00340FDD">
      <w:pPr>
        <w:numPr>
          <w:ilvl w:val="1"/>
          <w:numId w:val="16"/>
        </w:numPr>
        <w:rPr>
          <w:color w:val="000000" w:themeColor="text1"/>
          <w:sz w:val="32"/>
          <w:szCs w:val="32"/>
        </w:rPr>
      </w:pPr>
      <w:r w:rsidRPr="00340FDD">
        <w:rPr>
          <w:color w:val="000000" w:themeColor="text1"/>
          <w:sz w:val="32"/>
          <w:szCs w:val="32"/>
        </w:rPr>
        <w:t xml:space="preserve">Clean up the closing </w:t>
      </w:r>
      <w:r w:rsidRPr="00340FDD">
        <w:rPr>
          <w:color w:val="000000" w:themeColor="text1"/>
          <w:sz w:val="32"/>
          <w:szCs w:val="32"/>
        </w:rPr>
        <w:t>parenthesis)</w:t>
      </w:r>
      <w:r w:rsidRPr="00340FDD">
        <w:rPr>
          <w:color w:val="000000" w:themeColor="text1"/>
          <w:sz w:val="32"/>
          <w:szCs w:val="32"/>
        </w:rPr>
        <w:t xml:space="preserve"> from the Latitude/Longitude columns.</w:t>
      </w:r>
    </w:p>
    <w:p w14:paraId="23E37088" w14:textId="77777777" w:rsidR="00340FDD" w:rsidRPr="00340FDD" w:rsidRDefault="00340FDD" w:rsidP="00340FDD">
      <w:pPr>
        <w:numPr>
          <w:ilvl w:val="1"/>
          <w:numId w:val="16"/>
        </w:numPr>
        <w:rPr>
          <w:color w:val="000000" w:themeColor="text1"/>
          <w:sz w:val="32"/>
          <w:szCs w:val="32"/>
        </w:rPr>
      </w:pPr>
      <w:r w:rsidRPr="00340FDD">
        <w:rPr>
          <w:color w:val="000000" w:themeColor="text1"/>
          <w:sz w:val="32"/>
          <w:szCs w:val="32"/>
        </w:rPr>
        <w:t xml:space="preserve">Change the new columns, </w:t>
      </w:r>
      <w:r w:rsidRPr="00340FDD">
        <w:rPr>
          <w:b/>
          <w:bCs/>
          <w:color w:val="000000" w:themeColor="text1"/>
          <w:sz w:val="32"/>
          <w:szCs w:val="32"/>
        </w:rPr>
        <w:t>Latitude</w:t>
      </w:r>
      <w:r w:rsidRPr="00340FDD">
        <w:rPr>
          <w:color w:val="000000" w:themeColor="text1"/>
          <w:sz w:val="32"/>
          <w:szCs w:val="32"/>
        </w:rPr>
        <w:t xml:space="preserve"> and </w:t>
      </w:r>
      <w:r w:rsidRPr="00340FDD">
        <w:rPr>
          <w:b/>
          <w:bCs/>
          <w:color w:val="000000" w:themeColor="text1"/>
          <w:sz w:val="32"/>
          <w:szCs w:val="32"/>
        </w:rPr>
        <w:t>Longitude</w:t>
      </w:r>
      <w:r w:rsidRPr="00340FDD">
        <w:rPr>
          <w:color w:val="000000" w:themeColor="text1"/>
          <w:sz w:val="32"/>
          <w:szCs w:val="32"/>
        </w:rPr>
        <w:t xml:space="preserve">, to </w:t>
      </w:r>
      <w:r w:rsidRPr="00340FDD">
        <w:rPr>
          <w:b/>
          <w:bCs/>
          <w:color w:val="000000" w:themeColor="text1"/>
          <w:sz w:val="32"/>
          <w:szCs w:val="32"/>
        </w:rPr>
        <w:t>Decimal Number</w:t>
      </w:r>
      <w:r w:rsidRPr="00340FDD">
        <w:rPr>
          <w:color w:val="000000" w:themeColor="text1"/>
          <w:sz w:val="32"/>
          <w:szCs w:val="32"/>
        </w:rPr>
        <w:t>.</w:t>
      </w:r>
    </w:p>
    <w:p w14:paraId="0B9DE807" w14:textId="285D40F6" w:rsidR="00340FDD" w:rsidRPr="00340FDD" w:rsidRDefault="00340FDD" w:rsidP="00340FDD">
      <w:pPr>
        <w:rPr>
          <w:b/>
          <w:bCs/>
          <w:color w:val="000000" w:themeColor="text1"/>
          <w:sz w:val="32"/>
          <w:szCs w:val="32"/>
        </w:rPr>
      </w:pPr>
      <w:r>
        <w:rPr>
          <w:b/>
          <w:bCs/>
          <w:color w:val="000000" w:themeColor="text1"/>
          <w:sz w:val="32"/>
          <w:szCs w:val="32"/>
        </w:rPr>
        <w:t>C)</w:t>
      </w:r>
      <w:r w:rsidRPr="00340FDD">
        <w:rPr>
          <w:b/>
          <w:bCs/>
          <w:color w:val="000000" w:themeColor="text1"/>
          <w:sz w:val="32"/>
          <w:szCs w:val="32"/>
        </w:rPr>
        <w:t xml:space="preserve"> Clean Up Electric Utility Text</w:t>
      </w:r>
    </w:p>
    <w:p w14:paraId="43DB15CE" w14:textId="77777777" w:rsidR="00340FDD" w:rsidRPr="00340FDD" w:rsidRDefault="00340FDD" w:rsidP="00340FDD">
      <w:pPr>
        <w:numPr>
          <w:ilvl w:val="0"/>
          <w:numId w:val="17"/>
        </w:numPr>
        <w:rPr>
          <w:color w:val="000000" w:themeColor="text1"/>
          <w:sz w:val="32"/>
          <w:szCs w:val="32"/>
        </w:rPr>
      </w:pPr>
      <w:r w:rsidRPr="00340FDD">
        <w:rPr>
          <w:b/>
          <w:bCs/>
          <w:color w:val="000000" w:themeColor="text1"/>
          <w:sz w:val="32"/>
          <w:szCs w:val="32"/>
        </w:rPr>
        <w:t>Action:</w:t>
      </w:r>
      <w:r w:rsidRPr="00340FDD">
        <w:rPr>
          <w:color w:val="000000" w:themeColor="text1"/>
          <w:sz w:val="32"/>
          <w:szCs w:val="32"/>
        </w:rPr>
        <w:t xml:space="preserve"> Use the "Replace Values" function to simplify utility provider names that contain multiple entries (e.g., replace CITY OF SEATTLE - (WA)|CITY OF TACOMA - (WA) with the primary provider or a standardized name like Seattle/Tacoma City Light).</w:t>
      </w:r>
    </w:p>
    <w:p w14:paraId="2910A5AF" w14:textId="63DF7451" w:rsidR="00340FDD" w:rsidRPr="00340FDD" w:rsidRDefault="00340FDD" w:rsidP="00340FDD">
      <w:pPr>
        <w:rPr>
          <w:b/>
          <w:bCs/>
          <w:color w:val="000000" w:themeColor="text1"/>
          <w:sz w:val="32"/>
          <w:szCs w:val="32"/>
        </w:rPr>
      </w:pPr>
      <w:r>
        <w:rPr>
          <w:b/>
          <w:bCs/>
          <w:color w:val="000000" w:themeColor="text1"/>
          <w:sz w:val="32"/>
          <w:szCs w:val="32"/>
        </w:rPr>
        <w:t>D)</w:t>
      </w:r>
      <w:r w:rsidRPr="00340FDD">
        <w:rPr>
          <w:b/>
          <w:bCs/>
          <w:color w:val="000000" w:themeColor="text1"/>
          <w:sz w:val="32"/>
          <w:szCs w:val="32"/>
        </w:rPr>
        <w:t xml:space="preserve"> Conditional Grouping</w:t>
      </w:r>
    </w:p>
    <w:p w14:paraId="7EB0F101" w14:textId="77777777" w:rsidR="00340FDD" w:rsidRPr="00340FDD" w:rsidRDefault="00340FDD" w:rsidP="00340FDD">
      <w:pPr>
        <w:numPr>
          <w:ilvl w:val="0"/>
          <w:numId w:val="18"/>
        </w:numPr>
        <w:rPr>
          <w:color w:val="000000" w:themeColor="text1"/>
          <w:sz w:val="32"/>
          <w:szCs w:val="32"/>
        </w:rPr>
      </w:pPr>
      <w:r w:rsidRPr="00340FDD">
        <w:rPr>
          <w:b/>
          <w:bCs/>
          <w:color w:val="000000" w:themeColor="text1"/>
          <w:sz w:val="32"/>
          <w:szCs w:val="32"/>
        </w:rPr>
        <w:t>Action:</w:t>
      </w:r>
      <w:r w:rsidRPr="00340FDD">
        <w:rPr>
          <w:color w:val="000000" w:themeColor="text1"/>
          <w:sz w:val="32"/>
          <w:szCs w:val="32"/>
        </w:rPr>
        <w:t xml:space="preserve"> Use the "Conditional Column" feature to create a new feature based on the </w:t>
      </w:r>
      <w:r w:rsidRPr="00340FDD">
        <w:rPr>
          <w:b/>
          <w:bCs/>
          <w:color w:val="000000" w:themeColor="text1"/>
          <w:sz w:val="32"/>
          <w:szCs w:val="32"/>
        </w:rPr>
        <w:t>Electric Range</w:t>
      </w:r>
      <w:r w:rsidRPr="00340FDD">
        <w:rPr>
          <w:color w:val="000000" w:themeColor="text1"/>
          <w:sz w:val="32"/>
          <w:szCs w:val="32"/>
        </w:rPr>
        <w:t xml:space="preserve"> and </w:t>
      </w:r>
      <w:r w:rsidRPr="00340FDD">
        <w:rPr>
          <w:b/>
          <w:bCs/>
          <w:color w:val="000000" w:themeColor="text1"/>
          <w:sz w:val="32"/>
          <w:szCs w:val="32"/>
        </w:rPr>
        <w:t>Electric Vehicle Type</w:t>
      </w:r>
      <w:r w:rsidRPr="00340FDD">
        <w:rPr>
          <w:color w:val="000000" w:themeColor="text1"/>
          <w:sz w:val="32"/>
          <w:szCs w:val="32"/>
        </w:rPr>
        <w:t>:</w:t>
      </w:r>
    </w:p>
    <w:p w14:paraId="651AA9AC" w14:textId="77777777" w:rsidR="00340FDD" w:rsidRPr="00340FDD" w:rsidRDefault="00340FDD" w:rsidP="00340FDD">
      <w:pPr>
        <w:numPr>
          <w:ilvl w:val="1"/>
          <w:numId w:val="18"/>
        </w:numPr>
        <w:rPr>
          <w:color w:val="000000" w:themeColor="text1"/>
          <w:sz w:val="32"/>
          <w:szCs w:val="32"/>
        </w:rPr>
      </w:pPr>
      <w:r w:rsidRPr="00340FDD">
        <w:rPr>
          <w:color w:val="000000" w:themeColor="text1"/>
          <w:sz w:val="32"/>
          <w:szCs w:val="32"/>
        </w:rPr>
        <w:t xml:space="preserve">If </w:t>
      </w:r>
      <w:r w:rsidRPr="00340FDD">
        <w:rPr>
          <w:b/>
          <w:bCs/>
          <w:color w:val="000000" w:themeColor="text1"/>
          <w:sz w:val="32"/>
          <w:szCs w:val="32"/>
        </w:rPr>
        <w:t>Electric Vehicle Type</w:t>
      </w:r>
      <w:r w:rsidRPr="00340FDD">
        <w:rPr>
          <w:color w:val="000000" w:themeColor="text1"/>
          <w:sz w:val="32"/>
          <w:szCs w:val="32"/>
        </w:rPr>
        <w:t xml:space="preserve"> is </w:t>
      </w:r>
      <w:r w:rsidRPr="00340FDD">
        <w:rPr>
          <w:b/>
          <w:bCs/>
          <w:color w:val="000000" w:themeColor="text1"/>
          <w:sz w:val="32"/>
          <w:szCs w:val="32"/>
        </w:rPr>
        <w:t>PHEV</w:t>
      </w:r>
      <w:r w:rsidRPr="00340FDD">
        <w:rPr>
          <w:color w:val="000000" w:themeColor="text1"/>
          <w:sz w:val="32"/>
          <w:szCs w:val="32"/>
        </w:rPr>
        <w:t xml:space="preserve">, create </w:t>
      </w:r>
      <w:proofErr w:type="spellStart"/>
      <w:r w:rsidRPr="00340FDD">
        <w:rPr>
          <w:b/>
          <w:bCs/>
          <w:color w:val="000000" w:themeColor="text1"/>
          <w:sz w:val="32"/>
          <w:szCs w:val="32"/>
        </w:rPr>
        <w:t>Fuel_Type_Range</w:t>
      </w:r>
      <w:proofErr w:type="spellEnd"/>
      <w:r w:rsidRPr="00340FDD">
        <w:rPr>
          <w:color w:val="000000" w:themeColor="text1"/>
          <w:sz w:val="32"/>
          <w:szCs w:val="32"/>
        </w:rPr>
        <w:t xml:space="preserve"> as "PHEV."</w:t>
      </w:r>
    </w:p>
    <w:p w14:paraId="4AEC247E" w14:textId="77777777" w:rsidR="00340FDD" w:rsidRPr="00340FDD" w:rsidRDefault="00340FDD" w:rsidP="00340FDD">
      <w:pPr>
        <w:numPr>
          <w:ilvl w:val="1"/>
          <w:numId w:val="18"/>
        </w:numPr>
        <w:rPr>
          <w:color w:val="000000" w:themeColor="text1"/>
          <w:sz w:val="32"/>
          <w:szCs w:val="32"/>
        </w:rPr>
      </w:pPr>
      <w:r w:rsidRPr="00340FDD">
        <w:rPr>
          <w:color w:val="000000" w:themeColor="text1"/>
          <w:sz w:val="32"/>
          <w:szCs w:val="32"/>
        </w:rPr>
        <w:lastRenderedPageBreak/>
        <w:t xml:space="preserve">If </w:t>
      </w:r>
      <w:r w:rsidRPr="00340FDD">
        <w:rPr>
          <w:b/>
          <w:bCs/>
          <w:color w:val="000000" w:themeColor="text1"/>
          <w:sz w:val="32"/>
          <w:szCs w:val="32"/>
        </w:rPr>
        <w:t>Electric Vehicle Type</w:t>
      </w:r>
      <w:r w:rsidRPr="00340FDD">
        <w:rPr>
          <w:color w:val="000000" w:themeColor="text1"/>
          <w:sz w:val="32"/>
          <w:szCs w:val="32"/>
        </w:rPr>
        <w:t xml:space="preserve"> is </w:t>
      </w:r>
      <w:r w:rsidRPr="00340FDD">
        <w:rPr>
          <w:b/>
          <w:bCs/>
          <w:color w:val="000000" w:themeColor="text1"/>
          <w:sz w:val="32"/>
          <w:szCs w:val="32"/>
        </w:rPr>
        <w:t>BEV</w:t>
      </w:r>
      <w:r w:rsidRPr="00340FDD">
        <w:rPr>
          <w:color w:val="000000" w:themeColor="text1"/>
          <w:sz w:val="32"/>
          <w:szCs w:val="32"/>
        </w:rPr>
        <w:t xml:space="preserve"> and </w:t>
      </w:r>
      <w:r w:rsidRPr="00340FDD">
        <w:rPr>
          <w:b/>
          <w:bCs/>
          <w:color w:val="000000" w:themeColor="text1"/>
          <w:sz w:val="32"/>
          <w:szCs w:val="32"/>
        </w:rPr>
        <w:t>Electric Range</w:t>
      </w:r>
      <w:r w:rsidRPr="00340FDD">
        <w:rPr>
          <w:color w:val="000000" w:themeColor="text1"/>
          <w:sz w:val="32"/>
          <w:szCs w:val="32"/>
        </w:rPr>
        <w:t xml:space="preserve"> $\</w:t>
      </w:r>
      <w:proofErr w:type="spellStart"/>
      <w:r w:rsidRPr="00340FDD">
        <w:rPr>
          <w:color w:val="000000" w:themeColor="text1"/>
          <w:sz w:val="32"/>
          <w:szCs w:val="32"/>
        </w:rPr>
        <w:t>geq</w:t>
      </w:r>
      <w:proofErr w:type="spellEnd"/>
      <w:r w:rsidRPr="00340FDD">
        <w:rPr>
          <w:color w:val="000000" w:themeColor="text1"/>
          <w:sz w:val="32"/>
          <w:szCs w:val="32"/>
        </w:rPr>
        <w:t xml:space="preserve"> 200$, set </w:t>
      </w:r>
      <w:proofErr w:type="spellStart"/>
      <w:r w:rsidRPr="00340FDD">
        <w:rPr>
          <w:b/>
          <w:bCs/>
          <w:color w:val="000000" w:themeColor="text1"/>
          <w:sz w:val="32"/>
          <w:szCs w:val="32"/>
        </w:rPr>
        <w:t>Fuel_Type_Range</w:t>
      </w:r>
      <w:proofErr w:type="spellEnd"/>
      <w:r w:rsidRPr="00340FDD">
        <w:rPr>
          <w:color w:val="000000" w:themeColor="text1"/>
          <w:sz w:val="32"/>
          <w:szCs w:val="32"/>
        </w:rPr>
        <w:t xml:space="preserve"> to "Long-Range BEV."</w:t>
      </w:r>
    </w:p>
    <w:p w14:paraId="443C74CD" w14:textId="760C7067" w:rsidR="002404B2" w:rsidRDefault="00340FDD" w:rsidP="002404B2">
      <w:pPr>
        <w:numPr>
          <w:ilvl w:val="1"/>
          <w:numId w:val="18"/>
        </w:numPr>
        <w:rPr>
          <w:color w:val="000000" w:themeColor="text1"/>
          <w:sz w:val="32"/>
          <w:szCs w:val="32"/>
        </w:rPr>
      </w:pPr>
      <w:r w:rsidRPr="00340FDD">
        <w:rPr>
          <w:color w:val="000000" w:themeColor="text1"/>
          <w:sz w:val="32"/>
          <w:szCs w:val="32"/>
        </w:rPr>
        <w:t>Otherwise, set it to "Short-Range BEV."</w:t>
      </w:r>
    </w:p>
    <w:p w14:paraId="705CD7AB" w14:textId="43E89FFE" w:rsidR="00334C34" w:rsidRDefault="00073679" w:rsidP="00073679">
      <w:pPr>
        <w:pStyle w:val="ListParagraph"/>
        <w:numPr>
          <w:ilvl w:val="0"/>
          <w:numId w:val="1"/>
        </w:numPr>
        <w:rPr>
          <w:color w:val="000000" w:themeColor="text1"/>
          <w:sz w:val="32"/>
          <w:szCs w:val="32"/>
        </w:rPr>
      </w:pPr>
      <w:r>
        <w:rPr>
          <w:color w:val="000000" w:themeColor="text1"/>
          <w:sz w:val="32"/>
          <w:szCs w:val="32"/>
        </w:rPr>
        <w:t>Analysis and Visualizations (Power BI)</w:t>
      </w:r>
    </w:p>
    <w:p w14:paraId="245499DD" w14:textId="77777777" w:rsidR="00073679" w:rsidRPr="00073679" w:rsidRDefault="00073679" w:rsidP="00073679">
      <w:pPr>
        <w:rPr>
          <w:color w:val="FFC000"/>
          <w:sz w:val="32"/>
          <w:szCs w:val="32"/>
        </w:rPr>
      </w:pPr>
    </w:p>
    <w:p w14:paraId="3CB48386" w14:textId="35BABD1C" w:rsidR="00073679" w:rsidRPr="00073679" w:rsidRDefault="00073679" w:rsidP="00073679">
      <w:pPr>
        <w:pStyle w:val="ListParagraph"/>
        <w:numPr>
          <w:ilvl w:val="0"/>
          <w:numId w:val="19"/>
        </w:numPr>
        <w:rPr>
          <w:color w:val="FFC000"/>
          <w:sz w:val="32"/>
          <w:szCs w:val="32"/>
        </w:rPr>
      </w:pPr>
      <w:r w:rsidRPr="00073679">
        <w:rPr>
          <w:color w:val="FFC000"/>
          <w:sz w:val="32"/>
          <w:szCs w:val="32"/>
        </w:rPr>
        <w:t>Count Vehicles by Model Year</w:t>
      </w:r>
    </w:p>
    <w:p w14:paraId="570E64D0" w14:textId="36656ABF" w:rsidR="00073679" w:rsidRDefault="00073679" w:rsidP="00073679">
      <w:pPr>
        <w:rPr>
          <w:color w:val="000000" w:themeColor="text1"/>
          <w:sz w:val="32"/>
          <w:szCs w:val="32"/>
        </w:rPr>
      </w:pPr>
      <w:r w:rsidRPr="00073679">
        <w:rPr>
          <w:color w:val="000000" w:themeColor="text1"/>
          <w:sz w:val="32"/>
          <w:szCs w:val="32"/>
        </w:rPr>
        <w:drawing>
          <wp:inline distT="0" distB="0" distL="0" distR="0" wp14:anchorId="73A21D4B" wp14:editId="5229D827">
            <wp:extent cx="5731510" cy="30480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48000"/>
                    </a:xfrm>
                    <a:prstGeom prst="rect">
                      <a:avLst/>
                    </a:prstGeom>
                  </pic:spPr>
                </pic:pic>
              </a:graphicData>
            </a:graphic>
          </wp:inline>
        </w:drawing>
      </w:r>
    </w:p>
    <w:p w14:paraId="02252C25" w14:textId="2A78BBF9" w:rsidR="00073679" w:rsidRPr="00073679" w:rsidRDefault="00073679" w:rsidP="00073679">
      <w:pPr>
        <w:pStyle w:val="ListParagraph"/>
        <w:numPr>
          <w:ilvl w:val="0"/>
          <w:numId w:val="19"/>
        </w:numPr>
        <w:rPr>
          <w:color w:val="FFC000"/>
          <w:sz w:val="32"/>
          <w:szCs w:val="32"/>
        </w:rPr>
      </w:pPr>
      <w:r w:rsidRPr="00073679">
        <w:rPr>
          <w:color w:val="FFC000"/>
          <w:sz w:val="32"/>
          <w:szCs w:val="32"/>
        </w:rPr>
        <w:t xml:space="preserve">State and DOL Vehicle ID </w:t>
      </w:r>
    </w:p>
    <w:p w14:paraId="09173387" w14:textId="00C8E298" w:rsidR="00073679" w:rsidRDefault="00073679" w:rsidP="00073679">
      <w:pPr>
        <w:rPr>
          <w:color w:val="000000" w:themeColor="text1"/>
          <w:sz w:val="32"/>
          <w:szCs w:val="32"/>
        </w:rPr>
      </w:pPr>
      <w:r w:rsidRPr="00073679">
        <w:rPr>
          <w:color w:val="000000" w:themeColor="text1"/>
          <w:sz w:val="32"/>
          <w:szCs w:val="32"/>
        </w:rPr>
        <w:drawing>
          <wp:inline distT="0" distB="0" distL="0" distR="0" wp14:anchorId="35A9A0C2" wp14:editId="27D0C74C">
            <wp:extent cx="5731510" cy="27355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35580"/>
                    </a:xfrm>
                    <a:prstGeom prst="rect">
                      <a:avLst/>
                    </a:prstGeom>
                  </pic:spPr>
                </pic:pic>
              </a:graphicData>
            </a:graphic>
          </wp:inline>
        </w:drawing>
      </w:r>
    </w:p>
    <w:p w14:paraId="078ED09C" w14:textId="77777777" w:rsidR="00073679" w:rsidRPr="00073679" w:rsidRDefault="00073679" w:rsidP="00073679">
      <w:pPr>
        <w:pStyle w:val="ListParagraph"/>
        <w:numPr>
          <w:ilvl w:val="0"/>
          <w:numId w:val="19"/>
        </w:numPr>
        <w:rPr>
          <w:color w:val="FFC000"/>
          <w:sz w:val="32"/>
          <w:szCs w:val="32"/>
        </w:rPr>
      </w:pPr>
      <w:r w:rsidRPr="00073679">
        <w:rPr>
          <w:color w:val="FFC000"/>
          <w:sz w:val="32"/>
          <w:szCs w:val="32"/>
        </w:rPr>
        <w:lastRenderedPageBreak/>
        <w:t>Vehicle Count by City</w:t>
      </w:r>
    </w:p>
    <w:p w14:paraId="69FD9D1B" w14:textId="076F5C25" w:rsidR="00073679" w:rsidRDefault="00073679" w:rsidP="00073679">
      <w:pPr>
        <w:rPr>
          <w:color w:val="000000" w:themeColor="text1"/>
          <w:sz w:val="32"/>
          <w:szCs w:val="32"/>
        </w:rPr>
      </w:pPr>
      <w:r w:rsidRPr="00073679">
        <w:rPr>
          <w:color w:val="000000" w:themeColor="text1"/>
          <w:sz w:val="32"/>
          <w:szCs w:val="32"/>
        </w:rPr>
        <w:drawing>
          <wp:inline distT="0" distB="0" distL="0" distR="0" wp14:anchorId="562EB645" wp14:editId="22E35433">
            <wp:extent cx="5731510" cy="34518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51860"/>
                    </a:xfrm>
                    <a:prstGeom prst="rect">
                      <a:avLst/>
                    </a:prstGeom>
                  </pic:spPr>
                </pic:pic>
              </a:graphicData>
            </a:graphic>
          </wp:inline>
        </w:drawing>
      </w:r>
      <w:r w:rsidRPr="00073679">
        <w:rPr>
          <w:color w:val="000000" w:themeColor="text1"/>
          <w:sz w:val="32"/>
          <w:szCs w:val="32"/>
        </w:rPr>
        <w:t xml:space="preserve"> </w:t>
      </w:r>
    </w:p>
    <w:p w14:paraId="5CAF893E" w14:textId="77777777" w:rsidR="00073679" w:rsidRPr="001E5BAA" w:rsidRDefault="00073679" w:rsidP="00073679">
      <w:pPr>
        <w:rPr>
          <w:color w:val="FFC000"/>
          <w:sz w:val="32"/>
          <w:szCs w:val="32"/>
        </w:rPr>
      </w:pPr>
      <w:r w:rsidRPr="001E5BAA">
        <w:rPr>
          <w:color w:val="FFC000"/>
          <w:sz w:val="32"/>
          <w:szCs w:val="32"/>
        </w:rPr>
        <w:t>D)Vehicle count by (</w:t>
      </w:r>
      <w:proofErr w:type="gramStart"/>
      <w:r w:rsidRPr="001E5BAA">
        <w:rPr>
          <w:color w:val="FFC000"/>
          <w:sz w:val="32"/>
          <w:szCs w:val="32"/>
        </w:rPr>
        <w:t>CAFV )</w:t>
      </w:r>
      <w:proofErr w:type="gramEnd"/>
      <w:r w:rsidRPr="001E5BAA">
        <w:rPr>
          <w:color w:val="FFC000"/>
          <w:sz w:val="32"/>
          <w:szCs w:val="32"/>
        </w:rPr>
        <w:t xml:space="preserve"> eligibility</w:t>
      </w:r>
    </w:p>
    <w:p w14:paraId="5F323F4E" w14:textId="52804D75" w:rsidR="00073679" w:rsidRDefault="001E5BAA" w:rsidP="00073679">
      <w:pPr>
        <w:rPr>
          <w:color w:val="000000" w:themeColor="text1"/>
          <w:sz w:val="32"/>
          <w:szCs w:val="32"/>
        </w:rPr>
      </w:pPr>
      <w:r w:rsidRPr="001E5BAA">
        <w:rPr>
          <w:color w:val="000000" w:themeColor="text1"/>
          <w:sz w:val="32"/>
          <w:szCs w:val="32"/>
        </w:rPr>
        <w:drawing>
          <wp:inline distT="0" distB="0" distL="0" distR="0" wp14:anchorId="1F2864C9" wp14:editId="673429E7">
            <wp:extent cx="5731510" cy="378587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785870"/>
                    </a:xfrm>
                    <a:prstGeom prst="rect">
                      <a:avLst/>
                    </a:prstGeom>
                  </pic:spPr>
                </pic:pic>
              </a:graphicData>
            </a:graphic>
          </wp:inline>
        </w:drawing>
      </w:r>
      <w:r w:rsidR="00073679">
        <w:rPr>
          <w:color w:val="000000" w:themeColor="text1"/>
          <w:sz w:val="32"/>
          <w:szCs w:val="32"/>
        </w:rPr>
        <w:t xml:space="preserve"> </w:t>
      </w:r>
    </w:p>
    <w:p w14:paraId="2D366E82" w14:textId="77777777" w:rsidR="001E5BAA" w:rsidRDefault="001E5BAA" w:rsidP="00073679">
      <w:pPr>
        <w:rPr>
          <w:color w:val="000000" w:themeColor="text1"/>
          <w:sz w:val="32"/>
          <w:szCs w:val="32"/>
        </w:rPr>
      </w:pPr>
    </w:p>
    <w:p w14:paraId="01A6D0A3" w14:textId="0FFA76F5" w:rsidR="001E5BAA" w:rsidRDefault="001E5BAA" w:rsidP="001E5BAA">
      <w:pPr>
        <w:pStyle w:val="ListParagraph"/>
        <w:numPr>
          <w:ilvl w:val="0"/>
          <w:numId w:val="3"/>
        </w:numPr>
        <w:rPr>
          <w:color w:val="FFC000"/>
          <w:sz w:val="32"/>
          <w:szCs w:val="32"/>
        </w:rPr>
      </w:pPr>
      <w:r w:rsidRPr="001E5BAA">
        <w:rPr>
          <w:color w:val="FFC000"/>
          <w:sz w:val="32"/>
          <w:szCs w:val="32"/>
        </w:rPr>
        <w:lastRenderedPageBreak/>
        <w:t>Count of vehicle by electric Range (BINS)</w:t>
      </w:r>
    </w:p>
    <w:p w14:paraId="588EF603" w14:textId="46ADFCEF" w:rsidR="001E5BAA" w:rsidRDefault="001E5BAA" w:rsidP="001E5BAA">
      <w:pPr>
        <w:rPr>
          <w:color w:val="FFC000"/>
          <w:sz w:val="32"/>
          <w:szCs w:val="32"/>
        </w:rPr>
      </w:pPr>
      <w:r w:rsidRPr="001E5BAA">
        <w:rPr>
          <w:color w:val="FFC000"/>
          <w:sz w:val="32"/>
          <w:szCs w:val="32"/>
        </w:rPr>
        <w:drawing>
          <wp:inline distT="0" distB="0" distL="0" distR="0" wp14:anchorId="1BCD3D8F" wp14:editId="7A284054">
            <wp:extent cx="5731510" cy="32994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99460"/>
                    </a:xfrm>
                    <a:prstGeom prst="rect">
                      <a:avLst/>
                    </a:prstGeom>
                  </pic:spPr>
                </pic:pic>
              </a:graphicData>
            </a:graphic>
          </wp:inline>
        </w:drawing>
      </w:r>
    </w:p>
    <w:p w14:paraId="1C7BBD7C" w14:textId="51D37C21" w:rsidR="001E5BAA" w:rsidRDefault="001E5BAA" w:rsidP="001E5BAA">
      <w:pPr>
        <w:rPr>
          <w:color w:val="FFC000"/>
          <w:sz w:val="32"/>
          <w:szCs w:val="32"/>
        </w:rPr>
      </w:pPr>
      <w:r>
        <w:rPr>
          <w:color w:val="FFC000"/>
          <w:sz w:val="32"/>
          <w:szCs w:val="32"/>
        </w:rPr>
        <w:t xml:space="preserve">F) Count of DOL Vehicle ID </w:t>
      </w:r>
    </w:p>
    <w:p w14:paraId="3AD9429C" w14:textId="5B0F3BEA" w:rsidR="001E5BAA" w:rsidRDefault="001E5BAA" w:rsidP="001E5BAA">
      <w:pPr>
        <w:rPr>
          <w:color w:val="FFC000"/>
          <w:sz w:val="32"/>
          <w:szCs w:val="32"/>
        </w:rPr>
      </w:pPr>
      <w:r w:rsidRPr="001E5BAA">
        <w:rPr>
          <w:color w:val="FFC000"/>
          <w:sz w:val="32"/>
          <w:szCs w:val="32"/>
        </w:rPr>
        <w:drawing>
          <wp:inline distT="0" distB="0" distL="0" distR="0" wp14:anchorId="727A75F1" wp14:editId="738E2DFC">
            <wp:extent cx="5731510" cy="31623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62300"/>
                    </a:xfrm>
                    <a:prstGeom prst="rect">
                      <a:avLst/>
                    </a:prstGeom>
                  </pic:spPr>
                </pic:pic>
              </a:graphicData>
            </a:graphic>
          </wp:inline>
        </w:drawing>
      </w:r>
    </w:p>
    <w:p w14:paraId="4A1926EA" w14:textId="77777777" w:rsidR="001E5BAA" w:rsidRDefault="001E5BAA" w:rsidP="001E5BAA">
      <w:pPr>
        <w:rPr>
          <w:color w:val="FFC000"/>
          <w:sz w:val="32"/>
          <w:szCs w:val="32"/>
        </w:rPr>
      </w:pPr>
    </w:p>
    <w:p w14:paraId="307A55E0" w14:textId="77777777" w:rsidR="001E5BAA" w:rsidRDefault="001E5BAA" w:rsidP="001E5BAA">
      <w:pPr>
        <w:rPr>
          <w:color w:val="FFC000"/>
          <w:sz w:val="32"/>
          <w:szCs w:val="32"/>
        </w:rPr>
      </w:pPr>
    </w:p>
    <w:p w14:paraId="5D3ACD97" w14:textId="77777777" w:rsidR="001E5BAA" w:rsidRDefault="001E5BAA" w:rsidP="001E5BAA">
      <w:pPr>
        <w:rPr>
          <w:color w:val="FFC000"/>
          <w:sz w:val="32"/>
          <w:szCs w:val="32"/>
        </w:rPr>
      </w:pPr>
    </w:p>
    <w:p w14:paraId="4A79E789" w14:textId="6FA4D63D" w:rsidR="001E5BAA" w:rsidRPr="001E5BAA" w:rsidRDefault="001E5BAA" w:rsidP="001E5BAA">
      <w:pPr>
        <w:pStyle w:val="ListParagraph"/>
        <w:numPr>
          <w:ilvl w:val="0"/>
          <w:numId w:val="3"/>
        </w:numPr>
        <w:rPr>
          <w:color w:val="FFC000"/>
          <w:sz w:val="32"/>
          <w:szCs w:val="32"/>
        </w:rPr>
      </w:pPr>
      <w:r w:rsidRPr="001E5BAA">
        <w:rPr>
          <w:color w:val="FFC000"/>
          <w:sz w:val="32"/>
          <w:szCs w:val="32"/>
        </w:rPr>
        <w:lastRenderedPageBreak/>
        <w:t>VECHILE COUNT BY ELECTRIC VECHILE TYPE</w:t>
      </w:r>
    </w:p>
    <w:p w14:paraId="756CF2A0" w14:textId="53841E38" w:rsidR="001E5BAA" w:rsidRDefault="001E5BAA" w:rsidP="001E5BAA">
      <w:pPr>
        <w:rPr>
          <w:color w:val="FFC000"/>
          <w:sz w:val="32"/>
          <w:szCs w:val="32"/>
        </w:rPr>
      </w:pPr>
      <w:r w:rsidRPr="001E5BAA">
        <w:rPr>
          <w:color w:val="FFC000"/>
          <w:sz w:val="32"/>
          <w:szCs w:val="32"/>
        </w:rPr>
        <w:drawing>
          <wp:inline distT="0" distB="0" distL="0" distR="0" wp14:anchorId="0E881DAB" wp14:editId="1915DD46">
            <wp:extent cx="5731510" cy="35661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566160"/>
                    </a:xfrm>
                    <a:prstGeom prst="rect">
                      <a:avLst/>
                    </a:prstGeom>
                  </pic:spPr>
                </pic:pic>
              </a:graphicData>
            </a:graphic>
          </wp:inline>
        </w:drawing>
      </w:r>
    </w:p>
    <w:p w14:paraId="1D341C3F" w14:textId="67CE1D1D" w:rsidR="001E5BAA" w:rsidRPr="001E5BAA" w:rsidRDefault="001E5BAA" w:rsidP="001E5BAA">
      <w:pPr>
        <w:pStyle w:val="ListParagraph"/>
        <w:numPr>
          <w:ilvl w:val="0"/>
          <w:numId w:val="3"/>
        </w:numPr>
        <w:rPr>
          <w:color w:val="FFC000"/>
          <w:sz w:val="32"/>
          <w:szCs w:val="32"/>
        </w:rPr>
      </w:pPr>
      <w:r w:rsidRPr="001E5BAA">
        <w:rPr>
          <w:color w:val="FFC000"/>
          <w:sz w:val="32"/>
          <w:szCs w:val="32"/>
        </w:rPr>
        <w:t>Vehicle count by clean alternative fuel vehicle eligibility</w:t>
      </w:r>
    </w:p>
    <w:p w14:paraId="4143F9AC" w14:textId="3202249D" w:rsidR="001E5BAA" w:rsidRDefault="001E5BAA" w:rsidP="001E5BAA">
      <w:pPr>
        <w:ind w:left="360"/>
        <w:rPr>
          <w:color w:val="FFC000"/>
          <w:sz w:val="32"/>
          <w:szCs w:val="32"/>
        </w:rPr>
      </w:pPr>
      <w:r w:rsidRPr="001E5BAA">
        <w:rPr>
          <w:color w:val="FFC000"/>
          <w:sz w:val="32"/>
          <w:szCs w:val="32"/>
        </w:rPr>
        <w:drawing>
          <wp:inline distT="0" distB="0" distL="0" distR="0" wp14:anchorId="17437B78" wp14:editId="15B6E20C">
            <wp:extent cx="5731510" cy="431038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310380"/>
                    </a:xfrm>
                    <a:prstGeom prst="rect">
                      <a:avLst/>
                    </a:prstGeom>
                  </pic:spPr>
                </pic:pic>
              </a:graphicData>
            </a:graphic>
          </wp:inline>
        </w:drawing>
      </w:r>
    </w:p>
    <w:p w14:paraId="47E45F95" w14:textId="205F0054" w:rsidR="001E5BAA" w:rsidRDefault="001E5BAA" w:rsidP="001E5BAA">
      <w:pPr>
        <w:pStyle w:val="ListParagraph"/>
        <w:numPr>
          <w:ilvl w:val="0"/>
          <w:numId w:val="3"/>
        </w:numPr>
        <w:rPr>
          <w:color w:val="FFC000"/>
          <w:sz w:val="32"/>
          <w:szCs w:val="32"/>
        </w:rPr>
      </w:pPr>
      <w:r>
        <w:rPr>
          <w:color w:val="FFC000"/>
          <w:sz w:val="32"/>
          <w:szCs w:val="32"/>
        </w:rPr>
        <w:lastRenderedPageBreak/>
        <w:t xml:space="preserve">Count of DOL Vehicle ID  </w:t>
      </w:r>
    </w:p>
    <w:p w14:paraId="44FFC237" w14:textId="59524096" w:rsidR="001E5BAA" w:rsidRDefault="001E5BAA" w:rsidP="001E5BAA">
      <w:pPr>
        <w:rPr>
          <w:color w:val="FFC000"/>
          <w:sz w:val="32"/>
          <w:szCs w:val="32"/>
        </w:rPr>
      </w:pPr>
      <w:r w:rsidRPr="001E5BAA">
        <w:rPr>
          <w:color w:val="FFC000"/>
          <w:sz w:val="32"/>
          <w:szCs w:val="32"/>
        </w:rPr>
        <w:drawing>
          <wp:inline distT="0" distB="0" distL="0" distR="0" wp14:anchorId="4384B30D" wp14:editId="5BBB060F">
            <wp:extent cx="5731510" cy="32385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38500"/>
                    </a:xfrm>
                    <a:prstGeom prst="rect">
                      <a:avLst/>
                    </a:prstGeom>
                  </pic:spPr>
                </pic:pic>
              </a:graphicData>
            </a:graphic>
          </wp:inline>
        </w:drawing>
      </w:r>
    </w:p>
    <w:p w14:paraId="1C4EF39F" w14:textId="3025A7AC" w:rsidR="001E5BAA" w:rsidRPr="001E5BAA" w:rsidRDefault="001E5BAA" w:rsidP="001E5BAA">
      <w:pPr>
        <w:pStyle w:val="ListParagraph"/>
        <w:numPr>
          <w:ilvl w:val="0"/>
          <w:numId w:val="3"/>
        </w:numPr>
        <w:rPr>
          <w:color w:val="FFC000"/>
          <w:sz w:val="32"/>
          <w:szCs w:val="32"/>
        </w:rPr>
      </w:pPr>
      <w:r>
        <w:rPr>
          <w:color w:val="FFC000"/>
          <w:sz w:val="32"/>
          <w:szCs w:val="32"/>
        </w:rPr>
        <w:t>Country, city, state, CAFV, Make, Model Year.</w:t>
      </w:r>
      <w:r w:rsidRPr="001E5BAA">
        <w:rPr>
          <w:color w:val="FFC000"/>
          <w:sz w:val="32"/>
          <w:szCs w:val="32"/>
        </w:rPr>
        <w:t xml:space="preserve"> </w:t>
      </w:r>
    </w:p>
    <w:p w14:paraId="3A3C1F75" w14:textId="5CB112FA" w:rsidR="001E5BAA" w:rsidRDefault="001E5BAA" w:rsidP="001E5BAA">
      <w:pPr>
        <w:rPr>
          <w:color w:val="FFC000"/>
          <w:sz w:val="32"/>
          <w:szCs w:val="32"/>
        </w:rPr>
      </w:pPr>
      <w:r w:rsidRPr="001E5BAA">
        <w:rPr>
          <w:color w:val="FFC000"/>
          <w:sz w:val="32"/>
          <w:szCs w:val="32"/>
        </w:rPr>
        <w:drawing>
          <wp:inline distT="0" distB="0" distL="0" distR="0" wp14:anchorId="1031E5D4" wp14:editId="51E246E2">
            <wp:extent cx="2423160" cy="4030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23499" cy="4031544"/>
                    </a:xfrm>
                    <a:prstGeom prst="rect">
                      <a:avLst/>
                    </a:prstGeom>
                  </pic:spPr>
                </pic:pic>
              </a:graphicData>
            </a:graphic>
          </wp:inline>
        </w:drawing>
      </w:r>
    </w:p>
    <w:p w14:paraId="3F3E7F08" w14:textId="77777777" w:rsidR="00F26F6D" w:rsidRDefault="00F26F6D" w:rsidP="001E5BAA">
      <w:pPr>
        <w:rPr>
          <w:color w:val="FFC000"/>
          <w:sz w:val="32"/>
          <w:szCs w:val="32"/>
        </w:rPr>
      </w:pPr>
    </w:p>
    <w:p w14:paraId="13F72C02" w14:textId="46763D2B" w:rsidR="00F26F6D" w:rsidRDefault="00F26F6D" w:rsidP="001E5BAA">
      <w:pPr>
        <w:rPr>
          <w:color w:val="FFC000"/>
          <w:sz w:val="32"/>
          <w:szCs w:val="32"/>
        </w:rPr>
      </w:pPr>
      <w:r>
        <w:rPr>
          <w:color w:val="FFC000"/>
          <w:sz w:val="32"/>
          <w:szCs w:val="32"/>
        </w:rPr>
        <w:lastRenderedPageBreak/>
        <w:t>Final DASHBOARD / REPORT</w:t>
      </w:r>
    </w:p>
    <w:p w14:paraId="71D38580" w14:textId="7DE006FF" w:rsidR="00F26F6D" w:rsidRDefault="00F26F6D" w:rsidP="001E5BAA">
      <w:pPr>
        <w:rPr>
          <w:color w:val="FFC000"/>
          <w:sz w:val="32"/>
          <w:szCs w:val="32"/>
        </w:rPr>
      </w:pPr>
      <w:r w:rsidRPr="00F26F6D">
        <w:rPr>
          <w:color w:val="FFC000"/>
          <w:sz w:val="32"/>
          <w:szCs w:val="32"/>
        </w:rPr>
        <w:drawing>
          <wp:inline distT="0" distB="0" distL="0" distR="0" wp14:anchorId="16796F55" wp14:editId="1DA0CAAA">
            <wp:extent cx="6333387" cy="3855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55737" cy="3869326"/>
                    </a:xfrm>
                    <a:prstGeom prst="rect">
                      <a:avLst/>
                    </a:prstGeom>
                  </pic:spPr>
                </pic:pic>
              </a:graphicData>
            </a:graphic>
          </wp:inline>
        </w:drawing>
      </w:r>
    </w:p>
    <w:p w14:paraId="5341A89A" w14:textId="02FACA96" w:rsidR="00F26F6D" w:rsidRDefault="00F26F6D" w:rsidP="001E5BAA">
      <w:pPr>
        <w:rPr>
          <w:color w:val="FFC000"/>
          <w:sz w:val="32"/>
          <w:szCs w:val="32"/>
        </w:rPr>
      </w:pPr>
      <w:r w:rsidRPr="00F26F6D">
        <w:rPr>
          <w:color w:val="FFC000"/>
          <w:sz w:val="32"/>
          <w:szCs w:val="32"/>
        </w:rPr>
        <w:drawing>
          <wp:inline distT="0" distB="0" distL="0" distR="0" wp14:anchorId="6A3A82A1" wp14:editId="030C91DC">
            <wp:extent cx="6393878" cy="360426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99300" cy="3607316"/>
                    </a:xfrm>
                    <a:prstGeom prst="rect">
                      <a:avLst/>
                    </a:prstGeom>
                  </pic:spPr>
                </pic:pic>
              </a:graphicData>
            </a:graphic>
          </wp:inline>
        </w:drawing>
      </w:r>
    </w:p>
    <w:p w14:paraId="1D92AC23" w14:textId="77777777" w:rsidR="00F26F6D" w:rsidRDefault="00F26F6D" w:rsidP="001E5BAA">
      <w:pPr>
        <w:rPr>
          <w:color w:val="FFC000"/>
          <w:sz w:val="32"/>
          <w:szCs w:val="32"/>
        </w:rPr>
      </w:pPr>
    </w:p>
    <w:p w14:paraId="704B183A" w14:textId="77777777" w:rsidR="00F26F6D" w:rsidRDefault="00F26F6D" w:rsidP="001E5BAA">
      <w:pPr>
        <w:rPr>
          <w:color w:val="FFC000"/>
          <w:sz w:val="32"/>
          <w:szCs w:val="32"/>
        </w:rPr>
      </w:pPr>
    </w:p>
    <w:p w14:paraId="2DC435FD" w14:textId="482A0705" w:rsidR="00F26F6D" w:rsidRDefault="00F26F6D" w:rsidP="00F26F6D">
      <w:pPr>
        <w:pStyle w:val="ListParagraph"/>
        <w:numPr>
          <w:ilvl w:val="0"/>
          <w:numId w:val="1"/>
        </w:numPr>
        <w:rPr>
          <w:color w:val="FFC000"/>
          <w:sz w:val="32"/>
          <w:szCs w:val="32"/>
        </w:rPr>
      </w:pPr>
      <w:r>
        <w:rPr>
          <w:color w:val="FFC000"/>
          <w:sz w:val="32"/>
          <w:szCs w:val="32"/>
        </w:rPr>
        <w:lastRenderedPageBreak/>
        <w:t>Conclusions</w:t>
      </w:r>
    </w:p>
    <w:p w14:paraId="49187EA2" w14:textId="17C0CCF2" w:rsidR="00046C69" w:rsidRDefault="00046C69" w:rsidP="00046C69">
      <w:pPr>
        <w:pStyle w:val="NormalWeb"/>
        <w:ind w:left="1069"/>
      </w:pPr>
      <w:r>
        <w:rPr>
          <w:b/>
          <w:bCs/>
        </w:rPr>
        <w:t xml:space="preserve">A) </w:t>
      </w:r>
      <w:r>
        <w:rPr>
          <w:b/>
          <w:bCs/>
        </w:rPr>
        <w:t>Power Query (Data Preparation):</w:t>
      </w:r>
      <w:r>
        <w:t xml:space="preserve"> Was essential for </w:t>
      </w:r>
      <w:r>
        <w:rPr>
          <w:b/>
          <w:bCs/>
        </w:rPr>
        <w:t>cleaning</w:t>
      </w:r>
      <w:r>
        <w:t xml:space="preserve"> and </w:t>
      </w:r>
      <w:r>
        <w:rPr>
          <w:b/>
          <w:bCs/>
        </w:rPr>
        <w:t>transforming</w:t>
      </w:r>
      <w:r>
        <w:t xml:space="preserve"> raw data, most critically by extracting the usable </w:t>
      </w:r>
      <w:r>
        <w:rPr>
          <w:rStyle w:val="HTMLCode"/>
          <w:rFonts w:eastAsiaTheme="majorEastAsia"/>
          <w:b/>
          <w:bCs/>
        </w:rPr>
        <w:t>Latitude</w:t>
      </w:r>
      <w:r>
        <w:t xml:space="preserve"> and </w:t>
      </w:r>
      <w:r>
        <w:rPr>
          <w:rStyle w:val="HTMLCode"/>
          <w:rFonts w:eastAsiaTheme="majorEastAsia"/>
          <w:b/>
          <w:bCs/>
        </w:rPr>
        <w:t>Longitude</w:t>
      </w:r>
      <w:r>
        <w:t xml:space="preserve"> coordinates from the complex string format. This step unlocked the entire </w:t>
      </w:r>
      <w:r w:rsidRPr="00046C69">
        <w:rPr>
          <w:b/>
          <w:bCs/>
          <w:sz w:val="32"/>
          <w:szCs w:val="32"/>
        </w:rPr>
        <w:t>geospatial</w:t>
      </w:r>
      <w:r>
        <w:rPr>
          <w:b/>
          <w:bCs/>
        </w:rPr>
        <w:t xml:space="preserve"> analysis</w:t>
      </w:r>
      <w:r>
        <w:t xml:space="preserve"> needed for infrastructure planning.</w:t>
      </w:r>
    </w:p>
    <w:p w14:paraId="4BBEE0EC" w14:textId="0727D6DF" w:rsidR="00046C69" w:rsidRDefault="00046C69" w:rsidP="00046C69">
      <w:pPr>
        <w:pStyle w:val="NormalWeb"/>
        <w:ind w:left="1069"/>
      </w:pPr>
      <w:r>
        <w:rPr>
          <w:b/>
          <w:bCs/>
        </w:rPr>
        <w:t>B) Power</w:t>
      </w:r>
      <w:r>
        <w:rPr>
          <w:b/>
          <w:bCs/>
        </w:rPr>
        <w:t xml:space="preserve"> BI (Analysis &amp; Reporting):</w:t>
      </w:r>
      <w:r>
        <w:t xml:space="preserve"> The platform established a </w:t>
      </w:r>
      <w:r>
        <w:rPr>
          <w:b/>
          <w:bCs/>
        </w:rPr>
        <w:t>Star Schema</w:t>
      </w:r>
      <w:r>
        <w:t xml:space="preserve"> for high performance and used </w:t>
      </w:r>
      <w:r>
        <w:rPr>
          <w:b/>
          <w:bCs/>
        </w:rPr>
        <w:t>DAX Measures</w:t>
      </w:r>
      <w:r>
        <w:t xml:space="preserve"> to create reliable, strategic metrics (e.g., </w:t>
      </w:r>
      <w:r>
        <w:rPr>
          <w:rStyle w:val="HTMLCode"/>
          <w:rFonts w:eastAsiaTheme="majorEastAsia"/>
          <w:b/>
          <w:bCs/>
        </w:rPr>
        <w:t>% BEV Share</w:t>
      </w:r>
      <w:r>
        <w:t xml:space="preserve">, </w:t>
      </w:r>
      <w:proofErr w:type="spellStart"/>
      <w:r>
        <w:rPr>
          <w:rStyle w:val="HTMLCode"/>
          <w:rFonts w:eastAsiaTheme="majorEastAsia"/>
          <w:b/>
          <w:bCs/>
        </w:rPr>
        <w:t>Avg</w:t>
      </w:r>
      <w:proofErr w:type="spellEnd"/>
      <w:r>
        <w:rPr>
          <w:rStyle w:val="HTMLCode"/>
          <w:rFonts w:eastAsiaTheme="majorEastAsia"/>
          <w:b/>
          <w:bCs/>
        </w:rPr>
        <w:t xml:space="preserve"> Electric Range</w:t>
      </w:r>
      <w:r>
        <w:t>). This provided state and utility planners with the data needed for:</w:t>
      </w:r>
    </w:p>
    <w:p w14:paraId="74C78FEE" w14:textId="77777777" w:rsidR="00046C69" w:rsidRDefault="00046C69" w:rsidP="00046C69">
      <w:pPr>
        <w:pStyle w:val="NormalWeb"/>
        <w:numPr>
          <w:ilvl w:val="1"/>
          <w:numId w:val="1"/>
        </w:numPr>
      </w:pPr>
      <w:r>
        <w:rPr>
          <w:b/>
          <w:bCs/>
        </w:rPr>
        <w:t>Infrastructure Prioritization:</w:t>
      </w:r>
      <w:r>
        <w:t xml:space="preserve"> Identifying areas of high EV concentration.</w:t>
      </w:r>
    </w:p>
    <w:p w14:paraId="26E98144" w14:textId="77777777" w:rsidR="00046C69" w:rsidRDefault="00046C69" w:rsidP="00046C69">
      <w:pPr>
        <w:pStyle w:val="NormalWeb"/>
        <w:numPr>
          <w:ilvl w:val="1"/>
          <w:numId w:val="1"/>
        </w:numPr>
      </w:pPr>
      <w:r>
        <w:rPr>
          <w:b/>
          <w:bCs/>
        </w:rPr>
        <w:t>Grid Planning:</w:t>
      </w:r>
      <w:r>
        <w:t xml:space="preserve"> Pinpointing utility service areas facing potential load increases.</w:t>
      </w:r>
    </w:p>
    <w:p w14:paraId="6710E571" w14:textId="77777777" w:rsidR="00046C69" w:rsidRDefault="00046C69" w:rsidP="00046C69">
      <w:pPr>
        <w:pStyle w:val="NormalWeb"/>
        <w:numPr>
          <w:ilvl w:val="1"/>
          <w:numId w:val="1"/>
        </w:numPr>
      </w:pPr>
      <w:r>
        <w:rPr>
          <w:b/>
          <w:bCs/>
        </w:rPr>
        <w:t>Policy Evaluation:</w:t>
      </w:r>
      <w:r>
        <w:t xml:space="preserve"> Assessing the success of state incentives like </w:t>
      </w:r>
      <w:r>
        <w:rPr>
          <w:b/>
          <w:bCs/>
        </w:rPr>
        <w:t>CAFV Eligibility</w:t>
      </w:r>
      <w:r>
        <w:t>.</w:t>
      </w:r>
    </w:p>
    <w:p w14:paraId="0E3F14CB" w14:textId="5A826CFF" w:rsidR="00046C69" w:rsidRDefault="00046C69" w:rsidP="00046C69">
      <w:pPr>
        <w:pStyle w:val="NormalWeb"/>
      </w:pPr>
      <w:r>
        <w:t>.</w:t>
      </w:r>
    </w:p>
    <w:p w14:paraId="50B708F3" w14:textId="77777777" w:rsidR="00046C69" w:rsidRPr="00046C69" w:rsidRDefault="00046C69" w:rsidP="00046C69">
      <w:pPr>
        <w:rPr>
          <w:color w:val="FFC000"/>
          <w:sz w:val="32"/>
          <w:szCs w:val="32"/>
        </w:rPr>
      </w:pPr>
    </w:p>
    <w:p w14:paraId="5D199126" w14:textId="77777777" w:rsidR="00F26F6D" w:rsidRPr="00F26F6D" w:rsidRDefault="00F26F6D" w:rsidP="00F26F6D">
      <w:pPr>
        <w:rPr>
          <w:color w:val="FFC000"/>
          <w:sz w:val="32"/>
          <w:szCs w:val="32"/>
        </w:rPr>
      </w:pPr>
    </w:p>
    <w:sectPr w:rsidR="00F26F6D" w:rsidRPr="00F26F6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41A96" w14:textId="77777777" w:rsidR="00E75642" w:rsidRDefault="00E75642" w:rsidP="00073679">
      <w:pPr>
        <w:spacing w:after="0" w:line="240" w:lineRule="auto"/>
      </w:pPr>
      <w:r>
        <w:separator/>
      </w:r>
    </w:p>
  </w:endnote>
  <w:endnote w:type="continuationSeparator" w:id="0">
    <w:p w14:paraId="78007F8A" w14:textId="77777777" w:rsidR="00E75642" w:rsidRDefault="00E75642" w:rsidP="00073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BB2BF" w14:textId="77777777" w:rsidR="00E75642" w:rsidRDefault="00E75642" w:rsidP="00073679">
      <w:pPr>
        <w:spacing w:after="0" w:line="240" w:lineRule="auto"/>
      </w:pPr>
      <w:r>
        <w:separator/>
      </w:r>
    </w:p>
  </w:footnote>
  <w:footnote w:type="continuationSeparator" w:id="0">
    <w:p w14:paraId="68702C5D" w14:textId="77777777" w:rsidR="00E75642" w:rsidRDefault="00E75642" w:rsidP="00073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E7D"/>
    <w:multiLevelType w:val="multilevel"/>
    <w:tmpl w:val="CA8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21AAA"/>
    <w:multiLevelType w:val="multilevel"/>
    <w:tmpl w:val="39C6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D177B"/>
    <w:multiLevelType w:val="multilevel"/>
    <w:tmpl w:val="D8FA6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6460A"/>
    <w:multiLevelType w:val="multilevel"/>
    <w:tmpl w:val="66B6B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B56CD"/>
    <w:multiLevelType w:val="multilevel"/>
    <w:tmpl w:val="7D885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643D6"/>
    <w:multiLevelType w:val="hybridMultilevel"/>
    <w:tmpl w:val="4AB8C1B8"/>
    <w:lvl w:ilvl="0" w:tplc="AF94619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E5210A"/>
    <w:multiLevelType w:val="hybridMultilevel"/>
    <w:tmpl w:val="D5B63B1E"/>
    <w:lvl w:ilvl="0" w:tplc="792C1FDE">
      <w:start w:val="1"/>
      <w:numFmt w:val="decimal"/>
      <w:lvlText w:val="%1)"/>
      <w:lvlJc w:val="left"/>
      <w:pPr>
        <w:ind w:left="1069" w:hanging="360"/>
      </w:pPr>
      <w:rPr>
        <w:rFonts w:hint="default"/>
        <w:color w:val="000000" w:themeColor="text1"/>
        <w:sz w:val="32"/>
        <w:szCs w:val="3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CA74622"/>
    <w:multiLevelType w:val="multilevel"/>
    <w:tmpl w:val="B71C4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A658F"/>
    <w:multiLevelType w:val="multilevel"/>
    <w:tmpl w:val="DBEEF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C5CC0"/>
    <w:multiLevelType w:val="multilevel"/>
    <w:tmpl w:val="02D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92FCA"/>
    <w:multiLevelType w:val="multilevel"/>
    <w:tmpl w:val="2244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1570A"/>
    <w:multiLevelType w:val="multilevel"/>
    <w:tmpl w:val="A99C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41811"/>
    <w:multiLevelType w:val="multilevel"/>
    <w:tmpl w:val="EE9EE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C584F"/>
    <w:multiLevelType w:val="multilevel"/>
    <w:tmpl w:val="0F56D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854DA5"/>
    <w:multiLevelType w:val="multilevel"/>
    <w:tmpl w:val="0A687B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47736"/>
    <w:multiLevelType w:val="multilevel"/>
    <w:tmpl w:val="3430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E322A"/>
    <w:multiLevelType w:val="multilevel"/>
    <w:tmpl w:val="56F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27BD7"/>
    <w:multiLevelType w:val="hybridMultilevel"/>
    <w:tmpl w:val="4AB8C1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E2A6DDA"/>
    <w:multiLevelType w:val="multilevel"/>
    <w:tmpl w:val="FB0A4A96"/>
    <w:lvl w:ilvl="0">
      <w:start w:val="1"/>
      <w:numFmt w:val="upperLetter"/>
      <w:lvlText w:val="%1)"/>
      <w:lvlJc w:val="left"/>
      <w:pPr>
        <w:tabs>
          <w:tab w:val="num" w:pos="720"/>
        </w:tabs>
        <w:ind w:left="720" w:hanging="360"/>
      </w:pPr>
      <w:rPr>
        <w:rFonts w:asciiTheme="minorHAnsi" w:eastAsiaTheme="minorHAnsi" w:hAnsiTheme="minorHAnsi" w:cstheme="minorBidi"/>
      </w:rPr>
    </w:lvl>
    <w:lvl w:ilvl="1">
      <w:start w:val="1"/>
      <w:numFmt w:val="upperLetter"/>
      <w:lvlText w:val="%2)"/>
      <w:lvlJc w:val="left"/>
      <w:pPr>
        <w:ind w:left="1494" w:hanging="360"/>
      </w:pPr>
      <w:rPr>
        <w:rFonts w:eastAsiaTheme="majorEastAsia" w:hint="default"/>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D465EB"/>
    <w:multiLevelType w:val="multilevel"/>
    <w:tmpl w:val="8632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F16F2"/>
    <w:multiLevelType w:val="multilevel"/>
    <w:tmpl w:val="E458BC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94315">
    <w:abstractNumId w:val="6"/>
  </w:num>
  <w:num w:numId="2" w16cid:durableId="340084080">
    <w:abstractNumId w:val="11"/>
  </w:num>
  <w:num w:numId="3" w16cid:durableId="1240216301">
    <w:abstractNumId w:val="18"/>
  </w:num>
  <w:num w:numId="4" w16cid:durableId="690297907">
    <w:abstractNumId w:val="7"/>
  </w:num>
  <w:num w:numId="5" w16cid:durableId="277179072">
    <w:abstractNumId w:val="19"/>
  </w:num>
  <w:num w:numId="6" w16cid:durableId="1595672993">
    <w:abstractNumId w:val="3"/>
  </w:num>
  <w:num w:numId="7" w16cid:durableId="754668709">
    <w:abstractNumId w:val="12"/>
  </w:num>
  <w:num w:numId="8" w16cid:durableId="1489635411">
    <w:abstractNumId w:val="4"/>
  </w:num>
  <w:num w:numId="9" w16cid:durableId="1868132394">
    <w:abstractNumId w:val="2"/>
  </w:num>
  <w:num w:numId="10" w16cid:durableId="1189610128">
    <w:abstractNumId w:val="9"/>
  </w:num>
  <w:num w:numId="11" w16cid:durableId="1983928845">
    <w:abstractNumId w:val="16"/>
  </w:num>
  <w:num w:numId="12" w16cid:durableId="1163932955">
    <w:abstractNumId w:val="15"/>
  </w:num>
  <w:num w:numId="13" w16cid:durableId="1118062893">
    <w:abstractNumId w:val="0"/>
  </w:num>
  <w:num w:numId="14" w16cid:durableId="191963388">
    <w:abstractNumId w:val="1"/>
  </w:num>
  <w:num w:numId="15" w16cid:durableId="1162620847">
    <w:abstractNumId w:val="13"/>
  </w:num>
  <w:num w:numId="16" w16cid:durableId="1676608890">
    <w:abstractNumId w:val="20"/>
  </w:num>
  <w:num w:numId="17" w16cid:durableId="1158157450">
    <w:abstractNumId w:val="10"/>
  </w:num>
  <w:num w:numId="18" w16cid:durableId="1794984045">
    <w:abstractNumId w:val="8"/>
  </w:num>
  <w:num w:numId="19" w16cid:durableId="46998438">
    <w:abstractNumId w:val="5"/>
  </w:num>
  <w:num w:numId="20" w16cid:durableId="959342197">
    <w:abstractNumId w:val="17"/>
  </w:num>
  <w:num w:numId="21" w16cid:durableId="2727914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E8"/>
    <w:rsid w:val="00046C69"/>
    <w:rsid w:val="00073679"/>
    <w:rsid w:val="00134A52"/>
    <w:rsid w:val="001E5BAA"/>
    <w:rsid w:val="002404B2"/>
    <w:rsid w:val="00334C34"/>
    <w:rsid w:val="00340FDD"/>
    <w:rsid w:val="006336F3"/>
    <w:rsid w:val="006B037B"/>
    <w:rsid w:val="00C16498"/>
    <w:rsid w:val="00DF21D2"/>
    <w:rsid w:val="00E75642"/>
    <w:rsid w:val="00EE37E8"/>
    <w:rsid w:val="00F26F6D"/>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FC47F"/>
  <w15:chartTrackingRefBased/>
  <w15:docId w15:val="{8104D19C-BC53-44B8-9976-F22F30B28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3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3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7E8"/>
    <w:rPr>
      <w:rFonts w:eastAsiaTheme="majorEastAsia" w:cstheme="majorBidi"/>
      <w:color w:val="272727" w:themeColor="text1" w:themeTint="D8"/>
    </w:rPr>
  </w:style>
  <w:style w:type="paragraph" w:styleId="Title">
    <w:name w:val="Title"/>
    <w:basedOn w:val="Normal"/>
    <w:next w:val="Normal"/>
    <w:link w:val="TitleChar"/>
    <w:uiPriority w:val="10"/>
    <w:qFormat/>
    <w:rsid w:val="00EE3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7E8"/>
    <w:pPr>
      <w:spacing w:before="160"/>
      <w:jc w:val="center"/>
    </w:pPr>
    <w:rPr>
      <w:i/>
      <w:iCs/>
      <w:color w:val="404040" w:themeColor="text1" w:themeTint="BF"/>
    </w:rPr>
  </w:style>
  <w:style w:type="character" w:customStyle="1" w:styleId="QuoteChar">
    <w:name w:val="Quote Char"/>
    <w:basedOn w:val="DefaultParagraphFont"/>
    <w:link w:val="Quote"/>
    <w:uiPriority w:val="29"/>
    <w:rsid w:val="00EE37E8"/>
    <w:rPr>
      <w:i/>
      <w:iCs/>
      <w:color w:val="404040" w:themeColor="text1" w:themeTint="BF"/>
    </w:rPr>
  </w:style>
  <w:style w:type="paragraph" w:styleId="ListParagraph">
    <w:name w:val="List Paragraph"/>
    <w:basedOn w:val="Normal"/>
    <w:uiPriority w:val="34"/>
    <w:qFormat/>
    <w:rsid w:val="00EE37E8"/>
    <w:pPr>
      <w:ind w:left="720"/>
      <w:contextualSpacing/>
    </w:pPr>
  </w:style>
  <w:style w:type="character" w:styleId="IntenseEmphasis">
    <w:name w:val="Intense Emphasis"/>
    <w:basedOn w:val="DefaultParagraphFont"/>
    <w:uiPriority w:val="21"/>
    <w:qFormat/>
    <w:rsid w:val="00EE37E8"/>
    <w:rPr>
      <w:i/>
      <w:iCs/>
      <w:color w:val="0F4761" w:themeColor="accent1" w:themeShade="BF"/>
    </w:rPr>
  </w:style>
  <w:style w:type="paragraph" w:styleId="IntenseQuote">
    <w:name w:val="Intense Quote"/>
    <w:basedOn w:val="Normal"/>
    <w:next w:val="Normal"/>
    <w:link w:val="IntenseQuoteChar"/>
    <w:uiPriority w:val="30"/>
    <w:qFormat/>
    <w:rsid w:val="00EE3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7E8"/>
    <w:rPr>
      <w:i/>
      <w:iCs/>
      <w:color w:val="0F4761" w:themeColor="accent1" w:themeShade="BF"/>
    </w:rPr>
  </w:style>
  <w:style w:type="character" w:styleId="IntenseReference">
    <w:name w:val="Intense Reference"/>
    <w:basedOn w:val="DefaultParagraphFont"/>
    <w:uiPriority w:val="32"/>
    <w:qFormat/>
    <w:rsid w:val="00EE37E8"/>
    <w:rPr>
      <w:b/>
      <w:bCs/>
      <w:smallCaps/>
      <w:color w:val="0F4761" w:themeColor="accent1" w:themeShade="BF"/>
      <w:spacing w:val="5"/>
    </w:rPr>
  </w:style>
  <w:style w:type="paragraph" w:styleId="NormalWeb">
    <w:name w:val="Normal (Web)"/>
    <w:basedOn w:val="Normal"/>
    <w:uiPriority w:val="99"/>
    <w:semiHidden/>
    <w:unhideWhenUsed/>
    <w:rsid w:val="006B03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5">
    <w:name w:val="citation-5"/>
    <w:basedOn w:val="DefaultParagraphFont"/>
    <w:rsid w:val="006B037B"/>
  </w:style>
  <w:style w:type="character" w:customStyle="1" w:styleId="citation-4">
    <w:name w:val="citation-4"/>
    <w:basedOn w:val="DefaultParagraphFont"/>
    <w:rsid w:val="006B037B"/>
  </w:style>
  <w:style w:type="character" w:styleId="Hyperlink">
    <w:name w:val="Hyperlink"/>
    <w:basedOn w:val="DefaultParagraphFont"/>
    <w:uiPriority w:val="99"/>
    <w:unhideWhenUsed/>
    <w:rsid w:val="006B037B"/>
    <w:rPr>
      <w:color w:val="467886" w:themeColor="hyperlink"/>
      <w:u w:val="single"/>
    </w:rPr>
  </w:style>
  <w:style w:type="character" w:styleId="UnresolvedMention">
    <w:name w:val="Unresolved Mention"/>
    <w:basedOn w:val="DefaultParagraphFont"/>
    <w:uiPriority w:val="99"/>
    <w:semiHidden/>
    <w:unhideWhenUsed/>
    <w:rsid w:val="006B037B"/>
    <w:rPr>
      <w:color w:val="605E5C"/>
      <w:shd w:val="clear" w:color="auto" w:fill="E1DFDD"/>
    </w:rPr>
  </w:style>
  <w:style w:type="paragraph" w:styleId="Header">
    <w:name w:val="header"/>
    <w:basedOn w:val="Normal"/>
    <w:link w:val="HeaderChar"/>
    <w:uiPriority w:val="99"/>
    <w:unhideWhenUsed/>
    <w:rsid w:val="00073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679"/>
  </w:style>
  <w:style w:type="paragraph" w:styleId="Footer">
    <w:name w:val="footer"/>
    <w:basedOn w:val="Normal"/>
    <w:link w:val="FooterChar"/>
    <w:uiPriority w:val="99"/>
    <w:unhideWhenUsed/>
    <w:rsid w:val="00073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679"/>
  </w:style>
  <w:style w:type="character" w:styleId="HTMLCode">
    <w:name w:val="HTML Code"/>
    <w:basedOn w:val="DefaultParagraphFont"/>
    <w:uiPriority w:val="99"/>
    <w:semiHidden/>
    <w:unhideWhenUsed/>
    <w:rsid w:val="00046C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691682">
      <w:bodyDiv w:val="1"/>
      <w:marLeft w:val="0"/>
      <w:marRight w:val="0"/>
      <w:marTop w:val="0"/>
      <w:marBottom w:val="0"/>
      <w:divBdr>
        <w:top w:val="none" w:sz="0" w:space="0" w:color="auto"/>
        <w:left w:val="none" w:sz="0" w:space="0" w:color="auto"/>
        <w:bottom w:val="none" w:sz="0" w:space="0" w:color="auto"/>
        <w:right w:val="none" w:sz="0" w:space="0" w:color="auto"/>
      </w:divBdr>
    </w:div>
    <w:div w:id="186870844">
      <w:bodyDiv w:val="1"/>
      <w:marLeft w:val="0"/>
      <w:marRight w:val="0"/>
      <w:marTop w:val="0"/>
      <w:marBottom w:val="0"/>
      <w:divBdr>
        <w:top w:val="none" w:sz="0" w:space="0" w:color="auto"/>
        <w:left w:val="none" w:sz="0" w:space="0" w:color="auto"/>
        <w:bottom w:val="none" w:sz="0" w:space="0" w:color="auto"/>
        <w:right w:val="none" w:sz="0" w:space="0" w:color="auto"/>
      </w:divBdr>
    </w:div>
    <w:div w:id="217595183">
      <w:bodyDiv w:val="1"/>
      <w:marLeft w:val="0"/>
      <w:marRight w:val="0"/>
      <w:marTop w:val="0"/>
      <w:marBottom w:val="0"/>
      <w:divBdr>
        <w:top w:val="none" w:sz="0" w:space="0" w:color="auto"/>
        <w:left w:val="none" w:sz="0" w:space="0" w:color="auto"/>
        <w:bottom w:val="none" w:sz="0" w:space="0" w:color="auto"/>
        <w:right w:val="none" w:sz="0" w:space="0" w:color="auto"/>
      </w:divBdr>
    </w:div>
    <w:div w:id="220555441">
      <w:bodyDiv w:val="1"/>
      <w:marLeft w:val="0"/>
      <w:marRight w:val="0"/>
      <w:marTop w:val="0"/>
      <w:marBottom w:val="0"/>
      <w:divBdr>
        <w:top w:val="none" w:sz="0" w:space="0" w:color="auto"/>
        <w:left w:val="none" w:sz="0" w:space="0" w:color="auto"/>
        <w:bottom w:val="none" w:sz="0" w:space="0" w:color="auto"/>
        <w:right w:val="none" w:sz="0" w:space="0" w:color="auto"/>
      </w:divBdr>
    </w:div>
    <w:div w:id="239024804">
      <w:bodyDiv w:val="1"/>
      <w:marLeft w:val="0"/>
      <w:marRight w:val="0"/>
      <w:marTop w:val="0"/>
      <w:marBottom w:val="0"/>
      <w:divBdr>
        <w:top w:val="none" w:sz="0" w:space="0" w:color="auto"/>
        <w:left w:val="none" w:sz="0" w:space="0" w:color="auto"/>
        <w:bottom w:val="none" w:sz="0" w:space="0" w:color="auto"/>
        <w:right w:val="none" w:sz="0" w:space="0" w:color="auto"/>
      </w:divBdr>
    </w:div>
    <w:div w:id="651980958">
      <w:bodyDiv w:val="1"/>
      <w:marLeft w:val="0"/>
      <w:marRight w:val="0"/>
      <w:marTop w:val="0"/>
      <w:marBottom w:val="0"/>
      <w:divBdr>
        <w:top w:val="none" w:sz="0" w:space="0" w:color="auto"/>
        <w:left w:val="none" w:sz="0" w:space="0" w:color="auto"/>
        <w:bottom w:val="none" w:sz="0" w:space="0" w:color="auto"/>
        <w:right w:val="none" w:sz="0" w:space="0" w:color="auto"/>
      </w:divBdr>
    </w:div>
    <w:div w:id="876046799">
      <w:bodyDiv w:val="1"/>
      <w:marLeft w:val="0"/>
      <w:marRight w:val="0"/>
      <w:marTop w:val="0"/>
      <w:marBottom w:val="0"/>
      <w:divBdr>
        <w:top w:val="none" w:sz="0" w:space="0" w:color="auto"/>
        <w:left w:val="none" w:sz="0" w:space="0" w:color="auto"/>
        <w:bottom w:val="none" w:sz="0" w:space="0" w:color="auto"/>
        <w:right w:val="none" w:sz="0" w:space="0" w:color="auto"/>
      </w:divBdr>
    </w:div>
    <w:div w:id="896168453">
      <w:bodyDiv w:val="1"/>
      <w:marLeft w:val="0"/>
      <w:marRight w:val="0"/>
      <w:marTop w:val="0"/>
      <w:marBottom w:val="0"/>
      <w:divBdr>
        <w:top w:val="none" w:sz="0" w:space="0" w:color="auto"/>
        <w:left w:val="none" w:sz="0" w:space="0" w:color="auto"/>
        <w:bottom w:val="none" w:sz="0" w:space="0" w:color="auto"/>
        <w:right w:val="none" w:sz="0" w:space="0" w:color="auto"/>
      </w:divBdr>
    </w:div>
    <w:div w:id="1150708652">
      <w:bodyDiv w:val="1"/>
      <w:marLeft w:val="0"/>
      <w:marRight w:val="0"/>
      <w:marTop w:val="0"/>
      <w:marBottom w:val="0"/>
      <w:divBdr>
        <w:top w:val="none" w:sz="0" w:space="0" w:color="auto"/>
        <w:left w:val="none" w:sz="0" w:space="0" w:color="auto"/>
        <w:bottom w:val="none" w:sz="0" w:space="0" w:color="auto"/>
        <w:right w:val="none" w:sz="0" w:space="0" w:color="auto"/>
      </w:divBdr>
    </w:div>
    <w:div w:id="1167482835">
      <w:bodyDiv w:val="1"/>
      <w:marLeft w:val="0"/>
      <w:marRight w:val="0"/>
      <w:marTop w:val="0"/>
      <w:marBottom w:val="0"/>
      <w:divBdr>
        <w:top w:val="none" w:sz="0" w:space="0" w:color="auto"/>
        <w:left w:val="none" w:sz="0" w:space="0" w:color="auto"/>
        <w:bottom w:val="none" w:sz="0" w:space="0" w:color="auto"/>
        <w:right w:val="none" w:sz="0" w:space="0" w:color="auto"/>
      </w:divBdr>
    </w:div>
    <w:div w:id="1239711709">
      <w:bodyDiv w:val="1"/>
      <w:marLeft w:val="0"/>
      <w:marRight w:val="0"/>
      <w:marTop w:val="0"/>
      <w:marBottom w:val="0"/>
      <w:divBdr>
        <w:top w:val="none" w:sz="0" w:space="0" w:color="auto"/>
        <w:left w:val="none" w:sz="0" w:space="0" w:color="auto"/>
        <w:bottom w:val="none" w:sz="0" w:space="0" w:color="auto"/>
        <w:right w:val="none" w:sz="0" w:space="0" w:color="auto"/>
      </w:divBdr>
      <w:divsChild>
        <w:div w:id="741637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087096">
      <w:bodyDiv w:val="1"/>
      <w:marLeft w:val="0"/>
      <w:marRight w:val="0"/>
      <w:marTop w:val="0"/>
      <w:marBottom w:val="0"/>
      <w:divBdr>
        <w:top w:val="none" w:sz="0" w:space="0" w:color="auto"/>
        <w:left w:val="none" w:sz="0" w:space="0" w:color="auto"/>
        <w:bottom w:val="none" w:sz="0" w:space="0" w:color="auto"/>
        <w:right w:val="none" w:sz="0" w:space="0" w:color="auto"/>
      </w:divBdr>
    </w:div>
    <w:div w:id="1390422589">
      <w:bodyDiv w:val="1"/>
      <w:marLeft w:val="0"/>
      <w:marRight w:val="0"/>
      <w:marTop w:val="0"/>
      <w:marBottom w:val="0"/>
      <w:divBdr>
        <w:top w:val="none" w:sz="0" w:space="0" w:color="auto"/>
        <w:left w:val="none" w:sz="0" w:space="0" w:color="auto"/>
        <w:bottom w:val="none" w:sz="0" w:space="0" w:color="auto"/>
        <w:right w:val="none" w:sz="0" w:space="0" w:color="auto"/>
      </w:divBdr>
    </w:div>
    <w:div w:id="1476990386">
      <w:bodyDiv w:val="1"/>
      <w:marLeft w:val="0"/>
      <w:marRight w:val="0"/>
      <w:marTop w:val="0"/>
      <w:marBottom w:val="0"/>
      <w:divBdr>
        <w:top w:val="none" w:sz="0" w:space="0" w:color="auto"/>
        <w:left w:val="none" w:sz="0" w:space="0" w:color="auto"/>
        <w:bottom w:val="none" w:sz="0" w:space="0" w:color="auto"/>
        <w:right w:val="none" w:sz="0" w:space="0" w:color="auto"/>
      </w:divBdr>
    </w:div>
    <w:div w:id="1507985262">
      <w:bodyDiv w:val="1"/>
      <w:marLeft w:val="0"/>
      <w:marRight w:val="0"/>
      <w:marTop w:val="0"/>
      <w:marBottom w:val="0"/>
      <w:divBdr>
        <w:top w:val="none" w:sz="0" w:space="0" w:color="auto"/>
        <w:left w:val="none" w:sz="0" w:space="0" w:color="auto"/>
        <w:bottom w:val="none" w:sz="0" w:space="0" w:color="auto"/>
        <w:right w:val="none" w:sz="0" w:space="0" w:color="auto"/>
      </w:divBdr>
    </w:div>
    <w:div w:id="1631401838">
      <w:bodyDiv w:val="1"/>
      <w:marLeft w:val="0"/>
      <w:marRight w:val="0"/>
      <w:marTop w:val="0"/>
      <w:marBottom w:val="0"/>
      <w:divBdr>
        <w:top w:val="none" w:sz="0" w:space="0" w:color="auto"/>
        <w:left w:val="none" w:sz="0" w:space="0" w:color="auto"/>
        <w:bottom w:val="none" w:sz="0" w:space="0" w:color="auto"/>
        <w:right w:val="none" w:sz="0" w:space="0" w:color="auto"/>
      </w:divBdr>
    </w:div>
    <w:div w:id="1754930596">
      <w:bodyDiv w:val="1"/>
      <w:marLeft w:val="0"/>
      <w:marRight w:val="0"/>
      <w:marTop w:val="0"/>
      <w:marBottom w:val="0"/>
      <w:divBdr>
        <w:top w:val="none" w:sz="0" w:space="0" w:color="auto"/>
        <w:left w:val="none" w:sz="0" w:space="0" w:color="auto"/>
        <w:bottom w:val="none" w:sz="0" w:space="0" w:color="auto"/>
        <w:right w:val="none" w:sz="0" w:space="0" w:color="auto"/>
      </w:divBdr>
    </w:div>
    <w:div w:id="1924600889">
      <w:bodyDiv w:val="1"/>
      <w:marLeft w:val="0"/>
      <w:marRight w:val="0"/>
      <w:marTop w:val="0"/>
      <w:marBottom w:val="0"/>
      <w:divBdr>
        <w:top w:val="none" w:sz="0" w:space="0" w:color="auto"/>
        <w:left w:val="none" w:sz="0" w:space="0" w:color="auto"/>
        <w:bottom w:val="none" w:sz="0" w:space="0" w:color="auto"/>
        <w:right w:val="none" w:sz="0" w:space="0" w:color="auto"/>
      </w:divBdr>
    </w:div>
    <w:div w:id="1960991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atalog.data.gov/dataset/electric-vehicle-population-data"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16</Pages>
  <Words>1727</Words>
  <Characters>9846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milton</dc:creator>
  <cp:keywords/>
  <dc:description/>
  <cp:lastModifiedBy>jeba milton</cp:lastModifiedBy>
  <cp:revision>1</cp:revision>
  <cp:lastPrinted>2025-11-04T19:02:00Z</cp:lastPrinted>
  <dcterms:created xsi:type="dcterms:W3CDTF">2025-11-04T17:03:00Z</dcterms:created>
  <dcterms:modified xsi:type="dcterms:W3CDTF">2025-11-04T19:03:00Z</dcterms:modified>
</cp:coreProperties>
</file>