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274348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t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bf g| hbfgfg |hfg nhrgfh</w:t>
      </w:r>
    </w:p>
    <w:p>
      <w:pPr>
        <w:pStyle w:val="Heading1"/>
      </w:pPr>
      <w:r>
        <w:t>About Me</w:t>
      </w:r>
    </w:p>
    <w:p>
      <w:r>
        <w:t>rgfh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rf </w:t>
      </w:r>
      <w:r>
        <w:rPr>
          <w:i/>
        </w:rPr>
        <w:t>gdhfg-hf</w:t>
        <w:br/>
      </w:r>
      <w:r>
        <w:t>fdnh</w:t>
      </w:r>
    </w:p>
    <w:p>
      <w:pPr>
        <w:pStyle w:val="Heading1"/>
      </w:pPr>
      <w:r>
        <w:t>skills</w:t>
      </w:r>
    </w:p>
    <w:p>
      <w:pPr>
        <w:pStyle w:val="ListBullet"/>
      </w:pPr>
      <w:r>
        <w:t>d gvdsf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CV Generated using Just Rise Technologies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