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14D0" w14:textId="77777777" w:rsidR="00ED6B61" w:rsidRPr="00ED6B61" w:rsidRDefault="00ED6B61" w:rsidP="00ED6B61">
      <w:pPr>
        <w:rPr>
          <w:b/>
          <w:bCs/>
        </w:rPr>
      </w:pPr>
      <w:r w:rsidRPr="00ED6B61">
        <w:rPr>
          <w:b/>
          <w:bCs/>
        </w:rPr>
        <w:t>ACME Healthcare – Information Security Policy Implementation and Dissemination Plan</w:t>
      </w:r>
    </w:p>
    <w:p w14:paraId="74B264BF" w14:textId="77777777" w:rsidR="00ED6B61" w:rsidRPr="00ED6B61" w:rsidRDefault="00ED6B61" w:rsidP="00ED6B61">
      <w:pPr>
        <w:rPr>
          <w:b/>
          <w:bCs/>
        </w:rPr>
      </w:pPr>
      <w:r w:rsidRPr="00ED6B61">
        <w:rPr>
          <w:b/>
          <w:bCs/>
        </w:rPr>
        <w:t>1. Purpose</w:t>
      </w:r>
    </w:p>
    <w:p w14:paraId="7ACFF6E2" w14:textId="77777777" w:rsidR="00ED6B61" w:rsidRPr="00ED6B61" w:rsidRDefault="00ED6B61" w:rsidP="00ED6B61">
      <w:r w:rsidRPr="00ED6B61">
        <w:t>The purpose of this plan is to ensure that all employees, contractors, third-party vendors, and management personnel at ACME Healthcare understand, implement, and comply with the organization’s information security policies. The plan also establishes methods for policy communication, training, enforcement, monitoring, and knowledge assessment.</w:t>
      </w:r>
    </w:p>
    <w:p w14:paraId="173F33EA" w14:textId="77777777" w:rsidR="00ED6B61" w:rsidRPr="00ED6B61" w:rsidRDefault="00ED6B61" w:rsidP="00ED6B61">
      <w:r w:rsidRPr="00ED6B61">
        <w:pict w14:anchorId="57DD452A">
          <v:rect id="_x0000_i1097" style="width:0;height:1.5pt" o:hralign="center" o:hrstd="t" o:hr="t" fillcolor="#a0a0a0" stroked="f"/>
        </w:pict>
      </w:r>
    </w:p>
    <w:p w14:paraId="6EB75C91" w14:textId="77777777" w:rsidR="00ED6B61" w:rsidRPr="00ED6B61" w:rsidRDefault="00ED6B61" w:rsidP="00ED6B61">
      <w:pPr>
        <w:rPr>
          <w:b/>
          <w:bCs/>
        </w:rPr>
      </w:pPr>
      <w:r w:rsidRPr="00ED6B61">
        <w:rPr>
          <w:b/>
          <w:bCs/>
        </w:rPr>
        <w:t>2. Objectives</w:t>
      </w:r>
    </w:p>
    <w:p w14:paraId="0B67083C" w14:textId="77777777" w:rsidR="00ED6B61" w:rsidRPr="00ED6B61" w:rsidRDefault="00ED6B61" w:rsidP="00ED6B61">
      <w:r w:rsidRPr="00ED6B61">
        <w:t>The implementation and dissemination plan aims to:</w:t>
      </w:r>
    </w:p>
    <w:p w14:paraId="0AB3AC75" w14:textId="77777777" w:rsidR="00ED6B61" w:rsidRPr="00ED6B61" w:rsidRDefault="00ED6B61" w:rsidP="00ED6B61">
      <w:pPr>
        <w:numPr>
          <w:ilvl w:val="0"/>
          <w:numId w:val="1"/>
        </w:numPr>
      </w:pPr>
      <w:r w:rsidRPr="00ED6B61">
        <w:t>Protect patient and organizational data</w:t>
      </w:r>
    </w:p>
    <w:p w14:paraId="29EBC2FF" w14:textId="77777777" w:rsidR="00ED6B61" w:rsidRPr="00ED6B61" w:rsidRDefault="00ED6B61" w:rsidP="00ED6B61">
      <w:pPr>
        <w:numPr>
          <w:ilvl w:val="0"/>
          <w:numId w:val="1"/>
        </w:numPr>
      </w:pPr>
      <w:r w:rsidRPr="00ED6B61">
        <w:t>Reduce security breaches and insider threats</w:t>
      </w:r>
    </w:p>
    <w:p w14:paraId="54A476D8" w14:textId="77777777" w:rsidR="00ED6B61" w:rsidRPr="00ED6B61" w:rsidRDefault="00ED6B61" w:rsidP="00ED6B61">
      <w:pPr>
        <w:numPr>
          <w:ilvl w:val="0"/>
          <w:numId w:val="1"/>
        </w:numPr>
      </w:pPr>
      <w:r w:rsidRPr="00ED6B61">
        <w:t>Ensure regulatory compliance</w:t>
      </w:r>
    </w:p>
    <w:p w14:paraId="44701DE0" w14:textId="77777777" w:rsidR="00ED6B61" w:rsidRPr="00ED6B61" w:rsidRDefault="00ED6B61" w:rsidP="00ED6B61">
      <w:pPr>
        <w:numPr>
          <w:ilvl w:val="0"/>
          <w:numId w:val="1"/>
        </w:numPr>
      </w:pPr>
      <w:r w:rsidRPr="00ED6B61">
        <w:t>Standardize security practices across all facilities</w:t>
      </w:r>
    </w:p>
    <w:p w14:paraId="1C36F950" w14:textId="77777777" w:rsidR="00ED6B61" w:rsidRPr="00ED6B61" w:rsidRDefault="00ED6B61" w:rsidP="00ED6B61">
      <w:pPr>
        <w:numPr>
          <w:ilvl w:val="0"/>
          <w:numId w:val="1"/>
        </w:numPr>
      </w:pPr>
      <w:r w:rsidRPr="00ED6B61">
        <w:t>Improve employee cybersecurity awareness</w:t>
      </w:r>
    </w:p>
    <w:p w14:paraId="04072ADD" w14:textId="77777777" w:rsidR="00ED6B61" w:rsidRPr="00ED6B61" w:rsidRDefault="00ED6B61" w:rsidP="00ED6B61">
      <w:pPr>
        <w:numPr>
          <w:ilvl w:val="0"/>
          <w:numId w:val="1"/>
        </w:numPr>
      </w:pPr>
      <w:r w:rsidRPr="00ED6B61">
        <w:t>Establish accountability for policy violations</w:t>
      </w:r>
    </w:p>
    <w:p w14:paraId="220407A0" w14:textId="77777777" w:rsidR="00ED6B61" w:rsidRPr="00ED6B61" w:rsidRDefault="00ED6B61" w:rsidP="00ED6B61">
      <w:r w:rsidRPr="00ED6B61">
        <w:pict w14:anchorId="5EB33E90">
          <v:rect id="_x0000_i1098" style="width:0;height:1.5pt" o:hralign="center" o:hrstd="t" o:hr="t" fillcolor="#a0a0a0" stroked="f"/>
        </w:pict>
      </w:r>
    </w:p>
    <w:p w14:paraId="0FA54677" w14:textId="77777777" w:rsidR="00ED6B61" w:rsidRPr="00ED6B61" w:rsidRDefault="00ED6B61" w:rsidP="00ED6B61">
      <w:pPr>
        <w:rPr>
          <w:b/>
          <w:bCs/>
        </w:rPr>
      </w:pPr>
      <w:r w:rsidRPr="00ED6B61">
        <w:rPr>
          <w:b/>
          <w:bCs/>
        </w:rPr>
        <w:t>3. Departments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5"/>
        <w:gridCol w:w="5381"/>
      </w:tblGrid>
      <w:tr w:rsidR="00ED6B61" w:rsidRPr="00ED6B61" w14:paraId="79B39C1E" w14:textId="77777777">
        <w:trPr>
          <w:tblHeader/>
          <w:tblCellSpacing w:w="15" w:type="dxa"/>
        </w:trPr>
        <w:tc>
          <w:tcPr>
            <w:tcW w:w="0" w:type="auto"/>
            <w:vAlign w:val="center"/>
            <w:hideMark/>
          </w:tcPr>
          <w:p w14:paraId="528D05B1" w14:textId="77777777" w:rsidR="00ED6B61" w:rsidRPr="00ED6B61" w:rsidRDefault="00ED6B61" w:rsidP="00ED6B61">
            <w:pPr>
              <w:rPr>
                <w:b/>
                <w:bCs/>
              </w:rPr>
            </w:pPr>
            <w:r w:rsidRPr="00ED6B61">
              <w:rPr>
                <w:b/>
                <w:bCs/>
              </w:rPr>
              <w:t>Department</w:t>
            </w:r>
          </w:p>
        </w:tc>
        <w:tc>
          <w:tcPr>
            <w:tcW w:w="0" w:type="auto"/>
            <w:vAlign w:val="center"/>
            <w:hideMark/>
          </w:tcPr>
          <w:p w14:paraId="07203590" w14:textId="77777777" w:rsidR="00ED6B61" w:rsidRPr="00ED6B61" w:rsidRDefault="00ED6B61" w:rsidP="00ED6B61">
            <w:pPr>
              <w:rPr>
                <w:b/>
                <w:bCs/>
              </w:rPr>
            </w:pPr>
            <w:r w:rsidRPr="00ED6B61">
              <w:rPr>
                <w:b/>
                <w:bCs/>
              </w:rPr>
              <w:t>Responsibilities</w:t>
            </w:r>
          </w:p>
        </w:tc>
      </w:tr>
      <w:tr w:rsidR="00ED6B61" w:rsidRPr="00ED6B61" w14:paraId="02F38BF0" w14:textId="77777777">
        <w:trPr>
          <w:tblCellSpacing w:w="15" w:type="dxa"/>
        </w:trPr>
        <w:tc>
          <w:tcPr>
            <w:tcW w:w="0" w:type="auto"/>
            <w:vAlign w:val="center"/>
            <w:hideMark/>
          </w:tcPr>
          <w:p w14:paraId="7A791DAF" w14:textId="77777777" w:rsidR="00ED6B61" w:rsidRPr="00ED6B61" w:rsidRDefault="00ED6B61" w:rsidP="00ED6B61">
            <w:r w:rsidRPr="00ED6B61">
              <w:t>Executive Leadership</w:t>
            </w:r>
          </w:p>
        </w:tc>
        <w:tc>
          <w:tcPr>
            <w:tcW w:w="0" w:type="auto"/>
            <w:vAlign w:val="center"/>
            <w:hideMark/>
          </w:tcPr>
          <w:p w14:paraId="1374CD45" w14:textId="77777777" w:rsidR="00ED6B61" w:rsidRPr="00ED6B61" w:rsidRDefault="00ED6B61" w:rsidP="00ED6B61">
            <w:r w:rsidRPr="00ED6B61">
              <w:t>Approves policies and provides funding/support</w:t>
            </w:r>
          </w:p>
        </w:tc>
      </w:tr>
      <w:tr w:rsidR="00ED6B61" w:rsidRPr="00ED6B61" w14:paraId="04A79308" w14:textId="77777777">
        <w:trPr>
          <w:tblCellSpacing w:w="15" w:type="dxa"/>
        </w:trPr>
        <w:tc>
          <w:tcPr>
            <w:tcW w:w="0" w:type="auto"/>
            <w:vAlign w:val="center"/>
            <w:hideMark/>
          </w:tcPr>
          <w:p w14:paraId="544C2EAF" w14:textId="77777777" w:rsidR="00ED6B61" w:rsidRPr="00ED6B61" w:rsidRDefault="00ED6B61" w:rsidP="00ED6B61">
            <w:r w:rsidRPr="00ED6B61">
              <w:t>Chief Information Security Officer (CISO)</w:t>
            </w:r>
          </w:p>
        </w:tc>
        <w:tc>
          <w:tcPr>
            <w:tcW w:w="0" w:type="auto"/>
            <w:vAlign w:val="center"/>
            <w:hideMark/>
          </w:tcPr>
          <w:p w14:paraId="09A7C7C5" w14:textId="77777777" w:rsidR="00ED6B61" w:rsidRPr="00ED6B61" w:rsidRDefault="00ED6B61" w:rsidP="00ED6B61">
            <w:r w:rsidRPr="00ED6B61">
              <w:t>Oversees implementation and compliance</w:t>
            </w:r>
          </w:p>
        </w:tc>
      </w:tr>
      <w:tr w:rsidR="00ED6B61" w:rsidRPr="00ED6B61" w14:paraId="394B105E" w14:textId="77777777">
        <w:trPr>
          <w:tblCellSpacing w:w="15" w:type="dxa"/>
        </w:trPr>
        <w:tc>
          <w:tcPr>
            <w:tcW w:w="0" w:type="auto"/>
            <w:vAlign w:val="center"/>
            <w:hideMark/>
          </w:tcPr>
          <w:p w14:paraId="2BC051CE" w14:textId="77777777" w:rsidR="00ED6B61" w:rsidRPr="00ED6B61" w:rsidRDefault="00ED6B61" w:rsidP="00ED6B61">
            <w:r w:rsidRPr="00ED6B61">
              <w:t>IT Department</w:t>
            </w:r>
          </w:p>
        </w:tc>
        <w:tc>
          <w:tcPr>
            <w:tcW w:w="0" w:type="auto"/>
            <w:vAlign w:val="center"/>
            <w:hideMark/>
          </w:tcPr>
          <w:p w14:paraId="0C0F12A6" w14:textId="77777777" w:rsidR="00ED6B61" w:rsidRPr="00ED6B61" w:rsidRDefault="00ED6B61" w:rsidP="00ED6B61">
            <w:r w:rsidRPr="00ED6B61">
              <w:t>Deploys technical controls and system configurations</w:t>
            </w:r>
          </w:p>
        </w:tc>
      </w:tr>
      <w:tr w:rsidR="00ED6B61" w:rsidRPr="00ED6B61" w14:paraId="4164FC36" w14:textId="77777777">
        <w:trPr>
          <w:tblCellSpacing w:w="15" w:type="dxa"/>
        </w:trPr>
        <w:tc>
          <w:tcPr>
            <w:tcW w:w="0" w:type="auto"/>
            <w:vAlign w:val="center"/>
            <w:hideMark/>
          </w:tcPr>
          <w:p w14:paraId="0FBFCA7B" w14:textId="77777777" w:rsidR="00ED6B61" w:rsidRPr="00ED6B61" w:rsidRDefault="00ED6B61" w:rsidP="00ED6B61">
            <w:r w:rsidRPr="00ED6B61">
              <w:t>Human Resources (HR)</w:t>
            </w:r>
          </w:p>
        </w:tc>
        <w:tc>
          <w:tcPr>
            <w:tcW w:w="0" w:type="auto"/>
            <w:vAlign w:val="center"/>
            <w:hideMark/>
          </w:tcPr>
          <w:p w14:paraId="4BC78C7A" w14:textId="77777777" w:rsidR="00ED6B61" w:rsidRPr="00ED6B61" w:rsidRDefault="00ED6B61" w:rsidP="00ED6B61">
            <w:r w:rsidRPr="00ED6B61">
              <w:t>Coordinates employee onboarding/offboarding and training</w:t>
            </w:r>
          </w:p>
        </w:tc>
      </w:tr>
      <w:tr w:rsidR="00ED6B61" w:rsidRPr="00ED6B61" w14:paraId="15C11522" w14:textId="77777777">
        <w:trPr>
          <w:tblCellSpacing w:w="15" w:type="dxa"/>
        </w:trPr>
        <w:tc>
          <w:tcPr>
            <w:tcW w:w="0" w:type="auto"/>
            <w:vAlign w:val="center"/>
            <w:hideMark/>
          </w:tcPr>
          <w:p w14:paraId="5A2C7FED" w14:textId="77777777" w:rsidR="00ED6B61" w:rsidRPr="00ED6B61" w:rsidRDefault="00ED6B61" w:rsidP="00ED6B61">
            <w:r w:rsidRPr="00ED6B61">
              <w:t>Legal &amp; Compliance</w:t>
            </w:r>
          </w:p>
        </w:tc>
        <w:tc>
          <w:tcPr>
            <w:tcW w:w="0" w:type="auto"/>
            <w:vAlign w:val="center"/>
            <w:hideMark/>
          </w:tcPr>
          <w:p w14:paraId="78349EE8" w14:textId="77777777" w:rsidR="00ED6B61" w:rsidRPr="00ED6B61" w:rsidRDefault="00ED6B61" w:rsidP="00ED6B61">
            <w:r w:rsidRPr="00ED6B61">
              <w:t>Ensures regulatory compliance and legal alignment</w:t>
            </w:r>
          </w:p>
        </w:tc>
      </w:tr>
      <w:tr w:rsidR="00ED6B61" w:rsidRPr="00ED6B61" w14:paraId="30EF7A04" w14:textId="77777777">
        <w:trPr>
          <w:tblCellSpacing w:w="15" w:type="dxa"/>
        </w:trPr>
        <w:tc>
          <w:tcPr>
            <w:tcW w:w="0" w:type="auto"/>
            <w:vAlign w:val="center"/>
            <w:hideMark/>
          </w:tcPr>
          <w:p w14:paraId="2B546DBA" w14:textId="77777777" w:rsidR="00ED6B61" w:rsidRPr="00ED6B61" w:rsidRDefault="00ED6B61" w:rsidP="00ED6B61">
            <w:r w:rsidRPr="00ED6B61">
              <w:t>Department Managers</w:t>
            </w:r>
          </w:p>
        </w:tc>
        <w:tc>
          <w:tcPr>
            <w:tcW w:w="0" w:type="auto"/>
            <w:vAlign w:val="center"/>
            <w:hideMark/>
          </w:tcPr>
          <w:p w14:paraId="61025122" w14:textId="77777777" w:rsidR="00ED6B61" w:rsidRPr="00ED6B61" w:rsidRDefault="00ED6B61" w:rsidP="00ED6B61">
            <w:r w:rsidRPr="00ED6B61">
              <w:t>Enforce policies within departments</w:t>
            </w:r>
          </w:p>
        </w:tc>
      </w:tr>
      <w:tr w:rsidR="00ED6B61" w:rsidRPr="00ED6B61" w14:paraId="2B538839" w14:textId="77777777">
        <w:trPr>
          <w:tblCellSpacing w:w="15" w:type="dxa"/>
        </w:trPr>
        <w:tc>
          <w:tcPr>
            <w:tcW w:w="0" w:type="auto"/>
            <w:vAlign w:val="center"/>
            <w:hideMark/>
          </w:tcPr>
          <w:p w14:paraId="6E28BE2C" w14:textId="77777777" w:rsidR="00ED6B61" w:rsidRPr="00ED6B61" w:rsidRDefault="00ED6B61" w:rsidP="00ED6B61">
            <w:r w:rsidRPr="00ED6B61">
              <w:t>Security Operations Center (SOC)</w:t>
            </w:r>
          </w:p>
        </w:tc>
        <w:tc>
          <w:tcPr>
            <w:tcW w:w="0" w:type="auto"/>
            <w:vAlign w:val="center"/>
            <w:hideMark/>
          </w:tcPr>
          <w:p w14:paraId="2C148C35" w14:textId="77777777" w:rsidR="00ED6B61" w:rsidRPr="00ED6B61" w:rsidRDefault="00ED6B61" w:rsidP="00ED6B61">
            <w:r w:rsidRPr="00ED6B61">
              <w:t>Monitors incidents and policy violations</w:t>
            </w:r>
          </w:p>
        </w:tc>
      </w:tr>
      <w:tr w:rsidR="00ED6B61" w:rsidRPr="00ED6B61" w14:paraId="13512B88" w14:textId="77777777">
        <w:trPr>
          <w:tblCellSpacing w:w="15" w:type="dxa"/>
        </w:trPr>
        <w:tc>
          <w:tcPr>
            <w:tcW w:w="0" w:type="auto"/>
            <w:vAlign w:val="center"/>
            <w:hideMark/>
          </w:tcPr>
          <w:p w14:paraId="3E9DCAAC" w14:textId="77777777" w:rsidR="00ED6B61" w:rsidRPr="00ED6B61" w:rsidRDefault="00ED6B61" w:rsidP="00ED6B61">
            <w:r w:rsidRPr="00ED6B61">
              <w:t>Training &amp; Development Team</w:t>
            </w:r>
          </w:p>
        </w:tc>
        <w:tc>
          <w:tcPr>
            <w:tcW w:w="0" w:type="auto"/>
            <w:vAlign w:val="center"/>
            <w:hideMark/>
          </w:tcPr>
          <w:p w14:paraId="46750BC4" w14:textId="77777777" w:rsidR="00ED6B61" w:rsidRPr="00ED6B61" w:rsidRDefault="00ED6B61" w:rsidP="00ED6B61">
            <w:r w:rsidRPr="00ED6B61">
              <w:t>Creates awareness and training programs</w:t>
            </w:r>
          </w:p>
        </w:tc>
      </w:tr>
      <w:tr w:rsidR="00ED6B61" w:rsidRPr="00ED6B61" w14:paraId="38D499F4" w14:textId="77777777">
        <w:trPr>
          <w:tblCellSpacing w:w="15" w:type="dxa"/>
        </w:trPr>
        <w:tc>
          <w:tcPr>
            <w:tcW w:w="0" w:type="auto"/>
            <w:vAlign w:val="center"/>
            <w:hideMark/>
          </w:tcPr>
          <w:p w14:paraId="2BFFC544" w14:textId="77777777" w:rsidR="00ED6B61" w:rsidRPr="00ED6B61" w:rsidRDefault="00ED6B61" w:rsidP="00ED6B61">
            <w:r w:rsidRPr="00ED6B61">
              <w:t>Clinical Staff Management</w:t>
            </w:r>
          </w:p>
        </w:tc>
        <w:tc>
          <w:tcPr>
            <w:tcW w:w="0" w:type="auto"/>
            <w:vAlign w:val="center"/>
            <w:hideMark/>
          </w:tcPr>
          <w:p w14:paraId="0E3F98C6" w14:textId="77777777" w:rsidR="00ED6B61" w:rsidRPr="00ED6B61" w:rsidRDefault="00ED6B61" w:rsidP="00ED6B61">
            <w:r w:rsidRPr="00ED6B61">
              <w:t>Ensures healthcare workers follow patient-data procedures</w:t>
            </w:r>
          </w:p>
        </w:tc>
      </w:tr>
      <w:tr w:rsidR="00ED6B61" w:rsidRPr="00ED6B61" w14:paraId="23781787" w14:textId="77777777">
        <w:trPr>
          <w:tblCellSpacing w:w="15" w:type="dxa"/>
        </w:trPr>
        <w:tc>
          <w:tcPr>
            <w:tcW w:w="0" w:type="auto"/>
            <w:vAlign w:val="center"/>
            <w:hideMark/>
          </w:tcPr>
          <w:p w14:paraId="4F22FE0E" w14:textId="77777777" w:rsidR="00ED6B61" w:rsidRPr="00ED6B61" w:rsidRDefault="00ED6B61" w:rsidP="00ED6B61">
            <w:r w:rsidRPr="00ED6B61">
              <w:t>Internal Audit Team</w:t>
            </w:r>
          </w:p>
        </w:tc>
        <w:tc>
          <w:tcPr>
            <w:tcW w:w="0" w:type="auto"/>
            <w:vAlign w:val="center"/>
            <w:hideMark/>
          </w:tcPr>
          <w:p w14:paraId="0C7945D1" w14:textId="77777777" w:rsidR="00ED6B61" w:rsidRPr="00ED6B61" w:rsidRDefault="00ED6B61" w:rsidP="00ED6B61">
            <w:r w:rsidRPr="00ED6B61">
              <w:t>Conducts compliance audits and assessments</w:t>
            </w:r>
          </w:p>
        </w:tc>
      </w:tr>
    </w:tbl>
    <w:p w14:paraId="512B5D26" w14:textId="77777777" w:rsidR="00ED6B61" w:rsidRPr="00ED6B61" w:rsidRDefault="00ED6B61" w:rsidP="00ED6B61">
      <w:r w:rsidRPr="00ED6B61">
        <w:pict w14:anchorId="1D740024">
          <v:rect id="_x0000_i1099" style="width:0;height:1.5pt" o:hralign="center" o:hrstd="t" o:hr="t" fillcolor="#a0a0a0" stroked="f"/>
        </w:pict>
      </w:r>
    </w:p>
    <w:p w14:paraId="07A1631C" w14:textId="77777777" w:rsidR="00ED6B61" w:rsidRPr="00ED6B61" w:rsidRDefault="00ED6B61" w:rsidP="00ED6B61">
      <w:pPr>
        <w:rPr>
          <w:b/>
          <w:bCs/>
        </w:rPr>
      </w:pPr>
      <w:r w:rsidRPr="00ED6B61">
        <w:rPr>
          <w:b/>
          <w:bCs/>
        </w:rPr>
        <w:lastRenderedPageBreak/>
        <w:t>4. Policies to Be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4628"/>
      </w:tblGrid>
      <w:tr w:rsidR="00ED6B61" w:rsidRPr="00ED6B61" w14:paraId="02FC41F6" w14:textId="77777777">
        <w:trPr>
          <w:tblHeader/>
          <w:tblCellSpacing w:w="15" w:type="dxa"/>
        </w:trPr>
        <w:tc>
          <w:tcPr>
            <w:tcW w:w="0" w:type="auto"/>
            <w:vAlign w:val="center"/>
            <w:hideMark/>
          </w:tcPr>
          <w:p w14:paraId="5563D6A7" w14:textId="77777777" w:rsidR="00ED6B61" w:rsidRPr="00ED6B61" w:rsidRDefault="00ED6B61" w:rsidP="00ED6B61">
            <w:pPr>
              <w:rPr>
                <w:b/>
                <w:bCs/>
              </w:rPr>
            </w:pPr>
            <w:r w:rsidRPr="00ED6B61">
              <w:rPr>
                <w:b/>
                <w:bCs/>
              </w:rPr>
              <w:t>Policy Area</w:t>
            </w:r>
          </w:p>
        </w:tc>
        <w:tc>
          <w:tcPr>
            <w:tcW w:w="0" w:type="auto"/>
            <w:vAlign w:val="center"/>
            <w:hideMark/>
          </w:tcPr>
          <w:p w14:paraId="722EA852" w14:textId="77777777" w:rsidR="00ED6B61" w:rsidRPr="00ED6B61" w:rsidRDefault="00ED6B61" w:rsidP="00ED6B61">
            <w:pPr>
              <w:rPr>
                <w:b/>
                <w:bCs/>
              </w:rPr>
            </w:pPr>
            <w:r w:rsidRPr="00ED6B61">
              <w:rPr>
                <w:b/>
                <w:bCs/>
              </w:rPr>
              <w:t>Purpose</w:t>
            </w:r>
          </w:p>
        </w:tc>
      </w:tr>
      <w:tr w:rsidR="00ED6B61" w:rsidRPr="00ED6B61" w14:paraId="2DFEBB10" w14:textId="77777777">
        <w:trPr>
          <w:tblCellSpacing w:w="15" w:type="dxa"/>
        </w:trPr>
        <w:tc>
          <w:tcPr>
            <w:tcW w:w="0" w:type="auto"/>
            <w:vAlign w:val="center"/>
            <w:hideMark/>
          </w:tcPr>
          <w:p w14:paraId="227B2AB3" w14:textId="77777777" w:rsidR="00ED6B61" w:rsidRPr="00ED6B61" w:rsidRDefault="00ED6B61" w:rsidP="00ED6B61">
            <w:r w:rsidRPr="00ED6B61">
              <w:t>Password &amp; Authentication Policy</w:t>
            </w:r>
          </w:p>
        </w:tc>
        <w:tc>
          <w:tcPr>
            <w:tcW w:w="0" w:type="auto"/>
            <w:vAlign w:val="center"/>
            <w:hideMark/>
          </w:tcPr>
          <w:p w14:paraId="6A21CE93" w14:textId="77777777" w:rsidR="00ED6B61" w:rsidRPr="00ED6B61" w:rsidRDefault="00ED6B61" w:rsidP="00ED6B61">
            <w:r w:rsidRPr="00ED6B61">
              <w:t>Enforce strong passwords and MFA</w:t>
            </w:r>
          </w:p>
        </w:tc>
      </w:tr>
      <w:tr w:rsidR="00ED6B61" w:rsidRPr="00ED6B61" w14:paraId="539D3A27" w14:textId="77777777">
        <w:trPr>
          <w:tblCellSpacing w:w="15" w:type="dxa"/>
        </w:trPr>
        <w:tc>
          <w:tcPr>
            <w:tcW w:w="0" w:type="auto"/>
            <w:vAlign w:val="center"/>
            <w:hideMark/>
          </w:tcPr>
          <w:p w14:paraId="205B309A" w14:textId="77777777" w:rsidR="00ED6B61" w:rsidRPr="00ED6B61" w:rsidRDefault="00ED6B61" w:rsidP="00ED6B61">
            <w:r w:rsidRPr="00ED6B61">
              <w:t>Access Control Policy</w:t>
            </w:r>
          </w:p>
        </w:tc>
        <w:tc>
          <w:tcPr>
            <w:tcW w:w="0" w:type="auto"/>
            <w:vAlign w:val="center"/>
            <w:hideMark/>
          </w:tcPr>
          <w:p w14:paraId="65644AFA" w14:textId="77777777" w:rsidR="00ED6B61" w:rsidRPr="00ED6B61" w:rsidRDefault="00ED6B61" w:rsidP="00ED6B61">
            <w:r w:rsidRPr="00ED6B61">
              <w:t>Restrict unauthorized access</w:t>
            </w:r>
          </w:p>
        </w:tc>
      </w:tr>
      <w:tr w:rsidR="00ED6B61" w:rsidRPr="00ED6B61" w14:paraId="3EED952E" w14:textId="77777777">
        <w:trPr>
          <w:tblCellSpacing w:w="15" w:type="dxa"/>
        </w:trPr>
        <w:tc>
          <w:tcPr>
            <w:tcW w:w="0" w:type="auto"/>
            <w:vAlign w:val="center"/>
            <w:hideMark/>
          </w:tcPr>
          <w:p w14:paraId="51CCC222" w14:textId="77777777" w:rsidR="00ED6B61" w:rsidRPr="00ED6B61" w:rsidRDefault="00ED6B61" w:rsidP="00ED6B61">
            <w:r w:rsidRPr="00ED6B61">
              <w:t>Acceptable Use Policy</w:t>
            </w:r>
          </w:p>
        </w:tc>
        <w:tc>
          <w:tcPr>
            <w:tcW w:w="0" w:type="auto"/>
            <w:vAlign w:val="center"/>
            <w:hideMark/>
          </w:tcPr>
          <w:p w14:paraId="374075A2" w14:textId="77777777" w:rsidR="00ED6B61" w:rsidRPr="00ED6B61" w:rsidRDefault="00ED6B61" w:rsidP="00ED6B61">
            <w:r w:rsidRPr="00ED6B61">
              <w:t>Define proper use of company devices and systems</w:t>
            </w:r>
          </w:p>
        </w:tc>
      </w:tr>
      <w:tr w:rsidR="00ED6B61" w:rsidRPr="00ED6B61" w14:paraId="213E5A33" w14:textId="77777777">
        <w:trPr>
          <w:tblCellSpacing w:w="15" w:type="dxa"/>
        </w:trPr>
        <w:tc>
          <w:tcPr>
            <w:tcW w:w="0" w:type="auto"/>
            <w:vAlign w:val="center"/>
            <w:hideMark/>
          </w:tcPr>
          <w:p w14:paraId="3B80CA92" w14:textId="77777777" w:rsidR="00ED6B61" w:rsidRPr="00ED6B61" w:rsidRDefault="00ED6B61" w:rsidP="00ED6B61">
            <w:r w:rsidRPr="00ED6B61">
              <w:t>Remote Access Policy</w:t>
            </w:r>
          </w:p>
        </w:tc>
        <w:tc>
          <w:tcPr>
            <w:tcW w:w="0" w:type="auto"/>
            <w:vAlign w:val="center"/>
            <w:hideMark/>
          </w:tcPr>
          <w:p w14:paraId="56E81A1B" w14:textId="77777777" w:rsidR="00ED6B61" w:rsidRPr="00ED6B61" w:rsidRDefault="00ED6B61" w:rsidP="00ED6B61">
            <w:r w:rsidRPr="00ED6B61">
              <w:t>Secure remote connections and VPN use</w:t>
            </w:r>
          </w:p>
        </w:tc>
      </w:tr>
      <w:tr w:rsidR="00ED6B61" w:rsidRPr="00ED6B61" w14:paraId="26D348D0" w14:textId="77777777">
        <w:trPr>
          <w:tblCellSpacing w:w="15" w:type="dxa"/>
        </w:trPr>
        <w:tc>
          <w:tcPr>
            <w:tcW w:w="0" w:type="auto"/>
            <w:vAlign w:val="center"/>
            <w:hideMark/>
          </w:tcPr>
          <w:p w14:paraId="70170894" w14:textId="77777777" w:rsidR="00ED6B61" w:rsidRPr="00ED6B61" w:rsidRDefault="00ED6B61" w:rsidP="00ED6B61">
            <w:r w:rsidRPr="00ED6B61">
              <w:t>Encryption Policy</w:t>
            </w:r>
          </w:p>
        </w:tc>
        <w:tc>
          <w:tcPr>
            <w:tcW w:w="0" w:type="auto"/>
            <w:vAlign w:val="center"/>
            <w:hideMark/>
          </w:tcPr>
          <w:p w14:paraId="3EB0FC7E" w14:textId="77777777" w:rsidR="00ED6B61" w:rsidRPr="00ED6B61" w:rsidRDefault="00ED6B61" w:rsidP="00ED6B61">
            <w:r w:rsidRPr="00ED6B61">
              <w:t>Protect sensitive patient and organizational data</w:t>
            </w:r>
          </w:p>
        </w:tc>
      </w:tr>
      <w:tr w:rsidR="00ED6B61" w:rsidRPr="00ED6B61" w14:paraId="3F6C4CE9" w14:textId="77777777">
        <w:trPr>
          <w:tblCellSpacing w:w="15" w:type="dxa"/>
        </w:trPr>
        <w:tc>
          <w:tcPr>
            <w:tcW w:w="0" w:type="auto"/>
            <w:vAlign w:val="center"/>
            <w:hideMark/>
          </w:tcPr>
          <w:p w14:paraId="129D21A4" w14:textId="77777777" w:rsidR="00ED6B61" w:rsidRPr="00ED6B61" w:rsidRDefault="00ED6B61" w:rsidP="00ED6B61">
            <w:r w:rsidRPr="00ED6B61">
              <w:t>Wireless Security Policy</w:t>
            </w:r>
          </w:p>
        </w:tc>
        <w:tc>
          <w:tcPr>
            <w:tcW w:w="0" w:type="auto"/>
            <w:vAlign w:val="center"/>
            <w:hideMark/>
          </w:tcPr>
          <w:p w14:paraId="31204E65" w14:textId="77777777" w:rsidR="00ED6B61" w:rsidRPr="00ED6B61" w:rsidRDefault="00ED6B61" w:rsidP="00ED6B61">
            <w:r w:rsidRPr="00ED6B61">
              <w:t>Eliminate insecure wireless protocols like WEP</w:t>
            </w:r>
          </w:p>
        </w:tc>
      </w:tr>
      <w:tr w:rsidR="00ED6B61" w:rsidRPr="00ED6B61" w14:paraId="2281990D" w14:textId="77777777">
        <w:trPr>
          <w:tblCellSpacing w:w="15" w:type="dxa"/>
        </w:trPr>
        <w:tc>
          <w:tcPr>
            <w:tcW w:w="0" w:type="auto"/>
            <w:vAlign w:val="center"/>
            <w:hideMark/>
          </w:tcPr>
          <w:p w14:paraId="38CF66C7" w14:textId="77777777" w:rsidR="00ED6B61" w:rsidRPr="00ED6B61" w:rsidRDefault="00ED6B61" w:rsidP="00ED6B61">
            <w:r w:rsidRPr="00ED6B61">
              <w:t>Patch Management Policy</w:t>
            </w:r>
          </w:p>
        </w:tc>
        <w:tc>
          <w:tcPr>
            <w:tcW w:w="0" w:type="auto"/>
            <w:vAlign w:val="center"/>
            <w:hideMark/>
          </w:tcPr>
          <w:p w14:paraId="07A6BBDC" w14:textId="77777777" w:rsidR="00ED6B61" w:rsidRPr="00ED6B61" w:rsidRDefault="00ED6B61" w:rsidP="00ED6B61">
            <w:r w:rsidRPr="00ED6B61">
              <w:t>Ensure systems receive timely updates</w:t>
            </w:r>
          </w:p>
        </w:tc>
      </w:tr>
      <w:tr w:rsidR="00ED6B61" w:rsidRPr="00ED6B61" w14:paraId="12094BF2" w14:textId="77777777">
        <w:trPr>
          <w:tblCellSpacing w:w="15" w:type="dxa"/>
        </w:trPr>
        <w:tc>
          <w:tcPr>
            <w:tcW w:w="0" w:type="auto"/>
            <w:vAlign w:val="center"/>
            <w:hideMark/>
          </w:tcPr>
          <w:p w14:paraId="60D94F0D" w14:textId="77777777" w:rsidR="00ED6B61" w:rsidRPr="00ED6B61" w:rsidRDefault="00ED6B61" w:rsidP="00ED6B61">
            <w:r w:rsidRPr="00ED6B61">
              <w:t>Incident Response Policy</w:t>
            </w:r>
          </w:p>
        </w:tc>
        <w:tc>
          <w:tcPr>
            <w:tcW w:w="0" w:type="auto"/>
            <w:vAlign w:val="center"/>
            <w:hideMark/>
          </w:tcPr>
          <w:p w14:paraId="0BBAA2EE" w14:textId="77777777" w:rsidR="00ED6B61" w:rsidRPr="00ED6B61" w:rsidRDefault="00ED6B61" w:rsidP="00ED6B61">
            <w:r w:rsidRPr="00ED6B61">
              <w:t>Standardize breach reporting and response</w:t>
            </w:r>
          </w:p>
        </w:tc>
      </w:tr>
      <w:tr w:rsidR="00ED6B61" w:rsidRPr="00ED6B61" w14:paraId="2F76796D" w14:textId="77777777">
        <w:trPr>
          <w:tblCellSpacing w:w="15" w:type="dxa"/>
        </w:trPr>
        <w:tc>
          <w:tcPr>
            <w:tcW w:w="0" w:type="auto"/>
            <w:vAlign w:val="center"/>
            <w:hideMark/>
          </w:tcPr>
          <w:p w14:paraId="09B34155" w14:textId="77777777" w:rsidR="00ED6B61" w:rsidRPr="00ED6B61" w:rsidRDefault="00ED6B61" w:rsidP="00ED6B61">
            <w:r w:rsidRPr="00ED6B61">
              <w:t>Email Security Policy</w:t>
            </w:r>
          </w:p>
        </w:tc>
        <w:tc>
          <w:tcPr>
            <w:tcW w:w="0" w:type="auto"/>
            <w:vAlign w:val="center"/>
            <w:hideMark/>
          </w:tcPr>
          <w:p w14:paraId="3CDE191E" w14:textId="77777777" w:rsidR="00ED6B61" w:rsidRPr="00ED6B61" w:rsidRDefault="00ED6B61" w:rsidP="00ED6B61">
            <w:r w:rsidRPr="00ED6B61">
              <w:t>Prevent insecure email transmission</w:t>
            </w:r>
          </w:p>
        </w:tc>
      </w:tr>
      <w:tr w:rsidR="00ED6B61" w:rsidRPr="00ED6B61" w14:paraId="1A80E800" w14:textId="77777777">
        <w:trPr>
          <w:tblCellSpacing w:w="15" w:type="dxa"/>
        </w:trPr>
        <w:tc>
          <w:tcPr>
            <w:tcW w:w="0" w:type="auto"/>
            <w:vAlign w:val="center"/>
            <w:hideMark/>
          </w:tcPr>
          <w:p w14:paraId="6F1D2928" w14:textId="77777777" w:rsidR="00ED6B61" w:rsidRPr="00ED6B61" w:rsidRDefault="00ED6B61" w:rsidP="00ED6B61">
            <w:r w:rsidRPr="00ED6B61">
              <w:t>Mobile Device/BYOD Policy</w:t>
            </w:r>
          </w:p>
        </w:tc>
        <w:tc>
          <w:tcPr>
            <w:tcW w:w="0" w:type="auto"/>
            <w:vAlign w:val="center"/>
            <w:hideMark/>
          </w:tcPr>
          <w:p w14:paraId="4CC0C636" w14:textId="77777777" w:rsidR="00ED6B61" w:rsidRPr="00ED6B61" w:rsidRDefault="00ED6B61" w:rsidP="00ED6B61">
            <w:r w:rsidRPr="00ED6B61">
              <w:t>Control use of personal devices</w:t>
            </w:r>
          </w:p>
        </w:tc>
      </w:tr>
      <w:tr w:rsidR="00ED6B61" w:rsidRPr="00ED6B61" w14:paraId="2AAFB801" w14:textId="77777777">
        <w:trPr>
          <w:tblCellSpacing w:w="15" w:type="dxa"/>
        </w:trPr>
        <w:tc>
          <w:tcPr>
            <w:tcW w:w="0" w:type="auto"/>
            <w:vAlign w:val="center"/>
            <w:hideMark/>
          </w:tcPr>
          <w:p w14:paraId="5E510E6E" w14:textId="77777777" w:rsidR="00ED6B61" w:rsidRPr="00ED6B61" w:rsidRDefault="00ED6B61" w:rsidP="00ED6B61">
            <w:r w:rsidRPr="00ED6B61">
              <w:t>Account Management Policy</w:t>
            </w:r>
          </w:p>
        </w:tc>
        <w:tc>
          <w:tcPr>
            <w:tcW w:w="0" w:type="auto"/>
            <w:vAlign w:val="center"/>
            <w:hideMark/>
          </w:tcPr>
          <w:p w14:paraId="66A38845" w14:textId="77777777" w:rsidR="00ED6B61" w:rsidRPr="00ED6B61" w:rsidRDefault="00ED6B61" w:rsidP="00ED6B61">
            <w:r w:rsidRPr="00ED6B61">
              <w:t>Disable former employee accounts immediately</w:t>
            </w:r>
          </w:p>
        </w:tc>
      </w:tr>
      <w:tr w:rsidR="00ED6B61" w:rsidRPr="00ED6B61" w14:paraId="1AFE7C48" w14:textId="77777777">
        <w:trPr>
          <w:tblCellSpacing w:w="15" w:type="dxa"/>
        </w:trPr>
        <w:tc>
          <w:tcPr>
            <w:tcW w:w="0" w:type="auto"/>
            <w:vAlign w:val="center"/>
            <w:hideMark/>
          </w:tcPr>
          <w:p w14:paraId="3232B849" w14:textId="77777777" w:rsidR="00ED6B61" w:rsidRPr="00ED6B61" w:rsidRDefault="00ED6B61" w:rsidP="00ED6B61">
            <w:r w:rsidRPr="00ED6B61">
              <w:t>Physical Security Policy</w:t>
            </w:r>
          </w:p>
        </w:tc>
        <w:tc>
          <w:tcPr>
            <w:tcW w:w="0" w:type="auto"/>
            <w:vAlign w:val="center"/>
            <w:hideMark/>
          </w:tcPr>
          <w:p w14:paraId="5ED48BA7" w14:textId="77777777" w:rsidR="00ED6B61" w:rsidRPr="00ED6B61" w:rsidRDefault="00ED6B61" w:rsidP="00ED6B61">
            <w:r w:rsidRPr="00ED6B61">
              <w:t>Protect unattended devices and workstations</w:t>
            </w:r>
          </w:p>
        </w:tc>
      </w:tr>
    </w:tbl>
    <w:p w14:paraId="2FF29E3D" w14:textId="77777777" w:rsidR="00ED6B61" w:rsidRPr="00ED6B61" w:rsidRDefault="00ED6B61" w:rsidP="00ED6B61">
      <w:r w:rsidRPr="00ED6B61">
        <w:pict w14:anchorId="06363927">
          <v:rect id="_x0000_i1100" style="width:0;height:1.5pt" o:hralign="center" o:hrstd="t" o:hr="t" fillcolor="#a0a0a0" stroked="f"/>
        </w:pict>
      </w:r>
    </w:p>
    <w:p w14:paraId="09AD59F6" w14:textId="77777777" w:rsidR="00ED6B61" w:rsidRPr="00ED6B61" w:rsidRDefault="00ED6B61" w:rsidP="00ED6B61">
      <w:pPr>
        <w:rPr>
          <w:b/>
          <w:bCs/>
        </w:rPr>
      </w:pPr>
      <w:r w:rsidRPr="00ED6B61">
        <w:rPr>
          <w:b/>
          <w:bCs/>
        </w:rPr>
        <w:t>5. Implementation Plan</w:t>
      </w:r>
    </w:p>
    <w:p w14:paraId="5A60F700" w14:textId="77777777" w:rsidR="00ED6B61" w:rsidRPr="00ED6B61" w:rsidRDefault="00ED6B61" w:rsidP="00ED6B61">
      <w:pPr>
        <w:rPr>
          <w:b/>
          <w:bCs/>
        </w:rPr>
      </w:pPr>
      <w:r w:rsidRPr="00ED6B61">
        <w:rPr>
          <w:b/>
          <w:bCs/>
        </w:rPr>
        <w:t>Phase 1 – Policy Development and Approval</w:t>
      </w:r>
    </w:p>
    <w:p w14:paraId="54F0A386" w14:textId="77777777" w:rsidR="00ED6B61" w:rsidRPr="00ED6B61" w:rsidRDefault="00ED6B61" w:rsidP="00ED6B61">
      <w:pPr>
        <w:rPr>
          <w:b/>
          <w:bCs/>
        </w:rPr>
      </w:pPr>
      <w:r w:rsidRPr="00ED6B61">
        <w:rPr>
          <w:b/>
          <w:bCs/>
        </w:rPr>
        <w:t>Tasks</w:t>
      </w:r>
    </w:p>
    <w:p w14:paraId="2EBE346E" w14:textId="77777777" w:rsidR="00ED6B61" w:rsidRPr="00ED6B61" w:rsidRDefault="00ED6B61" w:rsidP="00ED6B61">
      <w:pPr>
        <w:numPr>
          <w:ilvl w:val="0"/>
          <w:numId w:val="2"/>
        </w:numPr>
      </w:pPr>
      <w:r w:rsidRPr="00ED6B61">
        <w:t>Review existing security weaknesses identified during the audit</w:t>
      </w:r>
    </w:p>
    <w:p w14:paraId="51EE3740" w14:textId="77777777" w:rsidR="00ED6B61" w:rsidRPr="00ED6B61" w:rsidRDefault="00ED6B61" w:rsidP="00ED6B61">
      <w:pPr>
        <w:numPr>
          <w:ilvl w:val="0"/>
          <w:numId w:val="2"/>
        </w:numPr>
      </w:pPr>
      <w:r w:rsidRPr="00ED6B61">
        <w:t>Draft updated information security policies</w:t>
      </w:r>
    </w:p>
    <w:p w14:paraId="3ACA838B" w14:textId="77777777" w:rsidR="00ED6B61" w:rsidRPr="00ED6B61" w:rsidRDefault="00ED6B61" w:rsidP="00ED6B61">
      <w:pPr>
        <w:numPr>
          <w:ilvl w:val="0"/>
          <w:numId w:val="2"/>
        </w:numPr>
      </w:pPr>
      <w:r w:rsidRPr="00ED6B61">
        <w:t>Obtain legal and executive approval</w:t>
      </w:r>
    </w:p>
    <w:p w14:paraId="0625378D" w14:textId="77777777" w:rsidR="00ED6B61" w:rsidRPr="00ED6B61" w:rsidRDefault="00ED6B61" w:rsidP="00ED6B61">
      <w:pPr>
        <w:numPr>
          <w:ilvl w:val="0"/>
          <w:numId w:val="2"/>
        </w:numPr>
      </w:pPr>
      <w:r w:rsidRPr="00ED6B61">
        <w:t>Define enforcement procedures and penalties</w:t>
      </w:r>
    </w:p>
    <w:p w14:paraId="5CD0DDB5" w14:textId="77777777" w:rsidR="00ED6B61" w:rsidRPr="00ED6B61" w:rsidRDefault="00ED6B61" w:rsidP="00ED6B61">
      <w:pPr>
        <w:rPr>
          <w:b/>
          <w:bCs/>
        </w:rPr>
      </w:pPr>
      <w:r w:rsidRPr="00ED6B61">
        <w:rPr>
          <w:b/>
          <w:bCs/>
        </w:rPr>
        <w:t>Responsible Departments</w:t>
      </w:r>
    </w:p>
    <w:p w14:paraId="53D65F84" w14:textId="77777777" w:rsidR="00ED6B61" w:rsidRPr="00ED6B61" w:rsidRDefault="00ED6B61" w:rsidP="00ED6B61">
      <w:pPr>
        <w:numPr>
          <w:ilvl w:val="0"/>
          <w:numId w:val="3"/>
        </w:numPr>
      </w:pPr>
      <w:r w:rsidRPr="00ED6B61">
        <w:t>CISO</w:t>
      </w:r>
    </w:p>
    <w:p w14:paraId="621B20F8" w14:textId="77777777" w:rsidR="00ED6B61" w:rsidRPr="00ED6B61" w:rsidRDefault="00ED6B61" w:rsidP="00ED6B61">
      <w:pPr>
        <w:numPr>
          <w:ilvl w:val="0"/>
          <w:numId w:val="3"/>
        </w:numPr>
      </w:pPr>
      <w:r w:rsidRPr="00ED6B61">
        <w:t>Legal &amp; Compliance</w:t>
      </w:r>
    </w:p>
    <w:p w14:paraId="45CCB803" w14:textId="77777777" w:rsidR="00ED6B61" w:rsidRPr="00ED6B61" w:rsidRDefault="00ED6B61" w:rsidP="00ED6B61">
      <w:pPr>
        <w:numPr>
          <w:ilvl w:val="0"/>
          <w:numId w:val="3"/>
        </w:numPr>
      </w:pPr>
      <w:r w:rsidRPr="00ED6B61">
        <w:t>Executive Leadership</w:t>
      </w:r>
    </w:p>
    <w:p w14:paraId="59BC36D6" w14:textId="77777777" w:rsidR="00ED6B61" w:rsidRPr="00ED6B61" w:rsidRDefault="00ED6B61" w:rsidP="00ED6B61">
      <w:pPr>
        <w:numPr>
          <w:ilvl w:val="0"/>
          <w:numId w:val="3"/>
        </w:numPr>
      </w:pPr>
      <w:r w:rsidRPr="00ED6B61">
        <w:t>IT Security Team</w:t>
      </w:r>
    </w:p>
    <w:p w14:paraId="2490913A" w14:textId="77777777" w:rsidR="00ED6B61" w:rsidRPr="00ED6B61" w:rsidRDefault="00ED6B61" w:rsidP="00ED6B61">
      <w:pPr>
        <w:rPr>
          <w:b/>
          <w:bCs/>
        </w:rPr>
      </w:pPr>
      <w:r w:rsidRPr="00ED6B61">
        <w:rPr>
          <w:b/>
          <w:bCs/>
        </w:rPr>
        <w:t>Deliverables</w:t>
      </w:r>
    </w:p>
    <w:p w14:paraId="59201D9C" w14:textId="77777777" w:rsidR="00ED6B61" w:rsidRPr="00ED6B61" w:rsidRDefault="00ED6B61" w:rsidP="00ED6B61">
      <w:pPr>
        <w:numPr>
          <w:ilvl w:val="0"/>
          <w:numId w:val="4"/>
        </w:numPr>
      </w:pPr>
      <w:r w:rsidRPr="00ED6B61">
        <w:t>Approved policy documents</w:t>
      </w:r>
    </w:p>
    <w:p w14:paraId="401CC4B6" w14:textId="77777777" w:rsidR="00ED6B61" w:rsidRPr="00ED6B61" w:rsidRDefault="00ED6B61" w:rsidP="00ED6B61">
      <w:pPr>
        <w:numPr>
          <w:ilvl w:val="0"/>
          <w:numId w:val="4"/>
        </w:numPr>
      </w:pPr>
      <w:r w:rsidRPr="00ED6B61">
        <w:lastRenderedPageBreak/>
        <w:t>Security standards and procedures</w:t>
      </w:r>
    </w:p>
    <w:p w14:paraId="2AB34832" w14:textId="77777777" w:rsidR="00ED6B61" w:rsidRPr="00ED6B61" w:rsidRDefault="00ED6B61" w:rsidP="00ED6B61">
      <w:pPr>
        <w:numPr>
          <w:ilvl w:val="0"/>
          <w:numId w:val="4"/>
        </w:numPr>
      </w:pPr>
      <w:r w:rsidRPr="00ED6B61">
        <w:t>Compliance requirements documentation</w:t>
      </w:r>
    </w:p>
    <w:p w14:paraId="3AE563FB" w14:textId="77777777" w:rsidR="00ED6B61" w:rsidRPr="00ED6B61" w:rsidRDefault="00ED6B61" w:rsidP="00ED6B61">
      <w:r w:rsidRPr="00ED6B61">
        <w:pict w14:anchorId="693B3900">
          <v:rect id="_x0000_i1101" style="width:0;height:1.5pt" o:hralign="center" o:hrstd="t" o:hr="t" fillcolor="#a0a0a0" stroked="f"/>
        </w:pict>
      </w:r>
    </w:p>
    <w:p w14:paraId="0D396868" w14:textId="77777777" w:rsidR="00ED6B61" w:rsidRPr="00ED6B61" w:rsidRDefault="00ED6B61" w:rsidP="00ED6B61">
      <w:pPr>
        <w:rPr>
          <w:b/>
          <w:bCs/>
        </w:rPr>
      </w:pPr>
      <w:r w:rsidRPr="00ED6B61">
        <w:rPr>
          <w:b/>
          <w:bCs/>
        </w:rPr>
        <w:t>Phase 2 – Technical Implementation</w:t>
      </w:r>
    </w:p>
    <w:p w14:paraId="6E67178C" w14:textId="77777777" w:rsidR="00ED6B61" w:rsidRPr="00ED6B61" w:rsidRDefault="00ED6B61" w:rsidP="00ED6B61">
      <w:pPr>
        <w:rPr>
          <w:b/>
          <w:bCs/>
        </w:rPr>
      </w:pPr>
      <w:r w:rsidRPr="00ED6B61">
        <w:rPr>
          <w:b/>
          <w:bCs/>
        </w:rPr>
        <w:t>Tasks</w:t>
      </w:r>
    </w:p>
    <w:p w14:paraId="03FF57CA" w14:textId="77777777" w:rsidR="00ED6B61" w:rsidRPr="00ED6B61" w:rsidRDefault="00ED6B61" w:rsidP="00ED6B61">
      <w:pPr>
        <w:numPr>
          <w:ilvl w:val="0"/>
          <w:numId w:val="5"/>
        </w:numPr>
      </w:pPr>
      <w:r w:rsidRPr="00ED6B61">
        <w:t>Deploy Multi-Factor Authentication (MFA)</w:t>
      </w:r>
    </w:p>
    <w:p w14:paraId="75D792A8" w14:textId="77777777" w:rsidR="00ED6B61" w:rsidRPr="00ED6B61" w:rsidRDefault="00ED6B61" w:rsidP="00ED6B61">
      <w:pPr>
        <w:numPr>
          <w:ilvl w:val="0"/>
          <w:numId w:val="5"/>
        </w:numPr>
      </w:pPr>
      <w:r w:rsidRPr="00ED6B61">
        <w:t>Remove inactive employee accounts</w:t>
      </w:r>
    </w:p>
    <w:p w14:paraId="6A2232A9" w14:textId="77777777" w:rsidR="00ED6B61" w:rsidRPr="00ED6B61" w:rsidRDefault="00ED6B61" w:rsidP="00ED6B61">
      <w:pPr>
        <w:numPr>
          <w:ilvl w:val="0"/>
          <w:numId w:val="5"/>
        </w:numPr>
      </w:pPr>
      <w:r w:rsidRPr="00ED6B61">
        <w:t>Configure least-privilege access controls</w:t>
      </w:r>
    </w:p>
    <w:p w14:paraId="3CFE7282" w14:textId="77777777" w:rsidR="00ED6B61" w:rsidRPr="00ED6B61" w:rsidRDefault="00ED6B61" w:rsidP="00ED6B61">
      <w:pPr>
        <w:numPr>
          <w:ilvl w:val="0"/>
          <w:numId w:val="5"/>
        </w:numPr>
      </w:pPr>
      <w:r w:rsidRPr="00ED6B61">
        <w:t>Encrypt sensitive devices and files</w:t>
      </w:r>
    </w:p>
    <w:p w14:paraId="087BBB66" w14:textId="77777777" w:rsidR="00ED6B61" w:rsidRPr="00ED6B61" w:rsidRDefault="00ED6B61" w:rsidP="00ED6B61">
      <w:pPr>
        <w:numPr>
          <w:ilvl w:val="0"/>
          <w:numId w:val="5"/>
        </w:numPr>
      </w:pPr>
      <w:r w:rsidRPr="00ED6B61">
        <w:t>Replace WEP with WPA3/WPA2</w:t>
      </w:r>
    </w:p>
    <w:p w14:paraId="0DD0E730" w14:textId="77777777" w:rsidR="00ED6B61" w:rsidRPr="00ED6B61" w:rsidRDefault="00ED6B61" w:rsidP="00ED6B61">
      <w:pPr>
        <w:numPr>
          <w:ilvl w:val="0"/>
          <w:numId w:val="5"/>
        </w:numPr>
      </w:pPr>
      <w:r w:rsidRPr="00ED6B61">
        <w:t>Update firewall configurations</w:t>
      </w:r>
    </w:p>
    <w:p w14:paraId="2241D995" w14:textId="77777777" w:rsidR="00ED6B61" w:rsidRPr="00ED6B61" w:rsidRDefault="00ED6B61" w:rsidP="00ED6B61">
      <w:pPr>
        <w:numPr>
          <w:ilvl w:val="0"/>
          <w:numId w:val="5"/>
        </w:numPr>
      </w:pPr>
      <w:r w:rsidRPr="00ED6B61">
        <w:t>Patch all servers and endpoints</w:t>
      </w:r>
    </w:p>
    <w:p w14:paraId="5344E4FF" w14:textId="77777777" w:rsidR="00ED6B61" w:rsidRPr="00ED6B61" w:rsidRDefault="00ED6B61" w:rsidP="00ED6B61">
      <w:pPr>
        <w:numPr>
          <w:ilvl w:val="0"/>
          <w:numId w:val="5"/>
        </w:numPr>
      </w:pPr>
      <w:r w:rsidRPr="00ED6B61">
        <w:t>Secure remote access using VPNs</w:t>
      </w:r>
    </w:p>
    <w:p w14:paraId="1511E980" w14:textId="77777777" w:rsidR="00ED6B61" w:rsidRPr="00ED6B61" w:rsidRDefault="00ED6B61" w:rsidP="00ED6B61">
      <w:pPr>
        <w:numPr>
          <w:ilvl w:val="0"/>
          <w:numId w:val="5"/>
        </w:numPr>
      </w:pPr>
      <w:r w:rsidRPr="00ED6B61">
        <w:t>Configure automatic screen locks and logout timers</w:t>
      </w:r>
    </w:p>
    <w:p w14:paraId="6B378553" w14:textId="77777777" w:rsidR="00ED6B61" w:rsidRPr="00ED6B61" w:rsidRDefault="00ED6B61" w:rsidP="00ED6B61">
      <w:pPr>
        <w:rPr>
          <w:b/>
          <w:bCs/>
        </w:rPr>
      </w:pPr>
      <w:r w:rsidRPr="00ED6B61">
        <w:rPr>
          <w:b/>
          <w:bCs/>
        </w:rPr>
        <w:t>Responsible Departments</w:t>
      </w:r>
    </w:p>
    <w:p w14:paraId="4C02B956" w14:textId="77777777" w:rsidR="00ED6B61" w:rsidRPr="00ED6B61" w:rsidRDefault="00ED6B61" w:rsidP="00ED6B61">
      <w:pPr>
        <w:numPr>
          <w:ilvl w:val="0"/>
          <w:numId w:val="6"/>
        </w:numPr>
      </w:pPr>
      <w:r w:rsidRPr="00ED6B61">
        <w:t>IT Department</w:t>
      </w:r>
    </w:p>
    <w:p w14:paraId="1F8CFF92" w14:textId="77777777" w:rsidR="00ED6B61" w:rsidRPr="00ED6B61" w:rsidRDefault="00ED6B61" w:rsidP="00ED6B61">
      <w:pPr>
        <w:numPr>
          <w:ilvl w:val="0"/>
          <w:numId w:val="6"/>
        </w:numPr>
      </w:pPr>
      <w:r w:rsidRPr="00ED6B61">
        <w:t>SOC Team</w:t>
      </w:r>
    </w:p>
    <w:p w14:paraId="7F354A05" w14:textId="77777777" w:rsidR="00ED6B61" w:rsidRPr="00ED6B61" w:rsidRDefault="00ED6B61" w:rsidP="00ED6B61">
      <w:pPr>
        <w:numPr>
          <w:ilvl w:val="0"/>
          <w:numId w:val="6"/>
        </w:numPr>
      </w:pPr>
      <w:r w:rsidRPr="00ED6B61">
        <w:t>Network Administrators</w:t>
      </w:r>
    </w:p>
    <w:p w14:paraId="3A6594AF" w14:textId="77777777" w:rsidR="00ED6B61" w:rsidRPr="00ED6B61" w:rsidRDefault="00ED6B61" w:rsidP="00ED6B61">
      <w:pPr>
        <w:numPr>
          <w:ilvl w:val="0"/>
          <w:numId w:val="6"/>
        </w:numPr>
      </w:pPr>
      <w:r w:rsidRPr="00ED6B61">
        <w:t>System Administrators</w:t>
      </w:r>
    </w:p>
    <w:p w14:paraId="6605C295" w14:textId="77777777" w:rsidR="00ED6B61" w:rsidRPr="00ED6B61" w:rsidRDefault="00ED6B61" w:rsidP="00ED6B61">
      <w:pPr>
        <w:rPr>
          <w:b/>
          <w:bCs/>
        </w:rPr>
      </w:pPr>
      <w:r w:rsidRPr="00ED6B61">
        <w:rPr>
          <w:b/>
          <w:bCs/>
        </w:rPr>
        <w:t>Deliverables</w:t>
      </w:r>
    </w:p>
    <w:p w14:paraId="0606B323" w14:textId="77777777" w:rsidR="00ED6B61" w:rsidRPr="00ED6B61" w:rsidRDefault="00ED6B61" w:rsidP="00ED6B61">
      <w:pPr>
        <w:numPr>
          <w:ilvl w:val="0"/>
          <w:numId w:val="7"/>
        </w:numPr>
      </w:pPr>
      <w:r w:rsidRPr="00ED6B61">
        <w:t>Hardened systems</w:t>
      </w:r>
    </w:p>
    <w:p w14:paraId="4A12F37F" w14:textId="77777777" w:rsidR="00ED6B61" w:rsidRPr="00ED6B61" w:rsidRDefault="00ED6B61" w:rsidP="00ED6B61">
      <w:pPr>
        <w:numPr>
          <w:ilvl w:val="0"/>
          <w:numId w:val="7"/>
        </w:numPr>
      </w:pPr>
      <w:r w:rsidRPr="00ED6B61">
        <w:t>Updated configurations</w:t>
      </w:r>
    </w:p>
    <w:p w14:paraId="5414284D" w14:textId="77777777" w:rsidR="00ED6B61" w:rsidRPr="00ED6B61" w:rsidRDefault="00ED6B61" w:rsidP="00ED6B61">
      <w:pPr>
        <w:numPr>
          <w:ilvl w:val="0"/>
          <w:numId w:val="7"/>
        </w:numPr>
      </w:pPr>
      <w:r w:rsidRPr="00ED6B61">
        <w:t>Security monitoring dashboards</w:t>
      </w:r>
    </w:p>
    <w:p w14:paraId="245AF1A8" w14:textId="77777777" w:rsidR="00ED6B61" w:rsidRPr="00ED6B61" w:rsidRDefault="00ED6B61" w:rsidP="00ED6B61">
      <w:r w:rsidRPr="00ED6B61">
        <w:pict w14:anchorId="200698CF">
          <v:rect id="_x0000_i1102" style="width:0;height:1.5pt" o:hralign="center" o:hrstd="t" o:hr="t" fillcolor="#a0a0a0" stroked="f"/>
        </w:pict>
      </w:r>
    </w:p>
    <w:p w14:paraId="4FF59225" w14:textId="77777777" w:rsidR="00ED6B61" w:rsidRPr="00ED6B61" w:rsidRDefault="00ED6B61" w:rsidP="00ED6B61">
      <w:pPr>
        <w:rPr>
          <w:b/>
          <w:bCs/>
        </w:rPr>
      </w:pPr>
      <w:r w:rsidRPr="00ED6B61">
        <w:rPr>
          <w:b/>
          <w:bCs/>
        </w:rPr>
        <w:t>Phase 3 – Employee Dissemination and Awareness</w:t>
      </w:r>
    </w:p>
    <w:p w14:paraId="1AF486A9" w14:textId="77777777" w:rsidR="00ED6B61" w:rsidRPr="00ED6B61" w:rsidRDefault="00ED6B61" w:rsidP="00ED6B61">
      <w:pPr>
        <w:rPr>
          <w:b/>
          <w:bCs/>
        </w:rPr>
      </w:pPr>
      <w:r w:rsidRPr="00ED6B61">
        <w:rPr>
          <w:b/>
          <w:bCs/>
        </w:rPr>
        <w:t>Communication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3176"/>
      </w:tblGrid>
      <w:tr w:rsidR="00ED6B61" w:rsidRPr="00ED6B61" w14:paraId="713D6744" w14:textId="77777777">
        <w:trPr>
          <w:tblHeader/>
          <w:tblCellSpacing w:w="15" w:type="dxa"/>
        </w:trPr>
        <w:tc>
          <w:tcPr>
            <w:tcW w:w="0" w:type="auto"/>
            <w:vAlign w:val="center"/>
            <w:hideMark/>
          </w:tcPr>
          <w:p w14:paraId="31DEC67B" w14:textId="77777777" w:rsidR="00ED6B61" w:rsidRPr="00ED6B61" w:rsidRDefault="00ED6B61" w:rsidP="00ED6B61">
            <w:pPr>
              <w:rPr>
                <w:b/>
                <w:bCs/>
              </w:rPr>
            </w:pPr>
            <w:r w:rsidRPr="00ED6B61">
              <w:rPr>
                <w:b/>
                <w:bCs/>
              </w:rPr>
              <w:t>Method</w:t>
            </w:r>
          </w:p>
        </w:tc>
        <w:tc>
          <w:tcPr>
            <w:tcW w:w="0" w:type="auto"/>
            <w:vAlign w:val="center"/>
            <w:hideMark/>
          </w:tcPr>
          <w:p w14:paraId="4A71224B" w14:textId="77777777" w:rsidR="00ED6B61" w:rsidRPr="00ED6B61" w:rsidRDefault="00ED6B61" w:rsidP="00ED6B61">
            <w:pPr>
              <w:rPr>
                <w:b/>
                <w:bCs/>
              </w:rPr>
            </w:pPr>
            <w:r w:rsidRPr="00ED6B61">
              <w:rPr>
                <w:b/>
                <w:bCs/>
              </w:rPr>
              <w:t>Purpose</w:t>
            </w:r>
          </w:p>
        </w:tc>
      </w:tr>
      <w:tr w:rsidR="00ED6B61" w:rsidRPr="00ED6B61" w14:paraId="19D17657" w14:textId="77777777">
        <w:trPr>
          <w:tblCellSpacing w:w="15" w:type="dxa"/>
        </w:trPr>
        <w:tc>
          <w:tcPr>
            <w:tcW w:w="0" w:type="auto"/>
            <w:vAlign w:val="center"/>
            <w:hideMark/>
          </w:tcPr>
          <w:p w14:paraId="5BAF9B9B" w14:textId="77777777" w:rsidR="00ED6B61" w:rsidRPr="00ED6B61" w:rsidRDefault="00ED6B61" w:rsidP="00ED6B61">
            <w:r w:rsidRPr="00ED6B61">
              <w:t>Organization-wide emails</w:t>
            </w:r>
          </w:p>
        </w:tc>
        <w:tc>
          <w:tcPr>
            <w:tcW w:w="0" w:type="auto"/>
            <w:vAlign w:val="center"/>
            <w:hideMark/>
          </w:tcPr>
          <w:p w14:paraId="7AF1658B" w14:textId="77777777" w:rsidR="00ED6B61" w:rsidRPr="00ED6B61" w:rsidRDefault="00ED6B61" w:rsidP="00ED6B61">
            <w:r w:rsidRPr="00ED6B61">
              <w:t>Announce new policies</w:t>
            </w:r>
          </w:p>
        </w:tc>
      </w:tr>
      <w:tr w:rsidR="00ED6B61" w:rsidRPr="00ED6B61" w14:paraId="56B24A4F" w14:textId="77777777">
        <w:trPr>
          <w:tblCellSpacing w:w="15" w:type="dxa"/>
        </w:trPr>
        <w:tc>
          <w:tcPr>
            <w:tcW w:w="0" w:type="auto"/>
            <w:vAlign w:val="center"/>
            <w:hideMark/>
          </w:tcPr>
          <w:p w14:paraId="13B5B05D" w14:textId="77777777" w:rsidR="00ED6B61" w:rsidRPr="00ED6B61" w:rsidRDefault="00ED6B61" w:rsidP="00ED6B61">
            <w:r w:rsidRPr="00ED6B61">
              <w:t>Employee handbook updates</w:t>
            </w:r>
          </w:p>
        </w:tc>
        <w:tc>
          <w:tcPr>
            <w:tcW w:w="0" w:type="auto"/>
            <w:vAlign w:val="center"/>
            <w:hideMark/>
          </w:tcPr>
          <w:p w14:paraId="3C3BA193" w14:textId="77777777" w:rsidR="00ED6B61" w:rsidRPr="00ED6B61" w:rsidRDefault="00ED6B61" w:rsidP="00ED6B61">
            <w:r w:rsidRPr="00ED6B61">
              <w:t>Provide permanent reference</w:t>
            </w:r>
          </w:p>
        </w:tc>
      </w:tr>
      <w:tr w:rsidR="00ED6B61" w:rsidRPr="00ED6B61" w14:paraId="09182CE1" w14:textId="77777777">
        <w:trPr>
          <w:tblCellSpacing w:w="15" w:type="dxa"/>
        </w:trPr>
        <w:tc>
          <w:tcPr>
            <w:tcW w:w="0" w:type="auto"/>
            <w:vAlign w:val="center"/>
            <w:hideMark/>
          </w:tcPr>
          <w:p w14:paraId="10D9A499" w14:textId="77777777" w:rsidR="00ED6B61" w:rsidRPr="00ED6B61" w:rsidRDefault="00ED6B61" w:rsidP="00ED6B61">
            <w:r w:rsidRPr="00ED6B61">
              <w:t>Security awareness workshops</w:t>
            </w:r>
          </w:p>
        </w:tc>
        <w:tc>
          <w:tcPr>
            <w:tcW w:w="0" w:type="auto"/>
            <w:vAlign w:val="center"/>
            <w:hideMark/>
          </w:tcPr>
          <w:p w14:paraId="088C4AA4" w14:textId="77777777" w:rsidR="00ED6B61" w:rsidRPr="00ED6B61" w:rsidRDefault="00ED6B61" w:rsidP="00ED6B61">
            <w:r w:rsidRPr="00ED6B61">
              <w:t>Explain risks and responsibilities</w:t>
            </w:r>
          </w:p>
        </w:tc>
      </w:tr>
      <w:tr w:rsidR="00ED6B61" w:rsidRPr="00ED6B61" w14:paraId="0A76F338" w14:textId="77777777">
        <w:trPr>
          <w:tblCellSpacing w:w="15" w:type="dxa"/>
        </w:trPr>
        <w:tc>
          <w:tcPr>
            <w:tcW w:w="0" w:type="auto"/>
            <w:vAlign w:val="center"/>
            <w:hideMark/>
          </w:tcPr>
          <w:p w14:paraId="7F7E6929" w14:textId="77777777" w:rsidR="00ED6B61" w:rsidRPr="00ED6B61" w:rsidRDefault="00ED6B61" w:rsidP="00ED6B61">
            <w:r w:rsidRPr="00ED6B61">
              <w:lastRenderedPageBreak/>
              <w:t>LMS/Online training modules</w:t>
            </w:r>
          </w:p>
        </w:tc>
        <w:tc>
          <w:tcPr>
            <w:tcW w:w="0" w:type="auto"/>
            <w:vAlign w:val="center"/>
            <w:hideMark/>
          </w:tcPr>
          <w:p w14:paraId="2F95374B" w14:textId="77777777" w:rsidR="00ED6B61" w:rsidRPr="00ED6B61" w:rsidRDefault="00ED6B61" w:rsidP="00ED6B61">
            <w:r w:rsidRPr="00ED6B61">
              <w:t>Deliver standardized training</w:t>
            </w:r>
          </w:p>
        </w:tc>
      </w:tr>
      <w:tr w:rsidR="00ED6B61" w:rsidRPr="00ED6B61" w14:paraId="31F2B27E" w14:textId="77777777">
        <w:trPr>
          <w:tblCellSpacing w:w="15" w:type="dxa"/>
        </w:trPr>
        <w:tc>
          <w:tcPr>
            <w:tcW w:w="0" w:type="auto"/>
            <w:vAlign w:val="center"/>
            <w:hideMark/>
          </w:tcPr>
          <w:p w14:paraId="105D5CF3" w14:textId="77777777" w:rsidR="00ED6B61" w:rsidRPr="00ED6B61" w:rsidRDefault="00ED6B61" w:rsidP="00ED6B61">
            <w:r w:rsidRPr="00ED6B61">
              <w:t>Posters and visual reminders</w:t>
            </w:r>
          </w:p>
        </w:tc>
        <w:tc>
          <w:tcPr>
            <w:tcW w:w="0" w:type="auto"/>
            <w:vAlign w:val="center"/>
            <w:hideMark/>
          </w:tcPr>
          <w:p w14:paraId="68C39331" w14:textId="77777777" w:rsidR="00ED6B61" w:rsidRPr="00ED6B61" w:rsidRDefault="00ED6B61" w:rsidP="00ED6B61">
            <w:r w:rsidRPr="00ED6B61">
              <w:t>Reinforce key practices</w:t>
            </w:r>
          </w:p>
        </w:tc>
      </w:tr>
      <w:tr w:rsidR="00ED6B61" w:rsidRPr="00ED6B61" w14:paraId="482E6CC2" w14:textId="77777777">
        <w:trPr>
          <w:tblCellSpacing w:w="15" w:type="dxa"/>
        </w:trPr>
        <w:tc>
          <w:tcPr>
            <w:tcW w:w="0" w:type="auto"/>
            <w:vAlign w:val="center"/>
            <w:hideMark/>
          </w:tcPr>
          <w:p w14:paraId="46B650A2" w14:textId="77777777" w:rsidR="00ED6B61" w:rsidRPr="00ED6B61" w:rsidRDefault="00ED6B61" w:rsidP="00ED6B61">
            <w:r w:rsidRPr="00ED6B61">
              <w:t>Department meetings</w:t>
            </w:r>
          </w:p>
        </w:tc>
        <w:tc>
          <w:tcPr>
            <w:tcW w:w="0" w:type="auto"/>
            <w:vAlign w:val="center"/>
            <w:hideMark/>
          </w:tcPr>
          <w:p w14:paraId="5B402DEB" w14:textId="77777777" w:rsidR="00ED6B61" w:rsidRPr="00ED6B61" w:rsidRDefault="00ED6B61" w:rsidP="00ED6B61">
            <w:r w:rsidRPr="00ED6B61">
              <w:t>Address role-specific requirements</w:t>
            </w:r>
          </w:p>
        </w:tc>
      </w:tr>
      <w:tr w:rsidR="00ED6B61" w:rsidRPr="00ED6B61" w14:paraId="04B4258E" w14:textId="77777777">
        <w:trPr>
          <w:tblCellSpacing w:w="15" w:type="dxa"/>
        </w:trPr>
        <w:tc>
          <w:tcPr>
            <w:tcW w:w="0" w:type="auto"/>
            <w:vAlign w:val="center"/>
            <w:hideMark/>
          </w:tcPr>
          <w:p w14:paraId="380F26E5" w14:textId="77777777" w:rsidR="00ED6B61" w:rsidRPr="00ED6B61" w:rsidRDefault="00ED6B61" w:rsidP="00ED6B61">
            <w:r w:rsidRPr="00ED6B61">
              <w:t>Intranet security portal</w:t>
            </w:r>
          </w:p>
        </w:tc>
        <w:tc>
          <w:tcPr>
            <w:tcW w:w="0" w:type="auto"/>
            <w:vAlign w:val="center"/>
            <w:hideMark/>
          </w:tcPr>
          <w:p w14:paraId="3853DF8E" w14:textId="77777777" w:rsidR="00ED6B61" w:rsidRPr="00ED6B61" w:rsidRDefault="00ED6B61" w:rsidP="00ED6B61">
            <w:r w:rsidRPr="00ED6B61">
              <w:t>Centralized access to policies</w:t>
            </w:r>
          </w:p>
        </w:tc>
      </w:tr>
      <w:tr w:rsidR="00ED6B61" w:rsidRPr="00ED6B61" w14:paraId="7D76CCC4" w14:textId="77777777">
        <w:trPr>
          <w:tblCellSpacing w:w="15" w:type="dxa"/>
        </w:trPr>
        <w:tc>
          <w:tcPr>
            <w:tcW w:w="0" w:type="auto"/>
            <w:vAlign w:val="center"/>
            <w:hideMark/>
          </w:tcPr>
          <w:p w14:paraId="0E115955" w14:textId="77777777" w:rsidR="00ED6B61" w:rsidRPr="00ED6B61" w:rsidRDefault="00ED6B61" w:rsidP="00ED6B61">
            <w:r w:rsidRPr="00ED6B61">
              <w:t>Security newsletters</w:t>
            </w:r>
          </w:p>
        </w:tc>
        <w:tc>
          <w:tcPr>
            <w:tcW w:w="0" w:type="auto"/>
            <w:vAlign w:val="center"/>
            <w:hideMark/>
          </w:tcPr>
          <w:p w14:paraId="4A9CD3D1" w14:textId="77777777" w:rsidR="00ED6B61" w:rsidRPr="00ED6B61" w:rsidRDefault="00ED6B61" w:rsidP="00ED6B61">
            <w:r w:rsidRPr="00ED6B61">
              <w:t>Provide ongoing updates</w:t>
            </w:r>
          </w:p>
        </w:tc>
      </w:tr>
    </w:tbl>
    <w:p w14:paraId="519A8538" w14:textId="77777777" w:rsidR="00ED6B61" w:rsidRPr="00ED6B61" w:rsidRDefault="00ED6B61" w:rsidP="00ED6B61">
      <w:r w:rsidRPr="00ED6B61">
        <w:pict w14:anchorId="3820EE94">
          <v:rect id="_x0000_i1103" style="width:0;height:1.5pt" o:hralign="center" o:hrstd="t" o:hr="t" fillcolor="#a0a0a0" stroked="f"/>
        </w:pict>
      </w:r>
    </w:p>
    <w:p w14:paraId="2FF5A5AA" w14:textId="77777777" w:rsidR="00ED6B61" w:rsidRPr="00ED6B61" w:rsidRDefault="00ED6B61" w:rsidP="00ED6B61">
      <w:pPr>
        <w:rPr>
          <w:b/>
          <w:bCs/>
        </w:rPr>
      </w:pPr>
      <w:r w:rsidRPr="00ED6B61">
        <w:rPr>
          <w:b/>
          <w:bCs/>
        </w:rPr>
        <w:t>6. Specific Tasks and Events for Dissemination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4730"/>
        <w:gridCol w:w="1327"/>
      </w:tblGrid>
      <w:tr w:rsidR="00ED6B61" w:rsidRPr="00ED6B61" w14:paraId="3E495FA4" w14:textId="77777777">
        <w:trPr>
          <w:tblHeader/>
          <w:tblCellSpacing w:w="15" w:type="dxa"/>
        </w:trPr>
        <w:tc>
          <w:tcPr>
            <w:tcW w:w="0" w:type="auto"/>
            <w:vAlign w:val="center"/>
            <w:hideMark/>
          </w:tcPr>
          <w:p w14:paraId="7DE128F2" w14:textId="77777777" w:rsidR="00ED6B61" w:rsidRPr="00ED6B61" w:rsidRDefault="00ED6B61" w:rsidP="00ED6B61">
            <w:pPr>
              <w:rPr>
                <w:b/>
                <w:bCs/>
              </w:rPr>
            </w:pPr>
            <w:r w:rsidRPr="00ED6B61">
              <w:rPr>
                <w:b/>
                <w:bCs/>
              </w:rPr>
              <w:t>Task/Event</w:t>
            </w:r>
          </w:p>
        </w:tc>
        <w:tc>
          <w:tcPr>
            <w:tcW w:w="0" w:type="auto"/>
            <w:vAlign w:val="center"/>
            <w:hideMark/>
          </w:tcPr>
          <w:p w14:paraId="41ECC2FA" w14:textId="77777777" w:rsidR="00ED6B61" w:rsidRPr="00ED6B61" w:rsidRDefault="00ED6B61" w:rsidP="00ED6B61">
            <w:pPr>
              <w:rPr>
                <w:b/>
                <w:bCs/>
              </w:rPr>
            </w:pPr>
            <w:r w:rsidRPr="00ED6B61">
              <w:rPr>
                <w:b/>
                <w:bCs/>
              </w:rPr>
              <w:t>Description</w:t>
            </w:r>
          </w:p>
        </w:tc>
        <w:tc>
          <w:tcPr>
            <w:tcW w:w="0" w:type="auto"/>
            <w:vAlign w:val="center"/>
            <w:hideMark/>
          </w:tcPr>
          <w:p w14:paraId="3300BC6D" w14:textId="77777777" w:rsidR="00ED6B61" w:rsidRPr="00ED6B61" w:rsidRDefault="00ED6B61" w:rsidP="00ED6B61">
            <w:pPr>
              <w:rPr>
                <w:b/>
                <w:bCs/>
              </w:rPr>
            </w:pPr>
            <w:r w:rsidRPr="00ED6B61">
              <w:rPr>
                <w:b/>
                <w:bCs/>
              </w:rPr>
              <w:t>Frequency</w:t>
            </w:r>
          </w:p>
        </w:tc>
      </w:tr>
      <w:tr w:rsidR="00ED6B61" w:rsidRPr="00ED6B61" w14:paraId="15E40751" w14:textId="77777777">
        <w:trPr>
          <w:tblCellSpacing w:w="15" w:type="dxa"/>
        </w:trPr>
        <w:tc>
          <w:tcPr>
            <w:tcW w:w="0" w:type="auto"/>
            <w:vAlign w:val="center"/>
            <w:hideMark/>
          </w:tcPr>
          <w:p w14:paraId="1FE6D957" w14:textId="77777777" w:rsidR="00ED6B61" w:rsidRPr="00ED6B61" w:rsidRDefault="00ED6B61" w:rsidP="00ED6B61">
            <w:r w:rsidRPr="00ED6B61">
              <w:t>New Employee Security Orientation</w:t>
            </w:r>
          </w:p>
        </w:tc>
        <w:tc>
          <w:tcPr>
            <w:tcW w:w="0" w:type="auto"/>
            <w:vAlign w:val="center"/>
            <w:hideMark/>
          </w:tcPr>
          <w:p w14:paraId="762CB25F" w14:textId="77777777" w:rsidR="00ED6B61" w:rsidRPr="00ED6B61" w:rsidRDefault="00ED6B61" w:rsidP="00ED6B61">
            <w:r w:rsidRPr="00ED6B61">
              <w:t>Mandatory security training during onboarding</w:t>
            </w:r>
          </w:p>
        </w:tc>
        <w:tc>
          <w:tcPr>
            <w:tcW w:w="0" w:type="auto"/>
            <w:vAlign w:val="center"/>
            <w:hideMark/>
          </w:tcPr>
          <w:p w14:paraId="2BC3E990" w14:textId="77777777" w:rsidR="00ED6B61" w:rsidRPr="00ED6B61" w:rsidRDefault="00ED6B61" w:rsidP="00ED6B61">
            <w:r w:rsidRPr="00ED6B61">
              <w:t>Every new hire</w:t>
            </w:r>
          </w:p>
        </w:tc>
      </w:tr>
      <w:tr w:rsidR="00ED6B61" w:rsidRPr="00ED6B61" w14:paraId="4C57B63C" w14:textId="77777777">
        <w:trPr>
          <w:tblCellSpacing w:w="15" w:type="dxa"/>
        </w:trPr>
        <w:tc>
          <w:tcPr>
            <w:tcW w:w="0" w:type="auto"/>
            <w:vAlign w:val="center"/>
            <w:hideMark/>
          </w:tcPr>
          <w:p w14:paraId="67F96545" w14:textId="77777777" w:rsidR="00ED6B61" w:rsidRPr="00ED6B61" w:rsidRDefault="00ED6B61" w:rsidP="00ED6B61">
            <w:r w:rsidRPr="00ED6B61">
              <w:t>Annual Security Awareness Training</w:t>
            </w:r>
          </w:p>
        </w:tc>
        <w:tc>
          <w:tcPr>
            <w:tcW w:w="0" w:type="auto"/>
            <w:vAlign w:val="center"/>
            <w:hideMark/>
          </w:tcPr>
          <w:p w14:paraId="65AF06C5" w14:textId="77777777" w:rsidR="00ED6B61" w:rsidRPr="00ED6B61" w:rsidRDefault="00ED6B61" w:rsidP="00ED6B61">
            <w:r w:rsidRPr="00ED6B61">
              <w:t>Covers phishing, passwords, encryption, remote access, etc.</w:t>
            </w:r>
          </w:p>
        </w:tc>
        <w:tc>
          <w:tcPr>
            <w:tcW w:w="0" w:type="auto"/>
            <w:vAlign w:val="center"/>
            <w:hideMark/>
          </w:tcPr>
          <w:p w14:paraId="06A39354" w14:textId="77777777" w:rsidR="00ED6B61" w:rsidRPr="00ED6B61" w:rsidRDefault="00ED6B61" w:rsidP="00ED6B61">
            <w:r w:rsidRPr="00ED6B61">
              <w:t>Annually</w:t>
            </w:r>
          </w:p>
        </w:tc>
      </w:tr>
      <w:tr w:rsidR="00ED6B61" w:rsidRPr="00ED6B61" w14:paraId="7ADCE3E4" w14:textId="77777777">
        <w:trPr>
          <w:tblCellSpacing w:w="15" w:type="dxa"/>
        </w:trPr>
        <w:tc>
          <w:tcPr>
            <w:tcW w:w="0" w:type="auto"/>
            <w:vAlign w:val="center"/>
            <w:hideMark/>
          </w:tcPr>
          <w:p w14:paraId="5BF708E4" w14:textId="77777777" w:rsidR="00ED6B61" w:rsidRPr="00ED6B61" w:rsidRDefault="00ED6B61" w:rsidP="00ED6B61">
            <w:r w:rsidRPr="00ED6B61">
              <w:t>Quarterly Refresher Sessions</w:t>
            </w:r>
          </w:p>
        </w:tc>
        <w:tc>
          <w:tcPr>
            <w:tcW w:w="0" w:type="auto"/>
            <w:vAlign w:val="center"/>
            <w:hideMark/>
          </w:tcPr>
          <w:p w14:paraId="2F1CFEA7" w14:textId="77777777" w:rsidR="00ED6B61" w:rsidRPr="00ED6B61" w:rsidRDefault="00ED6B61" w:rsidP="00ED6B61">
            <w:r w:rsidRPr="00ED6B61">
              <w:t>Short policy updates and reminders</w:t>
            </w:r>
          </w:p>
        </w:tc>
        <w:tc>
          <w:tcPr>
            <w:tcW w:w="0" w:type="auto"/>
            <w:vAlign w:val="center"/>
            <w:hideMark/>
          </w:tcPr>
          <w:p w14:paraId="06620EC2" w14:textId="77777777" w:rsidR="00ED6B61" w:rsidRPr="00ED6B61" w:rsidRDefault="00ED6B61" w:rsidP="00ED6B61">
            <w:r w:rsidRPr="00ED6B61">
              <w:t>Quarterly</w:t>
            </w:r>
          </w:p>
        </w:tc>
      </w:tr>
      <w:tr w:rsidR="00ED6B61" w:rsidRPr="00ED6B61" w14:paraId="623C3A03" w14:textId="77777777">
        <w:trPr>
          <w:tblCellSpacing w:w="15" w:type="dxa"/>
        </w:trPr>
        <w:tc>
          <w:tcPr>
            <w:tcW w:w="0" w:type="auto"/>
            <w:vAlign w:val="center"/>
            <w:hideMark/>
          </w:tcPr>
          <w:p w14:paraId="071FA39C" w14:textId="77777777" w:rsidR="00ED6B61" w:rsidRPr="00ED6B61" w:rsidRDefault="00ED6B61" w:rsidP="00ED6B61">
            <w:r w:rsidRPr="00ED6B61">
              <w:t>Simulated Phishing Campaigns</w:t>
            </w:r>
          </w:p>
        </w:tc>
        <w:tc>
          <w:tcPr>
            <w:tcW w:w="0" w:type="auto"/>
            <w:vAlign w:val="center"/>
            <w:hideMark/>
          </w:tcPr>
          <w:p w14:paraId="63D43BDC" w14:textId="77777777" w:rsidR="00ED6B61" w:rsidRPr="00ED6B61" w:rsidRDefault="00ED6B61" w:rsidP="00ED6B61">
            <w:r w:rsidRPr="00ED6B61">
              <w:t>Test employee awareness against phishing attacks</w:t>
            </w:r>
          </w:p>
        </w:tc>
        <w:tc>
          <w:tcPr>
            <w:tcW w:w="0" w:type="auto"/>
            <w:vAlign w:val="center"/>
            <w:hideMark/>
          </w:tcPr>
          <w:p w14:paraId="60095CDB" w14:textId="77777777" w:rsidR="00ED6B61" w:rsidRPr="00ED6B61" w:rsidRDefault="00ED6B61" w:rsidP="00ED6B61">
            <w:r w:rsidRPr="00ED6B61">
              <w:t>Monthly</w:t>
            </w:r>
          </w:p>
        </w:tc>
      </w:tr>
      <w:tr w:rsidR="00ED6B61" w:rsidRPr="00ED6B61" w14:paraId="26D21F73" w14:textId="77777777">
        <w:trPr>
          <w:tblCellSpacing w:w="15" w:type="dxa"/>
        </w:trPr>
        <w:tc>
          <w:tcPr>
            <w:tcW w:w="0" w:type="auto"/>
            <w:vAlign w:val="center"/>
            <w:hideMark/>
          </w:tcPr>
          <w:p w14:paraId="3B8A79FB" w14:textId="77777777" w:rsidR="00ED6B61" w:rsidRPr="00ED6B61" w:rsidRDefault="00ED6B61" w:rsidP="00ED6B61">
            <w:r w:rsidRPr="00ED6B61">
              <w:t>Security Awareness Week</w:t>
            </w:r>
          </w:p>
        </w:tc>
        <w:tc>
          <w:tcPr>
            <w:tcW w:w="0" w:type="auto"/>
            <w:vAlign w:val="center"/>
            <w:hideMark/>
          </w:tcPr>
          <w:p w14:paraId="4A765372" w14:textId="77777777" w:rsidR="00ED6B61" w:rsidRPr="00ED6B61" w:rsidRDefault="00ED6B61" w:rsidP="00ED6B61">
            <w:r w:rsidRPr="00ED6B61">
              <w:t>Company-wide security events and demonstrations</w:t>
            </w:r>
          </w:p>
        </w:tc>
        <w:tc>
          <w:tcPr>
            <w:tcW w:w="0" w:type="auto"/>
            <w:vAlign w:val="center"/>
            <w:hideMark/>
          </w:tcPr>
          <w:p w14:paraId="386C1E45" w14:textId="77777777" w:rsidR="00ED6B61" w:rsidRPr="00ED6B61" w:rsidRDefault="00ED6B61" w:rsidP="00ED6B61">
            <w:r w:rsidRPr="00ED6B61">
              <w:t>Annually</w:t>
            </w:r>
          </w:p>
        </w:tc>
      </w:tr>
      <w:tr w:rsidR="00ED6B61" w:rsidRPr="00ED6B61" w14:paraId="5DB0422B" w14:textId="77777777">
        <w:trPr>
          <w:tblCellSpacing w:w="15" w:type="dxa"/>
        </w:trPr>
        <w:tc>
          <w:tcPr>
            <w:tcW w:w="0" w:type="auto"/>
            <w:vAlign w:val="center"/>
            <w:hideMark/>
          </w:tcPr>
          <w:p w14:paraId="660D4535" w14:textId="77777777" w:rsidR="00ED6B61" w:rsidRPr="00ED6B61" w:rsidRDefault="00ED6B61" w:rsidP="00ED6B61">
            <w:r w:rsidRPr="00ED6B61">
              <w:t>Manager-Led Department Briefings</w:t>
            </w:r>
          </w:p>
        </w:tc>
        <w:tc>
          <w:tcPr>
            <w:tcW w:w="0" w:type="auto"/>
            <w:vAlign w:val="center"/>
            <w:hideMark/>
          </w:tcPr>
          <w:p w14:paraId="2624F891" w14:textId="77777777" w:rsidR="00ED6B61" w:rsidRPr="00ED6B61" w:rsidRDefault="00ED6B61" w:rsidP="00ED6B61">
            <w:r w:rsidRPr="00ED6B61">
              <w:t>Discuss department-specific policy requirements</w:t>
            </w:r>
          </w:p>
        </w:tc>
        <w:tc>
          <w:tcPr>
            <w:tcW w:w="0" w:type="auto"/>
            <w:vAlign w:val="center"/>
            <w:hideMark/>
          </w:tcPr>
          <w:p w14:paraId="7360A53E" w14:textId="77777777" w:rsidR="00ED6B61" w:rsidRPr="00ED6B61" w:rsidRDefault="00ED6B61" w:rsidP="00ED6B61">
            <w:r w:rsidRPr="00ED6B61">
              <w:t>Monthly</w:t>
            </w:r>
          </w:p>
        </w:tc>
      </w:tr>
      <w:tr w:rsidR="00ED6B61" w:rsidRPr="00ED6B61" w14:paraId="06D1917D" w14:textId="77777777">
        <w:trPr>
          <w:tblCellSpacing w:w="15" w:type="dxa"/>
        </w:trPr>
        <w:tc>
          <w:tcPr>
            <w:tcW w:w="0" w:type="auto"/>
            <w:vAlign w:val="center"/>
            <w:hideMark/>
          </w:tcPr>
          <w:p w14:paraId="4DE75532" w14:textId="77777777" w:rsidR="00ED6B61" w:rsidRPr="00ED6B61" w:rsidRDefault="00ED6B61" w:rsidP="00ED6B61">
            <w:r w:rsidRPr="00ED6B61">
              <w:t>Policy Acknowledgment Forms</w:t>
            </w:r>
          </w:p>
        </w:tc>
        <w:tc>
          <w:tcPr>
            <w:tcW w:w="0" w:type="auto"/>
            <w:vAlign w:val="center"/>
            <w:hideMark/>
          </w:tcPr>
          <w:p w14:paraId="3EBC3662" w14:textId="77777777" w:rsidR="00ED6B61" w:rsidRPr="00ED6B61" w:rsidRDefault="00ED6B61" w:rsidP="00ED6B61">
            <w:r w:rsidRPr="00ED6B61">
              <w:t>Employees sign confirming policy understanding</w:t>
            </w:r>
          </w:p>
        </w:tc>
        <w:tc>
          <w:tcPr>
            <w:tcW w:w="0" w:type="auto"/>
            <w:vAlign w:val="center"/>
            <w:hideMark/>
          </w:tcPr>
          <w:p w14:paraId="557F118F" w14:textId="77777777" w:rsidR="00ED6B61" w:rsidRPr="00ED6B61" w:rsidRDefault="00ED6B61" w:rsidP="00ED6B61">
            <w:r w:rsidRPr="00ED6B61">
              <w:t>Annually</w:t>
            </w:r>
          </w:p>
        </w:tc>
      </w:tr>
      <w:tr w:rsidR="00ED6B61" w:rsidRPr="00ED6B61" w14:paraId="503423F0" w14:textId="77777777">
        <w:trPr>
          <w:tblCellSpacing w:w="15" w:type="dxa"/>
        </w:trPr>
        <w:tc>
          <w:tcPr>
            <w:tcW w:w="0" w:type="auto"/>
            <w:vAlign w:val="center"/>
            <w:hideMark/>
          </w:tcPr>
          <w:p w14:paraId="30C72986" w14:textId="77777777" w:rsidR="00ED6B61" w:rsidRPr="00ED6B61" w:rsidRDefault="00ED6B61" w:rsidP="00ED6B61">
            <w:r w:rsidRPr="00ED6B61">
              <w:t>Emergency Incident Drills</w:t>
            </w:r>
          </w:p>
        </w:tc>
        <w:tc>
          <w:tcPr>
            <w:tcW w:w="0" w:type="auto"/>
            <w:vAlign w:val="center"/>
            <w:hideMark/>
          </w:tcPr>
          <w:p w14:paraId="6390CD99" w14:textId="77777777" w:rsidR="00ED6B61" w:rsidRPr="00ED6B61" w:rsidRDefault="00ED6B61" w:rsidP="00ED6B61">
            <w:r w:rsidRPr="00ED6B61">
              <w:t>Practice response to ransomware/data breach events</w:t>
            </w:r>
          </w:p>
        </w:tc>
        <w:tc>
          <w:tcPr>
            <w:tcW w:w="0" w:type="auto"/>
            <w:vAlign w:val="center"/>
            <w:hideMark/>
          </w:tcPr>
          <w:p w14:paraId="452C5134" w14:textId="77777777" w:rsidR="00ED6B61" w:rsidRPr="00ED6B61" w:rsidRDefault="00ED6B61" w:rsidP="00ED6B61">
            <w:r w:rsidRPr="00ED6B61">
              <w:t>Twice yearly</w:t>
            </w:r>
          </w:p>
        </w:tc>
      </w:tr>
      <w:tr w:rsidR="00ED6B61" w:rsidRPr="00ED6B61" w14:paraId="75857407" w14:textId="77777777">
        <w:trPr>
          <w:tblCellSpacing w:w="15" w:type="dxa"/>
        </w:trPr>
        <w:tc>
          <w:tcPr>
            <w:tcW w:w="0" w:type="auto"/>
            <w:vAlign w:val="center"/>
            <w:hideMark/>
          </w:tcPr>
          <w:p w14:paraId="7B53852D" w14:textId="77777777" w:rsidR="00ED6B61" w:rsidRPr="00ED6B61" w:rsidRDefault="00ED6B61" w:rsidP="00ED6B61">
            <w:r w:rsidRPr="00ED6B61">
              <w:t>Secure Device Workshops</w:t>
            </w:r>
          </w:p>
        </w:tc>
        <w:tc>
          <w:tcPr>
            <w:tcW w:w="0" w:type="auto"/>
            <w:vAlign w:val="center"/>
            <w:hideMark/>
          </w:tcPr>
          <w:p w14:paraId="4E290B21" w14:textId="77777777" w:rsidR="00ED6B61" w:rsidRPr="00ED6B61" w:rsidRDefault="00ED6B61" w:rsidP="00ED6B61">
            <w:r w:rsidRPr="00ED6B61">
              <w:t>Demonstrate secure handling of laptops/mobile devices</w:t>
            </w:r>
          </w:p>
        </w:tc>
        <w:tc>
          <w:tcPr>
            <w:tcW w:w="0" w:type="auto"/>
            <w:vAlign w:val="center"/>
            <w:hideMark/>
          </w:tcPr>
          <w:p w14:paraId="179CCD87" w14:textId="77777777" w:rsidR="00ED6B61" w:rsidRPr="00ED6B61" w:rsidRDefault="00ED6B61" w:rsidP="00ED6B61">
            <w:r w:rsidRPr="00ED6B61">
              <w:t>Semi-annually</w:t>
            </w:r>
          </w:p>
        </w:tc>
      </w:tr>
    </w:tbl>
    <w:p w14:paraId="1BC13565" w14:textId="77777777" w:rsidR="00ED6B61" w:rsidRPr="00ED6B61" w:rsidRDefault="00ED6B61" w:rsidP="00ED6B61">
      <w:r w:rsidRPr="00ED6B61">
        <w:pict w14:anchorId="626D7224">
          <v:rect id="_x0000_i1104" style="width:0;height:1.5pt" o:hralign="center" o:hrstd="t" o:hr="t" fillcolor="#a0a0a0" stroked="f"/>
        </w:pict>
      </w:r>
    </w:p>
    <w:p w14:paraId="5E2A191D" w14:textId="77777777" w:rsidR="00ED6B61" w:rsidRPr="00ED6B61" w:rsidRDefault="00ED6B61" w:rsidP="00ED6B61">
      <w:pPr>
        <w:rPr>
          <w:b/>
          <w:bCs/>
        </w:rPr>
      </w:pPr>
      <w:r w:rsidRPr="00ED6B61">
        <w:rPr>
          <w:b/>
          <w:bCs/>
        </w:rPr>
        <w:t>7. Role-Based Security Training</w:t>
      </w:r>
    </w:p>
    <w:p w14:paraId="10125AEF" w14:textId="77777777" w:rsidR="00ED6B61" w:rsidRPr="00ED6B61" w:rsidRDefault="00ED6B61" w:rsidP="00ED6B61">
      <w:r w:rsidRPr="00ED6B61">
        <w:t>Different employees require different levels of security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4151"/>
      </w:tblGrid>
      <w:tr w:rsidR="00ED6B61" w:rsidRPr="00ED6B61" w14:paraId="1F396566" w14:textId="77777777">
        <w:trPr>
          <w:tblHeader/>
          <w:tblCellSpacing w:w="15" w:type="dxa"/>
        </w:trPr>
        <w:tc>
          <w:tcPr>
            <w:tcW w:w="0" w:type="auto"/>
            <w:vAlign w:val="center"/>
            <w:hideMark/>
          </w:tcPr>
          <w:p w14:paraId="2B373DCB" w14:textId="77777777" w:rsidR="00ED6B61" w:rsidRPr="00ED6B61" w:rsidRDefault="00ED6B61" w:rsidP="00ED6B61">
            <w:pPr>
              <w:rPr>
                <w:b/>
                <w:bCs/>
              </w:rPr>
            </w:pPr>
            <w:r w:rsidRPr="00ED6B61">
              <w:rPr>
                <w:b/>
                <w:bCs/>
              </w:rPr>
              <w:t>Role</w:t>
            </w:r>
          </w:p>
        </w:tc>
        <w:tc>
          <w:tcPr>
            <w:tcW w:w="0" w:type="auto"/>
            <w:vAlign w:val="center"/>
            <w:hideMark/>
          </w:tcPr>
          <w:p w14:paraId="014A6CB7" w14:textId="77777777" w:rsidR="00ED6B61" w:rsidRPr="00ED6B61" w:rsidRDefault="00ED6B61" w:rsidP="00ED6B61">
            <w:pPr>
              <w:rPr>
                <w:b/>
                <w:bCs/>
              </w:rPr>
            </w:pPr>
            <w:r w:rsidRPr="00ED6B61">
              <w:rPr>
                <w:b/>
                <w:bCs/>
              </w:rPr>
              <w:t>Specialized Training</w:t>
            </w:r>
          </w:p>
        </w:tc>
      </w:tr>
      <w:tr w:rsidR="00ED6B61" w:rsidRPr="00ED6B61" w14:paraId="2A5B2532" w14:textId="77777777">
        <w:trPr>
          <w:tblCellSpacing w:w="15" w:type="dxa"/>
        </w:trPr>
        <w:tc>
          <w:tcPr>
            <w:tcW w:w="0" w:type="auto"/>
            <w:vAlign w:val="center"/>
            <w:hideMark/>
          </w:tcPr>
          <w:p w14:paraId="77F3C761" w14:textId="77777777" w:rsidR="00ED6B61" w:rsidRPr="00ED6B61" w:rsidRDefault="00ED6B61" w:rsidP="00ED6B61">
            <w:r w:rsidRPr="00ED6B61">
              <w:t>Doctors &amp; Nurses</w:t>
            </w:r>
          </w:p>
        </w:tc>
        <w:tc>
          <w:tcPr>
            <w:tcW w:w="0" w:type="auto"/>
            <w:vAlign w:val="center"/>
            <w:hideMark/>
          </w:tcPr>
          <w:p w14:paraId="5E34CAF6" w14:textId="77777777" w:rsidR="00ED6B61" w:rsidRPr="00ED6B61" w:rsidRDefault="00ED6B61" w:rsidP="00ED6B61">
            <w:r w:rsidRPr="00ED6B61">
              <w:t>Patient data privacy and secure access</w:t>
            </w:r>
          </w:p>
        </w:tc>
      </w:tr>
      <w:tr w:rsidR="00ED6B61" w:rsidRPr="00ED6B61" w14:paraId="28074214" w14:textId="77777777">
        <w:trPr>
          <w:tblCellSpacing w:w="15" w:type="dxa"/>
        </w:trPr>
        <w:tc>
          <w:tcPr>
            <w:tcW w:w="0" w:type="auto"/>
            <w:vAlign w:val="center"/>
            <w:hideMark/>
          </w:tcPr>
          <w:p w14:paraId="05AEC33D" w14:textId="77777777" w:rsidR="00ED6B61" w:rsidRPr="00ED6B61" w:rsidRDefault="00ED6B61" w:rsidP="00ED6B61">
            <w:r w:rsidRPr="00ED6B61">
              <w:t>IT Administrators</w:t>
            </w:r>
          </w:p>
        </w:tc>
        <w:tc>
          <w:tcPr>
            <w:tcW w:w="0" w:type="auto"/>
            <w:vAlign w:val="center"/>
            <w:hideMark/>
          </w:tcPr>
          <w:p w14:paraId="1C84A6FF" w14:textId="77777777" w:rsidR="00ED6B61" w:rsidRPr="00ED6B61" w:rsidRDefault="00ED6B61" w:rsidP="00ED6B61">
            <w:r w:rsidRPr="00ED6B61">
              <w:t>Privileged account management and patching</w:t>
            </w:r>
          </w:p>
        </w:tc>
      </w:tr>
      <w:tr w:rsidR="00ED6B61" w:rsidRPr="00ED6B61" w14:paraId="14B4A723" w14:textId="77777777">
        <w:trPr>
          <w:tblCellSpacing w:w="15" w:type="dxa"/>
        </w:trPr>
        <w:tc>
          <w:tcPr>
            <w:tcW w:w="0" w:type="auto"/>
            <w:vAlign w:val="center"/>
            <w:hideMark/>
          </w:tcPr>
          <w:p w14:paraId="397ED102" w14:textId="77777777" w:rsidR="00ED6B61" w:rsidRPr="00ED6B61" w:rsidRDefault="00ED6B61" w:rsidP="00ED6B61">
            <w:r w:rsidRPr="00ED6B61">
              <w:lastRenderedPageBreak/>
              <w:t>Executives</w:t>
            </w:r>
          </w:p>
        </w:tc>
        <w:tc>
          <w:tcPr>
            <w:tcW w:w="0" w:type="auto"/>
            <w:vAlign w:val="center"/>
            <w:hideMark/>
          </w:tcPr>
          <w:p w14:paraId="5125081A" w14:textId="77777777" w:rsidR="00ED6B61" w:rsidRPr="00ED6B61" w:rsidRDefault="00ED6B61" w:rsidP="00ED6B61">
            <w:r w:rsidRPr="00ED6B61">
              <w:t>Social engineering and targeted attacks</w:t>
            </w:r>
          </w:p>
        </w:tc>
      </w:tr>
      <w:tr w:rsidR="00ED6B61" w:rsidRPr="00ED6B61" w14:paraId="26F7E7B2" w14:textId="77777777">
        <w:trPr>
          <w:tblCellSpacing w:w="15" w:type="dxa"/>
        </w:trPr>
        <w:tc>
          <w:tcPr>
            <w:tcW w:w="0" w:type="auto"/>
            <w:vAlign w:val="center"/>
            <w:hideMark/>
          </w:tcPr>
          <w:p w14:paraId="717CAD73" w14:textId="77777777" w:rsidR="00ED6B61" w:rsidRPr="00ED6B61" w:rsidRDefault="00ED6B61" w:rsidP="00ED6B61">
            <w:r w:rsidRPr="00ED6B61">
              <w:t>HR Personnel</w:t>
            </w:r>
          </w:p>
        </w:tc>
        <w:tc>
          <w:tcPr>
            <w:tcW w:w="0" w:type="auto"/>
            <w:vAlign w:val="center"/>
            <w:hideMark/>
          </w:tcPr>
          <w:p w14:paraId="5716F668" w14:textId="77777777" w:rsidR="00ED6B61" w:rsidRPr="00ED6B61" w:rsidRDefault="00ED6B61" w:rsidP="00ED6B61">
            <w:r w:rsidRPr="00ED6B61">
              <w:t>Employee record protection</w:t>
            </w:r>
          </w:p>
        </w:tc>
      </w:tr>
      <w:tr w:rsidR="00ED6B61" w:rsidRPr="00ED6B61" w14:paraId="1B727E45" w14:textId="77777777">
        <w:trPr>
          <w:tblCellSpacing w:w="15" w:type="dxa"/>
        </w:trPr>
        <w:tc>
          <w:tcPr>
            <w:tcW w:w="0" w:type="auto"/>
            <w:vAlign w:val="center"/>
            <w:hideMark/>
          </w:tcPr>
          <w:p w14:paraId="0F80716E" w14:textId="77777777" w:rsidR="00ED6B61" w:rsidRPr="00ED6B61" w:rsidRDefault="00ED6B61" w:rsidP="00ED6B61">
            <w:r w:rsidRPr="00ED6B61">
              <w:t>Remote Workers</w:t>
            </w:r>
          </w:p>
        </w:tc>
        <w:tc>
          <w:tcPr>
            <w:tcW w:w="0" w:type="auto"/>
            <w:vAlign w:val="center"/>
            <w:hideMark/>
          </w:tcPr>
          <w:p w14:paraId="4D8C53AA" w14:textId="77777777" w:rsidR="00ED6B61" w:rsidRPr="00ED6B61" w:rsidRDefault="00ED6B61" w:rsidP="00ED6B61">
            <w:r w:rsidRPr="00ED6B61">
              <w:t>VPN and secure remote access practices</w:t>
            </w:r>
          </w:p>
        </w:tc>
      </w:tr>
      <w:tr w:rsidR="00ED6B61" w:rsidRPr="00ED6B61" w14:paraId="28E78287" w14:textId="77777777">
        <w:trPr>
          <w:tblCellSpacing w:w="15" w:type="dxa"/>
        </w:trPr>
        <w:tc>
          <w:tcPr>
            <w:tcW w:w="0" w:type="auto"/>
            <w:vAlign w:val="center"/>
            <w:hideMark/>
          </w:tcPr>
          <w:p w14:paraId="1262EAEC" w14:textId="77777777" w:rsidR="00ED6B61" w:rsidRPr="00ED6B61" w:rsidRDefault="00ED6B61" w:rsidP="00ED6B61">
            <w:r w:rsidRPr="00ED6B61">
              <w:t>Help Desk Staff</w:t>
            </w:r>
          </w:p>
        </w:tc>
        <w:tc>
          <w:tcPr>
            <w:tcW w:w="0" w:type="auto"/>
            <w:vAlign w:val="center"/>
            <w:hideMark/>
          </w:tcPr>
          <w:p w14:paraId="77DB08A4" w14:textId="77777777" w:rsidR="00ED6B61" w:rsidRPr="00ED6B61" w:rsidRDefault="00ED6B61" w:rsidP="00ED6B61">
            <w:r w:rsidRPr="00ED6B61">
              <w:t>Identity verification procedures</w:t>
            </w:r>
          </w:p>
        </w:tc>
      </w:tr>
    </w:tbl>
    <w:p w14:paraId="54872DC3" w14:textId="77777777" w:rsidR="00ED6B61" w:rsidRPr="00ED6B61" w:rsidRDefault="00ED6B61" w:rsidP="00ED6B61">
      <w:r w:rsidRPr="00ED6B61">
        <w:pict w14:anchorId="1BC0A8C5">
          <v:rect id="_x0000_i1105" style="width:0;height:1.5pt" o:hralign="center" o:hrstd="t" o:hr="t" fillcolor="#a0a0a0" stroked="f"/>
        </w:pict>
      </w:r>
    </w:p>
    <w:p w14:paraId="60F37EEF" w14:textId="77777777" w:rsidR="00ED6B61" w:rsidRPr="00ED6B61" w:rsidRDefault="00ED6B61" w:rsidP="00ED6B61">
      <w:pPr>
        <w:rPr>
          <w:b/>
          <w:bCs/>
        </w:rPr>
      </w:pPr>
      <w:r w:rsidRPr="00ED6B61">
        <w:rPr>
          <w:b/>
          <w:bCs/>
        </w:rPr>
        <w:t>8. Knowledge Assessment and Compliance Verification</w:t>
      </w:r>
    </w:p>
    <w:p w14:paraId="785982A5" w14:textId="77777777" w:rsidR="00ED6B61" w:rsidRPr="00ED6B61" w:rsidRDefault="00ED6B61" w:rsidP="00ED6B61">
      <w:r w:rsidRPr="00ED6B61">
        <w:t>ACME Healthcare must verify that employees understand policies relevant to their job responsibilities.</w:t>
      </w:r>
    </w:p>
    <w:p w14:paraId="1CF5DC65" w14:textId="77777777" w:rsidR="00ED6B61" w:rsidRPr="00ED6B61" w:rsidRDefault="00ED6B61" w:rsidP="00ED6B61">
      <w:pPr>
        <w:rPr>
          <w:b/>
          <w:bCs/>
        </w:rPr>
      </w:pPr>
      <w:r w:rsidRPr="00ED6B61">
        <w:rPr>
          <w:b/>
          <w:bCs/>
        </w:rPr>
        <w:t>Assessment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3767"/>
      </w:tblGrid>
      <w:tr w:rsidR="00ED6B61" w:rsidRPr="00ED6B61" w14:paraId="4B446BD4" w14:textId="77777777">
        <w:trPr>
          <w:tblHeader/>
          <w:tblCellSpacing w:w="15" w:type="dxa"/>
        </w:trPr>
        <w:tc>
          <w:tcPr>
            <w:tcW w:w="0" w:type="auto"/>
            <w:vAlign w:val="center"/>
            <w:hideMark/>
          </w:tcPr>
          <w:p w14:paraId="1F14CA43" w14:textId="77777777" w:rsidR="00ED6B61" w:rsidRPr="00ED6B61" w:rsidRDefault="00ED6B61" w:rsidP="00ED6B61">
            <w:pPr>
              <w:rPr>
                <w:b/>
                <w:bCs/>
              </w:rPr>
            </w:pPr>
            <w:r w:rsidRPr="00ED6B61">
              <w:rPr>
                <w:b/>
                <w:bCs/>
              </w:rPr>
              <w:t>Assessment Method</w:t>
            </w:r>
          </w:p>
        </w:tc>
        <w:tc>
          <w:tcPr>
            <w:tcW w:w="0" w:type="auto"/>
            <w:vAlign w:val="center"/>
            <w:hideMark/>
          </w:tcPr>
          <w:p w14:paraId="7BA02F53" w14:textId="77777777" w:rsidR="00ED6B61" w:rsidRPr="00ED6B61" w:rsidRDefault="00ED6B61" w:rsidP="00ED6B61">
            <w:pPr>
              <w:rPr>
                <w:b/>
                <w:bCs/>
              </w:rPr>
            </w:pPr>
            <w:r w:rsidRPr="00ED6B61">
              <w:rPr>
                <w:b/>
                <w:bCs/>
              </w:rPr>
              <w:t>Purpose</w:t>
            </w:r>
          </w:p>
        </w:tc>
      </w:tr>
      <w:tr w:rsidR="00ED6B61" w:rsidRPr="00ED6B61" w14:paraId="3FCFEE9A" w14:textId="77777777">
        <w:trPr>
          <w:tblCellSpacing w:w="15" w:type="dxa"/>
        </w:trPr>
        <w:tc>
          <w:tcPr>
            <w:tcW w:w="0" w:type="auto"/>
            <w:vAlign w:val="center"/>
            <w:hideMark/>
          </w:tcPr>
          <w:p w14:paraId="1AE9746B" w14:textId="77777777" w:rsidR="00ED6B61" w:rsidRPr="00ED6B61" w:rsidRDefault="00ED6B61" w:rsidP="00ED6B61">
            <w:r w:rsidRPr="00ED6B61">
              <w:t>Online quizzes after training</w:t>
            </w:r>
          </w:p>
        </w:tc>
        <w:tc>
          <w:tcPr>
            <w:tcW w:w="0" w:type="auto"/>
            <w:vAlign w:val="center"/>
            <w:hideMark/>
          </w:tcPr>
          <w:p w14:paraId="0923DC87" w14:textId="77777777" w:rsidR="00ED6B61" w:rsidRPr="00ED6B61" w:rsidRDefault="00ED6B61" w:rsidP="00ED6B61">
            <w:r w:rsidRPr="00ED6B61">
              <w:t>Verify policy comprehension</w:t>
            </w:r>
          </w:p>
        </w:tc>
      </w:tr>
      <w:tr w:rsidR="00ED6B61" w:rsidRPr="00ED6B61" w14:paraId="43775E8A" w14:textId="77777777">
        <w:trPr>
          <w:tblCellSpacing w:w="15" w:type="dxa"/>
        </w:trPr>
        <w:tc>
          <w:tcPr>
            <w:tcW w:w="0" w:type="auto"/>
            <w:vAlign w:val="center"/>
            <w:hideMark/>
          </w:tcPr>
          <w:p w14:paraId="27014F55" w14:textId="77777777" w:rsidR="00ED6B61" w:rsidRPr="00ED6B61" w:rsidRDefault="00ED6B61" w:rsidP="00ED6B61">
            <w:r w:rsidRPr="00ED6B61">
              <w:t>Phishing simulation scores</w:t>
            </w:r>
          </w:p>
        </w:tc>
        <w:tc>
          <w:tcPr>
            <w:tcW w:w="0" w:type="auto"/>
            <w:vAlign w:val="center"/>
            <w:hideMark/>
          </w:tcPr>
          <w:p w14:paraId="784D2AFF" w14:textId="77777777" w:rsidR="00ED6B61" w:rsidRPr="00ED6B61" w:rsidRDefault="00ED6B61" w:rsidP="00ED6B61">
            <w:r w:rsidRPr="00ED6B61">
              <w:t>Measure awareness against email threats</w:t>
            </w:r>
          </w:p>
        </w:tc>
      </w:tr>
      <w:tr w:rsidR="00ED6B61" w:rsidRPr="00ED6B61" w14:paraId="257D98A1" w14:textId="77777777">
        <w:trPr>
          <w:tblCellSpacing w:w="15" w:type="dxa"/>
        </w:trPr>
        <w:tc>
          <w:tcPr>
            <w:tcW w:w="0" w:type="auto"/>
            <w:vAlign w:val="center"/>
            <w:hideMark/>
          </w:tcPr>
          <w:p w14:paraId="5572AF2B" w14:textId="77777777" w:rsidR="00ED6B61" w:rsidRPr="00ED6B61" w:rsidRDefault="00ED6B61" w:rsidP="00ED6B61">
            <w:r w:rsidRPr="00ED6B61">
              <w:t>Practical security exercises</w:t>
            </w:r>
          </w:p>
        </w:tc>
        <w:tc>
          <w:tcPr>
            <w:tcW w:w="0" w:type="auto"/>
            <w:vAlign w:val="center"/>
            <w:hideMark/>
          </w:tcPr>
          <w:p w14:paraId="2BB6F910" w14:textId="77777777" w:rsidR="00ED6B61" w:rsidRPr="00ED6B61" w:rsidRDefault="00ED6B61" w:rsidP="00ED6B61">
            <w:r w:rsidRPr="00ED6B61">
              <w:t>Test real-world response capability</w:t>
            </w:r>
          </w:p>
        </w:tc>
      </w:tr>
      <w:tr w:rsidR="00ED6B61" w:rsidRPr="00ED6B61" w14:paraId="2EEC0F07" w14:textId="77777777">
        <w:trPr>
          <w:tblCellSpacing w:w="15" w:type="dxa"/>
        </w:trPr>
        <w:tc>
          <w:tcPr>
            <w:tcW w:w="0" w:type="auto"/>
            <w:vAlign w:val="center"/>
            <w:hideMark/>
          </w:tcPr>
          <w:p w14:paraId="5E552CB5" w14:textId="77777777" w:rsidR="00ED6B61" w:rsidRPr="00ED6B61" w:rsidRDefault="00ED6B61" w:rsidP="00ED6B61">
            <w:r w:rsidRPr="00ED6B61">
              <w:t>Random compliance audits</w:t>
            </w:r>
          </w:p>
        </w:tc>
        <w:tc>
          <w:tcPr>
            <w:tcW w:w="0" w:type="auto"/>
            <w:vAlign w:val="center"/>
            <w:hideMark/>
          </w:tcPr>
          <w:p w14:paraId="04A0FBE4" w14:textId="77777777" w:rsidR="00ED6B61" w:rsidRPr="00ED6B61" w:rsidRDefault="00ED6B61" w:rsidP="00ED6B61">
            <w:r w:rsidRPr="00ED6B61">
              <w:t>Check adherence to policies</w:t>
            </w:r>
          </w:p>
        </w:tc>
      </w:tr>
      <w:tr w:rsidR="00ED6B61" w:rsidRPr="00ED6B61" w14:paraId="1653A2CA" w14:textId="77777777">
        <w:trPr>
          <w:tblCellSpacing w:w="15" w:type="dxa"/>
        </w:trPr>
        <w:tc>
          <w:tcPr>
            <w:tcW w:w="0" w:type="auto"/>
            <w:vAlign w:val="center"/>
            <w:hideMark/>
          </w:tcPr>
          <w:p w14:paraId="31095809" w14:textId="77777777" w:rsidR="00ED6B61" w:rsidRPr="00ED6B61" w:rsidRDefault="00ED6B61" w:rsidP="00ED6B61">
            <w:r w:rsidRPr="00ED6B61">
              <w:t>Manager evaluations</w:t>
            </w:r>
          </w:p>
        </w:tc>
        <w:tc>
          <w:tcPr>
            <w:tcW w:w="0" w:type="auto"/>
            <w:vAlign w:val="center"/>
            <w:hideMark/>
          </w:tcPr>
          <w:p w14:paraId="4E83189A" w14:textId="77777777" w:rsidR="00ED6B61" w:rsidRPr="00ED6B61" w:rsidRDefault="00ED6B61" w:rsidP="00ED6B61">
            <w:r w:rsidRPr="00ED6B61">
              <w:t>Confirm employee understanding</w:t>
            </w:r>
          </w:p>
        </w:tc>
      </w:tr>
      <w:tr w:rsidR="00ED6B61" w:rsidRPr="00ED6B61" w14:paraId="2C12F86B" w14:textId="77777777">
        <w:trPr>
          <w:tblCellSpacing w:w="15" w:type="dxa"/>
        </w:trPr>
        <w:tc>
          <w:tcPr>
            <w:tcW w:w="0" w:type="auto"/>
            <w:vAlign w:val="center"/>
            <w:hideMark/>
          </w:tcPr>
          <w:p w14:paraId="2198E6DE" w14:textId="77777777" w:rsidR="00ED6B61" w:rsidRPr="00ED6B61" w:rsidRDefault="00ED6B61" w:rsidP="00ED6B61">
            <w:r w:rsidRPr="00ED6B61">
              <w:t>Access reviews</w:t>
            </w:r>
          </w:p>
        </w:tc>
        <w:tc>
          <w:tcPr>
            <w:tcW w:w="0" w:type="auto"/>
            <w:vAlign w:val="center"/>
            <w:hideMark/>
          </w:tcPr>
          <w:p w14:paraId="01DD9111" w14:textId="77777777" w:rsidR="00ED6B61" w:rsidRPr="00ED6B61" w:rsidRDefault="00ED6B61" w:rsidP="00ED6B61">
            <w:r w:rsidRPr="00ED6B61">
              <w:t>Verify correct privilege assignments</w:t>
            </w:r>
          </w:p>
        </w:tc>
      </w:tr>
      <w:tr w:rsidR="00ED6B61" w:rsidRPr="00ED6B61" w14:paraId="6652FB11" w14:textId="77777777">
        <w:trPr>
          <w:tblCellSpacing w:w="15" w:type="dxa"/>
        </w:trPr>
        <w:tc>
          <w:tcPr>
            <w:tcW w:w="0" w:type="auto"/>
            <w:vAlign w:val="center"/>
            <w:hideMark/>
          </w:tcPr>
          <w:p w14:paraId="6ED0E009" w14:textId="77777777" w:rsidR="00ED6B61" w:rsidRPr="00ED6B61" w:rsidRDefault="00ED6B61" w:rsidP="00ED6B61">
            <w:r w:rsidRPr="00ED6B61">
              <w:t>Incident reporting metrics</w:t>
            </w:r>
          </w:p>
        </w:tc>
        <w:tc>
          <w:tcPr>
            <w:tcW w:w="0" w:type="auto"/>
            <w:vAlign w:val="center"/>
            <w:hideMark/>
          </w:tcPr>
          <w:p w14:paraId="5E2FAED5" w14:textId="77777777" w:rsidR="00ED6B61" w:rsidRPr="00ED6B61" w:rsidRDefault="00ED6B61" w:rsidP="00ED6B61">
            <w:r w:rsidRPr="00ED6B61">
              <w:t>Evaluate employee responsiveness</w:t>
            </w:r>
          </w:p>
        </w:tc>
      </w:tr>
      <w:tr w:rsidR="00ED6B61" w:rsidRPr="00ED6B61" w14:paraId="529F434A" w14:textId="77777777">
        <w:trPr>
          <w:tblCellSpacing w:w="15" w:type="dxa"/>
        </w:trPr>
        <w:tc>
          <w:tcPr>
            <w:tcW w:w="0" w:type="auto"/>
            <w:vAlign w:val="center"/>
            <w:hideMark/>
          </w:tcPr>
          <w:p w14:paraId="1876A547" w14:textId="77777777" w:rsidR="00ED6B61" w:rsidRPr="00ED6B61" w:rsidRDefault="00ED6B61" w:rsidP="00ED6B61">
            <w:r w:rsidRPr="00ED6B61">
              <w:t>Annual certification tests</w:t>
            </w:r>
          </w:p>
        </w:tc>
        <w:tc>
          <w:tcPr>
            <w:tcW w:w="0" w:type="auto"/>
            <w:vAlign w:val="center"/>
            <w:hideMark/>
          </w:tcPr>
          <w:p w14:paraId="1AAF5010" w14:textId="77777777" w:rsidR="00ED6B61" w:rsidRPr="00ED6B61" w:rsidRDefault="00ED6B61" w:rsidP="00ED6B61">
            <w:r w:rsidRPr="00ED6B61">
              <w:t>Validate continued compliance</w:t>
            </w:r>
          </w:p>
        </w:tc>
      </w:tr>
    </w:tbl>
    <w:p w14:paraId="42E540AE" w14:textId="77777777" w:rsidR="00ED6B61" w:rsidRPr="00ED6B61" w:rsidRDefault="00ED6B61" w:rsidP="00ED6B61">
      <w:r w:rsidRPr="00ED6B61">
        <w:pict w14:anchorId="4917514D">
          <v:rect id="_x0000_i1106" style="width:0;height:1.5pt" o:hralign="center" o:hrstd="t" o:hr="t" fillcolor="#a0a0a0" stroked="f"/>
        </w:pict>
      </w:r>
    </w:p>
    <w:p w14:paraId="6FEF2208" w14:textId="77777777" w:rsidR="00ED6B61" w:rsidRPr="00ED6B61" w:rsidRDefault="00ED6B61" w:rsidP="00ED6B61">
      <w:pPr>
        <w:rPr>
          <w:b/>
          <w:bCs/>
        </w:rPr>
      </w:pPr>
      <w:r w:rsidRPr="00ED6B61">
        <w:rPr>
          <w:b/>
          <w:bCs/>
        </w:rPr>
        <w:t>9. Enforcement and Accountability</w:t>
      </w:r>
    </w:p>
    <w:p w14:paraId="43F99068" w14:textId="77777777" w:rsidR="00ED6B61" w:rsidRPr="00ED6B61" w:rsidRDefault="00ED6B61" w:rsidP="00ED6B61">
      <w:pPr>
        <w:rPr>
          <w:b/>
          <w:bCs/>
        </w:rPr>
      </w:pPr>
      <w:r w:rsidRPr="00ED6B61">
        <w:rPr>
          <w:b/>
          <w:bCs/>
        </w:rPr>
        <w:t>Policy Enforcement Measures</w:t>
      </w:r>
    </w:p>
    <w:p w14:paraId="5825B73A" w14:textId="77777777" w:rsidR="00ED6B61" w:rsidRPr="00ED6B61" w:rsidRDefault="00ED6B61" w:rsidP="00ED6B61">
      <w:pPr>
        <w:numPr>
          <w:ilvl w:val="0"/>
          <w:numId w:val="8"/>
        </w:numPr>
      </w:pPr>
      <w:r w:rsidRPr="00ED6B61">
        <w:t>Written warnings for minor violations</w:t>
      </w:r>
    </w:p>
    <w:p w14:paraId="39F316EB" w14:textId="77777777" w:rsidR="00ED6B61" w:rsidRPr="00ED6B61" w:rsidRDefault="00ED6B61" w:rsidP="00ED6B61">
      <w:pPr>
        <w:numPr>
          <w:ilvl w:val="0"/>
          <w:numId w:val="8"/>
        </w:numPr>
      </w:pPr>
      <w:r w:rsidRPr="00ED6B61">
        <w:t>Mandatory retraining</w:t>
      </w:r>
    </w:p>
    <w:p w14:paraId="3DC30FF6" w14:textId="77777777" w:rsidR="00ED6B61" w:rsidRPr="00ED6B61" w:rsidRDefault="00ED6B61" w:rsidP="00ED6B61">
      <w:pPr>
        <w:numPr>
          <w:ilvl w:val="0"/>
          <w:numId w:val="8"/>
        </w:numPr>
      </w:pPr>
      <w:r w:rsidRPr="00ED6B61">
        <w:t>Temporary suspension of access privileges</w:t>
      </w:r>
    </w:p>
    <w:p w14:paraId="7F481AFE" w14:textId="77777777" w:rsidR="00ED6B61" w:rsidRPr="00ED6B61" w:rsidRDefault="00ED6B61" w:rsidP="00ED6B61">
      <w:pPr>
        <w:numPr>
          <w:ilvl w:val="0"/>
          <w:numId w:val="8"/>
        </w:numPr>
      </w:pPr>
      <w:r w:rsidRPr="00ED6B61">
        <w:t>Formal disciplinary action</w:t>
      </w:r>
    </w:p>
    <w:p w14:paraId="0C407F2F" w14:textId="77777777" w:rsidR="00ED6B61" w:rsidRPr="00ED6B61" w:rsidRDefault="00ED6B61" w:rsidP="00ED6B61">
      <w:pPr>
        <w:numPr>
          <w:ilvl w:val="0"/>
          <w:numId w:val="8"/>
        </w:numPr>
      </w:pPr>
      <w:r w:rsidRPr="00ED6B61">
        <w:t>Termination for severe or repeated violations</w:t>
      </w:r>
    </w:p>
    <w:p w14:paraId="215BD9C2" w14:textId="77777777" w:rsidR="00ED6B61" w:rsidRPr="00ED6B61" w:rsidRDefault="00ED6B61" w:rsidP="00ED6B61">
      <w:pPr>
        <w:rPr>
          <w:b/>
          <w:bCs/>
        </w:rPr>
      </w:pPr>
      <w:r w:rsidRPr="00ED6B61">
        <w:rPr>
          <w:b/>
          <w:bCs/>
        </w:rPr>
        <w:t>Monitoring Activities</w:t>
      </w:r>
    </w:p>
    <w:p w14:paraId="5BBDBD58" w14:textId="77777777" w:rsidR="00ED6B61" w:rsidRPr="00ED6B61" w:rsidRDefault="00ED6B61" w:rsidP="00ED6B61">
      <w:pPr>
        <w:numPr>
          <w:ilvl w:val="0"/>
          <w:numId w:val="9"/>
        </w:numPr>
      </w:pPr>
      <w:r w:rsidRPr="00ED6B61">
        <w:t>SIEM and intrusion detection monitoring</w:t>
      </w:r>
    </w:p>
    <w:p w14:paraId="1915B8F4" w14:textId="77777777" w:rsidR="00ED6B61" w:rsidRPr="00ED6B61" w:rsidRDefault="00ED6B61" w:rsidP="00ED6B61">
      <w:pPr>
        <w:numPr>
          <w:ilvl w:val="0"/>
          <w:numId w:val="9"/>
        </w:numPr>
      </w:pPr>
      <w:r w:rsidRPr="00ED6B61">
        <w:lastRenderedPageBreak/>
        <w:t>Log reviews</w:t>
      </w:r>
    </w:p>
    <w:p w14:paraId="71653643" w14:textId="77777777" w:rsidR="00ED6B61" w:rsidRPr="00ED6B61" w:rsidRDefault="00ED6B61" w:rsidP="00ED6B61">
      <w:pPr>
        <w:numPr>
          <w:ilvl w:val="0"/>
          <w:numId w:val="9"/>
        </w:numPr>
      </w:pPr>
      <w:r w:rsidRPr="00ED6B61">
        <w:t>Endpoint monitoring</w:t>
      </w:r>
    </w:p>
    <w:p w14:paraId="52DFAF6F" w14:textId="77777777" w:rsidR="00ED6B61" w:rsidRPr="00ED6B61" w:rsidRDefault="00ED6B61" w:rsidP="00ED6B61">
      <w:pPr>
        <w:numPr>
          <w:ilvl w:val="0"/>
          <w:numId w:val="9"/>
        </w:numPr>
      </w:pPr>
      <w:r w:rsidRPr="00ED6B61">
        <w:t>Patch compliance tracking</w:t>
      </w:r>
    </w:p>
    <w:p w14:paraId="6A5A2258" w14:textId="77777777" w:rsidR="00ED6B61" w:rsidRPr="00ED6B61" w:rsidRDefault="00ED6B61" w:rsidP="00ED6B61">
      <w:pPr>
        <w:numPr>
          <w:ilvl w:val="0"/>
          <w:numId w:val="9"/>
        </w:numPr>
      </w:pPr>
      <w:r w:rsidRPr="00ED6B61">
        <w:t>Access control auditing</w:t>
      </w:r>
    </w:p>
    <w:p w14:paraId="1EE46ED3" w14:textId="77777777" w:rsidR="00ED6B61" w:rsidRPr="00ED6B61" w:rsidRDefault="00ED6B61" w:rsidP="00ED6B61">
      <w:r w:rsidRPr="00ED6B61">
        <w:pict w14:anchorId="1E96D89B">
          <v:rect id="_x0000_i1107" style="width:0;height:1.5pt" o:hralign="center" o:hrstd="t" o:hr="t" fillcolor="#a0a0a0" stroked="f"/>
        </w:pict>
      </w:r>
    </w:p>
    <w:p w14:paraId="3C7C5ADC" w14:textId="77777777" w:rsidR="00ED6B61" w:rsidRPr="00ED6B61" w:rsidRDefault="00ED6B61" w:rsidP="00ED6B61">
      <w:pPr>
        <w:rPr>
          <w:b/>
          <w:bCs/>
        </w:rPr>
      </w:pPr>
      <w:r w:rsidRPr="00ED6B61">
        <w:rPr>
          <w:b/>
          <w:bCs/>
        </w:rPr>
        <w:t>10. Success Metrics</w:t>
      </w:r>
    </w:p>
    <w:p w14:paraId="09B68B55" w14:textId="77777777" w:rsidR="00ED6B61" w:rsidRPr="00ED6B61" w:rsidRDefault="00ED6B61" w:rsidP="00ED6B61">
      <w:r w:rsidRPr="00ED6B61">
        <w:t>ACME Healthcare should measure the effectiveness of the implementation plan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7"/>
        <w:gridCol w:w="2005"/>
      </w:tblGrid>
      <w:tr w:rsidR="00ED6B61" w:rsidRPr="00ED6B61" w14:paraId="2882CAE4" w14:textId="77777777">
        <w:trPr>
          <w:tblHeader/>
          <w:tblCellSpacing w:w="15" w:type="dxa"/>
        </w:trPr>
        <w:tc>
          <w:tcPr>
            <w:tcW w:w="0" w:type="auto"/>
            <w:vAlign w:val="center"/>
            <w:hideMark/>
          </w:tcPr>
          <w:p w14:paraId="3B0BF473" w14:textId="77777777" w:rsidR="00ED6B61" w:rsidRPr="00ED6B61" w:rsidRDefault="00ED6B61" w:rsidP="00ED6B61">
            <w:pPr>
              <w:rPr>
                <w:b/>
                <w:bCs/>
              </w:rPr>
            </w:pPr>
            <w:r w:rsidRPr="00ED6B61">
              <w:rPr>
                <w:b/>
                <w:bCs/>
              </w:rPr>
              <w:t>Metric</w:t>
            </w:r>
          </w:p>
        </w:tc>
        <w:tc>
          <w:tcPr>
            <w:tcW w:w="0" w:type="auto"/>
            <w:vAlign w:val="center"/>
            <w:hideMark/>
          </w:tcPr>
          <w:p w14:paraId="54ADBEEF" w14:textId="77777777" w:rsidR="00ED6B61" w:rsidRPr="00ED6B61" w:rsidRDefault="00ED6B61" w:rsidP="00ED6B61">
            <w:pPr>
              <w:rPr>
                <w:b/>
                <w:bCs/>
              </w:rPr>
            </w:pPr>
            <w:r w:rsidRPr="00ED6B61">
              <w:rPr>
                <w:b/>
                <w:bCs/>
              </w:rPr>
              <w:t>Goal</w:t>
            </w:r>
          </w:p>
        </w:tc>
      </w:tr>
      <w:tr w:rsidR="00ED6B61" w:rsidRPr="00ED6B61" w14:paraId="513325E3" w14:textId="77777777">
        <w:trPr>
          <w:tblCellSpacing w:w="15" w:type="dxa"/>
        </w:trPr>
        <w:tc>
          <w:tcPr>
            <w:tcW w:w="0" w:type="auto"/>
            <w:vAlign w:val="center"/>
            <w:hideMark/>
          </w:tcPr>
          <w:p w14:paraId="3CAE4E2B" w14:textId="77777777" w:rsidR="00ED6B61" w:rsidRPr="00ED6B61" w:rsidRDefault="00ED6B61" w:rsidP="00ED6B61">
            <w:r w:rsidRPr="00ED6B61">
              <w:t>Percentage of employees completing training</w:t>
            </w:r>
          </w:p>
        </w:tc>
        <w:tc>
          <w:tcPr>
            <w:tcW w:w="0" w:type="auto"/>
            <w:vAlign w:val="center"/>
            <w:hideMark/>
          </w:tcPr>
          <w:p w14:paraId="05F98A16" w14:textId="77777777" w:rsidR="00ED6B61" w:rsidRPr="00ED6B61" w:rsidRDefault="00ED6B61" w:rsidP="00ED6B61">
            <w:r w:rsidRPr="00ED6B61">
              <w:t>100%</w:t>
            </w:r>
          </w:p>
        </w:tc>
      </w:tr>
      <w:tr w:rsidR="00ED6B61" w:rsidRPr="00ED6B61" w14:paraId="56D11EE8" w14:textId="77777777">
        <w:trPr>
          <w:tblCellSpacing w:w="15" w:type="dxa"/>
        </w:trPr>
        <w:tc>
          <w:tcPr>
            <w:tcW w:w="0" w:type="auto"/>
            <w:vAlign w:val="center"/>
            <w:hideMark/>
          </w:tcPr>
          <w:p w14:paraId="324162A3" w14:textId="77777777" w:rsidR="00ED6B61" w:rsidRPr="00ED6B61" w:rsidRDefault="00ED6B61" w:rsidP="00ED6B61">
            <w:r w:rsidRPr="00ED6B61">
              <w:t>Phishing simulation failure rate</w:t>
            </w:r>
          </w:p>
        </w:tc>
        <w:tc>
          <w:tcPr>
            <w:tcW w:w="0" w:type="auto"/>
            <w:vAlign w:val="center"/>
            <w:hideMark/>
          </w:tcPr>
          <w:p w14:paraId="1171D3A5" w14:textId="77777777" w:rsidR="00ED6B61" w:rsidRPr="00ED6B61" w:rsidRDefault="00ED6B61" w:rsidP="00ED6B61">
            <w:r w:rsidRPr="00ED6B61">
              <w:t>Less than 5%</w:t>
            </w:r>
          </w:p>
        </w:tc>
      </w:tr>
      <w:tr w:rsidR="00ED6B61" w:rsidRPr="00ED6B61" w14:paraId="06231615" w14:textId="77777777">
        <w:trPr>
          <w:tblCellSpacing w:w="15" w:type="dxa"/>
        </w:trPr>
        <w:tc>
          <w:tcPr>
            <w:tcW w:w="0" w:type="auto"/>
            <w:vAlign w:val="center"/>
            <w:hideMark/>
          </w:tcPr>
          <w:p w14:paraId="2F9B8C70" w14:textId="77777777" w:rsidR="00ED6B61" w:rsidRPr="00ED6B61" w:rsidRDefault="00ED6B61" w:rsidP="00ED6B61">
            <w:r w:rsidRPr="00ED6B61">
              <w:t>Systems fully patched</w:t>
            </w:r>
          </w:p>
        </w:tc>
        <w:tc>
          <w:tcPr>
            <w:tcW w:w="0" w:type="auto"/>
            <w:vAlign w:val="center"/>
            <w:hideMark/>
          </w:tcPr>
          <w:p w14:paraId="7D677C93" w14:textId="77777777" w:rsidR="00ED6B61" w:rsidRPr="00ED6B61" w:rsidRDefault="00ED6B61" w:rsidP="00ED6B61">
            <w:r w:rsidRPr="00ED6B61">
              <w:t>95% or higher</w:t>
            </w:r>
          </w:p>
        </w:tc>
      </w:tr>
      <w:tr w:rsidR="00ED6B61" w:rsidRPr="00ED6B61" w14:paraId="35C50C52" w14:textId="77777777">
        <w:trPr>
          <w:tblCellSpacing w:w="15" w:type="dxa"/>
        </w:trPr>
        <w:tc>
          <w:tcPr>
            <w:tcW w:w="0" w:type="auto"/>
            <w:vAlign w:val="center"/>
            <w:hideMark/>
          </w:tcPr>
          <w:p w14:paraId="0B12CEB7" w14:textId="77777777" w:rsidR="00ED6B61" w:rsidRPr="00ED6B61" w:rsidRDefault="00ED6B61" w:rsidP="00ED6B61">
            <w:r w:rsidRPr="00ED6B61">
              <w:t>MFA adoption rate</w:t>
            </w:r>
          </w:p>
        </w:tc>
        <w:tc>
          <w:tcPr>
            <w:tcW w:w="0" w:type="auto"/>
            <w:vAlign w:val="center"/>
            <w:hideMark/>
          </w:tcPr>
          <w:p w14:paraId="6B9106F6" w14:textId="77777777" w:rsidR="00ED6B61" w:rsidRPr="00ED6B61" w:rsidRDefault="00ED6B61" w:rsidP="00ED6B61">
            <w:r w:rsidRPr="00ED6B61">
              <w:t>100%</w:t>
            </w:r>
          </w:p>
        </w:tc>
      </w:tr>
      <w:tr w:rsidR="00ED6B61" w:rsidRPr="00ED6B61" w14:paraId="44A8115F" w14:textId="77777777">
        <w:trPr>
          <w:tblCellSpacing w:w="15" w:type="dxa"/>
        </w:trPr>
        <w:tc>
          <w:tcPr>
            <w:tcW w:w="0" w:type="auto"/>
            <w:vAlign w:val="center"/>
            <w:hideMark/>
          </w:tcPr>
          <w:p w14:paraId="6376707E" w14:textId="77777777" w:rsidR="00ED6B61" w:rsidRPr="00ED6B61" w:rsidRDefault="00ED6B61" w:rsidP="00ED6B61">
            <w:r w:rsidRPr="00ED6B61">
              <w:t>Number of policy violations</w:t>
            </w:r>
          </w:p>
        </w:tc>
        <w:tc>
          <w:tcPr>
            <w:tcW w:w="0" w:type="auto"/>
            <w:vAlign w:val="center"/>
            <w:hideMark/>
          </w:tcPr>
          <w:p w14:paraId="51C66F48" w14:textId="77777777" w:rsidR="00ED6B61" w:rsidRPr="00ED6B61" w:rsidRDefault="00ED6B61" w:rsidP="00ED6B61">
            <w:r w:rsidRPr="00ED6B61">
              <w:t>Continuous reduction</w:t>
            </w:r>
          </w:p>
        </w:tc>
      </w:tr>
      <w:tr w:rsidR="00ED6B61" w:rsidRPr="00ED6B61" w14:paraId="77878E07" w14:textId="77777777">
        <w:trPr>
          <w:tblCellSpacing w:w="15" w:type="dxa"/>
        </w:trPr>
        <w:tc>
          <w:tcPr>
            <w:tcW w:w="0" w:type="auto"/>
            <w:vAlign w:val="center"/>
            <w:hideMark/>
          </w:tcPr>
          <w:p w14:paraId="7EAF38C8" w14:textId="77777777" w:rsidR="00ED6B61" w:rsidRPr="00ED6B61" w:rsidRDefault="00ED6B61" w:rsidP="00ED6B61">
            <w:r w:rsidRPr="00ED6B61">
              <w:t>Mean incident response time</w:t>
            </w:r>
          </w:p>
        </w:tc>
        <w:tc>
          <w:tcPr>
            <w:tcW w:w="0" w:type="auto"/>
            <w:vAlign w:val="center"/>
            <w:hideMark/>
          </w:tcPr>
          <w:p w14:paraId="2322579B" w14:textId="77777777" w:rsidR="00ED6B61" w:rsidRPr="00ED6B61" w:rsidRDefault="00ED6B61" w:rsidP="00ED6B61">
            <w:r w:rsidRPr="00ED6B61">
              <w:t>Reduced quarterly</w:t>
            </w:r>
          </w:p>
        </w:tc>
      </w:tr>
    </w:tbl>
    <w:p w14:paraId="26608FA4" w14:textId="77777777" w:rsidR="00ED6B61" w:rsidRPr="00ED6B61" w:rsidRDefault="00ED6B61" w:rsidP="00ED6B61">
      <w:r w:rsidRPr="00ED6B61">
        <w:pict w14:anchorId="1C007FC9">
          <v:rect id="_x0000_i1108" style="width:0;height:1.5pt" o:hralign="center" o:hrstd="t" o:hr="t" fillcolor="#a0a0a0" stroked="f"/>
        </w:pict>
      </w:r>
    </w:p>
    <w:p w14:paraId="61734C09" w14:textId="77777777" w:rsidR="00ED6B61" w:rsidRPr="00ED6B61" w:rsidRDefault="00ED6B61" w:rsidP="00ED6B61">
      <w:pPr>
        <w:rPr>
          <w:b/>
          <w:bCs/>
        </w:rPr>
      </w:pPr>
      <w:r w:rsidRPr="00ED6B61">
        <w:rPr>
          <w:b/>
          <w:bCs/>
        </w:rPr>
        <w:t>11. Conclusion</w:t>
      </w:r>
    </w:p>
    <w:p w14:paraId="1F38DDB9" w14:textId="77777777" w:rsidR="00ED6B61" w:rsidRPr="00ED6B61" w:rsidRDefault="00ED6B61" w:rsidP="00ED6B61">
      <w:r w:rsidRPr="00ED6B61">
        <w:t>This implementation and dissemination plan provides ACME Healthcare with a structured approach to improving organizational security awareness and policy compliance. By combining technical controls, employee training, continuous monitoring, and accountability measures, ACME Healthcare can significantly reduce cybersecurity risks, strengthen patient data protection, and rebuild trust after previous data breaches.</w:t>
      </w:r>
    </w:p>
    <w:p w14:paraId="02AF5746" w14:textId="77777777" w:rsidR="00FE69B8" w:rsidRDefault="00FE69B8"/>
    <w:sectPr w:rsidR="00FE6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921D5"/>
    <w:multiLevelType w:val="multilevel"/>
    <w:tmpl w:val="4690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05B7E"/>
    <w:multiLevelType w:val="multilevel"/>
    <w:tmpl w:val="6C9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F0ACD"/>
    <w:multiLevelType w:val="multilevel"/>
    <w:tmpl w:val="14C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E41F7"/>
    <w:multiLevelType w:val="multilevel"/>
    <w:tmpl w:val="D40C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C6CA3"/>
    <w:multiLevelType w:val="multilevel"/>
    <w:tmpl w:val="0E0C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55EAB"/>
    <w:multiLevelType w:val="multilevel"/>
    <w:tmpl w:val="126A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4717E"/>
    <w:multiLevelType w:val="multilevel"/>
    <w:tmpl w:val="8C46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839F7"/>
    <w:multiLevelType w:val="multilevel"/>
    <w:tmpl w:val="E4A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A2532"/>
    <w:multiLevelType w:val="multilevel"/>
    <w:tmpl w:val="6DF2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47966">
    <w:abstractNumId w:val="2"/>
  </w:num>
  <w:num w:numId="2" w16cid:durableId="1278415305">
    <w:abstractNumId w:val="3"/>
  </w:num>
  <w:num w:numId="3" w16cid:durableId="2085834693">
    <w:abstractNumId w:val="6"/>
  </w:num>
  <w:num w:numId="4" w16cid:durableId="2082828128">
    <w:abstractNumId w:val="4"/>
  </w:num>
  <w:num w:numId="5" w16cid:durableId="547760707">
    <w:abstractNumId w:val="8"/>
  </w:num>
  <w:num w:numId="6" w16cid:durableId="96609011">
    <w:abstractNumId w:val="7"/>
  </w:num>
  <w:num w:numId="7" w16cid:durableId="1647202203">
    <w:abstractNumId w:val="5"/>
  </w:num>
  <w:num w:numId="8" w16cid:durableId="1480804554">
    <w:abstractNumId w:val="1"/>
  </w:num>
  <w:num w:numId="9" w16cid:durableId="77793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ADE"/>
    <w:rsid w:val="00402863"/>
    <w:rsid w:val="006F082E"/>
    <w:rsid w:val="007D57B1"/>
    <w:rsid w:val="00B35ADE"/>
    <w:rsid w:val="00ED6B61"/>
    <w:rsid w:val="00FE6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FE672"/>
  <w15:chartTrackingRefBased/>
  <w15:docId w15:val="{7035AED1-BBB2-4DA0-9D74-928C35391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ADE"/>
    <w:rPr>
      <w:rFonts w:eastAsiaTheme="majorEastAsia" w:cstheme="majorBidi"/>
      <w:color w:val="272727" w:themeColor="text1" w:themeTint="D8"/>
    </w:rPr>
  </w:style>
  <w:style w:type="paragraph" w:styleId="Title">
    <w:name w:val="Title"/>
    <w:basedOn w:val="Normal"/>
    <w:next w:val="Normal"/>
    <w:link w:val="TitleChar"/>
    <w:uiPriority w:val="10"/>
    <w:qFormat/>
    <w:rsid w:val="00B35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ADE"/>
    <w:pPr>
      <w:spacing w:before="160"/>
      <w:jc w:val="center"/>
    </w:pPr>
    <w:rPr>
      <w:i/>
      <w:iCs/>
      <w:color w:val="404040" w:themeColor="text1" w:themeTint="BF"/>
    </w:rPr>
  </w:style>
  <w:style w:type="character" w:customStyle="1" w:styleId="QuoteChar">
    <w:name w:val="Quote Char"/>
    <w:basedOn w:val="DefaultParagraphFont"/>
    <w:link w:val="Quote"/>
    <w:uiPriority w:val="29"/>
    <w:rsid w:val="00B35ADE"/>
    <w:rPr>
      <w:i/>
      <w:iCs/>
      <w:color w:val="404040" w:themeColor="text1" w:themeTint="BF"/>
    </w:rPr>
  </w:style>
  <w:style w:type="paragraph" w:styleId="ListParagraph">
    <w:name w:val="List Paragraph"/>
    <w:basedOn w:val="Normal"/>
    <w:uiPriority w:val="34"/>
    <w:qFormat/>
    <w:rsid w:val="00B35ADE"/>
    <w:pPr>
      <w:ind w:left="720"/>
      <w:contextualSpacing/>
    </w:pPr>
  </w:style>
  <w:style w:type="character" w:styleId="IntenseEmphasis">
    <w:name w:val="Intense Emphasis"/>
    <w:basedOn w:val="DefaultParagraphFont"/>
    <w:uiPriority w:val="21"/>
    <w:qFormat/>
    <w:rsid w:val="00B35ADE"/>
    <w:rPr>
      <w:i/>
      <w:iCs/>
      <w:color w:val="2F5496" w:themeColor="accent1" w:themeShade="BF"/>
    </w:rPr>
  </w:style>
  <w:style w:type="paragraph" w:styleId="IntenseQuote">
    <w:name w:val="Intense Quote"/>
    <w:basedOn w:val="Normal"/>
    <w:next w:val="Normal"/>
    <w:link w:val="IntenseQuoteChar"/>
    <w:uiPriority w:val="30"/>
    <w:qFormat/>
    <w:rsid w:val="00B35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ADE"/>
    <w:rPr>
      <w:i/>
      <w:iCs/>
      <w:color w:val="2F5496" w:themeColor="accent1" w:themeShade="BF"/>
    </w:rPr>
  </w:style>
  <w:style w:type="character" w:styleId="IntenseReference">
    <w:name w:val="Intense Reference"/>
    <w:basedOn w:val="DefaultParagraphFont"/>
    <w:uiPriority w:val="32"/>
    <w:qFormat/>
    <w:rsid w:val="00B35A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1059</Words>
  <Characters>6038</Characters>
  <Application>Microsoft Office Word</Application>
  <DocSecurity>0</DocSecurity>
  <Lines>50</Lines>
  <Paragraphs>14</Paragraphs>
  <ScaleCrop>false</ScaleCrop>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JEBISHA I</dc:creator>
  <cp:keywords/>
  <dc:description/>
  <cp:lastModifiedBy>JEBISHA I</cp:lastModifiedBy>
  <cp:revision>2</cp:revision>
  <dcterms:created xsi:type="dcterms:W3CDTF">2026-05-20T10:12:00Z</dcterms:created>
  <dcterms:modified xsi:type="dcterms:W3CDTF">2026-05-20T10:12:00Z</dcterms:modified>
</cp:coreProperties>
</file>