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NBA Statistics &amp; Player Salaries  ETL Project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Group Members</w:t>
      </w:r>
      <w:r w:rsidDel="00000000" w:rsidR="00000000" w:rsidRPr="00000000">
        <w:rPr>
          <w:rtl w:val="0"/>
        </w:rPr>
        <w:t xml:space="preserve">: Roberto De La Torre, Sylvester Vredenburg, Sam Jebreen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Link to your GitHub repository: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https://github.com/jebreensa/ETL-Project_Group-8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Datasets: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3"/>
          <w:szCs w:val="23"/>
        </w:rPr>
      </w:pPr>
      <w:hyperlink r:id="rId7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https://pypi.org/project/nba-api/#description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3"/>
          <w:szCs w:val="23"/>
        </w:rPr>
      </w:pPr>
      <w:hyperlink r:id="rId8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https://data.world/datadavis/nba-salaries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color w:val="1155cc"/>
          <w:sz w:val="23"/>
          <w:szCs w:val="23"/>
          <w:u w:val="single"/>
          <w:rtl w:val="0"/>
        </w:rPr>
        <w:t xml:space="preserve">https://inflationdata.com/Inflation/Consumer_Price_Index/CurrentCPI.asp?reloaded=true</w:t>
      </w:r>
    </w:p>
    <w:p w:rsidR="00000000" w:rsidDel="00000000" w:rsidP="00000000" w:rsidRDefault="00000000" w:rsidRPr="00000000" w14:paraId="00000008">
      <w:pPr>
        <w:rPr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useful investigation could be done with the final database?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Comparing player performance to player salaries.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NBA statistics to compare team performance by season.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Whether the final database will be relational or non-relational. Why?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Relational data. Data is highly consistent and will rely on joins to combine data from relevant data sources. Multiple tables will be tied together.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ebreensa/ETL-Project_Group-8" TargetMode="External"/><Relationship Id="rId7" Type="http://schemas.openxmlformats.org/officeDocument/2006/relationships/hyperlink" Target="https://pypi.org/project/nba-api/#description" TargetMode="External"/><Relationship Id="rId8" Type="http://schemas.openxmlformats.org/officeDocument/2006/relationships/hyperlink" Target="https://data.world/datadavis/nba-sal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