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6B47" w14:textId="77777777" w:rsidR="0041488E" w:rsidRDefault="00D62FE4" w:rsidP="00D62FE4">
      <w:r>
        <w:t xml:space="preserve">Observations: </w:t>
      </w:r>
    </w:p>
    <w:p w14:paraId="31CC652D" w14:textId="72E6AC31" w:rsidR="00D62FE4" w:rsidRDefault="00D62FE4" w:rsidP="00D62FE4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Regiments are the most effective.</w:t>
      </w:r>
    </w:p>
    <w:p w14:paraId="48708526" w14:textId="77777777" w:rsidR="00D62FE4" w:rsidRDefault="00D62FE4" w:rsidP="00D62FE4">
      <w:pPr>
        <w:pStyle w:val="ListParagraph"/>
        <w:numPr>
          <w:ilvl w:val="0"/>
          <w:numId w:val="1"/>
        </w:numPr>
      </w:pPr>
      <w:r>
        <w:t>Sex Distribution of the 250- mice has similar values for males and females.</w:t>
      </w:r>
    </w:p>
    <w:p w14:paraId="1668BD4D" w14:textId="233E865B" w:rsidR="00D62FE4" w:rsidRPr="00D62FE4" w:rsidRDefault="00D62FE4" w:rsidP="00D62FE4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Drug regiment treatment decreases tumor volume of mice during the first 45 days. Wight must be taking into account through this treatment </w:t>
      </w:r>
      <w:bookmarkStart w:id="0" w:name="_GoBack"/>
      <w:bookmarkEnd w:id="0"/>
    </w:p>
    <w:sectPr w:rsidR="00D62FE4" w:rsidRPr="00D6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9543E"/>
    <w:multiLevelType w:val="hybridMultilevel"/>
    <w:tmpl w:val="10E0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E4"/>
    <w:rsid w:val="0041488E"/>
    <w:rsid w:val="00D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7A50"/>
  <w15:chartTrackingRefBased/>
  <w15:docId w15:val="{2B35DDDA-74B3-431F-8A27-7860FCAF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Jebreen</dc:creator>
  <cp:keywords/>
  <dc:description/>
  <cp:lastModifiedBy>Sam Jebreen</cp:lastModifiedBy>
  <cp:revision>1</cp:revision>
  <dcterms:created xsi:type="dcterms:W3CDTF">2020-09-11T04:51:00Z</dcterms:created>
  <dcterms:modified xsi:type="dcterms:W3CDTF">2020-09-11T04:53:00Z</dcterms:modified>
</cp:coreProperties>
</file>