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41" w:type="dxa"/>
        <w:tblInd w:w="-176" w:type="dxa"/>
        <w:tblLook w:val="04A0" w:firstRow="1" w:lastRow="0" w:firstColumn="1" w:lastColumn="0" w:noHBand="0" w:noVBand="1"/>
      </w:tblPr>
      <w:tblGrid>
        <w:gridCol w:w="2258"/>
        <w:gridCol w:w="912"/>
        <w:gridCol w:w="953"/>
        <w:gridCol w:w="393"/>
        <w:gridCol w:w="1793"/>
        <w:gridCol w:w="465"/>
        <w:gridCol w:w="2267"/>
      </w:tblGrid>
      <w:tr w:rsidR="00E526DF" w14:paraId="03E85199" w14:textId="77777777" w:rsidTr="00AC6CB4">
        <w:trPr>
          <w:trHeight w:val="1462"/>
        </w:trPr>
        <w:tc>
          <w:tcPr>
            <w:tcW w:w="3170" w:type="dxa"/>
            <w:gridSpan w:val="2"/>
            <w:vAlign w:val="center"/>
          </w:tcPr>
          <w:p w14:paraId="1CFF82C1" w14:textId="25D0F212" w:rsidR="004B01B9" w:rsidRPr="005F5D41" w:rsidRDefault="004B01B9" w:rsidP="003E47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D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 w:rsidR="00FE16A7" w:rsidRPr="005F5D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ependencia </w:t>
            </w:r>
            <w:r w:rsidR="00437668" w:rsidRPr="005F5D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Solicitante:</w:t>
            </w:r>
            <w:r w:rsidRPr="005F5D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7D3BFAB" w14:textId="68BC0FEF" w:rsidR="00E526DF" w:rsidRPr="005F5D41" w:rsidRDefault="005F5D41" w:rsidP="003E4751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5F5D41">
              <w:rPr>
                <w:rFonts w:ascii="Arial" w:hAnsi="Arial" w:cs="Arial"/>
                <w:color w:val="808080"/>
                <w:sz w:val="20"/>
                <w:szCs w:val="20"/>
              </w:rPr>
              <w:t>Centro pecuario y agroempresarial</w:t>
            </w:r>
          </w:p>
          <w:p w14:paraId="17E50C3B" w14:textId="1147DC37" w:rsidR="00494708" w:rsidRPr="005F5D41" w:rsidRDefault="00494708" w:rsidP="003E475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3139" w:type="dxa"/>
            <w:gridSpan w:val="3"/>
            <w:vAlign w:val="center"/>
          </w:tcPr>
          <w:p w14:paraId="027E5B77" w14:textId="0DEA9FB8" w:rsidR="004B01B9" w:rsidRPr="005F5D41" w:rsidRDefault="004B01B9" w:rsidP="003E475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P</w:t>
            </w:r>
            <w:r w:rsidR="00CD3C91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royecto/Sistema de </w:t>
            </w:r>
            <w:r w:rsidR="00E13467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inventario</w:t>
            </w: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</w:p>
          <w:p w14:paraId="16E4B3D6" w14:textId="24E1EB96" w:rsidR="00E526DF" w:rsidRPr="005F5D41" w:rsidRDefault="00E13467" w:rsidP="003E4751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5F5D41">
              <w:rPr>
                <w:rFonts w:ascii="Arial" w:hAnsi="Arial" w:cs="Arial"/>
                <w:color w:val="808080"/>
                <w:sz w:val="20"/>
                <w:szCs w:val="20"/>
              </w:rPr>
              <w:t xml:space="preserve">Sistema </w:t>
            </w:r>
            <w:r w:rsidR="0048103B">
              <w:rPr>
                <w:rFonts w:ascii="Arial" w:hAnsi="Arial" w:cs="Arial"/>
                <w:color w:val="808080"/>
                <w:sz w:val="20"/>
                <w:szCs w:val="20"/>
              </w:rPr>
              <w:t xml:space="preserve">préstamo de computadoras </w:t>
            </w:r>
          </w:p>
          <w:p w14:paraId="491304A8" w14:textId="448791C9" w:rsidR="00E71673" w:rsidRPr="005F5D41" w:rsidRDefault="00E71673" w:rsidP="003E475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732" w:type="dxa"/>
            <w:gridSpan w:val="2"/>
            <w:vAlign w:val="center"/>
          </w:tcPr>
          <w:p w14:paraId="65F2226E" w14:textId="77777777" w:rsidR="00CD3C91" w:rsidRPr="005F5D41" w:rsidRDefault="00CD3C91" w:rsidP="003E475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2378DB3" w14:textId="2E9CDEBA" w:rsidR="00921BCE" w:rsidRPr="005F5D41" w:rsidRDefault="00CD3C91" w:rsidP="003E4751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Tipo de entrega</w:t>
            </w:r>
            <w:r w:rsidR="004B01B9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  <w:r w:rsidR="00921BCE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08604EBB" w14:textId="32934960" w:rsidR="00E526DF" w:rsidRPr="005F5D41" w:rsidRDefault="00437668" w:rsidP="003E475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Parcial _</w:t>
            </w:r>
            <w:r w:rsidR="00921BCE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_</w:t>
            </w:r>
          </w:p>
          <w:p w14:paraId="5ED3E159" w14:textId="6CEA5F5A" w:rsidR="00921BCE" w:rsidRPr="005F5D41" w:rsidRDefault="008D30A9" w:rsidP="003E475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Total:</w:t>
            </w:r>
            <w:r w:rsidR="00921BCE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</w:t>
            </w:r>
            <w:r w:rsidRPr="005F5D41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 xml:space="preserve">X </w:t>
            </w:r>
          </w:p>
          <w:p w14:paraId="79A68279" w14:textId="34D765E7" w:rsidR="00E71673" w:rsidRPr="005F5D41" w:rsidRDefault="00E71673" w:rsidP="003E475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26DF" w:rsidRPr="00794025" w14:paraId="19258326" w14:textId="77777777" w:rsidTr="00AC6CB4">
        <w:trPr>
          <w:trHeight w:val="707"/>
        </w:trPr>
        <w:tc>
          <w:tcPr>
            <w:tcW w:w="3170" w:type="dxa"/>
            <w:gridSpan w:val="2"/>
            <w:vAlign w:val="center"/>
          </w:tcPr>
          <w:p w14:paraId="028F14CE" w14:textId="4D47FBB5" w:rsidR="00E526DF" w:rsidRPr="005F5D41" w:rsidRDefault="004B01B9" w:rsidP="00494708">
            <w:pPr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M</w:t>
            </w:r>
            <w:r w:rsidR="00CD3C91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ódulo</w:t>
            </w: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 xml:space="preserve">Inicio de sesión, </w:t>
            </w:r>
            <w:r w:rsidR="0048103B">
              <w:rPr>
                <w:rFonts w:ascii="Arial" w:hAnsi="Arial" w:cs="Arial"/>
                <w:color w:val="808080"/>
                <w:sz w:val="20"/>
                <w:szCs w:val="20"/>
              </w:rPr>
              <w:t>registro de computadores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 xml:space="preserve">, </w:t>
            </w:r>
            <w:r w:rsidR="0048103B">
              <w:rPr>
                <w:rFonts w:ascii="Arial" w:hAnsi="Arial" w:cs="Arial"/>
                <w:color w:val="808080"/>
                <w:sz w:val="20"/>
                <w:szCs w:val="20"/>
              </w:rPr>
              <w:t>registros de aprendices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 xml:space="preserve">, </w:t>
            </w:r>
            <w:r w:rsidR="0048103B">
              <w:rPr>
                <w:rFonts w:ascii="Arial" w:hAnsi="Arial" w:cs="Arial"/>
                <w:color w:val="808080"/>
                <w:sz w:val="20"/>
                <w:szCs w:val="20"/>
              </w:rPr>
              <w:t>Prestamos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>.</w:t>
            </w:r>
          </w:p>
        </w:tc>
        <w:tc>
          <w:tcPr>
            <w:tcW w:w="3139" w:type="dxa"/>
            <w:gridSpan w:val="3"/>
            <w:vAlign w:val="center"/>
          </w:tcPr>
          <w:p w14:paraId="461DDB7B" w14:textId="0C1DC08A" w:rsidR="00E526DF" w:rsidRPr="005F5D41" w:rsidRDefault="004B01B9" w:rsidP="003E475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V</w:t>
            </w:r>
            <w:r w:rsidR="00CD3C91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ersión</w:t>
            </w: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</w:t>
            </w:r>
            <w:r w:rsidR="00E13467" w:rsidRPr="005F5D41">
              <w:rPr>
                <w:rFonts w:ascii="Arial" w:hAnsi="Arial" w:cs="Arial"/>
                <w:color w:val="808080"/>
                <w:sz w:val="20"/>
                <w:szCs w:val="20"/>
              </w:rPr>
              <w:t xml:space="preserve">versión: </w:t>
            </w:r>
            <w:r w:rsidR="00794025" w:rsidRPr="005F5D41">
              <w:rPr>
                <w:rFonts w:ascii="Arial" w:hAnsi="Arial" w:cs="Arial"/>
                <w:color w:val="808080"/>
                <w:sz w:val="20"/>
                <w:szCs w:val="20"/>
              </w:rPr>
              <w:t>1.0</w:t>
            </w:r>
          </w:p>
        </w:tc>
        <w:tc>
          <w:tcPr>
            <w:tcW w:w="2732" w:type="dxa"/>
            <w:gridSpan w:val="2"/>
            <w:vAlign w:val="center"/>
          </w:tcPr>
          <w:p w14:paraId="0279E3D1" w14:textId="7F73D6E7" w:rsidR="00E526DF" w:rsidRPr="005F5D41" w:rsidRDefault="004B01B9" w:rsidP="003E4751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5F5D41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A</w:t>
            </w:r>
            <w:r w:rsidR="00CD3C91" w:rsidRPr="005F5D41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utor:</w:t>
            </w:r>
            <w:r w:rsidRPr="005F5D41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="0048103B">
              <w:rPr>
                <w:rFonts w:ascii="Arial" w:hAnsi="Arial" w:cs="Arial"/>
                <w:color w:val="808080"/>
                <w:sz w:val="20"/>
                <w:szCs w:val="20"/>
                <w:lang w:val="pt-PT"/>
              </w:rPr>
              <w:t>Joas Esteban Camargo Ardila</w:t>
            </w:r>
            <w:r w:rsidR="00E13467" w:rsidRPr="005F5D41">
              <w:rPr>
                <w:rFonts w:ascii="Arial" w:hAnsi="Arial" w:cs="Arial"/>
                <w:color w:val="808080"/>
                <w:sz w:val="20"/>
                <w:szCs w:val="20"/>
                <w:lang w:val="pt-PT"/>
              </w:rPr>
              <w:t xml:space="preserve">  </w:t>
            </w:r>
          </w:p>
        </w:tc>
      </w:tr>
      <w:tr w:rsidR="00FE16A7" w14:paraId="3859036F" w14:textId="77777777" w:rsidTr="00AC6CB4">
        <w:trPr>
          <w:trHeight w:val="1303"/>
        </w:trPr>
        <w:tc>
          <w:tcPr>
            <w:tcW w:w="3170" w:type="dxa"/>
            <w:gridSpan w:val="2"/>
            <w:vAlign w:val="center"/>
          </w:tcPr>
          <w:p w14:paraId="3226DA6C" w14:textId="58E437F7" w:rsidR="00FE16A7" w:rsidRPr="005F5D41" w:rsidRDefault="00FE16A7" w:rsidP="003E4751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F</w:t>
            </w:r>
            <w:r w:rsidR="00CD3C91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echa de entrega</w:t>
            </w: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</w:t>
            </w:r>
            <w:r w:rsidRPr="005F5D41">
              <w:rPr>
                <w:rFonts w:ascii="Arial" w:hAnsi="Arial" w:cs="Arial"/>
                <w:color w:val="808080"/>
                <w:sz w:val="20"/>
                <w:szCs w:val="20"/>
              </w:rPr>
              <w:t>&lt;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>18</w:t>
            </w:r>
            <w:r w:rsidRPr="005F5D41">
              <w:rPr>
                <w:rFonts w:ascii="Arial" w:hAnsi="Arial" w:cs="Arial"/>
                <w:color w:val="808080"/>
                <w:sz w:val="20"/>
                <w:szCs w:val="20"/>
              </w:rPr>
              <w:t>/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>04</w:t>
            </w:r>
            <w:r w:rsidRPr="005F5D41">
              <w:rPr>
                <w:rFonts w:ascii="Arial" w:hAnsi="Arial" w:cs="Arial"/>
                <w:color w:val="808080"/>
                <w:sz w:val="20"/>
                <w:szCs w:val="20"/>
              </w:rPr>
              <w:t>/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>2024</w:t>
            </w:r>
            <w:r w:rsidRPr="005F5D41">
              <w:rPr>
                <w:rFonts w:ascii="Arial" w:hAnsi="Arial" w:cs="Arial"/>
                <w:color w:val="808080"/>
                <w:sz w:val="20"/>
                <w:szCs w:val="20"/>
              </w:rPr>
              <w:t>&gt;</w:t>
            </w:r>
            <w:r w:rsidRPr="005F5D4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F250174" w14:textId="1881B071" w:rsidR="00FE16A7" w:rsidRPr="005F5D41" w:rsidRDefault="00FE16A7" w:rsidP="003E4751">
            <w:pPr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5F5D41">
              <w:rPr>
                <w:rFonts w:ascii="Arial" w:hAnsi="Arial" w:cs="Arial"/>
                <w:color w:val="808080"/>
                <w:sz w:val="20"/>
                <w:szCs w:val="20"/>
              </w:rPr>
              <w:t xml:space="preserve">&lt;Fecha en la cual la 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 xml:space="preserve">el gestor recibe el proyecto </w:t>
            </w:r>
            <w:r w:rsidRPr="005F5D41">
              <w:rPr>
                <w:rFonts w:ascii="Arial" w:hAnsi="Arial" w:cs="Arial"/>
                <w:color w:val="808080"/>
                <w:sz w:val="20"/>
                <w:szCs w:val="20"/>
              </w:rPr>
              <w:t>&gt;</w:t>
            </w:r>
          </w:p>
        </w:tc>
        <w:tc>
          <w:tcPr>
            <w:tcW w:w="3139" w:type="dxa"/>
            <w:gridSpan w:val="3"/>
            <w:vAlign w:val="center"/>
          </w:tcPr>
          <w:p w14:paraId="59B595E8" w14:textId="6C789DFA" w:rsidR="00FE16A7" w:rsidRPr="005F5D41" w:rsidRDefault="00CD3C91" w:rsidP="003E475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Servidor en el que queda</w:t>
            </w:r>
            <w:r w:rsidR="004923DA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instalada la </w:t>
            </w:r>
            <w:r w:rsidR="00783FA0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aplicación:</w:t>
            </w:r>
            <w:r w:rsidR="004923DA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5F5D41" w:rsidRPr="005F5D41">
              <w:rPr>
                <w:rFonts w:ascii="Arial" w:hAnsi="Arial" w:cs="Arial"/>
                <w:color w:val="808080"/>
                <w:sz w:val="20"/>
                <w:szCs w:val="20"/>
              </w:rPr>
              <w:t>Es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>t</w:t>
            </w:r>
            <w:r w:rsidR="005F5D41">
              <w:rPr>
                <w:rFonts w:ascii="Arial" w:hAnsi="Arial" w:cs="Arial"/>
                <w:color w:val="808080"/>
                <w:sz w:val="20"/>
                <w:szCs w:val="20"/>
              </w:rPr>
              <w:t>á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 xml:space="preserve"> de forma local en el equipo código: 9515101292</w:t>
            </w:r>
            <w:r w:rsidR="0048103B">
              <w:rPr>
                <w:rFonts w:ascii="Arial" w:hAnsi="Arial" w:cs="Arial"/>
                <w:color w:val="808080"/>
                <w:sz w:val="20"/>
                <w:szCs w:val="20"/>
              </w:rPr>
              <w:t>75,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 xml:space="preserve"> se encuentra en el ambiente 2 Sena </w:t>
            </w:r>
            <w:r w:rsidR="005F5D41">
              <w:rPr>
                <w:rFonts w:ascii="Arial" w:hAnsi="Arial" w:cs="Arial"/>
                <w:color w:val="808080"/>
                <w:sz w:val="20"/>
                <w:szCs w:val="20"/>
              </w:rPr>
              <w:t>C</w:t>
            </w:r>
            <w:r w:rsidR="00783FA0" w:rsidRPr="005F5D41">
              <w:rPr>
                <w:rFonts w:ascii="Arial" w:hAnsi="Arial" w:cs="Arial"/>
                <w:color w:val="808080"/>
                <w:sz w:val="20"/>
                <w:szCs w:val="20"/>
              </w:rPr>
              <w:t>PYA Caldas</w:t>
            </w:r>
          </w:p>
        </w:tc>
        <w:tc>
          <w:tcPr>
            <w:tcW w:w="2732" w:type="dxa"/>
            <w:gridSpan w:val="2"/>
            <w:vAlign w:val="center"/>
          </w:tcPr>
          <w:p w14:paraId="2644CC29" w14:textId="71156A6C" w:rsidR="00FE16A7" w:rsidRPr="005F5D41" w:rsidRDefault="00FE16A7" w:rsidP="0086056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F</w:t>
            </w:r>
            <w:r w:rsidR="004923DA"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orma de ingreso a la aplicación</w:t>
            </w:r>
            <w:r w:rsidRPr="005F5D41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  <w:r w:rsidR="004923DA" w:rsidRPr="005F5D41">
              <w:rPr>
                <w:rFonts w:ascii="Arial" w:hAnsi="Arial" w:cs="Arial"/>
                <w:color w:val="808080"/>
                <w:sz w:val="20"/>
                <w:szCs w:val="20"/>
              </w:rPr>
              <w:t xml:space="preserve"> </w:t>
            </w:r>
            <w:r w:rsidR="009A2DC2" w:rsidRPr="005F5D41">
              <w:rPr>
                <w:rFonts w:ascii="Arial" w:hAnsi="Arial" w:cs="Arial"/>
                <w:color w:val="808080"/>
                <w:sz w:val="20"/>
                <w:szCs w:val="20"/>
              </w:rPr>
              <w:t>Sistema de información WEB</w:t>
            </w:r>
          </w:p>
        </w:tc>
      </w:tr>
      <w:tr w:rsidR="00FE16A7" w14:paraId="42EF226D" w14:textId="77777777" w:rsidTr="00C54217">
        <w:trPr>
          <w:trHeight w:val="883"/>
        </w:trPr>
        <w:tc>
          <w:tcPr>
            <w:tcW w:w="9041" w:type="dxa"/>
            <w:gridSpan w:val="7"/>
            <w:tcBorders>
              <w:bottom w:val="single" w:sz="4" w:space="0" w:color="auto"/>
            </w:tcBorders>
            <w:vAlign w:val="center"/>
          </w:tcPr>
          <w:p w14:paraId="640C3236" w14:textId="543DE830" w:rsidR="00FE16A7" w:rsidRPr="00E526DF" w:rsidRDefault="003E4751" w:rsidP="005F5D41">
            <w:pPr>
              <w:jc w:val="both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 w:rsidRPr="005F5D41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>Descripción del requerimiento</w:t>
            </w:r>
            <w:r w:rsidR="00FE16A7" w:rsidRPr="005F5D41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 xml:space="preserve">: </w:t>
            </w:r>
            <w:r w:rsidR="00E71673" w:rsidRPr="005F5D41">
              <w:rPr>
                <w:rFonts w:ascii="Arial" w:eastAsia="Times New Roman" w:hAnsi="Arial" w:cs="Arial"/>
                <w:b/>
                <w:iCs/>
              </w:rPr>
              <w:t xml:space="preserve"> </w:t>
            </w:r>
            <w:r w:rsidR="0048103B" w:rsidRPr="0048103B"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El objetivo de los préstamos de computadores es proporcionar acceso temporal a equipos informáticos a usuarios específicos, con el fin de satisfacer necesidades temporales de trabajo, estudio o cualquier otra actividad que requiera el uso de un ordenador. Estos préstamos pueden ser útiles en entornos educativos, laborales o comunitarios donde no todos los usuarios tienen acceso permanente a un equipo propio.</w:t>
            </w:r>
          </w:p>
        </w:tc>
      </w:tr>
      <w:tr w:rsidR="00563AC0" w14:paraId="458B441D" w14:textId="77777777" w:rsidTr="00C54217">
        <w:trPr>
          <w:trHeight w:val="883"/>
        </w:trPr>
        <w:tc>
          <w:tcPr>
            <w:tcW w:w="9041" w:type="dxa"/>
            <w:gridSpan w:val="7"/>
            <w:tcBorders>
              <w:bottom w:val="single" w:sz="4" w:space="0" w:color="auto"/>
            </w:tcBorders>
            <w:vAlign w:val="center"/>
          </w:tcPr>
          <w:p w14:paraId="0AC0E34E" w14:textId="6D64C15C" w:rsidR="00563AC0" w:rsidRPr="00563AC0" w:rsidRDefault="00563AC0" w:rsidP="00563AC0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563AC0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>Introducción</w:t>
            </w:r>
            <w:r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>:</w:t>
            </w:r>
          </w:p>
          <w:p w14:paraId="3D642279" w14:textId="77777777" w:rsidR="00563AC0" w:rsidRPr="005F5D41" w:rsidRDefault="00563AC0" w:rsidP="0048103B">
            <w:pPr>
              <w:jc w:val="both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</w:p>
        </w:tc>
      </w:tr>
      <w:tr w:rsidR="00FE16A7" w14:paraId="0A4D07A6" w14:textId="77777777" w:rsidTr="00C54217">
        <w:trPr>
          <w:trHeight w:val="657"/>
        </w:trPr>
        <w:tc>
          <w:tcPr>
            <w:tcW w:w="9041" w:type="dxa"/>
            <w:gridSpan w:val="7"/>
            <w:shd w:val="clear" w:color="auto" w:fill="A6A6A6" w:themeFill="background1" w:themeFillShade="A6"/>
            <w:vAlign w:val="center"/>
          </w:tcPr>
          <w:p w14:paraId="7F736DED" w14:textId="6CC310CE" w:rsidR="004923DA" w:rsidRPr="00E526DF" w:rsidRDefault="004923DA" w:rsidP="002F2567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DETALLE DE COMPONENTES DE SOFTWARE ENTREGABLES</w:t>
            </w:r>
          </w:p>
        </w:tc>
      </w:tr>
      <w:tr w:rsidR="002F2567" w14:paraId="1CA013ED" w14:textId="77777777" w:rsidTr="00C54217">
        <w:trPr>
          <w:trHeight w:val="722"/>
        </w:trPr>
        <w:tc>
          <w:tcPr>
            <w:tcW w:w="4123" w:type="dxa"/>
            <w:gridSpan w:val="3"/>
            <w:vAlign w:val="center"/>
          </w:tcPr>
          <w:p w14:paraId="482B2A05" w14:textId="4F6BDCF5" w:rsidR="002F2567" w:rsidRPr="0020027D" w:rsidRDefault="002F2567" w:rsidP="00AC6CB4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20027D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>Descripción</w:t>
            </w:r>
          </w:p>
        </w:tc>
        <w:tc>
          <w:tcPr>
            <w:tcW w:w="4918" w:type="dxa"/>
            <w:gridSpan w:val="4"/>
            <w:vAlign w:val="center"/>
          </w:tcPr>
          <w:p w14:paraId="381ABC8C" w14:textId="77777777" w:rsidR="002F2567" w:rsidRPr="0020027D" w:rsidRDefault="002F2567" w:rsidP="002F2567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20027D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 xml:space="preserve">Observaciones </w:t>
            </w:r>
          </w:p>
          <w:p w14:paraId="51E36B81" w14:textId="573F3597" w:rsidR="002F2567" w:rsidRPr="0020027D" w:rsidRDefault="002F2567" w:rsidP="002F2567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</w:p>
        </w:tc>
      </w:tr>
      <w:tr w:rsidR="002F2567" w14:paraId="7B28BE59" w14:textId="77777777" w:rsidTr="00C54217">
        <w:trPr>
          <w:trHeight w:val="715"/>
        </w:trPr>
        <w:tc>
          <w:tcPr>
            <w:tcW w:w="4123" w:type="dxa"/>
            <w:gridSpan w:val="3"/>
          </w:tcPr>
          <w:p w14:paraId="3FEF13DE" w14:textId="77777777" w:rsidR="002F2567" w:rsidRPr="0020027D" w:rsidRDefault="002F2567" w:rsidP="0020027D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</w:p>
          <w:p w14:paraId="44291954" w14:textId="1A0C3ED2" w:rsidR="002F2567" w:rsidRPr="0020027D" w:rsidRDefault="00AC6CB4" w:rsidP="0020027D">
            <w:pPr>
              <w:jc w:val="both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</w:rPr>
            </w:pPr>
            <w:r w:rsidRPr="0020027D">
              <w:rPr>
                <w:rFonts w:ascii="Arial" w:hAnsi="Arial" w:cs="Arial"/>
                <w:i/>
                <w:color w:val="808080"/>
                <w:sz w:val="20"/>
                <w:szCs w:val="20"/>
              </w:rPr>
              <w:t>Los archivos que contienen el código fuente del sistema de inventarios.</w:t>
            </w:r>
          </w:p>
        </w:tc>
        <w:tc>
          <w:tcPr>
            <w:tcW w:w="4918" w:type="dxa"/>
            <w:gridSpan w:val="4"/>
          </w:tcPr>
          <w:p w14:paraId="7BED7DA9" w14:textId="77777777" w:rsidR="00AC6CB4" w:rsidRPr="0020027D" w:rsidRDefault="00AC6CB4" w:rsidP="0020027D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</w:p>
          <w:p w14:paraId="3D1C20F2" w14:textId="01877BAF" w:rsidR="002F2567" w:rsidRPr="0020027D" w:rsidRDefault="00AC6CB4" w:rsidP="0020027D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20027D">
              <w:rPr>
                <w:rFonts w:ascii="Arial" w:hAnsi="Arial" w:cs="Arial"/>
                <w:i/>
                <w:color w:val="808080"/>
                <w:sz w:val="20"/>
                <w:szCs w:val="20"/>
              </w:rPr>
              <w:t>Se entregará una estructura de directorios organizada que contenga todos los archivos de código fuente, scripts de configuración, y otros recursos relacionados.</w:t>
            </w:r>
          </w:p>
        </w:tc>
      </w:tr>
      <w:tr w:rsidR="002F2567" w14:paraId="27B51C7A" w14:textId="77777777" w:rsidTr="00C54217">
        <w:trPr>
          <w:trHeight w:val="515"/>
        </w:trPr>
        <w:tc>
          <w:tcPr>
            <w:tcW w:w="4123" w:type="dxa"/>
            <w:gridSpan w:val="3"/>
          </w:tcPr>
          <w:p w14:paraId="0C33A194" w14:textId="77777777" w:rsidR="00AC6CB4" w:rsidRPr="0020027D" w:rsidRDefault="00AC6CB4" w:rsidP="0020027D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</w:p>
          <w:p w14:paraId="4AD26522" w14:textId="0D4964BC" w:rsidR="002F2567" w:rsidRPr="0020027D" w:rsidRDefault="00AC6CB4" w:rsidP="0020027D">
            <w:pPr>
              <w:jc w:val="both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</w:rPr>
            </w:pPr>
            <w:r w:rsidRPr="0020027D">
              <w:rPr>
                <w:rFonts w:ascii="Arial" w:hAnsi="Arial" w:cs="Arial"/>
                <w:i/>
                <w:color w:val="808080"/>
                <w:sz w:val="20"/>
                <w:szCs w:val="20"/>
              </w:rPr>
              <w:t>Documentación que describe la arquitectura, diseño y funcionamiento del sistema.</w:t>
            </w:r>
          </w:p>
        </w:tc>
        <w:tc>
          <w:tcPr>
            <w:tcW w:w="4918" w:type="dxa"/>
            <w:gridSpan w:val="4"/>
          </w:tcPr>
          <w:p w14:paraId="32E6CE1D" w14:textId="77777777" w:rsidR="00AC6CB4" w:rsidRPr="0020027D" w:rsidRDefault="00AC6CB4" w:rsidP="0020027D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</w:p>
          <w:p w14:paraId="0ACE4EE3" w14:textId="56B5C53E" w:rsidR="002F2567" w:rsidRPr="0020027D" w:rsidRDefault="00AC6CB4" w:rsidP="0020027D">
            <w:pPr>
              <w:jc w:val="both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20027D">
              <w:rPr>
                <w:rFonts w:ascii="Arial" w:hAnsi="Arial" w:cs="Arial"/>
                <w:i/>
                <w:color w:val="808080"/>
                <w:sz w:val="20"/>
                <w:szCs w:val="20"/>
              </w:rPr>
              <w:t>Se incluirán diagramas de arquitectura, descripción de la base de datos, explicación de los componentes clave y su interacción, así como cualquier otra información técnica relevante.</w:t>
            </w:r>
          </w:p>
        </w:tc>
      </w:tr>
      <w:tr w:rsidR="002F2567" w14:paraId="28DB05C5" w14:textId="77777777" w:rsidTr="00C54217">
        <w:trPr>
          <w:trHeight w:val="507"/>
        </w:trPr>
        <w:tc>
          <w:tcPr>
            <w:tcW w:w="4123" w:type="dxa"/>
            <w:gridSpan w:val="3"/>
          </w:tcPr>
          <w:p w14:paraId="7385F99A" w14:textId="77777777" w:rsidR="00AC6CB4" w:rsidRPr="0020027D" w:rsidRDefault="00AC6CB4" w:rsidP="0020027D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</w:p>
          <w:p w14:paraId="1E838CF8" w14:textId="37A2A8E0" w:rsidR="002F2567" w:rsidRPr="0020027D" w:rsidRDefault="00AC6CB4" w:rsidP="0020027D">
            <w:pPr>
              <w:jc w:val="both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</w:rPr>
            </w:pPr>
            <w:r w:rsidRPr="0020027D">
              <w:rPr>
                <w:rFonts w:ascii="Arial" w:hAnsi="Arial" w:cs="Arial"/>
                <w:i/>
                <w:color w:val="808080"/>
                <w:sz w:val="20"/>
                <w:szCs w:val="20"/>
              </w:rPr>
              <w:t>Instrucciones detalladas para el administrador sobre cómo utilizar el sistema.</w:t>
            </w:r>
          </w:p>
        </w:tc>
        <w:tc>
          <w:tcPr>
            <w:tcW w:w="4918" w:type="dxa"/>
            <w:gridSpan w:val="4"/>
          </w:tcPr>
          <w:p w14:paraId="6E78BC41" w14:textId="44E93D4A" w:rsidR="002F2567" w:rsidRPr="0020027D" w:rsidRDefault="00AC6CB4" w:rsidP="0020027D">
            <w:pPr>
              <w:jc w:val="both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20027D">
              <w:rPr>
                <w:rFonts w:ascii="Arial" w:hAnsi="Arial" w:cs="Arial"/>
                <w:i/>
                <w:color w:val="808080"/>
                <w:sz w:val="20"/>
                <w:szCs w:val="20"/>
              </w:rPr>
              <w:t>Se proporcionarán guías de usuario que cubran la gestión de categorías de productos, la adición de nuevos productos y el proceso de facturación. Se incluirán capturas de pantalla y ejemplos para facilitar la comprensión.</w:t>
            </w:r>
          </w:p>
        </w:tc>
      </w:tr>
      <w:tr w:rsidR="00EB3E24" w14:paraId="5448AEAF" w14:textId="77777777" w:rsidTr="00C54217">
        <w:trPr>
          <w:trHeight w:val="744"/>
        </w:trPr>
        <w:tc>
          <w:tcPr>
            <w:tcW w:w="9041" w:type="dxa"/>
            <w:gridSpan w:val="7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A9F16FC" w14:textId="2A721F15" w:rsidR="00EB3E24" w:rsidRDefault="00EB3E2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USUARIOS RESPONSABLES DE LA DEPENDENCIA SOLICITANTE DEL </w:t>
            </w:r>
            <w:r w:rsidR="00860563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SOFTWARE</w:t>
            </w:r>
          </w:p>
          <w:p w14:paraId="216C56BF" w14:textId="63A9BAD8" w:rsidR="00EB3E24" w:rsidRPr="00E526DF" w:rsidRDefault="00EB3E24" w:rsidP="00860563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437668" w14:paraId="18C0A6DC" w14:textId="77777777" w:rsidTr="00AC6CB4">
        <w:trPr>
          <w:trHeight w:val="428"/>
        </w:trPr>
        <w:tc>
          <w:tcPr>
            <w:tcW w:w="22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29F7AA" w14:textId="4E2D0EE2" w:rsidR="00437668" w:rsidRPr="00D44962" w:rsidRDefault="00D44962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25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0F2681" w14:textId="284892F2" w:rsidR="00437668" w:rsidRPr="00D44962" w:rsidRDefault="004C3285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Nombre formación</w:t>
            </w:r>
          </w:p>
        </w:tc>
        <w:tc>
          <w:tcPr>
            <w:tcW w:w="225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44CC01" w14:textId="09172E83" w:rsidR="00437668" w:rsidRPr="00D44962" w:rsidRDefault="00C1777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Cargo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960167" w14:textId="7B09DE79" w:rsidR="00437668" w:rsidRPr="00D44962" w:rsidRDefault="00C1777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Firma</w:t>
            </w:r>
          </w:p>
        </w:tc>
      </w:tr>
      <w:tr w:rsidR="00A00424" w14:paraId="6ADCBD37" w14:textId="77777777" w:rsidTr="00AC6CB4">
        <w:trPr>
          <w:trHeight w:val="178"/>
        </w:trPr>
        <w:tc>
          <w:tcPr>
            <w:tcW w:w="22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15D143" w14:textId="31BCAC6D" w:rsidR="00A00424" w:rsidRPr="0020027D" w:rsidRDefault="0048103B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Joás Esteban Camargo Ardila</w:t>
            </w:r>
            <w:r w:rsidR="00A00424" w:rsidRPr="0020027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B09F931" w14:textId="183017BD" w:rsidR="00A00424" w:rsidRPr="0020027D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20027D">
              <w:rPr>
                <w:rFonts w:ascii="Arial" w:hAnsi="Arial" w:cs="Arial"/>
                <w:i/>
                <w:color w:val="808080"/>
                <w:sz w:val="20"/>
                <w:szCs w:val="20"/>
              </w:rPr>
              <w:t>Análisis y desarrollo de software</w:t>
            </w:r>
          </w:p>
        </w:tc>
        <w:tc>
          <w:tcPr>
            <w:tcW w:w="225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8A99E65" w14:textId="21D5E388" w:rsidR="00A00424" w:rsidRPr="0020027D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20027D">
              <w:rPr>
                <w:rFonts w:ascii="Arial" w:hAnsi="Arial" w:cs="Arial"/>
                <w:i/>
                <w:color w:val="808080"/>
                <w:sz w:val="20"/>
                <w:szCs w:val="20"/>
              </w:rPr>
              <w:t>Aprendiz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216998" w14:textId="214379E2" w:rsidR="00A00424" w:rsidRPr="0020027D" w:rsidRDefault="00A00424" w:rsidP="00A00424">
            <w:pPr>
              <w:tabs>
                <w:tab w:val="left" w:pos="315"/>
              </w:tabs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</w:p>
        </w:tc>
      </w:tr>
      <w:tr w:rsidR="00A00424" w14:paraId="4E2FE6AD" w14:textId="77777777" w:rsidTr="00AC6CB4">
        <w:trPr>
          <w:trHeight w:val="178"/>
        </w:trPr>
        <w:tc>
          <w:tcPr>
            <w:tcW w:w="22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1A90BF" w14:textId="77777777" w:rsidR="00A00424" w:rsidRPr="0020027D" w:rsidRDefault="00A00424" w:rsidP="00A00424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25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12FD86F" w14:textId="77777777" w:rsidR="00A00424" w:rsidRPr="0020027D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25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38F0DA4" w14:textId="77777777" w:rsidR="00A00424" w:rsidRPr="0020027D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0B14F6" w14:textId="77777777" w:rsidR="00A00424" w:rsidRPr="0020027D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</w:p>
        </w:tc>
      </w:tr>
      <w:tr w:rsidR="00A00424" w14:paraId="7B6E2B37" w14:textId="77777777" w:rsidTr="00C54217">
        <w:trPr>
          <w:trHeight w:val="751"/>
        </w:trPr>
        <w:tc>
          <w:tcPr>
            <w:tcW w:w="904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3C49FC58" w14:textId="77777777" w:rsidR="00A00424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USUARIOS RESPONSABLES DE LA OTI DE LA ENTREGA DEL SOFTWARE</w:t>
            </w:r>
          </w:p>
          <w:p w14:paraId="46350784" w14:textId="3EB93EC4" w:rsidR="00A00424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  </w:t>
            </w:r>
          </w:p>
        </w:tc>
      </w:tr>
      <w:tr w:rsidR="00A00424" w14:paraId="40103828" w14:textId="77777777" w:rsidTr="00AC6CB4">
        <w:trPr>
          <w:trHeight w:val="438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27F714" w14:textId="6B7F7BEE" w:rsidR="00A00424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Nombre</w:t>
            </w:r>
          </w:p>
        </w:tc>
        <w:tc>
          <w:tcPr>
            <w:tcW w:w="225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3EB1A0" w14:textId="05D9170B" w:rsidR="00A00424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Empresa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312E88" w14:textId="7AA1126C" w:rsidR="00A00424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Cargo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475EE5" w14:textId="104CAB6E" w:rsidR="00A00424" w:rsidRDefault="00A00424" w:rsidP="00A004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Firma</w:t>
            </w:r>
          </w:p>
        </w:tc>
      </w:tr>
      <w:tr w:rsidR="00A00424" w14:paraId="59C25087" w14:textId="77777777" w:rsidTr="00AC6CB4">
        <w:trPr>
          <w:trHeight w:val="118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922BE1" w14:textId="2F90DB78" w:rsidR="00A00424" w:rsidRPr="00563AC0" w:rsidRDefault="00A00424" w:rsidP="00A00424">
            <w:pP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 w:rsidRPr="00563AC0">
              <w:rPr>
                <w:rFonts w:ascii="Arial" w:hAnsi="Arial" w:cs="Arial"/>
                <w:i/>
                <w:color w:val="808080"/>
                <w:sz w:val="20"/>
                <w:szCs w:val="20"/>
              </w:rPr>
              <w:t>CARMEN LORENA ALVAREZ ORTIZ</w:t>
            </w:r>
          </w:p>
        </w:tc>
        <w:tc>
          <w:tcPr>
            <w:tcW w:w="225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A4B67" w14:textId="535D6CF0" w:rsidR="00A00424" w:rsidRPr="00563AC0" w:rsidRDefault="00A00424" w:rsidP="00A00424">
            <w:pP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 w:rsidRPr="00563AC0"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 xml:space="preserve">Centro pecuario y agroempresarial 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1B8124" w14:textId="4BE72E63" w:rsidR="00A00424" w:rsidRPr="00563AC0" w:rsidRDefault="00A00424" w:rsidP="00A00424">
            <w:pPr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563AC0"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Instructor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6473FB" w14:textId="67B6A984" w:rsidR="00A00424" w:rsidRDefault="00A00424" w:rsidP="00A0042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A00424" w14:paraId="5C7DAE3A" w14:textId="77777777" w:rsidTr="00AC6CB4">
        <w:trPr>
          <w:trHeight w:val="118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45616" w14:textId="57FD1C94" w:rsidR="00A00424" w:rsidRPr="00563AC0" w:rsidRDefault="00A00424" w:rsidP="00A00424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563AC0"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OSCAR EDUARDO SAENZ LEYVA</w:t>
            </w:r>
          </w:p>
        </w:tc>
        <w:tc>
          <w:tcPr>
            <w:tcW w:w="225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F75AC4" w14:textId="792B2964" w:rsidR="00A00424" w:rsidRPr="00563AC0" w:rsidRDefault="00A00424" w:rsidP="00A00424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563AC0"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 xml:space="preserve">Centro pecuario y agroempresarial 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1E3B4" w14:textId="68418F96" w:rsidR="00A00424" w:rsidRPr="00563AC0" w:rsidRDefault="00A00424" w:rsidP="00A00424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</w:pPr>
            <w:r w:rsidRPr="00563AC0"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Instructor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92359" w14:textId="77777777" w:rsidR="00A00424" w:rsidRDefault="00A00424" w:rsidP="00A0042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563AC0" w14:paraId="018BD895" w14:textId="77777777" w:rsidTr="00C02072">
        <w:trPr>
          <w:trHeight w:val="118"/>
        </w:trPr>
        <w:tc>
          <w:tcPr>
            <w:tcW w:w="904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983DE9" w14:textId="637EA911" w:rsidR="00563AC0" w:rsidRDefault="00563AC0" w:rsidP="00A0042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563AC0" w14:paraId="682887E8" w14:textId="77777777" w:rsidTr="00B0717A">
        <w:trPr>
          <w:trHeight w:val="118"/>
        </w:trPr>
        <w:tc>
          <w:tcPr>
            <w:tcW w:w="904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E5B0E" w14:textId="77DE8A3E" w:rsidR="00563AC0" w:rsidRPr="00A00424" w:rsidRDefault="00563AC0" w:rsidP="00563AC0">
            <w:pPr>
              <w:rPr>
                <w:rFonts w:ascii="Arial Narrow" w:hAnsi="Arial Narrow" w:cs="Arial"/>
                <w:b/>
                <w:bCs/>
              </w:rPr>
            </w:pPr>
            <w:r w:rsidRPr="00563AC0"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>Conclusión</w:t>
            </w:r>
            <w:r>
              <w:rPr>
                <w:rFonts w:ascii="Arial" w:eastAsia="Times New Roman" w:hAnsi="Arial" w:cs="Arial"/>
                <w:b/>
                <w:iCs/>
                <w:sz w:val="20"/>
                <w:szCs w:val="20"/>
              </w:rPr>
              <w:t>:</w:t>
            </w:r>
          </w:p>
          <w:p w14:paraId="28253744" w14:textId="77E8176D" w:rsidR="00563AC0" w:rsidRPr="00563AC0" w:rsidRDefault="00563AC0" w:rsidP="00563AC0">
            <w:pPr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 w:rsidRPr="00563AC0"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 lo largo del desarrollo del sistema de inventario, hemos puesto un énfasis particular en la detección temprana de problemas y defectos. Esta estrategia proactiva nos ha permitido abordar los problemas antes de que afecten la producción. La combinación de pruebas manuales y automatizadas ha sido esencial para evaluar exhaustivamente la usabilidad, funcionalidad, rendimiento y seguridad del sistema. En resumen, nuestra estrategia de pruebas ha sido efectiva para garantizar la calidad del sistema de inventario, proporcionando una base sólida para una experiencia de usuario óptima y una operación eficiente de la empresa.</w:t>
            </w:r>
          </w:p>
          <w:p w14:paraId="267B6D9B" w14:textId="77777777" w:rsidR="00563AC0" w:rsidRDefault="00563AC0" w:rsidP="00A0042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</w:tbl>
    <w:p w14:paraId="7EC6C891" w14:textId="77777777" w:rsidR="009A2DC2" w:rsidRDefault="009A2DC2" w:rsidP="00A00424">
      <w:pPr>
        <w:rPr>
          <w:rFonts w:ascii="Arial Narrow" w:hAnsi="Arial Narrow" w:cs="Arial"/>
        </w:rPr>
      </w:pPr>
    </w:p>
    <w:p w14:paraId="69520271" w14:textId="77777777" w:rsidR="00A00424" w:rsidRPr="00A00424" w:rsidRDefault="00A00424" w:rsidP="00A00424">
      <w:pPr>
        <w:rPr>
          <w:rFonts w:ascii="Arial Narrow" w:hAnsi="Arial Narrow" w:cs="Arial"/>
        </w:rPr>
      </w:pPr>
    </w:p>
    <w:p w14:paraId="1FD2802F" w14:textId="5754D64E" w:rsidR="00A00424" w:rsidRPr="00A00424" w:rsidRDefault="00A00424" w:rsidP="00A00424">
      <w:pPr>
        <w:rPr>
          <w:rFonts w:ascii="Arial Narrow" w:hAnsi="Arial Narrow" w:cs="Arial"/>
        </w:rPr>
      </w:pPr>
    </w:p>
    <w:p w14:paraId="698C5F11" w14:textId="77777777" w:rsidR="00A00424" w:rsidRPr="00A00424" w:rsidRDefault="00A00424" w:rsidP="00A00424">
      <w:pPr>
        <w:rPr>
          <w:rFonts w:ascii="Arial Narrow" w:hAnsi="Arial Narrow" w:cs="Arial"/>
        </w:rPr>
      </w:pPr>
    </w:p>
    <w:p w14:paraId="492800C4" w14:textId="77777777" w:rsidR="00A00424" w:rsidRPr="00A00424" w:rsidRDefault="00A00424" w:rsidP="00A00424">
      <w:pPr>
        <w:rPr>
          <w:rFonts w:ascii="Arial Narrow" w:hAnsi="Arial Narrow" w:cs="Arial"/>
        </w:rPr>
      </w:pPr>
    </w:p>
    <w:p w14:paraId="1EB24722" w14:textId="77777777" w:rsidR="00A00424" w:rsidRPr="00A00424" w:rsidRDefault="00A00424" w:rsidP="00A00424">
      <w:pPr>
        <w:rPr>
          <w:rFonts w:ascii="Arial Narrow" w:hAnsi="Arial Narrow" w:cs="Arial"/>
        </w:rPr>
      </w:pPr>
    </w:p>
    <w:p w14:paraId="61919AC3" w14:textId="2F2E5729" w:rsidR="006F4E8B" w:rsidRPr="002C7177" w:rsidRDefault="006F4E8B" w:rsidP="00A00424">
      <w:pPr>
        <w:rPr>
          <w:rFonts w:ascii="Arial Narrow" w:hAnsi="Arial Narrow" w:cs="Arial"/>
        </w:rPr>
      </w:pPr>
    </w:p>
    <w:sectPr w:rsidR="006F4E8B" w:rsidRPr="002C7177" w:rsidSect="00972F54">
      <w:headerReference w:type="default" r:id="rId7"/>
      <w:footerReference w:type="default" r:id="rId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5ED3" w14:textId="77777777" w:rsidR="004346AB" w:rsidRDefault="004346AB" w:rsidP="00FF389F">
      <w:pPr>
        <w:spacing w:after="0" w:line="240" w:lineRule="auto"/>
      </w:pPr>
      <w:r>
        <w:separator/>
      </w:r>
    </w:p>
  </w:endnote>
  <w:endnote w:type="continuationSeparator" w:id="0">
    <w:p w14:paraId="69BD3EBF" w14:textId="77777777" w:rsidR="004346AB" w:rsidRDefault="004346AB" w:rsidP="00FF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8999C" w14:textId="31308705" w:rsidR="00FF389F" w:rsidRPr="00F026D1" w:rsidRDefault="00FF389F" w:rsidP="009A2DC2">
    <w:pPr>
      <w:pStyle w:val="Piedepgina"/>
      <w:rPr>
        <w:rFonts w:ascii="Arial" w:hAnsi="Arial" w:cs="Arial"/>
      </w:rPr>
    </w:pPr>
  </w:p>
  <w:p w14:paraId="24C9B1EB" w14:textId="61CEC9A8" w:rsidR="00FF389F" w:rsidRDefault="0048103B" w:rsidP="009A2DC2">
    <w:pPr>
      <w:pStyle w:val="Piedepgina"/>
      <w:rPr>
        <w:rFonts w:ascii="Arial" w:hAnsi="Arial" w:cs="Arial"/>
        <w:sz w:val="16"/>
        <w:szCs w:val="16"/>
        <w:lang w:val="es-ES"/>
      </w:rPr>
    </w:pPr>
    <w:r>
      <w:rPr>
        <w:rFonts w:ascii="Arial" w:hAnsi="Arial" w:cs="Arial"/>
        <w:sz w:val="16"/>
        <w:szCs w:val="16"/>
        <w:lang w:val="es-ES"/>
      </w:rPr>
      <w:t>Joás Esteban Camargo Ardila</w:t>
    </w:r>
  </w:p>
  <w:p w14:paraId="00565F29" w14:textId="3692A663" w:rsidR="009A2DC2" w:rsidRDefault="009A2DC2" w:rsidP="009A2DC2">
    <w:pPr>
      <w:pStyle w:val="Piedepgina"/>
      <w:jc w:val="right"/>
      <w:rPr>
        <w:rFonts w:ascii="Arial" w:hAnsi="Arial" w:cs="Arial"/>
        <w:sz w:val="16"/>
        <w:szCs w:val="16"/>
        <w:lang w:val="es-ES"/>
      </w:rPr>
    </w:pPr>
    <w:r>
      <w:rPr>
        <w:rFonts w:ascii="Arial" w:hAnsi="Arial" w:cs="Arial"/>
        <w:sz w:val="16"/>
        <w:szCs w:val="16"/>
        <w:lang w:val="es-ES"/>
      </w:rPr>
      <w:t>ANALISIS Y DESARROYO DE SOFTWARE</w:t>
    </w:r>
  </w:p>
  <w:p w14:paraId="72C28A04" w14:textId="3305F5F0" w:rsidR="009A2DC2" w:rsidRDefault="009A2DC2" w:rsidP="009A2DC2">
    <w:pPr>
      <w:pStyle w:val="Piedepgina"/>
      <w:jc w:val="right"/>
      <w:rPr>
        <w:rFonts w:ascii="Arial" w:hAnsi="Arial" w:cs="Arial"/>
        <w:sz w:val="16"/>
        <w:szCs w:val="16"/>
        <w:lang w:val="es-ES"/>
      </w:rPr>
    </w:pPr>
    <w:r>
      <w:rPr>
        <w:rFonts w:ascii="Arial" w:hAnsi="Arial" w:cs="Arial"/>
        <w:sz w:val="16"/>
        <w:szCs w:val="16"/>
        <w:lang w:val="es-ES"/>
      </w:rPr>
      <w:t>TELEFONO: 3008789498</w:t>
    </w:r>
  </w:p>
  <w:p w14:paraId="06B8C717" w14:textId="36FEA04B" w:rsidR="009A2DC2" w:rsidRPr="00E32D60" w:rsidRDefault="009A2DC2" w:rsidP="009A2DC2">
    <w:pPr>
      <w:pStyle w:val="Piedepgina"/>
      <w:jc w:val="right"/>
      <w:rPr>
        <w:rFonts w:ascii="Arial" w:hAnsi="Arial" w:cs="Arial"/>
        <w:sz w:val="16"/>
        <w:szCs w:val="16"/>
        <w:lang w:val="es-ES"/>
      </w:rPr>
    </w:pPr>
    <w:r>
      <w:rPr>
        <w:rFonts w:ascii="Arial" w:hAnsi="Arial" w:cs="Arial"/>
        <w:sz w:val="16"/>
        <w:szCs w:val="16"/>
        <w:lang w:val="es-ES"/>
      </w:rPr>
      <w:t>CENTRO PECUARIO Y AGROEMPRESARIAL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24F5" w14:textId="77777777" w:rsidR="004346AB" w:rsidRDefault="004346AB" w:rsidP="00FF389F">
      <w:pPr>
        <w:spacing w:after="0" w:line="240" w:lineRule="auto"/>
      </w:pPr>
      <w:r>
        <w:separator/>
      </w:r>
    </w:p>
  </w:footnote>
  <w:footnote w:type="continuationSeparator" w:id="0">
    <w:p w14:paraId="36F13E82" w14:textId="77777777" w:rsidR="004346AB" w:rsidRDefault="004346AB" w:rsidP="00FF3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06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94"/>
      <w:gridCol w:w="5812"/>
    </w:tblGrid>
    <w:tr w:rsidR="00202CD4" w:rsidRPr="00924E99" w14:paraId="4366B67D" w14:textId="77777777" w:rsidTr="00563AC0">
      <w:trPr>
        <w:cantSplit/>
        <w:trHeight w:val="464"/>
      </w:trPr>
      <w:tc>
        <w:tcPr>
          <w:tcW w:w="3194" w:type="dxa"/>
          <w:vMerge w:val="restart"/>
        </w:tcPr>
        <w:p w14:paraId="304772A6" w14:textId="2B81DB43" w:rsidR="00202CD4" w:rsidRDefault="00794025" w:rsidP="00202CD4">
          <w:pPr>
            <w:ind w:right="360"/>
            <w:jc w:val="center"/>
            <w:rPr>
              <w:rFonts w:ascii="Arial Narrow" w:hAnsi="Arial Narrow"/>
              <w:sz w:val="20"/>
              <w:lang w:val="es-MX"/>
            </w:rPr>
          </w:pPr>
          <w:r>
            <w:rPr>
              <w:noProof/>
            </w:rPr>
            <w:drawing>
              <wp:inline distT="0" distB="0" distL="0" distR="0" wp14:anchorId="5FC740FF" wp14:editId="47D65A1C">
                <wp:extent cx="752475" cy="735805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244" cy="741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Merge w:val="restart"/>
          <w:vAlign w:val="center"/>
        </w:tcPr>
        <w:p w14:paraId="536E8752" w14:textId="53EA25F6" w:rsidR="00E71673" w:rsidRDefault="00E526DF" w:rsidP="00E71673">
          <w:pPr>
            <w:spacing w:after="0" w:line="240" w:lineRule="auto"/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iCs/>
              <w:sz w:val="20"/>
              <w:szCs w:val="20"/>
            </w:rPr>
            <w:t>ACTA DE ENTREGA</w:t>
          </w:r>
          <w:r w:rsidR="00860563">
            <w:rPr>
              <w:rFonts w:ascii="Arial" w:hAnsi="Arial" w:cs="Arial"/>
              <w:b/>
              <w:bCs/>
              <w:i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iCs/>
              <w:sz w:val="20"/>
              <w:szCs w:val="20"/>
            </w:rPr>
            <w:t>DE DESARROLLO DE SOFTWARE</w:t>
          </w:r>
        </w:p>
        <w:p w14:paraId="40060E7D" w14:textId="60F71D04" w:rsidR="00B6191D" w:rsidRPr="00B6191D" w:rsidRDefault="00B6191D" w:rsidP="00A677FF">
          <w:pPr>
            <w:jc w:val="center"/>
            <w:rPr>
              <w:rFonts w:ascii="Arial" w:hAnsi="Arial" w:cs="Arial"/>
              <w:bCs/>
              <w:iCs/>
              <w:sz w:val="18"/>
              <w:szCs w:val="18"/>
              <w:lang w:val="es-MX"/>
            </w:rPr>
          </w:pPr>
          <w:r w:rsidRPr="00B6191D">
            <w:rPr>
              <w:rFonts w:ascii="Arial" w:hAnsi="Arial" w:cs="Arial"/>
              <w:bCs/>
              <w:iCs/>
              <w:sz w:val="18"/>
              <w:szCs w:val="18"/>
            </w:rPr>
            <w:t xml:space="preserve">(Uso exclusivo </w:t>
          </w:r>
          <w:r w:rsidR="0034684B" w:rsidRPr="00A00424">
            <w:rPr>
              <w:rFonts w:ascii="Arial" w:hAnsi="Arial" w:cs="Arial"/>
              <w:bCs/>
              <w:iCs/>
              <w:sz w:val="18"/>
              <w:szCs w:val="18"/>
            </w:rPr>
            <w:t>SENA</w:t>
          </w:r>
          <w:r w:rsidRPr="00B6191D">
            <w:rPr>
              <w:rFonts w:ascii="Arial" w:hAnsi="Arial" w:cs="Arial"/>
              <w:bCs/>
              <w:iCs/>
              <w:sz w:val="18"/>
              <w:szCs w:val="18"/>
            </w:rPr>
            <w:t>)</w:t>
          </w:r>
        </w:p>
      </w:tc>
    </w:tr>
    <w:tr w:rsidR="00202CD4" w14:paraId="716F9243" w14:textId="77777777" w:rsidTr="00563AC0">
      <w:trPr>
        <w:cantSplit/>
        <w:trHeight w:val="481"/>
      </w:trPr>
      <w:tc>
        <w:tcPr>
          <w:tcW w:w="3194" w:type="dxa"/>
          <w:vMerge/>
        </w:tcPr>
        <w:p w14:paraId="5673B486" w14:textId="77777777" w:rsidR="00202CD4" w:rsidRDefault="00202CD4" w:rsidP="00202CD4">
          <w:pPr>
            <w:ind w:right="360"/>
            <w:jc w:val="center"/>
            <w:rPr>
              <w:noProof/>
              <w:sz w:val="20"/>
            </w:rPr>
          </w:pPr>
        </w:p>
      </w:tc>
      <w:tc>
        <w:tcPr>
          <w:tcW w:w="5812" w:type="dxa"/>
          <w:vMerge/>
        </w:tcPr>
        <w:p w14:paraId="2FE14DB9" w14:textId="77777777" w:rsidR="00202CD4" w:rsidRDefault="00202CD4" w:rsidP="00202CD4">
          <w:pPr>
            <w:jc w:val="center"/>
            <w:rPr>
              <w:rFonts w:ascii="Arial Narrow" w:hAnsi="Arial Narrow"/>
              <w:sz w:val="20"/>
              <w:lang w:val="es-MX"/>
            </w:rPr>
          </w:pPr>
        </w:p>
      </w:tc>
    </w:tr>
    <w:tr w:rsidR="00202CD4" w14:paraId="42693889" w14:textId="77777777" w:rsidTr="00563AC0">
      <w:trPr>
        <w:cantSplit/>
        <w:trHeight w:val="467"/>
      </w:trPr>
      <w:tc>
        <w:tcPr>
          <w:tcW w:w="3194" w:type="dxa"/>
          <w:vMerge/>
          <w:tcBorders>
            <w:bottom w:val="single" w:sz="4" w:space="0" w:color="auto"/>
          </w:tcBorders>
        </w:tcPr>
        <w:p w14:paraId="604B0F4C" w14:textId="77777777" w:rsidR="00202CD4" w:rsidRDefault="00202CD4" w:rsidP="00202CD4">
          <w:pPr>
            <w:rPr>
              <w:rFonts w:ascii="Arial Narrow" w:hAnsi="Arial Narrow"/>
              <w:sz w:val="20"/>
              <w:lang w:val="es-MX"/>
            </w:rPr>
          </w:pPr>
        </w:p>
      </w:tc>
      <w:tc>
        <w:tcPr>
          <w:tcW w:w="5812" w:type="dxa"/>
          <w:vMerge/>
          <w:tcBorders>
            <w:bottom w:val="single" w:sz="4" w:space="0" w:color="auto"/>
          </w:tcBorders>
        </w:tcPr>
        <w:p w14:paraId="3A96B34C" w14:textId="77777777" w:rsidR="00202CD4" w:rsidRDefault="00202CD4" w:rsidP="00202CD4">
          <w:pPr>
            <w:jc w:val="center"/>
            <w:rPr>
              <w:rFonts w:ascii="Arial Narrow" w:hAnsi="Arial Narrow"/>
              <w:sz w:val="20"/>
            </w:rPr>
          </w:pPr>
        </w:p>
      </w:tc>
    </w:tr>
  </w:tbl>
  <w:p w14:paraId="59AAB603" w14:textId="77777777" w:rsidR="00FF389F" w:rsidRDefault="00FF389F" w:rsidP="0072295D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89F"/>
    <w:rsid w:val="00023D8C"/>
    <w:rsid w:val="00092BE8"/>
    <w:rsid w:val="000A3DB5"/>
    <w:rsid w:val="000C1451"/>
    <w:rsid w:val="000C274F"/>
    <w:rsid w:val="000D5A0C"/>
    <w:rsid w:val="000D7285"/>
    <w:rsid w:val="0011461D"/>
    <w:rsid w:val="001327FD"/>
    <w:rsid w:val="001358E1"/>
    <w:rsid w:val="00150864"/>
    <w:rsid w:val="00174E1B"/>
    <w:rsid w:val="001845F5"/>
    <w:rsid w:val="001F46B9"/>
    <w:rsid w:val="0020027D"/>
    <w:rsid w:val="00202CD4"/>
    <w:rsid w:val="0020787F"/>
    <w:rsid w:val="00216108"/>
    <w:rsid w:val="00216FD2"/>
    <w:rsid w:val="00283148"/>
    <w:rsid w:val="0028799C"/>
    <w:rsid w:val="002A6715"/>
    <w:rsid w:val="002C7177"/>
    <w:rsid w:val="002D4B4C"/>
    <w:rsid w:val="002D65E9"/>
    <w:rsid w:val="002F2567"/>
    <w:rsid w:val="003077F2"/>
    <w:rsid w:val="00330CD0"/>
    <w:rsid w:val="0033250C"/>
    <w:rsid w:val="0034684B"/>
    <w:rsid w:val="00362643"/>
    <w:rsid w:val="003634EC"/>
    <w:rsid w:val="0036632C"/>
    <w:rsid w:val="003676E0"/>
    <w:rsid w:val="00380A3F"/>
    <w:rsid w:val="00383193"/>
    <w:rsid w:val="003C54F5"/>
    <w:rsid w:val="003E332F"/>
    <w:rsid w:val="003E4751"/>
    <w:rsid w:val="00400986"/>
    <w:rsid w:val="00402E2B"/>
    <w:rsid w:val="004205F7"/>
    <w:rsid w:val="004346AB"/>
    <w:rsid w:val="00437668"/>
    <w:rsid w:val="00441168"/>
    <w:rsid w:val="00473BE8"/>
    <w:rsid w:val="0048103B"/>
    <w:rsid w:val="004870A1"/>
    <w:rsid w:val="004923DA"/>
    <w:rsid w:val="00494708"/>
    <w:rsid w:val="00496221"/>
    <w:rsid w:val="004A3987"/>
    <w:rsid w:val="004B01B9"/>
    <w:rsid w:val="004B4A00"/>
    <w:rsid w:val="004C3285"/>
    <w:rsid w:val="004C7E4D"/>
    <w:rsid w:val="004E27E1"/>
    <w:rsid w:val="004E7A2D"/>
    <w:rsid w:val="004F2410"/>
    <w:rsid w:val="004F3055"/>
    <w:rsid w:val="0052552E"/>
    <w:rsid w:val="00536948"/>
    <w:rsid w:val="00536C5A"/>
    <w:rsid w:val="00561C98"/>
    <w:rsid w:val="00563AC0"/>
    <w:rsid w:val="00571287"/>
    <w:rsid w:val="005A0F36"/>
    <w:rsid w:val="005C2CE9"/>
    <w:rsid w:val="005F5D41"/>
    <w:rsid w:val="005F76D4"/>
    <w:rsid w:val="00617D80"/>
    <w:rsid w:val="00637E8A"/>
    <w:rsid w:val="00675EBF"/>
    <w:rsid w:val="006F29E5"/>
    <w:rsid w:val="006F4E8B"/>
    <w:rsid w:val="00705450"/>
    <w:rsid w:val="0072295D"/>
    <w:rsid w:val="007335F2"/>
    <w:rsid w:val="007340E5"/>
    <w:rsid w:val="0077026A"/>
    <w:rsid w:val="007801DC"/>
    <w:rsid w:val="007802E0"/>
    <w:rsid w:val="00783FA0"/>
    <w:rsid w:val="007855D1"/>
    <w:rsid w:val="0078607C"/>
    <w:rsid w:val="00794025"/>
    <w:rsid w:val="007A071D"/>
    <w:rsid w:val="007A43E8"/>
    <w:rsid w:val="007B3A6E"/>
    <w:rsid w:val="00845663"/>
    <w:rsid w:val="00860563"/>
    <w:rsid w:val="008751C9"/>
    <w:rsid w:val="00882C36"/>
    <w:rsid w:val="0088481C"/>
    <w:rsid w:val="008B3DB0"/>
    <w:rsid w:val="008B7F35"/>
    <w:rsid w:val="008D30A9"/>
    <w:rsid w:val="008D4815"/>
    <w:rsid w:val="008E464D"/>
    <w:rsid w:val="00921BCE"/>
    <w:rsid w:val="00922767"/>
    <w:rsid w:val="00933783"/>
    <w:rsid w:val="00972F54"/>
    <w:rsid w:val="00992FD8"/>
    <w:rsid w:val="00995310"/>
    <w:rsid w:val="009A2DC2"/>
    <w:rsid w:val="009E5FDD"/>
    <w:rsid w:val="00A00424"/>
    <w:rsid w:val="00A007C2"/>
    <w:rsid w:val="00A1066C"/>
    <w:rsid w:val="00A177F0"/>
    <w:rsid w:val="00A677FF"/>
    <w:rsid w:val="00A70263"/>
    <w:rsid w:val="00A94B50"/>
    <w:rsid w:val="00AA5BF3"/>
    <w:rsid w:val="00AC2EE2"/>
    <w:rsid w:val="00AC6CB4"/>
    <w:rsid w:val="00AF3082"/>
    <w:rsid w:val="00B15232"/>
    <w:rsid w:val="00B277E7"/>
    <w:rsid w:val="00B27D0C"/>
    <w:rsid w:val="00B6191D"/>
    <w:rsid w:val="00B81DB1"/>
    <w:rsid w:val="00B81DE9"/>
    <w:rsid w:val="00BB7EB6"/>
    <w:rsid w:val="00BC2194"/>
    <w:rsid w:val="00C17774"/>
    <w:rsid w:val="00C22F2C"/>
    <w:rsid w:val="00C47EBC"/>
    <w:rsid w:val="00C54217"/>
    <w:rsid w:val="00C87A3E"/>
    <w:rsid w:val="00CA127C"/>
    <w:rsid w:val="00CA44A8"/>
    <w:rsid w:val="00CB6FBE"/>
    <w:rsid w:val="00CC5D75"/>
    <w:rsid w:val="00CC7C29"/>
    <w:rsid w:val="00CD3C91"/>
    <w:rsid w:val="00CE29DA"/>
    <w:rsid w:val="00CF41D8"/>
    <w:rsid w:val="00CF600E"/>
    <w:rsid w:val="00D07CDC"/>
    <w:rsid w:val="00D23CB0"/>
    <w:rsid w:val="00D44962"/>
    <w:rsid w:val="00D4611B"/>
    <w:rsid w:val="00D47CAF"/>
    <w:rsid w:val="00D523CC"/>
    <w:rsid w:val="00D83B0E"/>
    <w:rsid w:val="00DB02C4"/>
    <w:rsid w:val="00E13467"/>
    <w:rsid w:val="00E30B4C"/>
    <w:rsid w:val="00E32D60"/>
    <w:rsid w:val="00E526DF"/>
    <w:rsid w:val="00E71673"/>
    <w:rsid w:val="00E94FF9"/>
    <w:rsid w:val="00EA28DC"/>
    <w:rsid w:val="00EA6BBF"/>
    <w:rsid w:val="00EA7727"/>
    <w:rsid w:val="00EB3E24"/>
    <w:rsid w:val="00EC1710"/>
    <w:rsid w:val="00EC513C"/>
    <w:rsid w:val="00EF0FEA"/>
    <w:rsid w:val="00F026D1"/>
    <w:rsid w:val="00F21006"/>
    <w:rsid w:val="00F30075"/>
    <w:rsid w:val="00F350B1"/>
    <w:rsid w:val="00F573FA"/>
    <w:rsid w:val="00F66739"/>
    <w:rsid w:val="00FA569B"/>
    <w:rsid w:val="00FB0A7E"/>
    <w:rsid w:val="00FD3C75"/>
    <w:rsid w:val="00FD4843"/>
    <w:rsid w:val="00FE16A7"/>
    <w:rsid w:val="00FE6132"/>
    <w:rsid w:val="00FF389F"/>
    <w:rsid w:val="00F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73A8EA"/>
  <w15:docId w15:val="{6BEAB408-3AF9-4FEC-9A03-14A10105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3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89F"/>
  </w:style>
  <w:style w:type="paragraph" w:styleId="Piedepgina">
    <w:name w:val="footer"/>
    <w:basedOn w:val="Normal"/>
    <w:link w:val="PiedepginaCar"/>
    <w:uiPriority w:val="99"/>
    <w:unhideWhenUsed/>
    <w:rsid w:val="00FF3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89F"/>
  </w:style>
  <w:style w:type="paragraph" w:styleId="Textodeglobo">
    <w:name w:val="Balloon Text"/>
    <w:basedOn w:val="Normal"/>
    <w:link w:val="TextodegloboCar"/>
    <w:uiPriority w:val="99"/>
    <w:semiHidden/>
    <w:unhideWhenUsed/>
    <w:rsid w:val="00FF3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89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3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411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3191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536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747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19205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127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092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955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048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028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599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721A8-5B47-48CF-8721-604CF781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UNISANGIL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Centro CPYA La Dorada</cp:lastModifiedBy>
  <cp:revision>5</cp:revision>
  <cp:lastPrinted>2017-03-21T19:47:00Z</cp:lastPrinted>
  <dcterms:created xsi:type="dcterms:W3CDTF">2024-03-20T22:22:00Z</dcterms:created>
  <dcterms:modified xsi:type="dcterms:W3CDTF">2024-03-20T22:44:00Z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394624</vt:i4>
  </property>
</Properties>
</file>