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AB4" w:rsidRPr="00A36BE7" w:rsidRDefault="00A36BE7">
      <w:pPr>
        <w:rPr>
          <w:lang w:val="es-ES"/>
        </w:rPr>
      </w:pPr>
      <w:r>
        <w:rPr>
          <w:lang w:val="es-ES"/>
        </w:rPr>
        <w:t>Prueba 3</w:t>
      </w:r>
      <w:bookmarkStart w:id="0" w:name="_GoBack"/>
      <w:bookmarkEnd w:id="0"/>
    </w:p>
    <w:sectPr w:rsidR="00831AB4" w:rsidRPr="00A36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E7"/>
    <w:rsid w:val="00831AB4"/>
    <w:rsid w:val="00A3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66EB689-4BC0-4588-A005-25ED9128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Cadena</dc:creator>
  <cp:keywords/>
  <dc:description/>
  <cp:lastModifiedBy>Jeffrey Cadena</cp:lastModifiedBy>
  <cp:revision>1</cp:revision>
  <dcterms:created xsi:type="dcterms:W3CDTF">2024-11-27T16:28:00Z</dcterms:created>
  <dcterms:modified xsi:type="dcterms:W3CDTF">2024-11-27T16:28:00Z</dcterms:modified>
</cp:coreProperties>
</file>