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0562" w14:textId="0258793D" w:rsidR="006743DC" w:rsidRPr="00B30C0E" w:rsidRDefault="006743DC">
      <w:pPr>
        <w:rPr>
          <w:i/>
          <w:iCs/>
          <w:lang w:val="en-US"/>
        </w:rPr>
      </w:pPr>
      <w:r w:rsidRPr="00B30C0E">
        <w:rPr>
          <w:i/>
          <w:iCs/>
          <w:lang w:val="en-US"/>
        </w:rPr>
        <w:t>I thank for the review</w:t>
      </w:r>
      <w:r w:rsidR="00B30C0E" w:rsidRPr="00B30C0E">
        <w:rPr>
          <w:i/>
          <w:iCs/>
          <w:lang w:val="en-US"/>
        </w:rPr>
        <w:t>…</w:t>
      </w:r>
    </w:p>
    <w:p w14:paraId="1E2BD33F" w14:textId="77777777" w:rsidR="006743DC" w:rsidRPr="00B30C0E" w:rsidRDefault="006743DC">
      <w:pPr>
        <w:rPr>
          <w:i/>
          <w:iCs/>
        </w:rPr>
      </w:pPr>
    </w:p>
    <w:p w14:paraId="78911FA0" w14:textId="345BC8F6" w:rsidR="006743DC" w:rsidRPr="00B30C0E" w:rsidRDefault="006743DC">
      <w:pPr>
        <w:rPr>
          <w:i/>
          <w:iCs/>
        </w:rPr>
      </w:pPr>
      <w:r w:rsidRPr="008F68C2">
        <w:rPr>
          <w:i/>
          <w:iCs/>
        </w:rPr>
        <w:t xml:space="preserve">Assistant Editor's Comments: </w:t>
      </w:r>
      <w:r w:rsidRPr="008F68C2">
        <w:rPr>
          <w:i/>
          <w:iCs/>
        </w:rPr>
        <w:br/>
        <w:t xml:space="preserve">Please remove the references from your abstract. </w:t>
      </w:r>
    </w:p>
    <w:p w14:paraId="40396739" w14:textId="48B2B872" w:rsidR="00B30C0E" w:rsidRPr="0002520D" w:rsidRDefault="00CC5686">
      <w:pPr>
        <w:rPr>
          <w:i/>
          <w:iCs/>
          <w:color w:val="FF0000"/>
          <w:lang w:val="en-US"/>
        </w:rPr>
      </w:pPr>
      <w:r w:rsidRPr="0002520D">
        <w:rPr>
          <w:i/>
          <w:iCs/>
          <w:color w:val="FF0000"/>
          <w:lang w:val="en-US"/>
        </w:rPr>
        <w:t>Done</w:t>
      </w:r>
    </w:p>
    <w:p w14:paraId="643648BA" w14:textId="172FD1F5" w:rsidR="006743DC" w:rsidRPr="00B30C0E" w:rsidRDefault="006743DC">
      <w:pPr>
        <w:rPr>
          <w:i/>
          <w:iCs/>
        </w:rPr>
      </w:pPr>
    </w:p>
    <w:p w14:paraId="209671B6" w14:textId="537FFA7F" w:rsidR="00B30C0E" w:rsidRPr="0002520D" w:rsidRDefault="00B30C0E">
      <w:pPr>
        <w:rPr>
          <w:i/>
          <w:iCs/>
          <w:lang w:val="en-US"/>
        </w:rPr>
      </w:pPr>
      <w:r w:rsidRPr="0002520D">
        <w:rPr>
          <w:i/>
          <w:iCs/>
          <w:lang w:val="en-US"/>
        </w:rPr>
        <w:t>Reviewer comme</w:t>
      </w:r>
      <w:r w:rsidR="00645F6B" w:rsidRPr="0002520D">
        <w:rPr>
          <w:i/>
          <w:iCs/>
          <w:lang w:val="en-US"/>
        </w:rPr>
        <w:t>n</w:t>
      </w:r>
      <w:r w:rsidRPr="0002520D">
        <w:rPr>
          <w:i/>
          <w:iCs/>
          <w:lang w:val="en-US"/>
        </w:rPr>
        <w:t>ts/</w:t>
      </w:r>
      <w:proofErr w:type="gramStart"/>
      <w:r w:rsidRPr="0002520D">
        <w:rPr>
          <w:i/>
          <w:iCs/>
          <w:lang w:val="en-US"/>
        </w:rPr>
        <w:t>suggestions :</w:t>
      </w:r>
      <w:proofErr w:type="gramEnd"/>
    </w:p>
    <w:p w14:paraId="277A7E21" w14:textId="77777777" w:rsidR="00B30C0E" w:rsidRPr="0002520D" w:rsidRDefault="00B30C0E">
      <w:pPr>
        <w:rPr>
          <w:i/>
          <w:iCs/>
          <w:lang w:val="en-US"/>
        </w:rPr>
      </w:pPr>
    </w:p>
    <w:p w14:paraId="19412964" w14:textId="77777777" w:rsidR="00B30C0E" w:rsidRPr="00B30C0E" w:rsidRDefault="00B30C0E" w:rsidP="00B30C0E">
      <w:pPr>
        <w:rPr>
          <w:i/>
          <w:iCs/>
        </w:rPr>
      </w:pPr>
      <w:r w:rsidRPr="008F68C2">
        <w:rPr>
          <w:i/>
          <w:iCs/>
        </w:rPr>
        <w:t xml:space="preserve">Section2: </w:t>
      </w:r>
      <w:r w:rsidRPr="008F68C2">
        <w:rPr>
          <w:i/>
          <w:iCs/>
        </w:rPr>
        <w:br/>
      </w:r>
    </w:p>
    <w:p w14:paraId="57CAF5BB" w14:textId="77777777" w:rsidR="0002520D" w:rsidRPr="0002520D" w:rsidRDefault="00B30C0E" w:rsidP="0002520D">
      <w:pPr>
        <w:rPr>
          <w:i/>
          <w:iCs/>
          <w:lang w:val="en-US"/>
        </w:rPr>
      </w:pPr>
      <w:r w:rsidRPr="0002520D">
        <w:rPr>
          <w:i/>
          <w:iCs/>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Default="0002520D" w:rsidP="0002520D">
      <w:pPr>
        <w:rPr>
          <w:color w:val="FF0000"/>
          <w:lang w:val="fr-FR"/>
        </w:rPr>
      </w:pPr>
    </w:p>
    <w:p w14:paraId="3136BCB5" w14:textId="6BA75F22" w:rsidR="008A0D68" w:rsidRPr="008A0D68" w:rsidRDefault="008A0D68" w:rsidP="008A0D68">
      <w:pPr>
        <w:rPr>
          <w:color w:val="FF0000"/>
        </w:rPr>
      </w:pPr>
      <w:r w:rsidRPr="008A0D68">
        <w:rPr>
          <w:color w:val="FF0000"/>
        </w:rPr>
        <w:t xml:space="preserve">We thank the referee for recognizing our effort in presenting the theoretical context, and we pay close attention to their suggestions, even though we do not have the same level of expertise in </w:t>
      </w:r>
      <w:r w:rsidRPr="008A0D68">
        <w:rPr>
          <w:color w:val="FF0000"/>
          <w:lang w:val="en-US"/>
        </w:rPr>
        <w:t>optical ga</w:t>
      </w:r>
      <w:r>
        <w:rPr>
          <w:color w:val="FF0000"/>
          <w:lang w:val="en-US"/>
        </w:rPr>
        <w:t>laxy surveys</w:t>
      </w:r>
      <w:r w:rsidRPr="008A0D68">
        <w:rPr>
          <w:color w:val="FF0000"/>
        </w:rPr>
        <w:t>.</w:t>
      </w:r>
      <w:r w:rsidRPr="008A0D68">
        <w:rPr>
          <w:color w:val="FF0000"/>
          <w:lang w:val="en-US"/>
        </w:rPr>
        <w:t xml:space="preserve"> </w:t>
      </w:r>
      <w:r w:rsidRPr="008A0D68">
        <w:rPr>
          <w:color w:val="FF0000"/>
        </w:rPr>
        <w:t>The mathematical description has been condensed. A new section, “Some Comments”</w:t>
      </w:r>
      <w:r w:rsidRPr="008A0D68">
        <w:rPr>
          <w:color w:val="FF0000"/>
          <w:lang w:val="en-US"/>
        </w:rPr>
        <w:t>,</w:t>
      </w:r>
      <w:r w:rsidRPr="008A0D68">
        <w:rPr>
          <w:color w:val="FF0000"/>
        </w:rPr>
        <w:t xml:space="preserve"> has been added to motivate the transition from GANs to diffusion score-based models. We present arguments supporting our choice of models and provide a practical rule of thumb that estimates the necessary ratio of the total number of available pixels to model size for effective learning. These arguments serve as general guidelines, and we hope they will be useful to anyone interested in studying other </w:t>
      </w:r>
      <w:r w:rsidR="00862B6C" w:rsidRPr="00862B6C">
        <w:rPr>
          <w:color w:val="FF0000"/>
          <w:lang w:val="en-US"/>
        </w:rPr>
        <w:t>generati</w:t>
      </w:r>
      <w:r w:rsidR="00862B6C">
        <w:rPr>
          <w:color w:val="FF0000"/>
          <w:lang w:val="en-US"/>
        </w:rPr>
        <w:t xml:space="preserve">ve </w:t>
      </w:r>
      <w:r w:rsidRPr="008A0D68">
        <w:rPr>
          <w:color w:val="FF0000"/>
        </w:rPr>
        <w:t xml:space="preserve">models.  </w:t>
      </w:r>
    </w:p>
    <w:p w14:paraId="2D33492E" w14:textId="0A494AEB" w:rsidR="008A0D68" w:rsidRPr="008A0D68" w:rsidRDefault="008A0D68" w:rsidP="008A0D68">
      <w:r w:rsidRPr="008A0D68">
        <w:rPr>
          <w:color w:val="FF0000"/>
        </w:rPr>
        <w:t xml:space="preserve">As a reminder, Sec. 3.2 provides further details on </w:t>
      </w:r>
      <w:r w:rsidRPr="008A0D68">
        <w:rPr>
          <w:color w:val="FF0000"/>
          <w:lang w:val="en-US"/>
        </w:rPr>
        <w:t xml:space="preserve">the </w:t>
      </w:r>
      <w:r w:rsidRPr="008A0D68">
        <w:rPr>
          <w:color w:val="FF0000"/>
        </w:rPr>
        <w:t>model optimization</w:t>
      </w:r>
      <w:r w:rsidRPr="008A0D68">
        <w:t>.</w:t>
      </w:r>
    </w:p>
    <w:p w14:paraId="2D9D6D13" w14:textId="77777777" w:rsidR="008A0D68" w:rsidRDefault="008A0D68" w:rsidP="008A0D68">
      <w:pPr>
        <w:rPr>
          <w:i/>
          <w:iCs/>
        </w:rPr>
      </w:pPr>
    </w:p>
    <w:p w14:paraId="33D3061D" w14:textId="238B2F2C" w:rsidR="00B30C0E" w:rsidRPr="00B30C0E" w:rsidRDefault="00B30C0E" w:rsidP="008A0D68">
      <w:pPr>
        <w:rPr>
          <w:i/>
          <w:iCs/>
          <w:lang w:val="en-US"/>
        </w:rPr>
      </w:pPr>
      <w:r w:rsidRPr="00B30C0E">
        <w:rPr>
          <w:i/>
          <w:iCs/>
        </w:rPr>
        <w:t>Section3:</w:t>
      </w:r>
    </w:p>
    <w:p w14:paraId="54C7CE2D" w14:textId="77777777" w:rsidR="00B30C0E" w:rsidRPr="00B30C0E" w:rsidRDefault="00B30C0E">
      <w:pPr>
        <w:rPr>
          <w:i/>
          <w:iCs/>
        </w:rPr>
      </w:pPr>
    </w:p>
    <w:p w14:paraId="7E86E69A" w14:textId="77777777" w:rsidR="008A0D68" w:rsidRPr="005664AF" w:rsidRDefault="00B30C0E" w:rsidP="005664AF">
      <w:pPr>
        <w:rPr>
          <w:rFonts w:asciiTheme="minorHAnsi" w:eastAsiaTheme="minorHAnsi" w:hAnsiTheme="minorHAnsi" w:cstheme="minorBidi"/>
          <w:i/>
          <w:iCs/>
          <w:lang w:eastAsia="en-US"/>
        </w:rPr>
      </w:pPr>
      <w:r w:rsidRPr="005664AF">
        <w:rPr>
          <w:i/>
          <w:iCs/>
        </w:rPr>
        <w:t xml:space="preserve">Page 6, 2nd column, line 5- Mentioning no data compression in diffusion and flow based compared to GANs or VAEs makes the point about latent space size more immediately accessible </w:t>
      </w:r>
    </w:p>
    <w:p w14:paraId="0A3D763A" w14:textId="25000DD9" w:rsidR="00204F88" w:rsidRPr="008A0D68" w:rsidRDefault="00862B6C" w:rsidP="008A0D68">
      <w:pPr>
        <w:rPr>
          <w:i/>
          <w:iCs/>
        </w:rPr>
      </w:pPr>
      <w:r w:rsidRPr="00862B6C">
        <w:rPr>
          <w:color w:val="FF0000"/>
          <w:lang w:val="en-US"/>
        </w:rPr>
        <w:t>We fully agree and reformulate accordingly the sentence</w:t>
      </w:r>
      <w:r>
        <w:rPr>
          <w:lang w:val="en-US"/>
        </w:rPr>
        <w:t>.</w:t>
      </w:r>
      <w:r w:rsidR="00B30C0E" w:rsidRPr="008A0D68">
        <w:rPr>
          <w:i/>
          <w:iCs/>
        </w:rPr>
        <w:br/>
      </w:r>
    </w:p>
    <w:p w14:paraId="6FB6C4A7" w14:textId="69146DA9" w:rsidR="00B30C0E" w:rsidRPr="00B30C0E" w:rsidRDefault="00B30C0E">
      <w:pPr>
        <w:rPr>
          <w:i/>
          <w:iCs/>
          <w:lang w:val="en-US"/>
        </w:rPr>
      </w:pPr>
      <w:r w:rsidRPr="00B30C0E">
        <w:rPr>
          <w:i/>
          <w:iCs/>
          <w:lang w:val="en-US"/>
        </w:rPr>
        <w:t>Section 3.1:</w:t>
      </w:r>
      <w:r w:rsidR="00EA4958">
        <w:rPr>
          <w:i/>
          <w:iCs/>
          <w:lang w:val="en-US"/>
        </w:rPr>
        <w:t xml:space="preserve">                                                                                                                                                                                                                   </w:t>
      </w:r>
    </w:p>
    <w:p w14:paraId="3439EDC7" w14:textId="77777777" w:rsidR="00B30C0E" w:rsidRPr="00B30C0E" w:rsidRDefault="00B30C0E">
      <w:pPr>
        <w:rPr>
          <w:i/>
          <w:iCs/>
        </w:rPr>
      </w:pPr>
      <w:r w:rsidRPr="008F68C2">
        <w:rPr>
          <w:i/>
          <w:iCs/>
        </w:rPr>
        <w:t xml:space="preserve"> </w:t>
      </w:r>
    </w:p>
    <w:p w14:paraId="3088362B" w14:textId="52108AAC" w:rsidR="00B30C0E" w:rsidRDefault="00B30C0E" w:rsidP="005664AF">
      <w:pPr>
        <w:rPr>
          <w:i/>
          <w:iCs/>
        </w:rPr>
      </w:pPr>
      <w:r w:rsidRPr="005664AF">
        <w:rPr>
          <w:i/>
          <w:iCs/>
        </w:rPr>
        <w:t xml:space="preserve">Not sure why details of Kadkhodai et al sample matter in this study, they can be removed. </w:t>
      </w:r>
    </w:p>
    <w:p w14:paraId="5FA4BC7A" w14:textId="77777777" w:rsidR="005664AF" w:rsidRPr="005664AF" w:rsidRDefault="005664AF" w:rsidP="005664AF">
      <w:pPr>
        <w:rPr>
          <w:i/>
          <w:iCs/>
        </w:rPr>
      </w:pPr>
    </w:p>
    <w:p w14:paraId="6946E085" w14:textId="561B5EF0" w:rsidR="00DC3312" w:rsidRPr="005664AF" w:rsidRDefault="00B30C0E" w:rsidP="005664AF">
      <w:pPr>
        <w:rPr>
          <w:i/>
          <w:iCs/>
        </w:rPr>
      </w:pPr>
      <w:r w:rsidRPr="005664AF">
        <w:rPr>
          <w:i/>
          <w:iCs/>
        </w:rPr>
        <w:t xml:space="preserve">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w:t>
      </w:r>
      <w:r w:rsidRPr="005664AF">
        <w:rPr>
          <w:i/>
          <w:iCs/>
        </w:rPr>
        <w:lastRenderedPageBreak/>
        <w:t>has been studied, such as in Liu et al. (2021), where it is demonstrated that less complex distributions require fewer samples to approximate effectively. </w:t>
      </w:r>
    </w:p>
    <w:p w14:paraId="1D9FB025" w14:textId="77777777" w:rsidR="005664AF" w:rsidRDefault="005664AF" w:rsidP="005664AF">
      <w:pPr>
        <w:rPr>
          <w:i/>
          <w:iCs/>
        </w:rPr>
      </w:pPr>
    </w:p>
    <w:p w14:paraId="1FA38755" w14:textId="2326ABF6" w:rsidR="00B30C0E" w:rsidRPr="005664AF" w:rsidRDefault="00B30C0E" w:rsidP="005664AF">
      <w:pPr>
        <w:rPr>
          <w:i/>
          <w:iCs/>
        </w:rPr>
      </w:pPr>
      <w:r w:rsidRPr="005664AF">
        <w:rPr>
          <w:i/>
          <w:iCs/>
        </w:rPr>
        <w:t>A bit more description of the data (detailed in Smith et al. 2022) would be helpful. For instance what is the sample size that 10^5 can be used for training, what are the redshift and brightness limits. </w:t>
      </w:r>
    </w:p>
    <w:p w14:paraId="50F62384" w14:textId="45289FF5" w:rsidR="005664AF" w:rsidRDefault="005664AF" w:rsidP="00B30C0E">
      <w:pPr>
        <w:rPr>
          <w:i/>
          <w:iCs/>
        </w:rPr>
      </w:pPr>
    </w:p>
    <w:p w14:paraId="7A31298B" w14:textId="77777777" w:rsidR="00F65F31" w:rsidRPr="00F65F31" w:rsidRDefault="00F65F31" w:rsidP="00F65F31">
      <w:pPr>
        <w:rPr>
          <w:color w:val="FF0000"/>
        </w:rPr>
      </w:pPr>
      <w:r w:rsidRPr="00F65F31">
        <w:rPr>
          <w:color w:val="FF0000"/>
        </w:rPr>
        <w:t>We thank the referee for the suggestions, which have led to a reformulation of the text and a clearer emphasis on the possible outcomes of our experiments. In response, we propose to swap the order of the “The Dataset” and “The Models” sections and first expand the “The Dataset” section according to the referee’s recommendations. We have also provided additional details about the SDSS DR9 dataset (noting that the mention of DR7 was an error, which we take this opportunity to correct). This description is largely reproduced</w:t>
      </w:r>
    </w:p>
    <w:p w14:paraId="47529327" w14:textId="4B13B0C8" w:rsidR="00F65F31" w:rsidRPr="00F65F31" w:rsidRDefault="00F65F31" w:rsidP="00F65F31">
      <w:pPr>
        <w:rPr>
          <w:color w:val="FF0000"/>
        </w:rPr>
      </w:pPr>
      <w:r w:rsidRPr="00F65F31">
        <w:rPr>
          <w:color w:val="FF0000"/>
        </w:rPr>
        <w:t xml:space="preserve">from Smith et al. (2022). Furthermore, we explicitly emphasize that our choice of dataset is by no means restrictive, and we hope that readers will be encouraged to replicate the experiment using the materials provided in the companion GitHub repository (which was already referenced in the initial submission).  </w:t>
      </w:r>
    </w:p>
    <w:p w14:paraId="45E408D3" w14:textId="77777777" w:rsidR="00F65F31" w:rsidRPr="00F65F31" w:rsidRDefault="00F65F31" w:rsidP="00F65F31">
      <w:pPr>
        <w:rPr>
          <w:color w:val="FF0000"/>
        </w:rPr>
      </w:pPr>
    </w:p>
    <w:p w14:paraId="58334F55" w14:textId="213C486E" w:rsidR="00F65F31" w:rsidRPr="00F65F31" w:rsidRDefault="00F65F31" w:rsidP="00F65F31">
      <w:pPr>
        <w:rPr>
          <w:color w:val="FF0000"/>
        </w:rPr>
      </w:pPr>
      <w:r w:rsidRPr="00F65F31">
        <w:rPr>
          <w:color w:val="FF0000"/>
        </w:rPr>
        <w:t xml:space="preserve">We also appreciate the referee’s comments regarding image complexity. This question arose in our minds prior to conducting the experiment, and we initially expected—perhaps naively—that the transition would occur below the 10^5 threshold determined by Kadkhodaie et al. However, our experimental results indicate that this is not the case, as all models exhibit suboptimal optimization when trained on a smaller number of images. This realization motivated the optimization tests developed in Section 3.3.4 (“Flow-Based Models Tests”) and Section 3.3.5 (“GAN-Based Models Tests”).  </w:t>
      </w:r>
    </w:p>
    <w:p w14:paraId="7D046D49" w14:textId="43BD5B85" w:rsidR="00F65F31" w:rsidRDefault="00F65F31" w:rsidP="00F65F31">
      <w:pPr>
        <w:ind w:firstLine="708"/>
        <w:rPr>
          <w:color w:val="FF0000"/>
          <w:lang w:val="en-US"/>
        </w:rPr>
      </w:pPr>
      <w:r w:rsidRPr="00F65F31">
        <w:rPr>
          <w:color w:val="FF0000"/>
        </w:rPr>
        <w:t>To keep the complexity estimation straightforward and within the scope of our framework, we propose a simple approach based on the JPEG compression ratio as a first-order proxy for image complexity.</w:t>
      </w:r>
      <w:r w:rsidRPr="00F65F31">
        <w:rPr>
          <w:color w:val="FF0000"/>
          <w:lang w:val="en-US"/>
        </w:rPr>
        <w:t xml:space="preserve"> </w:t>
      </w:r>
      <w:r>
        <w:rPr>
          <w:color w:val="FF0000"/>
          <w:lang w:val="en-US"/>
        </w:rPr>
        <w:t xml:space="preserve">We hope that this fulfils the referee requirement. </w:t>
      </w:r>
    </w:p>
    <w:p w14:paraId="526CD6EE" w14:textId="2677BEC6" w:rsidR="00F65F31" w:rsidRDefault="00F65F31" w:rsidP="00F65F31">
      <w:pPr>
        <w:ind w:firstLine="708"/>
        <w:rPr>
          <w:color w:val="FF0000"/>
          <w:lang w:val="en-US"/>
        </w:rPr>
      </w:pPr>
    </w:p>
    <w:p w14:paraId="5ADE8852" w14:textId="449070B4" w:rsidR="00F65F31" w:rsidRPr="00AD1BAF" w:rsidRDefault="00F65F31" w:rsidP="00F65F31">
      <w:pPr>
        <w:ind w:firstLine="708"/>
        <w:rPr>
          <w:color w:val="00B050"/>
          <w:lang w:val="en-US"/>
        </w:rPr>
      </w:pPr>
      <w:r w:rsidRPr="00AD1BAF">
        <w:rPr>
          <w:color w:val="00B050"/>
          <w:lang w:val="en-US"/>
        </w:rPr>
        <w:t xml:space="preserve">VOIR </w:t>
      </w:r>
      <w:hyperlink r:id="rId5" w:history="1">
        <w:r w:rsidRPr="00AD1BAF">
          <w:rPr>
            <w:rStyle w:val="Lienhypertexte"/>
            <w:color w:val="00B050"/>
            <w:lang w:val="en-US"/>
          </w:rPr>
          <w:t>https://arxiv.org/pdf/1411.7766</w:t>
        </w:r>
      </w:hyperlink>
      <w:r w:rsidRPr="00AD1BAF">
        <w:rPr>
          <w:color w:val="00B050"/>
          <w:lang w:val="en-US"/>
        </w:rPr>
        <w:t xml:space="preserve"> pour le</w:t>
      </w:r>
      <w:r w:rsidR="00AD1BAF" w:rsidRPr="00AD1BAF">
        <w:rPr>
          <w:color w:val="00B050"/>
          <w:lang w:val="en-US"/>
        </w:rPr>
        <w:t xml:space="preserve"> Liu et al 2014-</w:t>
      </w:r>
      <w:proofErr w:type="gramStart"/>
      <w:r w:rsidR="00AD1BAF" w:rsidRPr="00AD1BAF">
        <w:rPr>
          <w:color w:val="00B050"/>
          <w:lang w:val="en-US"/>
        </w:rPr>
        <w:t>15 :</w:t>
      </w:r>
      <w:proofErr w:type="gramEnd"/>
      <w:r w:rsidR="00AD1BAF" w:rsidRPr="00AD1BAF">
        <w:rPr>
          <w:color w:val="00B050"/>
          <w:lang w:val="en-US"/>
        </w:rPr>
        <w:t xml:space="preserve"> </w:t>
      </w:r>
      <w:r w:rsidR="00AD1BAF" w:rsidRPr="00AD1BAF">
        <w:rPr>
          <w:color w:val="00B050"/>
          <w:lang w:val="en-US"/>
        </w:rPr>
        <w:t>The relationship between sample size and data complexity has been studied, including in Liu et al. (2014), which discusses how less complex distributions generally require fewer samples for accurate approximation.</w:t>
      </w:r>
    </w:p>
    <w:p w14:paraId="6C26C59B" w14:textId="77777777" w:rsidR="00F65F31" w:rsidRPr="00B30C0E" w:rsidRDefault="00F65F31" w:rsidP="00F65F31">
      <w:pPr>
        <w:ind w:firstLine="708"/>
        <w:rPr>
          <w:i/>
          <w:iCs/>
        </w:rPr>
      </w:pPr>
    </w:p>
    <w:p w14:paraId="5EC896A2" w14:textId="77777777" w:rsidR="00B30C0E" w:rsidRPr="00B30C0E" w:rsidRDefault="00B30C0E" w:rsidP="00B30C0E">
      <w:pPr>
        <w:rPr>
          <w:i/>
          <w:iCs/>
        </w:rPr>
      </w:pPr>
      <w:r w:rsidRPr="00F65F31">
        <w:rPr>
          <w:i/>
          <w:iCs/>
          <w:lang w:val="fr-FR"/>
        </w:rPr>
        <w:t>S</w:t>
      </w:r>
      <w:r w:rsidRPr="008F68C2">
        <w:rPr>
          <w:i/>
          <w:iCs/>
        </w:rPr>
        <w:t>ection 3.2</w:t>
      </w:r>
    </w:p>
    <w:p w14:paraId="6A90B094" w14:textId="77777777" w:rsidR="00B30C0E" w:rsidRPr="00B30C0E" w:rsidRDefault="00B30C0E" w:rsidP="00B30C0E">
      <w:pPr>
        <w:rPr>
          <w:i/>
          <w:iCs/>
        </w:rPr>
      </w:pPr>
    </w:p>
    <w:p w14:paraId="1B5BE193" w14:textId="66827384"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The section provides a clear summary of architectures and training configurations, but some choices could use clarification.</w:t>
      </w:r>
      <w:r w:rsidRPr="00B30C0E">
        <w:rPr>
          <w:rFonts w:ascii="Times New Roman" w:eastAsia="Times New Roman" w:hAnsi="Times New Roman" w:cs="Times New Roman"/>
          <w:i/>
          <w:iCs/>
          <w:lang w:val="en-US" w:eastAsia="fr-FR"/>
        </w:rPr>
        <w:t xml:space="preserve"> </w:t>
      </w:r>
      <w:r w:rsidRPr="008F68C2">
        <w:rPr>
          <w:rFonts w:ascii="Times New Roman" w:eastAsia="Times New Roman" w:hAnsi="Times New Roman" w:cs="Times New Roman"/>
          <w:i/>
          <w:iCs/>
          <w:lang w:eastAsia="fr-FR"/>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35967B4D" w14:textId="14DF464F" w:rsidR="00B30C0E" w:rsidRPr="00B30C0E" w:rsidRDefault="00B30C0E" w:rsidP="00B30C0E">
      <w:pPr>
        <w:rPr>
          <w:i/>
          <w:iCs/>
        </w:rPr>
      </w:pPr>
    </w:p>
    <w:p w14:paraId="466DF719" w14:textId="77777777" w:rsidR="00B30C0E" w:rsidRPr="00B30C0E" w:rsidRDefault="00B30C0E" w:rsidP="00B30C0E">
      <w:pPr>
        <w:rPr>
          <w:i/>
          <w:iCs/>
        </w:rPr>
      </w:pPr>
      <w:r w:rsidRPr="00B30C0E">
        <w:rPr>
          <w:i/>
          <w:iCs/>
          <w:lang w:val="en-US"/>
        </w:rPr>
        <w:t>S</w:t>
      </w:r>
      <w:r w:rsidRPr="008F68C2">
        <w:rPr>
          <w:i/>
          <w:iCs/>
        </w:rPr>
        <w:t xml:space="preserve">ection 3.3.2 </w:t>
      </w:r>
    </w:p>
    <w:p w14:paraId="2AFADC19" w14:textId="77777777" w:rsidR="00B30C0E" w:rsidRPr="00B30C0E" w:rsidRDefault="00B30C0E" w:rsidP="00B30C0E">
      <w:pPr>
        <w:rPr>
          <w:i/>
          <w:iCs/>
        </w:rPr>
      </w:pPr>
    </w:p>
    <w:p w14:paraId="7916B144" w14:textId="77777777"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 xml:space="preserve">column1 line 44- two u-net networks is a bit confusing, maybe mention right at the beginning the difference in training size of the two. Also mention whether this is a u-net in a DDPM or some other denoiser not mentioned before? </w:t>
      </w:r>
      <w:r w:rsidRPr="00B30C0E">
        <w:rPr>
          <w:rFonts w:ascii="Times New Roman" w:eastAsia="Times New Roman" w:hAnsi="Times New Roman" w:cs="Times New Roman"/>
          <w:i/>
          <w:iCs/>
          <w:lang w:eastAsia="fr-FR"/>
        </w:rPr>
        <w:br/>
      </w:r>
    </w:p>
    <w:p w14:paraId="3AC34178" w14:textId="77777777"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lastRenderedPageBreak/>
        <w:t xml:space="preserve">last paragraph, "significant implications", maybe mention the implication. </w:t>
      </w:r>
      <w:r w:rsidRPr="00B30C0E">
        <w:rPr>
          <w:rFonts w:ascii="Times New Roman" w:eastAsia="Times New Roman" w:hAnsi="Times New Roman" w:cs="Times New Roman"/>
          <w:i/>
          <w:iCs/>
          <w:lang w:eastAsia="fr-FR"/>
        </w:rPr>
        <w:br/>
      </w:r>
    </w:p>
    <w:p w14:paraId="5498F63A" w14:textId="0CFA56B0" w:rsidR="00B30C0E" w:rsidRPr="00B30C0E" w:rsidRDefault="00B30C0E" w:rsidP="00B30C0E">
      <w:pPr>
        <w:pStyle w:val="Paragraphedeliste"/>
        <w:numPr>
          <w:ilvl w:val="0"/>
          <w:numId w:val="2"/>
        </w:numPr>
        <w:rPr>
          <w:i/>
          <w:iCs/>
        </w:rPr>
      </w:pPr>
      <w:r w:rsidRPr="00B30C0E">
        <w:rPr>
          <w:rFonts w:ascii="Times New Roman" w:eastAsia="Times New Roman" w:hAnsi="Times New Roman" w:cs="Times New Roman"/>
          <w:i/>
          <w:iCs/>
          <w:lang w:eastAsia="fr-FR"/>
        </w:rPr>
        <w:t>More detail on PSNR might be helpful. For instance, are the galaxy cutouts normalized? Is the PSNR calculated over the entire cutout or specifically on the galaxy region? Could the model learning the background alone significantly affect the PSNR? Finally, is PSNR the most appropriate measure for evaluating the quality of denoising. </w:t>
      </w:r>
    </w:p>
    <w:p w14:paraId="7ADC5B86" w14:textId="51B401E9" w:rsidR="00B30C0E" w:rsidRPr="00B30C0E" w:rsidRDefault="00B30C0E" w:rsidP="00B30C0E">
      <w:pPr>
        <w:rPr>
          <w:i/>
          <w:iCs/>
        </w:rPr>
      </w:pPr>
    </w:p>
    <w:p w14:paraId="151C60DC" w14:textId="77777777" w:rsidR="00B30C0E" w:rsidRPr="00B30C0E" w:rsidRDefault="00B30C0E" w:rsidP="00B30C0E">
      <w:pPr>
        <w:rPr>
          <w:i/>
          <w:iCs/>
        </w:rPr>
      </w:pPr>
      <w:r w:rsidRPr="008F68C2">
        <w:rPr>
          <w:i/>
          <w:iCs/>
        </w:rPr>
        <w:t>Section 3.3</w:t>
      </w:r>
    </w:p>
    <w:p w14:paraId="692E0EDC" w14:textId="77777777" w:rsidR="00B30C0E" w:rsidRPr="00B30C0E" w:rsidRDefault="00B30C0E" w:rsidP="00B30C0E">
      <w:pPr>
        <w:rPr>
          <w:i/>
          <w:iCs/>
        </w:rPr>
      </w:pPr>
    </w:p>
    <w:p w14:paraId="01BA2C34" w14:textId="065CE556" w:rsidR="00B30C0E" w:rsidRPr="00B30C0E" w:rsidRDefault="00B30C0E" w:rsidP="00B30C0E">
      <w:pPr>
        <w:pStyle w:val="Paragraphedeliste"/>
        <w:numPr>
          <w:ilvl w:val="0"/>
          <w:numId w:val="3"/>
        </w:numPr>
        <w:rPr>
          <w:i/>
          <w:iCs/>
        </w:rPr>
      </w:pPr>
      <w:r w:rsidRPr="00B30C0E">
        <w:rPr>
          <w:rFonts w:ascii="Times New Roman" w:eastAsia="Times New Roman" w:hAnsi="Times New Roman" w:cs="Times New Roman"/>
          <w:i/>
          <w:iCs/>
          <w:lang w:eastAsia="fr-FR"/>
        </w:rPr>
        <w:t>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Figure 10, is there a sharp cut at the left side of the histograms or is xrange chosen for a reason</w:t>
      </w:r>
    </w:p>
    <w:p w14:paraId="34D6CD43" w14:textId="4DA994A5" w:rsidR="00B30C0E" w:rsidRDefault="00B30C0E" w:rsidP="00B30C0E">
      <w:pPr>
        <w:rPr>
          <w:i/>
          <w:iCs/>
        </w:rPr>
      </w:pPr>
    </w:p>
    <w:p w14:paraId="198C8F53" w14:textId="77777777" w:rsidR="00B30C0E" w:rsidRPr="00B30C0E" w:rsidRDefault="00B30C0E" w:rsidP="00B30C0E">
      <w:pPr>
        <w:rPr>
          <w:i/>
          <w:iCs/>
        </w:rPr>
      </w:pPr>
      <w:r w:rsidRPr="00B30C0E">
        <w:rPr>
          <w:i/>
          <w:iCs/>
          <w:lang w:val="en-US"/>
        </w:rPr>
        <w:t>S</w:t>
      </w:r>
      <w:r w:rsidRPr="008F68C2">
        <w:rPr>
          <w:i/>
          <w:iCs/>
        </w:rPr>
        <w:t xml:space="preserve">ection 4 </w:t>
      </w:r>
      <w:r w:rsidRPr="008F68C2">
        <w:rPr>
          <w:i/>
          <w:iCs/>
        </w:rPr>
        <w:br/>
      </w:r>
    </w:p>
    <w:p w14:paraId="7DB853CE" w14:textId="1B1F4451" w:rsidR="00B30C0E" w:rsidRPr="00B30C0E" w:rsidRDefault="00B30C0E" w:rsidP="00B30C0E">
      <w:pPr>
        <w:pStyle w:val="Paragraphedeliste"/>
        <w:numPr>
          <w:ilvl w:val="0"/>
          <w:numId w:val="3"/>
        </w:numPr>
        <w:rPr>
          <w:i/>
          <w:iCs/>
        </w:rPr>
      </w:pPr>
      <w:r w:rsidRPr="00B30C0E">
        <w:rPr>
          <w:rFonts w:ascii="Times New Roman" w:eastAsia="Times New Roman" w:hAnsi="Times New Roman" w:cs="Times New Roman"/>
          <w:i/>
          <w:iCs/>
          <w:lang w:eastAsia="fr-FR"/>
        </w:rPr>
        <w:t>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w:t>
      </w:r>
    </w:p>
    <w:sectPr w:rsidR="00B30C0E" w:rsidRPr="00B3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160B0C"/>
    <w:rsid w:val="002002B7"/>
    <w:rsid w:val="00204F88"/>
    <w:rsid w:val="005664AF"/>
    <w:rsid w:val="00645F6B"/>
    <w:rsid w:val="006743DC"/>
    <w:rsid w:val="006A64EF"/>
    <w:rsid w:val="00862B6C"/>
    <w:rsid w:val="008A0D68"/>
    <w:rsid w:val="00AD1BAF"/>
    <w:rsid w:val="00AF402C"/>
    <w:rsid w:val="00B30C0E"/>
    <w:rsid w:val="00CC5686"/>
    <w:rsid w:val="00CE3F7F"/>
    <w:rsid w:val="00DC3312"/>
    <w:rsid w:val="00EA4958"/>
    <w:rsid w:val="00F65F31"/>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F31"/>
    <w:rPr>
      <w:rFonts w:ascii="Times New Roman" w:eastAsia="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160B0C"/>
    <w:rPr>
      <w:rFonts w:eastAsiaTheme="minorHAnsi"/>
      <w:lang w:eastAsia="en-US"/>
    </w:rPr>
  </w:style>
  <w:style w:type="character" w:styleId="Lienhypertexte">
    <w:name w:val="Hyperlink"/>
    <w:basedOn w:val="Policepardfaut"/>
    <w:uiPriority w:val="99"/>
    <w:unhideWhenUsed/>
    <w:rsid w:val="00F65F31"/>
    <w:rPr>
      <w:color w:val="0563C1" w:themeColor="hyperlink"/>
      <w:u w:val="single"/>
    </w:rPr>
  </w:style>
  <w:style w:type="character" w:styleId="Mentionnonrsolue">
    <w:name w:val="Unresolved Mention"/>
    <w:basedOn w:val="Policepardfaut"/>
    <w:uiPriority w:val="99"/>
    <w:semiHidden/>
    <w:unhideWhenUsed/>
    <w:rsid w:val="00F65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68932">
      <w:bodyDiv w:val="1"/>
      <w:marLeft w:val="0"/>
      <w:marRight w:val="0"/>
      <w:marTop w:val="0"/>
      <w:marBottom w:val="0"/>
      <w:divBdr>
        <w:top w:val="none" w:sz="0" w:space="0" w:color="auto"/>
        <w:left w:val="none" w:sz="0" w:space="0" w:color="auto"/>
        <w:bottom w:val="none" w:sz="0" w:space="0" w:color="auto"/>
        <w:right w:val="none" w:sz="0" w:space="0" w:color="auto"/>
      </w:divBdr>
      <w:divsChild>
        <w:div w:id="170341907">
          <w:marLeft w:val="0"/>
          <w:marRight w:val="0"/>
          <w:marTop w:val="0"/>
          <w:marBottom w:val="0"/>
          <w:divBdr>
            <w:top w:val="none" w:sz="0" w:space="0" w:color="auto"/>
            <w:left w:val="none" w:sz="0" w:space="0" w:color="auto"/>
            <w:bottom w:val="none" w:sz="0" w:space="0" w:color="auto"/>
            <w:right w:val="none" w:sz="0" w:space="0" w:color="auto"/>
          </w:divBdr>
          <w:divsChild>
            <w:div w:id="2074351988">
              <w:marLeft w:val="0"/>
              <w:marRight w:val="0"/>
              <w:marTop w:val="0"/>
              <w:marBottom w:val="0"/>
              <w:divBdr>
                <w:top w:val="none" w:sz="0" w:space="0" w:color="auto"/>
                <w:left w:val="none" w:sz="0" w:space="0" w:color="auto"/>
                <w:bottom w:val="none" w:sz="0" w:space="0" w:color="auto"/>
                <w:right w:val="none" w:sz="0" w:space="0" w:color="auto"/>
              </w:divBdr>
              <w:divsChild>
                <w:div w:id="1100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0747">
      <w:bodyDiv w:val="1"/>
      <w:marLeft w:val="0"/>
      <w:marRight w:val="0"/>
      <w:marTop w:val="0"/>
      <w:marBottom w:val="0"/>
      <w:divBdr>
        <w:top w:val="none" w:sz="0" w:space="0" w:color="auto"/>
        <w:left w:val="none" w:sz="0" w:space="0" w:color="auto"/>
        <w:bottom w:val="none" w:sz="0" w:space="0" w:color="auto"/>
        <w:right w:val="none" w:sz="0" w:space="0" w:color="auto"/>
      </w:divBdr>
      <w:divsChild>
        <w:div w:id="1260093190">
          <w:marLeft w:val="0"/>
          <w:marRight w:val="0"/>
          <w:marTop w:val="0"/>
          <w:marBottom w:val="0"/>
          <w:divBdr>
            <w:top w:val="none" w:sz="0" w:space="0" w:color="auto"/>
            <w:left w:val="none" w:sz="0" w:space="0" w:color="auto"/>
            <w:bottom w:val="none" w:sz="0" w:space="0" w:color="auto"/>
            <w:right w:val="none" w:sz="0" w:space="0" w:color="auto"/>
          </w:divBdr>
          <w:divsChild>
            <w:div w:id="1148664631">
              <w:marLeft w:val="0"/>
              <w:marRight w:val="0"/>
              <w:marTop w:val="0"/>
              <w:marBottom w:val="0"/>
              <w:divBdr>
                <w:top w:val="none" w:sz="0" w:space="0" w:color="auto"/>
                <w:left w:val="none" w:sz="0" w:space="0" w:color="auto"/>
                <w:bottom w:val="none" w:sz="0" w:space="0" w:color="auto"/>
                <w:right w:val="none" w:sz="0" w:space="0" w:color="auto"/>
              </w:divBdr>
              <w:divsChild>
                <w:div w:id="1792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121">
      <w:bodyDiv w:val="1"/>
      <w:marLeft w:val="0"/>
      <w:marRight w:val="0"/>
      <w:marTop w:val="0"/>
      <w:marBottom w:val="0"/>
      <w:divBdr>
        <w:top w:val="none" w:sz="0" w:space="0" w:color="auto"/>
        <w:left w:val="none" w:sz="0" w:space="0" w:color="auto"/>
        <w:bottom w:val="none" w:sz="0" w:space="0" w:color="auto"/>
        <w:right w:val="none" w:sz="0" w:space="0" w:color="auto"/>
      </w:divBdr>
    </w:div>
    <w:div w:id="1448426738">
      <w:bodyDiv w:val="1"/>
      <w:marLeft w:val="0"/>
      <w:marRight w:val="0"/>
      <w:marTop w:val="0"/>
      <w:marBottom w:val="0"/>
      <w:divBdr>
        <w:top w:val="none" w:sz="0" w:space="0" w:color="auto"/>
        <w:left w:val="none" w:sz="0" w:space="0" w:color="auto"/>
        <w:bottom w:val="none" w:sz="0" w:space="0" w:color="auto"/>
        <w:right w:val="none" w:sz="0" w:space="0" w:color="auto"/>
      </w:divBdr>
      <w:divsChild>
        <w:div w:id="146095691">
          <w:marLeft w:val="0"/>
          <w:marRight w:val="0"/>
          <w:marTop w:val="0"/>
          <w:marBottom w:val="0"/>
          <w:divBdr>
            <w:top w:val="none" w:sz="0" w:space="0" w:color="auto"/>
            <w:left w:val="none" w:sz="0" w:space="0" w:color="auto"/>
            <w:bottom w:val="none" w:sz="0" w:space="0" w:color="auto"/>
            <w:right w:val="none" w:sz="0" w:space="0" w:color="auto"/>
          </w:divBdr>
          <w:divsChild>
            <w:div w:id="1853296521">
              <w:marLeft w:val="0"/>
              <w:marRight w:val="0"/>
              <w:marTop w:val="0"/>
              <w:marBottom w:val="0"/>
              <w:divBdr>
                <w:top w:val="none" w:sz="0" w:space="0" w:color="auto"/>
                <w:left w:val="none" w:sz="0" w:space="0" w:color="auto"/>
                <w:bottom w:val="none" w:sz="0" w:space="0" w:color="auto"/>
                <w:right w:val="none" w:sz="0" w:space="0" w:color="auto"/>
              </w:divBdr>
              <w:divsChild>
                <w:div w:id="417167812">
                  <w:marLeft w:val="0"/>
                  <w:marRight w:val="0"/>
                  <w:marTop w:val="0"/>
                  <w:marBottom w:val="0"/>
                  <w:divBdr>
                    <w:top w:val="none" w:sz="0" w:space="0" w:color="auto"/>
                    <w:left w:val="none" w:sz="0" w:space="0" w:color="auto"/>
                    <w:bottom w:val="none" w:sz="0" w:space="0" w:color="auto"/>
                    <w:right w:val="none" w:sz="0" w:space="0" w:color="auto"/>
                  </w:divBdr>
                  <w:divsChild>
                    <w:div w:id="586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2053">
      <w:bodyDiv w:val="1"/>
      <w:marLeft w:val="0"/>
      <w:marRight w:val="0"/>
      <w:marTop w:val="0"/>
      <w:marBottom w:val="0"/>
      <w:divBdr>
        <w:top w:val="none" w:sz="0" w:space="0" w:color="auto"/>
        <w:left w:val="none" w:sz="0" w:space="0" w:color="auto"/>
        <w:bottom w:val="none" w:sz="0" w:space="0" w:color="auto"/>
        <w:right w:val="none" w:sz="0" w:space="0" w:color="auto"/>
      </w:divBdr>
      <w:divsChild>
        <w:div w:id="827862556">
          <w:marLeft w:val="0"/>
          <w:marRight w:val="0"/>
          <w:marTop w:val="0"/>
          <w:marBottom w:val="0"/>
          <w:divBdr>
            <w:top w:val="none" w:sz="0" w:space="0" w:color="auto"/>
            <w:left w:val="none" w:sz="0" w:space="0" w:color="auto"/>
            <w:bottom w:val="none" w:sz="0" w:space="0" w:color="auto"/>
            <w:right w:val="none" w:sz="0" w:space="0" w:color="auto"/>
          </w:divBdr>
          <w:divsChild>
            <w:div w:id="2170263">
              <w:marLeft w:val="0"/>
              <w:marRight w:val="0"/>
              <w:marTop w:val="0"/>
              <w:marBottom w:val="0"/>
              <w:divBdr>
                <w:top w:val="none" w:sz="0" w:space="0" w:color="auto"/>
                <w:left w:val="none" w:sz="0" w:space="0" w:color="auto"/>
                <w:bottom w:val="none" w:sz="0" w:space="0" w:color="auto"/>
                <w:right w:val="none" w:sz="0" w:space="0" w:color="auto"/>
              </w:divBdr>
              <w:divsChild>
                <w:div w:id="382409002">
                  <w:marLeft w:val="0"/>
                  <w:marRight w:val="0"/>
                  <w:marTop w:val="0"/>
                  <w:marBottom w:val="0"/>
                  <w:divBdr>
                    <w:top w:val="none" w:sz="0" w:space="0" w:color="auto"/>
                    <w:left w:val="none" w:sz="0" w:space="0" w:color="auto"/>
                    <w:bottom w:val="none" w:sz="0" w:space="0" w:color="auto"/>
                    <w:right w:val="none" w:sz="0" w:space="0" w:color="auto"/>
                  </w:divBdr>
                  <w:divsChild>
                    <w:div w:id="29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411.776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1176</Words>
  <Characters>6471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6</cp:revision>
  <dcterms:created xsi:type="dcterms:W3CDTF">2025-03-12T08:28:00Z</dcterms:created>
  <dcterms:modified xsi:type="dcterms:W3CDTF">2025-03-13T15:30:00Z</dcterms:modified>
</cp:coreProperties>
</file>