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FF0000"/>
          <w:sz w:val="44"/>
        </w:rPr>
        <w:t>Extracurricular Activities in Higher Education Institutions: Framework for Holistic Student Development, Employability, and Accreditation Excellence</w:t>
      </w:r>
    </w:p>
    <w:p>
      <w:pPr>
        <w:jc w:val="center"/>
      </w:pPr>
      <w:r>
        <w:rPr>
          <w:rFonts w:ascii="Cambria" w:hAnsi="Cambria"/>
          <w:b/>
          <w:color w:val="1F3A5F"/>
          <w:sz w:val="28"/>
        </w:rPr>
        <w:t>Part 2 of 2 (Sections 11–27)</w:t>
      </w:r>
    </w:p>
    <w:p/>
    <w:p/>
    <w:p/>
    <w:p>
      <w:pPr>
        <w:jc w:val="center"/>
      </w:pPr>
      <w:r>
        <w:rPr>
          <w:rFonts w:ascii="Cambria" w:hAnsi="Cambria"/>
          <w:b/>
          <w:sz w:val="24"/>
        </w:rPr>
        <w:t>Dr Venkata Rama Krishna Tottempudi</w:t>
      </w:r>
    </w:p>
    <w:p>
      <w:pPr>
        <w:jc w:val="center"/>
      </w:pPr>
      <w:r>
        <w:rPr>
          <w:rFonts w:ascii="Cambria" w:hAnsi="Cambria"/>
          <w:b/>
          <w:sz w:val="24"/>
        </w:rPr>
        <w:t>Professor, Avanthi Institute of Engineering &amp; Technology</w:t>
      </w:r>
    </w:p>
    <w:p>
      <w:pPr>
        <w:jc w:val="center"/>
      </w:pPr>
      <w:r>
        <w:rPr>
          <w:rFonts w:ascii="Cambria" w:hAnsi="Cambria"/>
          <w:b w:val="0"/>
          <w:sz w:val="24"/>
        </w:rPr>
      </w:r>
    </w:p>
    <w:p>
      <w:pPr>
        <w:jc w:val="center"/>
      </w:pPr>
      <w:r>
        <w:rPr>
          <w:rFonts w:ascii="Cambria" w:hAnsi="Cambria"/>
          <w:b/>
          <w:sz w:val="24"/>
        </w:rPr>
        <w:t>Sai Saran Tottempudi</w:t>
      </w:r>
    </w:p>
    <w:p>
      <w:pPr>
        <w:jc w:val="center"/>
      </w:pPr>
      <w:r>
        <w:rPr>
          <w:rFonts w:ascii="Cambria" w:hAnsi="Cambria"/>
          <w:b/>
          <w:sz w:val="24"/>
        </w:rPr>
        <w:t>Lecturer, Avanthi Institute of Engineering &amp; Technology</w:t>
      </w:r>
    </w:p>
    <w:p>
      <w:r>
        <w:br w:type="page"/>
      </w:r>
    </w:p>
    <w:p>
      <w:pPr>
        <w:keepNext/>
        <w:spacing w:before="280" w:after="160"/>
      </w:pPr>
      <w:r>
        <w:rPr>
          <w:rFonts w:ascii="Cambria" w:hAnsi="Cambria"/>
          <w:b/>
          <w:color w:val="1F3A5F"/>
          <w:sz w:val="36"/>
        </w:rPr>
        <w:t>ACKNOWLEDGEMENT</w:t>
      </w:r>
    </w:p>
    <w:p>
      <w:pPr>
        <w:jc w:val="both"/>
      </w:pPr>
      <w:r>
        <w:rPr>
          <w:rFonts w:ascii="Cambria" w:hAnsi="Cambria"/>
          <w:b w:val="0"/>
          <w:i w:val="0"/>
          <w:sz w:val="22"/>
        </w:rPr>
        <w:t>The development of "Extracurricular Activities in Higher Education Institutions: Framework for Holistic Student Development, Employability, and Accreditation Excellence" has been made possible through the collective efforts of academic leaders, faculty coordinators, student mentors, and institutional quality assurance teams who continually strive to enhance the student experience beyond the classroom.</w:t>
      </w:r>
    </w:p>
    <w:p>
      <w:pPr>
        <w:jc w:val="both"/>
      </w:pPr>
      <w:r>
        <w:rPr>
          <w:rFonts w:ascii="Cambria" w:hAnsi="Cambria"/>
          <w:b w:val="0"/>
          <w:i w:val="0"/>
          <w:sz w:val="22"/>
        </w:rPr>
        <w:t>Sincere gratitude is extended to the Internal Quality Assurance Cell (IQAC), Dean – Student Affairs, Heads of Departments, and Faculty Advisors for their valuable insights in structuring this comprehensive framework. Their guidance has ensured alignment with the principles of NAAC, NBA, and UN Sustainable Development Goals (SDGs), fostering a balanced approach to academics, co-curricular engagement, and social responsibility.</w:t>
      </w:r>
    </w:p>
    <w:p>
      <w:pPr>
        <w:jc w:val="both"/>
      </w:pPr>
      <w:r>
        <w:rPr>
          <w:rFonts w:ascii="Cambria" w:hAnsi="Cambria"/>
          <w:b w:val="0"/>
          <w:i w:val="0"/>
          <w:sz w:val="22"/>
        </w:rPr>
        <w:t>Special thanks are due to the Institution Innovation Council (IIC), NSS/NCC Units, Sports and Cultural Committees, and Student Clubs and Societies whose dedication and consistent participation have provided the foundation for documenting best practices, success stories, and measurable student outcomes.</w:t>
      </w:r>
    </w:p>
    <w:p>
      <w:pPr>
        <w:jc w:val="both"/>
      </w:pPr>
      <w:r>
        <w:rPr>
          <w:rFonts w:ascii="Cambria" w:hAnsi="Cambria"/>
          <w:b w:val="0"/>
          <w:i w:val="0"/>
          <w:sz w:val="22"/>
        </w:rPr>
        <w:t>Acknowledgement is also made to the students—the true drivers of innovation, creativity, and leadership—whose enthusiasm and commitment continue to define the vibrant campus culture envisioned under this framework.</w:t>
      </w:r>
    </w:p>
    <w:p>
      <w:pPr>
        <w:jc w:val="both"/>
      </w:pPr>
      <w:r>
        <w:rPr>
          <w:rFonts w:ascii="Cambria" w:hAnsi="Cambria"/>
          <w:b w:val="0"/>
          <w:i w:val="0"/>
          <w:sz w:val="22"/>
        </w:rPr>
        <w:t>Finally, appreciation is extended to all administrative and technical staff who supported the compilation, data validation, and design of this document. Their efforts contribute significantly to institutional excellence, making this framework a valuable resource for enhancing holistic education, employability, and accreditation readiness across Higher Education Institutions..</w:t>
      </w:r>
    </w:p>
    <w:p>
      <w:pPr>
        <w:spacing w:after="120"/>
        <w:jc w:val="both"/>
      </w:pPr>
      <w:r>
        <w:rPr>
          <w:rFonts w:ascii="Cambria" w:hAnsi="Cambria"/>
          <w:b w:val="0"/>
          <w:i w:val="0"/>
          <w:sz w:val="22"/>
        </w:rPr>
        <w:t xml:space="preserve">My heartfelt thanks to </w:t>
      </w:r>
      <w:r>
        <w:rPr>
          <w:rFonts w:ascii="Cambria" w:hAnsi="Cambria"/>
          <w:b/>
          <w:i w:val="0"/>
          <w:sz w:val="22"/>
        </w:rPr>
        <w:t>Smt. M. Gnaneshwari, Chairperson -AIET,</w:t>
      </w:r>
      <w:r>
        <w:rPr>
          <w:rFonts w:ascii="Cambria" w:hAnsi="Cambria"/>
          <w:b w:val="0"/>
          <w:i w:val="0"/>
          <w:sz w:val="22"/>
        </w:rPr>
        <w:t xml:space="preserve"> for his constant encouragement, and to </w:t>
      </w:r>
      <w:r>
        <w:rPr>
          <w:rFonts w:ascii="Cambria" w:hAnsi="Cambria"/>
          <w:b/>
          <w:i w:val="0"/>
          <w:sz w:val="22"/>
        </w:rPr>
        <w:t>Sri. M. Srinivasa Rao,</w:t>
      </w:r>
      <w:r>
        <w:rPr>
          <w:rFonts w:ascii="Cambria" w:hAnsi="Cambria"/>
          <w:b w:val="0"/>
          <w:i w:val="0"/>
          <w:sz w:val="22"/>
        </w:rPr>
        <w:t xml:space="preserve"> Ex Minister Govt. Of AP, Member of Legislative Assembly, Bheemili., for providing the necessary facilities and support to bring this book to completion.</w:t>
      </w:r>
    </w:p>
    <w:p>
      <w:pPr>
        <w:spacing w:after="120"/>
        <w:jc w:val="both"/>
      </w:pPr>
      <w:r>
        <w:rPr>
          <w:rFonts w:ascii="Cambria" w:hAnsi="Cambria"/>
          <w:b w:val="0"/>
          <w:i w:val="0"/>
          <w:sz w:val="22"/>
        </w:rPr>
        <w:t xml:space="preserve">In addition, I gratefully acknowledge the support of </w:t>
      </w:r>
      <w:r>
        <w:rPr>
          <w:rFonts w:ascii="Cambria" w:hAnsi="Cambria"/>
          <w:b/>
          <w:i w:val="0"/>
          <w:sz w:val="22"/>
        </w:rPr>
        <w:t>Dr. A.Chandra Sekhar and  Dr.B.Murali Krishna</w:t>
      </w:r>
      <w:r>
        <w:rPr>
          <w:rFonts w:ascii="Cambria" w:hAnsi="Cambria"/>
          <w:b w:val="0"/>
          <w:i w:val="0"/>
          <w:sz w:val="22"/>
        </w:rPr>
        <w:t>, whose contributions have been invaluable.</w:t>
      </w:r>
    </w:p>
    <w:p>
      <w:pPr>
        <w:spacing w:after="12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jc w:val="both"/>
      </w:pPr>
      <w:r>
        <w:rPr>
          <w:rFonts w:ascii="Cambria" w:hAnsi="Cambria"/>
          <w:b w:val="0"/>
          <w:i w:val="0"/>
          <w:sz w:val="22"/>
        </w:rPr>
        <w:t>Finally, I express my deep gratitude to my family and well-wishers for their continuous encouragement and moral support throughout this endeavor.</w:t>
      </w:r>
    </w:p>
    <w:p>
      <w:pPr>
        <w:jc w:val="both"/>
      </w:pPr>
      <w:r>
        <w:rPr>
          <w:rFonts w:ascii="Cambria" w:hAnsi="Cambria"/>
          <w:b w:val="0"/>
          <w:i w:val="0"/>
          <w:sz w:val="22"/>
        </w:rPr>
        <w:t>This book is a humble contribution toward building a more quality-conscious, outcome-oriented, and institutionally accountable higher education ecosystem in India.</w:t>
      </w:r>
    </w:p>
    <w:p/>
    <w:p>
      <w:r>
        <w:rPr>
          <w:rFonts w:ascii="Cambria" w:hAnsi="Cambria"/>
          <w:b/>
          <w:i w:val="0"/>
          <w:sz w:val="22"/>
        </w:rPr>
        <w:t>Dr. V. Rama Krishna Tottempudi</w:t>
      </w:r>
    </w:p>
    <w:p>
      <w:r>
        <w:rPr>
          <w:rFonts w:ascii="Cambria" w:hAnsi="Cambria"/>
          <w:b/>
          <w:i w:val="0"/>
          <w:sz w:val="22"/>
        </w:rPr>
        <w:t>Sai Saran Tottempudi</w:t>
      </w:r>
    </w:p>
    <w:p>
      <w:r>
        <w:br w:type="page"/>
      </w:r>
    </w:p>
    <w:p>
      <w:pPr>
        <w:keepNext/>
        <w:spacing w:before="280" w:after="160"/>
      </w:pPr>
      <w:r>
        <w:rPr>
          <w:rFonts w:ascii="Cambria" w:hAnsi="Cambria"/>
          <w:b/>
          <w:color w:val="1F3A5F"/>
          <w:sz w:val="36"/>
        </w:rPr>
        <w:t>About Dr. T. V. Rama Krishna</w:t>
      </w:r>
    </w:p>
    <w:p>
      <w:pPr>
        <w:spacing w:after="12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jc w:val="both"/>
      </w:pPr>
      <w:r>
        <w:rPr>
          <w:rFonts w:ascii="Cambria" w:hAnsi="Cambria"/>
          <w:b w:val="0"/>
          <w:i w:val="0"/>
          <w:sz w:val="22"/>
        </w:rPr>
        <w:t>LinkedIn Profile: Dr. Tottempudi Venkata Rama Krishna</w:t>
      </w:r>
    </w:p>
    <w:p>
      <w:r>
        <w:br w:type="page"/>
      </w:r>
    </w:p>
    <w:p>
      <w:pPr>
        <w:keepNext/>
        <w:spacing w:before="280" w:after="160"/>
      </w:pPr>
      <w:r>
        <w:rPr>
          <w:rFonts w:ascii="Cambria" w:hAnsi="Cambria"/>
          <w:b/>
          <w:color w:val="1F3A5F"/>
          <w:sz w:val="36"/>
        </w:rPr>
        <w:t>Abstract</w:t>
      </w:r>
    </w:p>
    <w:p>
      <w:pPr>
        <w:jc w:val="both"/>
      </w:pPr>
      <w:r>
        <w:rPr>
          <w:rFonts w:ascii="Cambria" w:hAnsi="Cambria"/>
          <w:b w:val="0"/>
          <w:i w:val="0"/>
          <w:sz w:val="22"/>
        </w:rPr>
        <w:t>Extracurricular Activities in Higher Education Institutions: Framework for Holistic Student Development, Employability, and Accreditation Excellence provides a comprehensive model for integrating structured extracurricular engagement into institutional academic ecosystems. The framework emphasizes that learning extends beyond the classroom and that organized participation in sports, arts, leadership, entrepreneurship, and community service plays a vital role in shaping well-rounded graduates equipped with 21st-century skills.</w:t>
      </w:r>
    </w:p>
    <w:p>
      <w:pPr>
        <w:jc w:val="both"/>
      </w:pPr>
      <w:r>
        <w:rPr>
          <w:rFonts w:ascii="Cambria" w:hAnsi="Cambria"/>
          <w:b w:val="0"/>
          <w:i w:val="0"/>
          <w:sz w:val="22"/>
        </w:rPr>
        <w:t>This document outlines the conceptual foundation, implementation strategies, and evaluation mechanisms necessary for embedding extracurricular activities (ECAs) within the broader goals of higher education. It highlights the interconnection between personal growth, ethical leadership, social responsibility, and employability, aligning institutional practices with national and international benchmarks such as NAAC Criterion 5 and 7, NBA Criterion 10, and UN Sustainable Development Goals (SDGs 3, 4, 8, 11, and 16).</w:t>
      </w:r>
    </w:p>
    <w:p>
      <w:pPr>
        <w:jc w:val="both"/>
      </w:pPr>
      <w:r>
        <w:rPr>
          <w:rFonts w:ascii="Cambria" w:hAnsi="Cambria"/>
          <w:b w:val="0"/>
          <w:i w:val="0"/>
          <w:sz w:val="22"/>
        </w:rPr>
        <w:t>The framework categorizes ECAs into academic, cultural, community service, innovation, governance, wellness, and sustainability domains—each contributing to intellectual enrichment, civic awareness, and lifelong learning. It also introduces standardized templates, evidence checklists, and impact evaluation matrices to support IQAC documentation and accreditation compliance.</w:t>
      </w:r>
    </w:p>
    <w:p>
      <w:pPr>
        <w:jc w:val="both"/>
      </w:pPr>
      <w:r>
        <w:rPr>
          <w:rFonts w:ascii="Cambria" w:hAnsi="Cambria"/>
          <w:b w:val="0"/>
          <w:i w:val="0"/>
          <w:sz w:val="22"/>
        </w:rPr>
        <w:t>By linking extracurricular participation with measurable learning outcomes, this framework positions ECAs as a strategic tool for enhancing institutional performance, fostering inclusive student development, and strengthening employability through experiential learning. It advocates a holistic, value-based approach where education nurtures not only academic excellence but also creativity, empathy, and global citizenship—hallmarks of future-ready graduates in the evolving higher education landscape.</w:t>
      </w:r>
    </w:p>
    <w:p>
      <w:r>
        <w:br w:type="page"/>
      </w:r>
    </w:p>
    <w:p>
      <w:pPr>
        <w:keepNext/>
        <w:spacing w:before="280" w:after="160"/>
      </w:pPr>
      <w:r>
        <w:rPr>
          <w:rFonts w:ascii="Cambria" w:hAnsi="Cambria"/>
          <w:b/>
          <w:color w:val="1F3A5F"/>
          <w:sz w:val="36"/>
        </w:rPr>
        <w:t>Table of Contents</w:t>
      </w:r>
    </w:p>
    <w:tbl>
      <w:tblPr>
        <w:tblW w:type="auto" w:w="0"/>
        <w:tblLayout w:type="fixed"/>
        <w:tblLook w:firstColumn="1" w:firstRow="1" w:lastColumn="0" w:lastRow="0" w:noHBand="0" w:noVBand="1" w:val="04A0"/>
        <w:tblW w:w="9412" w:type="dxa"/>
        <w:tblLayout w:type="fixed"/>
      </w:tblPr>
      <w:tblGrid>
        <w:gridCol w:w="850"/>
        <w:gridCol w:w="7541"/>
        <w:gridCol w:w="1020"/>
      </w:tblGrid>
      <w:tr>
        <w:tc>
          <w:tcPr>
            <w:tcW w:type="dxa" w:w="850"/>
            <w:tcW w:w="850" w:type="dxa"/>
            <w:shd w:val="clear" w:color="auto" w:fill="1F3A5F"/>
          </w:tcPr>
          <w:p>
            <w:pPr>
              <w:jc w:val="center"/>
            </w:pPr>
            <w:r/>
            <w:r>
              <w:rPr>
                <w:rFonts w:ascii="Cambria" w:hAnsi="Cambria"/>
                <w:b/>
                <w:color w:val="FFFFFF"/>
                <w:sz w:val="22"/>
              </w:rPr>
              <w:t>S. No</w:t>
            </w:r>
          </w:p>
        </w:tc>
        <w:tc>
          <w:tcPr>
            <w:tcW w:type="dxa" w:w="7540"/>
            <w:tcW w:w="7541" w:type="dxa"/>
            <w:shd w:val="clear" w:color="auto" w:fill="1F3A5F"/>
          </w:tcPr>
          <w:p>
            <w:pPr>
              <w:jc w:val="center"/>
            </w:pPr>
            <w:r/>
            <w:r>
              <w:rPr>
                <w:rFonts w:ascii="Cambria" w:hAnsi="Cambria"/>
                <w:b/>
                <w:color w:val="FFFFFF"/>
                <w:sz w:val="22"/>
              </w:rPr>
              <w:t>Content</w:t>
            </w:r>
          </w:p>
        </w:tc>
        <w:tc>
          <w:tcPr>
            <w:tcW w:type="dxa" w:w="1020"/>
            <w:tcW w:w="1020" w:type="dxa"/>
            <w:shd w:val="clear" w:color="auto" w:fill="1F3A5F"/>
          </w:tcPr>
          <w:p>
            <w:pPr>
              <w:jc w:val="center"/>
            </w:pPr>
            <w:r/>
            <w:r>
              <w:rPr>
                <w:rFonts w:ascii="Cambria" w:hAnsi="Cambria"/>
                <w:b/>
                <w:color w:val="FFFFFF"/>
                <w:sz w:val="22"/>
              </w:rPr>
              <w:t>Pg. No</w:t>
            </w:r>
          </w:p>
        </w:tc>
      </w:tr>
      <w:tr>
        <w:tc>
          <w:tcPr>
            <w:tcW w:type="dxa" w:w="850"/>
            <w:tcW w:w="850" w:type="dxa"/>
          </w:tcPr>
          <w:p>
            <w:pPr>
              <w:jc w:val="center"/>
            </w:pPr>
            <w:r/>
            <w:r>
              <w:rPr>
                <w:rFonts w:ascii="Cambria" w:hAnsi="Cambria"/>
                <w:b/>
                <w:sz w:val="22"/>
              </w:rPr>
              <w:t>1</w:t>
            </w:r>
          </w:p>
        </w:tc>
        <w:tc>
          <w:tcPr>
            <w:tcW w:type="dxa" w:w="7540"/>
            <w:tcW w:w="7541" w:type="dxa"/>
          </w:tcPr>
          <w:p>
            <w:pPr>
              <w:jc w:val="left"/>
            </w:pPr>
            <w:r/>
            <w:r>
              <w:rPr>
                <w:rFonts w:ascii="Cambria" w:hAnsi="Cambria"/>
                <w:b/>
                <w:sz w:val="22"/>
              </w:rPr>
              <w:t>Required Documents for Extracurricular Activities — Building a Verified Portfolio of Participation and Achievement</w:t>
            </w:r>
          </w:p>
        </w:tc>
        <w:tc>
          <w:tcPr>
            <w:tcW w:type="dxa" w:w="1020"/>
            <w:tcW w:w="1020" w:type="dxa"/>
          </w:tcPr>
          <w:p>
            <w:pPr>
              <w:jc w:val="center"/>
            </w:pPr>
            <w:r/>
            <w:r>
              <w:rPr>
                <w:rFonts w:ascii="Cambria" w:hAnsi="Cambria"/>
                <w:b w:val="0"/>
                <w:sz w:val="22"/>
              </w:rPr>
              <w:t>001</w:t>
            </w:r>
          </w:p>
        </w:tc>
      </w:tr>
      <w:tr>
        <w:tc>
          <w:tcPr>
            <w:tcW w:type="dxa" w:w="850"/>
            <w:tcW w:w="850" w:type="dxa"/>
          </w:tcPr>
          <w:p>
            <w:pPr>
              <w:jc w:val="center"/>
            </w:pPr>
            <w:r/>
            <w:r>
              <w:rPr>
                <w:rFonts w:ascii="Cambria" w:hAnsi="Cambria"/>
                <w:b/>
                <w:sz w:val="22"/>
              </w:rPr>
              <w:t>2</w:t>
            </w:r>
          </w:p>
        </w:tc>
        <w:tc>
          <w:tcPr>
            <w:tcW w:type="dxa" w:w="7540"/>
            <w:tcW w:w="7541" w:type="dxa"/>
          </w:tcPr>
          <w:p>
            <w:pPr>
              <w:jc w:val="left"/>
            </w:pPr>
            <w:r/>
            <w:r>
              <w:rPr>
                <w:rFonts w:ascii="Cambria" w:hAnsi="Cambria"/>
                <w:b/>
                <w:sz w:val="22"/>
              </w:rPr>
              <w:t>Extracurricular Activities and Career Development — Turning Campus Involvement into Professional Success</w:t>
            </w:r>
          </w:p>
        </w:tc>
        <w:tc>
          <w:tcPr>
            <w:tcW w:type="dxa" w:w="1020"/>
            <w:tcW w:w="1020" w:type="dxa"/>
          </w:tcPr>
          <w:p>
            <w:pPr>
              <w:jc w:val="center"/>
            </w:pPr>
            <w:r/>
            <w:r>
              <w:rPr>
                <w:rFonts w:ascii="Cambria" w:hAnsi="Cambria"/>
                <w:b w:val="0"/>
                <w:sz w:val="22"/>
              </w:rPr>
              <w:t>003</w:t>
            </w:r>
          </w:p>
        </w:tc>
      </w:tr>
      <w:tr>
        <w:tc>
          <w:tcPr>
            <w:tcW w:type="dxa" w:w="850"/>
            <w:tcW w:w="850" w:type="dxa"/>
          </w:tcPr>
          <w:p>
            <w:pPr>
              <w:jc w:val="center"/>
            </w:pPr>
            <w:r/>
            <w:r>
              <w:rPr>
                <w:rFonts w:ascii="Cambria" w:hAnsi="Cambria"/>
                <w:b/>
                <w:sz w:val="22"/>
              </w:rPr>
              <w:t>3</w:t>
            </w:r>
          </w:p>
        </w:tc>
        <w:tc>
          <w:tcPr>
            <w:tcW w:type="dxa" w:w="7540"/>
            <w:tcW w:w="7541" w:type="dxa"/>
          </w:tcPr>
          <w:p>
            <w:pPr>
              <w:jc w:val="left"/>
            </w:pPr>
            <w:r/>
            <w:r>
              <w:rPr>
                <w:rFonts w:ascii="Cambria" w:hAnsi="Cambria"/>
                <w:b/>
                <w:sz w:val="22"/>
              </w:rPr>
              <w:t>Formats for Extracurricular Activities — Standardized Templates for Documentation, Validation, and Portfolio Development</w:t>
            </w:r>
          </w:p>
        </w:tc>
        <w:tc>
          <w:tcPr>
            <w:tcW w:type="dxa" w:w="1020"/>
            <w:tcW w:w="1020" w:type="dxa"/>
          </w:tcPr>
          <w:p>
            <w:pPr>
              <w:jc w:val="center"/>
            </w:pPr>
            <w:r/>
            <w:r>
              <w:rPr>
                <w:rFonts w:ascii="Cambria" w:hAnsi="Cambria"/>
                <w:b w:val="0"/>
                <w:sz w:val="22"/>
              </w:rPr>
              <w:t>006</w:t>
            </w:r>
          </w:p>
        </w:tc>
      </w:tr>
      <w:tr>
        <w:tc>
          <w:tcPr>
            <w:tcW w:type="dxa" w:w="850"/>
            <w:tcW w:w="850" w:type="dxa"/>
          </w:tcPr>
          <w:p>
            <w:pPr>
              <w:jc w:val="center"/>
            </w:pPr>
            <w:r/>
            <w:r>
              <w:rPr>
                <w:rFonts w:ascii="Cambria" w:hAnsi="Cambria"/>
                <w:b/>
                <w:sz w:val="22"/>
              </w:rPr>
              <w:t>4</w:t>
            </w:r>
          </w:p>
        </w:tc>
        <w:tc>
          <w:tcPr>
            <w:tcW w:type="dxa" w:w="7540"/>
            <w:tcW w:w="7541" w:type="dxa"/>
          </w:tcPr>
          <w:p>
            <w:pPr>
              <w:jc w:val="left"/>
            </w:pPr>
            <w:r/>
            <w:r>
              <w:rPr>
                <w:rFonts w:ascii="Cambria" w:hAnsi="Cambria"/>
                <w:b/>
                <w:sz w:val="22"/>
              </w:rPr>
              <w:t>Evidence Checklist Table — Structured Documentation Tracker for Certificates, Photos, Reports, and Verification Records</w:t>
            </w:r>
          </w:p>
        </w:tc>
        <w:tc>
          <w:tcPr>
            <w:tcW w:type="dxa" w:w="1020"/>
            <w:tcW w:w="1020" w:type="dxa"/>
          </w:tcPr>
          <w:p>
            <w:pPr>
              <w:jc w:val="center"/>
            </w:pPr>
            <w:r/>
            <w:r>
              <w:rPr>
                <w:rFonts w:ascii="Cambria" w:hAnsi="Cambria"/>
                <w:b w:val="0"/>
                <w:sz w:val="22"/>
              </w:rPr>
              <w:t>012</w:t>
            </w:r>
          </w:p>
        </w:tc>
      </w:tr>
      <w:tr>
        <w:tc>
          <w:tcPr>
            <w:tcW w:type="dxa" w:w="850"/>
            <w:tcW w:w="850" w:type="dxa"/>
          </w:tcPr>
          <w:p>
            <w:pPr>
              <w:jc w:val="center"/>
            </w:pPr>
            <w:r/>
            <w:r>
              <w:rPr>
                <w:rFonts w:ascii="Cambria" w:hAnsi="Cambria"/>
                <w:b/>
                <w:sz w:val="22"/>
              </w:rPr>
              <w:t>5</w:t>
            </w:r>
          </w:p>
        </w:tc>
        <w:tc>
          <w:tcPr>
            <w:tcW w:type="dxa" w:w="7540"/>
            <w:tcW w:w="7541" w:type="dxa"/>
          </w:tcPr>
          <w:p>
            <w:pPr>
              <w:jc w:val="left"/>
            </w:pPr>
            <w:r/>
            <w:r>
              <w:rPr>
                <w:rFonts w:ascii="Cambria" w:hAnsi="Cambria"/>
                <w:b/>
                <w:sz w:val="22"/>
              </w:rPr>
              <w:t>Student Development Matrix — Mapping Extracurricular Activities to Graduate Attributes for Holistic Growth and Accreditation Readiness</w:t>
            </w:r>
          </w:p>
        </w:tc>
        <w:tc>
          <w:tcPr>
            <w:tcW w:type="dxa" w:w="1020"/>
            <w:tcW w:w="1020" w:type="dxa"/>
          </w:tcPr>
          <w:p>
            <w:pPr>
              <w:jc w:val="center"/>
            </w:pPr>
            <w:r/>
            <w:r>
              <w:rPr>
                <w:rFonts w:ascii="Cambria" w:hAnsi="Cambria"/>
                <w:b w:val="0"/>
                <w:sz w:val="22"/>
              </w:rPr>
              <w:t>015</w:t>
            </w:r>
          </w:p>
        </w:tc>
      </w:tr>
      <w:tr>
        <w:tc>
          <w:tcPr>
            <w:tcW w:type="dxa" w:w="850"/>
            <w:tcW w:w="850" w:type="dxa"/>
          </w:tcPr>
          <w:p>
            <w:pPr>
              <w:jc w:val="center"/>
            </w:pPr>
            <w:r/>
            <w:r>
              <w:rPr>
                <w:rFonts w:ascii="Cambria" w:hAnsi="Cambria"/>
                <w:b/>
                <w:sz w:val="22"/>
              </w:rPr>
              <w:t>6</w:t>
            </w:r>
          </w:p>
        </w:tc>
        <w:tc>
          <w:tcPr>
            <w:tcW w:type="dxa" w:w="7540"/>
            <w:tcW w:w="7541" w:type="dxa"/>
          </w:tcPr>
          <w:p>
            <w:pPr>
              <w:jc w:val="left"/>
            </w:pPr>
            <w:r/>
            <w:r>
              <w:rPr>
                <w:rFonts w:ascii="Cambria" w:hAnsi="Cambria"/>
                <w:b/>
                <w:sz w:val="22"/>
              </w:rPr>
              <w:t>Event Impact Evaluation Table — Measuring Outcomes, Feedback, and Continuous Improvement in Extracurricular Engagement</w:t>
            </w:r>
          </w:p>
        </w:tc>
        <w:tc>
          <w:tcPr>
            <w:tcW w:type="dxa" w:w="1020"/>
            <w:tcW w:w="1020" w:type="dxa"/>
          </w:tcPr>
          <w:p>
            <w:pPr>
              <w:jc w:val="center"/>
            </w:pPr>
            <w:r/>
            <w:r>
              <w:rPr>
                <w:rFonts w:ascii="Cambria" w:hAnsi="Cambria"/>
                <w:b w:val="0"/>
                <w:sz w:val="22"/>
              </w:rPr>
              <w:t>018</w:t>
            </w:r>
          </w:p>
        </w:tc>
      </w:tr>
      <w:tr>
        <w:tc>
          <w:tcPr>
            <w:tcW w:type="dxa" w:w="850"/>
            <w:tcW w:w="850" w:type="dxa"/>
          </w:tcPr>
          <w:p>
            <w:pPr>
              <w:jc w:val="center"/>
            </w:pPr>
            <w:r/>
            <w:r>
              <w:rPr>
                <w:rFonts w:ascii="Cambria" w:hAnsi="Cambria"/>
                <w:b/>
                <w:sz w:val="22"/>
              </w:rPr>
              <w:t>7</w:t>
            </w:r>
          </w:p>
        </w:tc>
        <w:tc>
          <w:tcPr>
            <w:tcW w:type="dxa" w:w="7540"/>
            <w:tcW w:w="7541" w:type="dxa"/>
          </w:tcPr>
          <w:p>
            <w:pPr>
              <w:jc w:val="left"/>
            </w:pPr>
            <w:r/>
            <w:r>
              <w:rPr>
                <w:rFonts w:ascii="Cambria" w:hAnsi="Cambria"/>
                <w:b/>
                <w:sz w:val="22"/>
              </w:rPr>
              <w:t>Cultural &amp; Language Exchange Activity Template — Promoting Diversity, Global Citizenship, and Institutional Internationalization in Higher Education Institutions</w:t>
            </w:r>
          </w:p>
        </w:tc>
        <w:tc>
          <w:tcPr>
            <w:tcW w:type="dxa" w:w="1020"/>
            <w:tcW w:w="1020" w:type="dxa"/>
          </w:tcPr>
          <w:p>
            <w:pPr>
              <w:jc w:val="center"/>
            </w:pPr>
            <w:r/>
            <w:r>
              <w:rPr>
                <w:rFonts w:ascii="Cambria" w:hAnsi="Cambria"/>
                <w:b w:val="0"/>
                <w:sz w:val="22"/>
              </w:rPr>
              <w:t>022</w:t>
            </w:r>
          </w:p>
        </w:tc>
      </w:tr>
      <w:tr>
        <w:tc>
          <w:tcPr>
            <w:tcW w:type="dxa" w:w="850"/>
            <w:tcW w:w="850" w:type="dxa"/>
          </w:tcPr>
          <w:p>
            <w:pPr>
              <w:jc w:val="center"/>
            </w:pPr>
            <w:r/>
            <w:r>
              <w:rPr>
                <w:rFonts w:ascii="Cambria" w:hAnsi="Cambria"/>
                <w:b/>
                <w:sz w:val="22"/>
              </w:rPr>
              <w:t>8</w:t>
            </w:r>
          </w:p>
        </w:tc>
        <w:tc>
          <w:tcPr>
            <w:tcW w:type="dxa" w:w="7540"/>
            <w:tcW w:w="7541" w:type="dxa"/>
          </w:tcPr>
          <w:p>
            <w:pPr>
              <w:jc w:val="left"/>
            </w:pPr>
            <w:r/>
            <w:r>
              <w:rPr>
                <w:rFonts w:ascii="Cambria" w:hAnsi="Cambria"/>
                <w:b/>
                <w:sz w:val="22"/>
              </w:rPr>
              <w:t>Environmental &amp; Sustainability Initiative Template — A Standard Framework for Green Campus Activities, Impact Assessment, and Accreditation Documentation</w:t>
            </w:r>
          </w:p>
        </w:tc>
        <w:tc>
          <w:tcPr>
            <w:tcW w:type="dxa" w:w="1020"/>
            <w:tcW w:w="1020" w:type="dxa"/>
          </w:tcPr>
          <w:p>
            <w:pPr>
              <w:jc w:val="center"/>
            </w:pPr>
            <w:r/>
            <w:r>
              <w:rPr>
                <w:rFonts w:ascii="Cambria" w:hAnsi="Cambria"/>
                <w:b w:val="0"/>
                <w:sz w:val="22"/>
              </w:rPr>
              <w:t>025</w:t>
            </w:r>
          </w:p>
        </w:tc>
      </w:tr>
      <w:tr>
        <w:tc>
          <w:tcPr>
            <w:tcW w:type="dxa" w:w="850"/>
            <w:tcW w:w="850" w:type="dxa"/>
          </w:tcPr>
          <w:p>
            <w:pPr>
              <w:jc w:val="center"/>
            </w:pPr>
            <w:r/>
            <w:r>
              <w:rPr>
                <w:rFonts w:ascii="Cambria" w:hAnsi="Cambria"/>
                <w:b/>
                <w:sz w:val="22"/>
              </w:rPr>
              <w:t>9</w:t>
            </w:r>
          </w:p>
        </w:tc>
        <w:tc>
          <w:tcPr>
            <w:tcW w:type="dxa" w:w="7540"/>
            <w:tcW w:w="7541" w:type="dxa"/>
          </w:tcPr>
          <w:p>
            <w:pPr>
              <w:jc w:val="left"/>
            </w:pPr>
            <w:r/>
            <w:r>
              <w:rPr>
                <w:rFonts w:ascii="Cambria" w:hAnsi="Cambria"/>
                <w:b/>
                <w:sz w:val="22"/>
              </w:rPr>
              <w:t>Community Service &amp; Social Outreach Activity Template — A Framework for Documenting Student Volunteering, Social Impact, and Institutional Social Responsibility in Higher Education Institutions</w:t>
            </w:r>
          </w:p>
        </w:tc>
        <w:tc>
          <w:tcPr>
            <w:tcW w:type="dxa" w:w="1020"/>
            <w:tcW w:w="1020" w:type="dxa"/>
          </w:tcPr>
          <w:p>
            <w:pPr>
              <w:jc w:val="center"/>
            </w:pPr>
            <w:r/>
            <w:r>
              <w:rPr>
                <w:rFonts w:ascii="Cambria" w:hAnsi="Cambria"/>
                <w:b w:val="0"/>
                <w:sz w:val="22"/>
              </w:rPr>
              <w:t>029</w:t>
            </w:r>
          </w:p>
        </w:tc>
      </w:tr>
      <w:tr>
        <w:tc>
          <w:tcPr>
            <w:tcW w:type="dxa" w:w="850"/>
            <w:tcW w:w="850" w:type="dxa"/>
          </w:tcPr>
          <w:p>
            <w:pPr>
              <w:jc w:val="center"/>
            </w:pPr>
            <w:r/>
            <w:r>
              <w:rPr>
                <w:rFonts w:ascii="Cambria" w:hAnsi="Cambria"/>
                <w:b/>
                <w:sz w:val="22"/>
              </w:rPr>
              <w:t>10</w:t>
            </w:r>
          </w:p>
        </w:tc>
        <w:tc>
          <w:tcPr>
            <w:tcW w:type="dxa" w:w="7540"/>
            <w:tcW w:w="7541" w:type="dxa"/>
          </w:tcPr>
          <w:p>
            <w:pPr>
              <w:jc w:val="left"/>
            </w:pPr>
            <w:r/>
            <w:r>
              <w:rPr>
                <w:rFonts w:ascii="Cambria" w:hAnsi="Cambria"/>
                <w:b/>
                <w:sz w:val="22"/>
              </w:rPr>
              <w:t>Academic / Intellectual Activity Template — A Comprehensive Framework for Documenting Research, Learning, and Scholarly Engagement in Higher Education Institutions</w:t>
            </w:r>
          </w:p>
        </w:tc>
        <w:tc>
          <w:tcPr>
            <w:tcW w:type="dxa" w:w="1020"/>
            <w:tcW w:w="1020" w:type="dxa"/>
          </w:tcPr>
          <w:p>
            <w:pPr>
              <w:jc w:val="center"/>
            </w:pPr>
            <w:r/>
            <w:r>
              <w:rPr>
                <w:rFonts w:ascii="Cambria" w:hAnsi="Cambria"/>
                <w:b w:val="0"/>
                <w:sz w:val="22"/>
              </w:rPr>
              <w:t>033</w:t>
            </w:r>
          </w:p>
        </w:tc>
      </w:tr>
      <w:tr>
        <w:tc>
          <w:tcPr>
            <w:tcW w:type="dxa" w:w="850"/>
            <w:tcW w:w="850" w:type="dxa"/>
          </w:tcPr>
          <w:p>
            <w:pPr>
              <w:jc w:val="center"/>
            </w:pPr>
            <w:r/>
            <w:r>
              <w:rPr>
                <w:rFonts w:ascii="Cambria" w:hAnsi="Cambria"/>
                <w:b/>
                <w:sz w:val="22"/>
              </w:rPr>
              <w:t>11</w:t>
            </w:r>
          </w:p>
        </w:tc>
        <w:tc>
          <w:tcPr>
            <w:tcW w:type="dxa" w:w="7540"/>
            <w:tcW w:w="7541" w:type="dxa"/>
          </w:tcPr>
          <w:p>
            <w:pPr>
              <w:jc w:val="left"/>
            </w:pPr>
            <w:r/>
            <w:r>
              <w:rPr>
                <w:rFonts w:ascii="Cambria" w:hAnsi="Cambria"/>
                <w:b/>
                <w:sz w:val="22"/>
              </w:rPr>
              <w:t>Cultural &amp; Arts Activity Template — A Standard Framework for Documenting Creativity, Cultural Diversity, and Heritage Promotion in Higher Education Institutions</w:t>
            </w:r>
          </w:p>
        </w:tc>
        <w:tc>
          <w:tcPr>
            <w:tcW w:type="dxa" w:w="1020"/>
            <w:tcW w:w="1020" w:type="dxa"/>
          </w:tcPr>
          <w:p>
            <w:pPr>
              <w:jc w:val="center"/>
            </w:pPr>
            <w:r/>
            <w:r>
              <w:rPr>
                <w:rFonts w:ascii="Cambria" w:hAnsi="Cambria"/>
                <w:b w:val="0"/>
                <w:sz w:val="22"/>
              </w:rPr>
              <w:t>037</w:t>
            </w:r>
          </w:p>
        </w:tc>
      </w:tr>
      <w:tr>
        <w:tc>
          <w:tcPr>
            <w:tcW w:type="dxa" w:w="850"/>
            <w:tcW w:w="850" w:type="dxa"/>
          </w:tcPr>
          <w:p>
            <w:pPr>
              <w:jc w:val="center"/>
            </w:pPr>
            <w:r/>
            <w:r>
              <w:rPr>
                <w:rFonts w:ascii="Cambria" w:hAnsi="Cambria"/>
                <w:b/>
                <w:sz w:val="22"/>
              </w:rPr>
              <w:t>12</w:t>
            </w:r>
          </w:p>
        </w:tc>
        <w:tc>
          <w:tcPr>
            <w:tcW w:type="dxa" w:w="7540"/>
            <w:tcW w:w="7541" w:type="dxa"/>
          </w:tcPr>
          <w:p>
            <w:pPr>
              <w:jc w:val="left"/>
            </w:pPr>
            <w:r/>
            <w:r>
              <w:rPr>
                <w:rFonts w:ascii="Cambria" w:hAnsi="Cambria"/>
                <w:b/>
                <w:sz w:val="22"/>
              </w:rPr>
              <w:t>Sports &amp; Recreation Activity Template — A Structured Framework for Documenting Fitness, Teamwork, and Wellness Initiatives in Higher Education Institutions</w:t>
            </w:r>
          </w:p>
        </w:tc>
        <w:tc>
          <w:tcPr>
            <w:tcW w:type="dxa" w:w="1020"/>
            <w:tcW w:w="1020" w:type="dxa"/>
          </w:tcPr>
          <w:p>
            <w:pPr>
              <w:jc w:val="center"/>
            </w:pPr>
            <w:r/>
            <w:r>
              <w:rPr>
                <w:rFonts w:ascii="Cambria" w:hAnsi="Cambria"/>
                <w:b w:val="0"/>
                <w:sz w:val="22"/>
              </w:rPr>
              <w:t>041</w:t>
            </w:r>
          </w:p>
        </w:tc>
      </w:tr>
      <w:tr>
        <w:tc>
          <w:tcPr>
            <w:tcW w:type="dxa" w:w="850"/>
            <w:tcW w:w="850" w:type="dxa"/>
          </w:tcPr>
          <w:p>
            <w:pPr>
              <w:jc w:val="center"/>
            </w:pPr>
            <w:r/>
            <w:r>
              <w:rPr>
                <w:rFonts w:ascii="Cambria" w:hAnsi="Cambria"/>
                <w:b/>
                <w:sz w:val="22"/>
              </w:rPr>
              <w:t>13</w:t>
            </w:r>
          </w:p>
        </w:tc>
        <w:tc>
          <w:tcPr>
            <w:tcW w:type="dxa" w:w="7540"/>
            <w:tcW w:w="7541" w:type="dxa"/>
          </w:tcPr>
          <w:p>
            <w:pPr>
              <w:jc w:val="left"/>
            </w:pPr>
            <w:r/>
            <w:r>
              <w:rPr>
                <w:rFonts w:ascii="Cambria" w:hAnsi="Cambria"/>
                <w:b/>
                <w:sz w:val="22"/>
              </w:rPr>
              <w:t>Technology / STEM Competition Template — A Standard Framework for Documenting Innovation, Research, and Technical Excellence in Higher Education Institutions</w:t>
            </w:r>
          </w:p>
        </w:tc>
        <w:tc>
          <w:tcPr>
            <w:tcW w:type="dxa" w:w="1020"/>
            <w:tcW w:w="1020" w:type="dxa"/>
          </w:tcPr>
          <w:p>
            <w:pPr>
              <w:jc w:val="center"/>
            </w:pPr>
            <w:r/>
            <w:r>
              <w:rPr>
                <w:rFonts w:ascii="Cambria" w:hAnsi="Cambria"/>
                <w:b w:val="0"/>
                <w:sz w:val="22"/>
              </w:rPr>
              <w:t>045</w:t>
            </w:r>
          </w:p>
        </w:tc>
      </w:tr>
      <w:tr>
        <w:tc>
          <w:tcPr>
            <w:tcW w:type="dxa" w:w="850"/>
            <w:tcW w:w="850" w:type="dxa"/>
          </w:tcPr>
          <w:p>
            <w:pPr>
              <w:jc w:val="center"/>
            </w:pPr>
            <w:r/>
            <w:r>
              <w:rPr>
                <w:rFonts w:ascii="Cambria" w:hAnsi="Cambria"/>
                <w:b/>
                <w:sz w:val="22"/>
              </w:rPr>
              <w:t>14</w:t>
            </w:r>
          </w:p>
        </w:tc>
        <w:tc>
          <w:tcPr>
            <w:tcW w:type="dxa" w:w="7540"/>
            <w:tcW w:w="7541" w:type="dxa"/>
          </w:tcPr>
          <w:p>
            <w:pPr>
              <w:jc w:val="left"/>
            </w:pPr>
            <w:r/>
            <w:r>
              <w:rPr>
                <w:rFonts w:ascii="Cambria" w:hAnsi="Cambria"/>
                <w:b/>
                <w:sz w:val="22"/>
              </w:rPr>
              <w:t>Health &amp; Wellness Activity Template — A Structured Framework for Documenting Physical, Mental, and Emotional Well-Being Initiatives in Higher Education Institutions</w:t>
            </w:r>
          </w:p>
        </w:tc>
        <w:tc>
          <w:tcPr>
            <w:tcW w:type="dxa" w:w="1020"/>
            <w:tcW w:w="1020" w:type="dxa"/>
          </w:tcPr>
          <w:p>
            <w:pPr>
              <w:jc w:val="center"/>
            </w:pPr>
            <w:r/>
            <w:r>
              <w:rPr>
                <w:rFonts w:ascii="Cambria" w:hAnsi="Cambria"/>
                <w:b w:val="0"/>
                <w:sz w:val="22"/>
              </w:rPr>
              <w:t>049</w:t>
            </w:r>
          </w:p>
        </w:tc>
      </w:tr>
      <w:tr>
        <w:tc>
          <w:tcPr>
            <w:tcW w:type="dxa" w:w="850"/>
            <w:tcW w:w="850" w:type="dxa"/>
          </w:tcPr>
          <w:p>
            <w:pPr>
              <w:jc w:val="center"/>
            </w:pPr>
            <w:r/>
            <w:r>
              <w:rPr>
                <w:rFonts w:ascii="Cambria" w:hAnsi="Cambria"/>
                <w:b/>
                <w:sz w:val="22"/>
              </w:rPr>
              <w:t>15</w:t>
            </w:r>
          </w:p>
        </w:tc>
        <w:tc>
          <w:tcPr>
            <w:tcW w:type="dxa" w:w="7540"/>
            <w:tcW w:w="7541" w:type="dxa"/>
          </w:tcPr>
          <w:p>
            <w:pPr>
              <w:jc w:val="left"/>
            </w:pPr>
            <w:r/>
            <w:r>
              <w:rPr>
                <w:rFonts w:ascii="Cambria" w:hAnsi="Cambria"/>
                <w:b/>
                <w:sz w:val="22"/>
              </w:rPr>
              <w:t>Entrepreneurship &amp; Innovation Activity Template — A Comprehensive Framework for Documenting Startups, Ideation, and Institutional Innovation Initiatives in Higher Education Institutions</w:t>
            </w:r>
          </w:p>
        </w:tc>
        <w:tc>
          <w:tcPr>
            <w:tcW w:type="dxa" w:w="1020"/>
            <w:tcW w:w="1020" w:type="dxa"/>
          </w:tcPr>
          <w:p>
            <w:pPr>
              <w:jc w:val="center"/>
            </w:pPr>
            <w:r/>
            <w:r>
              <w:rPr>
                <w:rFonts w:ascii="Cambria" w:hAnsi="Cambria"/>
                <w:b w:val="0"/>
                <w:sz w:val="22"/>
              </w:rPr>
              <w:t>053</w:t>
            </w:r>
          </w:p>
        </w:tc>
      </w:tr>
      <w:tr>
        <w:tc>
          <w:tcPr>
            <w:tcW w:type="dxa" w:w="850"/>
            <w:tcW w:w="850" w:type="dxa"/>
          </w:tcPr>
          <w:p>
            <w:pPr>
              <w:jc w:val="center"/>
            </w:pPr>
            <w:r/>
            <w:r>
              <w:rPr>
                <w:rFonts w:ascii="Cambria" w:hAnsi="Cambria"/>
                <w:b/>
                <w:sz w:val="22"/>
              </w:rPr>
              <w:t>16</w:t>
            </w:r>
          </w:p>
        </w:tc>
        <w:tc>
          <w:tcPr>
            <w:tcW w:type="dxa" w:w="7540"/>
            <w:tcW w:w="7541" w:type="dxa"/>
          </w:tcPr>
          <w:p>
            <w:pPr>
              <w:jc w:val="left"/>
            </w:pPr>
            <w:r/>
            <w:r>
              <w:rPr>
                <w:rFonts w:ascii="Cambria" w:hAnsi="Cambria"/>
                <w:b/>
                <w:sz w:val="22"/>
              </w:rPr>
              <w:t>Leadership &amp; Governance Activity Template — A Structured Framework for Documenting Leadership Development, Ethics, and Participative Governance in Higher Education Institutions</w:t>
            </w:r>
          </w:p>
        </w:tc>
        <w:tc>
          <w:tcPr>
            <w:tcW w:type="dxa" w:w="1020"/>
            <w:tcW w:w="1020" w:type="dxa"/>
          </w:tcPr>
          <w:p>
            <w:pPr>
              <w:jc w:val="center"/>
            </w:pPr>
            <w:r/>
            <w:r>
              <w:rPr>
                <w:rFonts w:ascii="Cambria" w:hAnsi="Cambria"/>
                <w:b w:val="0"/>
                <w:sz w:val="22"/>
              </w:rPr>
              <w:t>057</w:t>
            </w:r>
          </w:p>
        </w:tc>
      </w:tr>
      <w:tr>
        <w:tc>
          <w:tcPr>
            <w:tcW w:type="dxa" w:w="850"/>
            <w:tcW w:w="850" w:type="dxa"/>
          </w:tcPr>
          <w:p>
            <w:pPr>
              <w:jc w:val="center"/>
            </w:pPr>
            <w:r/>
            <w:r>
              <w:rPr>
                <w:rFonts w:ascii="Cambria" w:hAnsi="Cambria"/>
                <w:b/>
                <w:sz w:val="22"/>
              </w:rPr>
              <w:t>17</w:t>
            </w:r>
          </w:p>
        </w:tc>
        <w:tc>
          <w:tcPr>
            <w:tcW w:type="dxa" w:w="7540"/>
            <w:tcW w:w="7541" w:type="dxa"/>
          </w:tcPr>
          <w:p>
            <w:pPr>
              <w:jc w:val="left"/>
            </w:pPr>
            <w:r/>
            <w:r>
              <w:rPr>
                <w:rFonts w:ascii="Cambria" w:hAnsi="Cambria"/>
                <w:b/>
                <w:sz w:val="22"/>
              </w:rPr>
              <w:t>References</w:t>
            </w:r>
          </w:p>
        </w:tc>
        <w:tc>
          <w:tcPr>
            <w:tcW w:type="dxa" w:w="1020"/>
            <w:tcW w:w="1020" w:type="dxa"/>
          </w:tcPr>
          <w:p>
            <w:pPr>
              <w:jc w:val="center"/>
            </w:pPr>
            <w:r/>
            <w:r>
              <w:rPr>
                <w:rFonts w:ascii="Cambria" w:hAnsi="Cambria"/>
                <w:b w:val="0"/>
                <w:sz w:val="22"/>
              </w:rPr>
              <w:t>061</w:t>
            </w:r>
          </w:p>
        </w:tc>
      </w:tr>
    </w:tbl>
    <w:p>
      <w:r>
        <w:br w:type="page"/>
      </w:r>
    </w:p>
    <w:p>
      <w:pPr>
        <w:keepNext/>
        <w:spacing w:before="280" w:after="160"/>
      </w:pPr>
      <w:r>
        <w:rPr>
          <w:rFonts w:ascii="Cambria" w:hAnsi="Cambria"/>
          <w:b/>
          <w:color w:val="1F3A5F"/>
          <w:sz w:val="36"/>
        </w:rPr>
        <w:t>1. Required Documents for Extracurricular Activities — Building a Verified Portfolio of Participation and Achievement</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emphasizes how extracurricular activities directly contribute to career development and employability.</w:t>
      </w:r>
    </w:p>
    <w:p>
      <w:pPr>
        <w:pStyle w:val="ListBullet2"/>
        <w:jc w:val="both"/>
      </w:pPr>
      <w:r>
        <w:rPr>
          <w:rFonts w:ascii="Cambria" w:hAnsi="Cambria"/>
          <w:sz w:val="22"/>
        </w:rPr>
        <w:t>It explains how leadership, teamwork, and real-world experience gained outside the classroom can strengthen your CV, boost interview performance, and set you apart in a competitive job market.</w:t>
      </w:r>
    </w:p>
    <w:p>
      <w:pPr>
        <w:jc w:val="both"/>
      </w:pPr>
      <w:r>
        <w:rPr>
          <w:rFonts w:ascii="Cambria" w:hAnsi="Cambria"/>
          <w:b w:val="0"/>
          <w:i w:val="0"/>
          <w:sz w:val="22"/>
        </w:rPr>
        <w:t>Extracurricular Activities and Career Development</w:t>
      </w:r>
    </w:p>
    <w:p>
      <w:pPr>
        <w:keepNext/>
        <w:spacing w:before="200" w:after="120"/>
      </w:pPr>
      <w:r>
        <w:rPr>
          <w:rFonts w:ascii="Cambria" w:hAnsi="Cambria"/>
          <w:b/>
          <w:color w:val="1F3A5F"/>
          <w:sz w:val="26"/>
        </w:rPr>
        <w:t>1. The Link Between Extracurriculars and Employability</w:t>
      </w:r>
    </w:p>
    <w:p>
      <w:pPr>
        <w:pStyle w:val="ListBullet"/>
        <w:jc w:val="both"/>
      </w:pPr>
      <w:r>
        <w:rPr>
          <w:rFonts w:ascii="Cambria" w:hAnsi="Cambria"/>
          <w:sz w:val="22"/>
        </w:rPr>
        <w:t>Beyond the Classroom:</w:t>
      </w:r>
    </w:p>
    <w:p>
      <w:pPr>
        <w:pStyle w:val="ListBullet2"/>
        <w:jc w:val="both"/>
      </w:pPr>
      <w:r>
        <w:rPr>
          <w:rFonts w:ascii="Cambria" w:hAnsi="Cambria"/>
          <w:sz w:val="22"/>
        </w:rPr>
        <w:t>Employers increasingly look for graduates who are not only academically strong but also well-rounded and proactive.</w:t>
      </w:r>
    </w:p>
    <w:p>
      <w:pPr>
        <w:pStyle w:val="ListBullet2"/>
        <w:jc w:val="both"/>
      </w:pPr>
      <w:r>
        <w:rPr>
          <w:rFonts w:ascii="Cambria" w:hAnsi="Cambria"/>
          <w:sz w:val="22"/>
        </w:rPr>
        <w:t>Involvement in societies, sports, and volunteering demonstrates initiative, responsibility, and commitment.</w:t>
      </w:r>
    </w:p>
    <w:p>
      <w:pPr>
        <w:pStyle w:val="ListBullet"/>
        <w:jc w:val="both"/>
      </w:pPr>
      <w:r>
        <w:rPr>
          <w:rFonts w:ascii="Cambria" w:hAnsi="Cambria"/>
          <w:sz w:val="22"/>
        </w:rPr>
        <w:t>Transferable Skills:</w:t>
      </w:r>
    </w:p>
    <w:p>
      <w:pPr>
        <w:pStyle w:val="ListBullet2"/>
        <w:jc w:val="both"/>
      </w:pPr>
      <w:r>
        <w:rPr>
          <w:rFonts w:ascii="Cambria" w:hAnsi="Cambria"/>
          <w:sz w:val="22"/>
        </w:rPr>
        <w:t>Extracurriculars help you develop a wide range of transferable skills that apply directly to the workplace, including:</w:t>
      </w:r>
    </w:p>
    <w:p>
      <w:pPr>
        <w:pStyle w:val="ListBullet2"/>
        <w:jc w:val="both"/>
      </w:pPr>
      <w:r>
        <w:rPr>
          <w:rFonts w:ascii="Cambria" w:hAnsi="Cambria"/>
          <w:sz w:val="22"/>
        </w:rPr>
        <w:t>Leadership: Managing teams, delegating tasks, and making decisions.</w:t>
      </w:r>
    </w:p>
    <w:p>
      <w:pPr>
        <w:pStyle w:val="ListBullet2"/>
        <w:jc w:val="both"/>
      </w:pPr>
      <w:r>
        <w:rPr>
          <w:rFonts w:ascii="Cambria" w:hAnsi="Cambria"/>
          <w:sz w:val="22"/>
        </w:rPr>
        <w:t>Teamwork: Collaborating with diverse groups to achieve shared goals.</w:t>
      </w:r>
    </w:p>
    <w:p>
      <w:pPr>
        <w:pStyle w:val="ListBullet2"/>
        <w:jc w:val="both"/>
      </w:pPr>
      <w:r>
        <w:rPr>
          <w:rFonts w:ascii="Cambria" w:hAnsi="Cambria"/>
          <w:sz w:val="22"/>
        </w:rPr>
        <w:t>Communication: Public speaking, presentation, and interpersonal interaction.</w:t>
      </w:r>
    </w:p>
    <w:p>
      <w:pPr>
        <w:pStyle w:val="ListBullet2"/>
        <w:jc w:val="both"/>
      </w:pPr>
      <w:r>
        <w:rPr>
          <w:rFonts w:ascii="Cambria" w:hAnsi="Cambria"/>
          <w:sz w:val="22"/>
        </w:rPr>
        <w:t>Organization and Time Management: Balancing multiple responsibilities efficiently.</w:t>
      </w:r>
    </w:p>
    <w:p>
      <w:pPr>
        <w:pStyle w:val="ListBullet2"/>
        <w:jc w:val="both"/>
      </w:pPr>
      <w:r>
        <w:rPr>
          <w:rFonts w:ascii="Cambria" w:hAnsi="Cambria"/>
          <w:sz w:val="22"/>
        </w:rPr>
        <w:t>Problem-Solving: Adapting to challenges and delivering creative solutions.</w:t>
      </w:r>
    </w:p>
    <w:p>
      <w:pPr>
        <w:keepNext/>
        <w:spacing w:before="200" w:after="120"/>
      </w:pPr>
      <w:r>
        <w:rPr>
          <w:rFonts w:ascii="Cambria" w:hAnsi="Cambria"/>
          <w:b/>
          <w:color w:val="1F3A5F"/>
          <w:sz w:val="26"/>
        </w:rPr>
        <w:t>2. Turning Activities into Career-Ready Experience</w:t>
      </w:r>
    </w:p>
    <w:p>
      <w:pPr>
        <w:pStyle w:val="ListBullet"/>
        <w:jc w:val="both"/>
      </w:pPr>
      <w:r>
        <w:rPr>
          <w:rFonts w:ascii="Cambria" w:hAnsi="Cambria"/>
          <w:sz w:val="22"/>
        </w:rPr>
        <w:t>Showcase Leadership Roles:</w:t>
      </w:r>
    </w:p>
    <w:p>
      <w:pPr>
        <w:pStyle w:val="ListBullet2"/>
        <w:jc w:val="both"/>
      </w:pPr>
      <w:r>
        <w:rPr>
          <w:rFonts w:ascii="Cambria" w:hAnsi="Cambria"/>
          <w:sz w:val="22"/>
        </w:rPr>
        <w:t>If you served as president, secretary, or event coordinator, highlight responsibilities such as managing members, organizing events, or handling finances.</w:t>
      </w:r>
    </w:p>
    <w:p>
      <w:pPr>
        <w:pStyle w:val="ListBullet2"/>
        <w:jc w:val="both"/>
      </w:pPr>
      <w:r>
        <w:rPr>
          <w:rFonts w:ascii="Cambria" w:hAnsi="Cambria"/>
          <w:sz w:val="22"/>
        </w:rPr>
        <w:t>These reflect real managerial and project coordination experience.</w:t>
      </w:r>
    </w:p>
    <w:p>
      <w:pPr>
        <w:pStyle w:val="ListBullet"/>
        <w:jc w:val="both"/>
      </w:pPr>
      <w:r>
        <w:rPr>
          <w:rFonts w:ascii="Cambria" w:hAnsi="Cambria"/>
          <w:sz w:val="22"/>
        </w:rPr>
        <w:t>Highlight Volunteering Impact:</w:t>
      </w:r>
    </w:p>
    <w:p>
      <w:pPr>
        <w:pStyle w:val="ListBullet2"/>
        <w:jc w:val="both"/>
      </w:pPr>
      <w:r>
        <w:rPr>
          <w:rFonts w:ascii="Cambria" w:hAnsi="Cambria"/>
          <w:sz w:val="22"/>
        </w:rPr>
        <w:t>Volunteering for a charity or NGO showcases empathy, initiative, and social responsibility.</w:t>
      </w:r>
    </w:p>
    <w:p>
      <w:pPr>
        <w:pStyle w:val="ListBullet2"/>
        <w:jc w:val="both"/>
      </w:pPr>
      <w:r>
        <w:rPr>
          <w:rFonts w:ascii="Cambria" w:hAnsi="Cambria"/>
          <w:sz w:val="22"/>
        </w:rPr>
        <w:t>Example: "Coordinated community fundraising campaigns, raising £2,000 to support local food security programs."</w:t>
      </w:r>
    </w:p>
    <w:p>
      <w:pPr>
        <w:pStyle w:val="ListBullet"/>
        <w:jc w:val="both"/>
      </w:pPr>
      <w:r>
        <w:rPr>
          <w:rFonts w:ascii="Cambria" w:hAnsi="Cambria"/>
          <w:sz w:val="22"/>
        </w:rPr>
        <w:t>Quantify Achievements:</w:t>
      </w:r>
    </w:p>
    <w:p>
      <w:pPr>
        <w:pStyle w:val="ListBullet2"/>
        <w:jc w:val="both"/>
      </w:pPr>
      <w:r>
        <w:rPr>
          <w:rFonts w:ascii="Cambria" w:hAnsi="Cambria"/>
          <w:sz w:val="22"/>
        </w:rPr>
        <w:t>Whenever possible, include specific outcomes—such as numbers, awards, or measurable results—to demonstrate impact.</w:t>
      </w:r>
    </w:p>
    <w:p>
      <w:pPr>
        <w:pStyle w:val="ListBullet2"/>
        <w:jc w:val="both"/>
      </w:pPr>
      <w:r>
        <w:rPr>
          <w:rFonts w:ascii="Cambria" w:hAnsi="Cambria"/>
          <w:sz w:val="22"/>
        </w:rPr>
        <w:t>Example: "Increased club membership by 40% through targeted social media campaigns."</w:t>
      </w:r>
    </w:p>
    <w:p>
      <w:pPr>
        <w:keepNext/>
        <w:spacing w:before="200" w:after="120"/>
      </w:pPr>
      <w:r>
        <w:rPr>
          <w:rFonts w:ascii="Cambria" w:hAnsi="Cambria"/>
          <w:b/>
          <w:color w:val="1F3A5F"/>
          <w:sz w:val="26"/>
        </w:rPr>
        <w:t>3. Building a Strong Professional Profile</w:t>
      </w:r>
    </w:p>
    <w:p>
      <w:pPr>
        <w:pStyle w:val="ListBullet"/>
        <w:jc w:val="both"/>
      </w:pPr>
      <w:r>
        <w:rPr>
          <w:rFonts w:ascii="Cambria" w:hAnsi="Cambria"/>
          <w:sz w:val="22"/>
        </w:rPr>
        <w:t>CV and Resume Enhancement:</w:t>
      </w:r>
    </w:p>
    <w:p>
      <w:pPr>
        <w:spacing w:after="120"/>
        <w:ind w:left="1077"/>
        <w:jc w:val="both"/>
      </w:pPr>
      <w:r>
        <w:rPr>
          <w:rFonts w:ascii="Cambria" w:hAnsi="Cambria"/>
          <w:b w:val="0"/>
          <w:i w:val="0"/>
          <w:sz w:val="22"/>
        </w:rPr>
        <w:t xml:space="preserve">Instead of simply listing roles, describe what you </w:t>
      </w:r>
      <w:r>
        <w:rPr>
          <w:rFonts w:ascii="Cambria" w:hAnsi="Cambria"/>
          <w:b w:val="0"/>
          <w:i/>
          <w:sz w:val="22"/>
        </w:rPr>
        <w:t>accomplished</w:t>
      </w:r>
      <w:r>
        <w:rPr>
          <w:rFonts w:ascii="Cambria" w:hAnsi="Cambria"/>
          <w:b w:val="0"/>
          <w:i w:val="0"/>
          <w:sz w:val="22"/>
        </w:rPr>
        <w:t xml:space="preserve"> and what skills you gained.</w:t>
      </w:r>
    </w:p>
    <w:p>
      <w:pPr>
        <w:pStyle w:val="ListBullet2"/>
        <w:jc w:val="both"/>
      </w:pPr>
      <w:r>
        <w:rPr>
          <w:rFonts w:ascii="Cambria" w:hAnsi="Cambria"/>
          <w:sz w:val="22"/>
        </w:rPr>
        <w:t>Example:</w:t>
      </w:r>
    </w:p>
    <w:p>
      <w:pPr>
        <w:pStyle w:val="ListBullet2"/>
        <w:jc w:val="both"/>
      </w:pPr>
      <w:r>
        <w:rPr>
          <w:rFonts w:ascii="Cambria" w:hAnsi="Cambria"/>
          <w:sz w:val="22"/>
        </w:rPr>
        <w:t>✗ "Member of the Drama Club."</w:t>
      </w:r>
    </w:p>
    <w:p>
      <w:pPr>
        <w:pStyle w:val="ListBullet2"/>
        <w:jc w:val="both"/>
      </w:pPr>
      <w:r>
        <w:rPr>
          <w:rFonts w:ascii="Cambria" w:hAnsi="Cambria"/>
          <w:sz w:val="22"/>
        </w:rPr>
        <w:t>☑ "Collaborated in a team to produce and perform live theatre, demonstrating creativity and time management under tight deadlines."</w:t>
      </w:r>
    </w:p>
    <w:p>
      <w:pPr>
        <w:pStyle w:val="ListBullet"/>
        <w:jc w:val="both"/>
      </w:pPr>
      <w:r>
        <w:rPr>
          <w:rFonts w:ascii="Cambria" w:hAnsi="Cambria"/>
          <w:sz w:val="22"/>
        </w:rPr>
        <w:t>LinkedIn and Online Portfolios:</w:t>
      </w:r>
    </w:p>
    <w:p>
      <w:pPr>
        <w:pStyle w:val="ListBullet2"/>
        <w:jc w:val="both"/>
      </w:pPr>
      <w:r>
        <w:rPr>
          <w:rFonts w:ascii="Cambria" w:hAnsi="Cambria"/>
          <w:sz w:val="22"/>
        </w:rPr>
        <w:t>Use your extracurricular experiences to build your professional online presence.</w:t>
      </w:r>
    </w:p>
    <w:p>
      <w:pPr>
        <w:pStyle w:val="ListBullet2"/>
        <w:jc w:val="both"/>
      </w:pPr>
      <w:r>
        <w:rPr>
          <w:rFonts w:ascii="Cambria" w:hAnsi="Cambria"/>
          <w:sz w:val="22"/>
        </w:rPr>
        <w:t>Add photos, project details, and leadership positions to showcase initiative and growth.</w:t>
      </w:r>
    </w:p>
    <w:p>
      <w:pPr>
        <w:pStyle w:val="ListBullet"/>
        <w:jc w:val="both"/>
      </w:pPr>
      <w:r>
        <w:rPr>
          <w:rFonts w:ascii="Cambria" w:hAnsi="Cambria"/>
          <w:sz w:val="22"/>
        </w:rPr>
        <w:t>Career Centre Support:</w:t>
      </w:r>
    </w:p>
    <w:p>
      <w:pPr>
        <w:pStyle w:val="ListBullet2"/>
        <w:jc w:val="both"/>
      </w:pPr>
      <w:r>
        <w:rPr>
          <w:rFonts w:ascii="Cambria" w:hAnsi="Cambria"/>
          <w:sz w:val="22"/>
        </w:rPr>
        <w:t>University career advisors can help you:</w:t>
      </w:r>
    </w:p>
    <w:p>
      <w:pPr>
        <w:pStyle w:val="ListBullet2"/>
        <w:jc w:val="both"/>
      </w:pPr>
      <w:r>
        <w:rPr>
          <w:rFonts w:ascii="Cambria" w:hAnsi="Cambria"/>
          <w:sz w:val="22"/>
        </w:rPr>
        <w:t>Translate extracurricular experience into career-relevant language.</w:t>
      </w:r>
    </w:p>
    <w:p>
      <w:pPr>
        <w:pStyle w:val="ListBullet2"/>
        <w:jc w:val="both"/>
      </w:pPr>
      <w:r>
        <w:rPr>
          <w:rFonts w:ascii="Cambria" w:hAnsi="Cambria"/>
          <w:sz w:val="22"/>
        </w:rPr>
        <w:t>Identify key strengths developed through your activities.</w:t>
      </w:r>
    </w:p>
    <w:p>
      <w:pPr>
        <w:pStyle w:val="ListBullet2"/>
        <w:jc w:val="both"/>
      </w:pPr>
      <w:r>
        <w:rPr>
          <w:rFonts w:ascii="Cambria" w:hAnsi="Cambria"/>
          <w:sz w:val="22"/>
        </w:rPr>
        <w:t>Prepare impactful personal statements and interview responses.</w:t>
      </w:r>
    </w:p>
    <w:p>
      <w:pPr>
        <w:keepNext/>
        <w:spacing w:before="200" w:after="120"/>
      </w:pPr>
      <w:r>
        <w:rPr>
          <w:rFonts w:ascii="Cambria" w:hAnsi="Cambria"/>
          <w:b/>
          <w:color w:val="1F3A5F"/>
          <w:sz w:val="26"/>
        </w:rPr>
        <w:t>4. Real-World Application Examples</w:t>
      </w:r>
    </w:p>
    <w:p>
      <w:pPr>
        <w:pStyle w:val="ListBullet"/>
        <w:jc w:val="both"/>
      </w:pPr>
      <w:r>
        <w:rPr>
          <w:rFonts w:ascii="Cambria" w:hAnsi="Cambria"/>
          <w:sz w:val="22"/>
        </w:rPr>
        <w:t>President of a Society:</w:t>
      </w:r>
    </w:p>
    <w:p>
      <w:pPr>
        <w:pStyle w:val="ListBullet2"/>
        <w:jc w:val="both"/>
      </w:pPr>
      <w:r>
        <w:rPr>
          <w:rFonts w:ascii="Cambria" w:hAnsi="Cambria"/>
          <w:sz w:val="22"/>
        </w:rPr>
        <w:t>Experience managing teams, handling budgets, coordinating large events, and promoting inclusivity—all valued by employers.</w:t>
      </w:r>
    </w:p>
    <w:p>
      <w:pPr>
        <w:pStyle w:val="ListBullet"/>
        <w:jc w:val="both"/>
      </w:pPr>
      <w:r>
        <w:rPr>
          <w:rFonts w:ascii="Cambria" w:hAnsi="Cambria"/>
          <w:sz w:val="22"/>
        </w:rPr>
        <w:t>Volunteer or Fundraiser:</w:t>
      </w:r>
    </w:p>
    <w:p>
      <w:pPr>
        <w:pStyle w:val="ListBullet2"/>
        <w:jc w:val="both"/>
      </w:pPr>
      <w:r>
        <w:rPr>
          <w:rFonts w:ascii="Cambria" w:hAnsi="Cambria"/>
          <w:sz w:val="22"/>
        </w:rPr>
        <w:t>Demonstrates community engagement, empathy, and organizational skills through project management.</w:t>
      </w:r>
    </w:p>
    <w:p>
      <w:pPr>
        <w:pStyle w:val="ListBullet"/>
        <w:jc w:val="both"/>
      </w:pPr>
      <w:r>
        <w:rPr>
          <w:rFonts w:ascii="Cambria" w:hAnsi="Cambria"/>
          <w:sz w:val="22"/>
        </w:rPr>
        <w:t>Athlete or Sports Captain:</w:t>
      </w:r>
    </w:p>
    <w:p>
      <w:pPr>
        <w:pStyle w:val="ListBullet2"/>
        <w:jc w:val="both"/>
      </w:pPr>
      <w:r>
        <w:rPr>
          <w:rFonts w:ascii="Cambria" w:hAnsi="Cambria"/>
          <w:sz w:val="22"/>
        </w:rPr>
        <w:t>Reflects teamwork, discipline, perseverance, and goal orientation—critical leadership attributes.</w:t>
      </w:r>
    </w:p>
    <w:p>
      <w:pPr>
        <w:pStyle w:val="ListBullet"/>
        <w:jc w:val="both"/>
      </w:pPr>
      <w:r>
        <w:rPr>
          <w:rFonts w:ascii="Cambria" w:hAnsi="Cambria"/>
          <w:sz w:val="22"/>
        </w:rPr>
        <w:t>Tech or Academic Club Member:</w:t>
      </w:r>
    </w:p>
    <w:p>
      <w:pPr>
        <w:pStyle w:val="ListBullet2"/>
        <w:jc w:val="both"/>
      </w:pPr>
      <w:r>
        <w:rPr>
          <w:rFonts w:ascii="Cambria" w:hAnsi="Cambria"/>
          <w:sz w:val="22"/>
        </w:rPr>
        <w:t>Shows dedication to professional growth and applied learning, especially in fields like engineering, coding, or business.</w:t>
      </w:r>
    </w:p>
    <w:p>
      <w:pPr>
        <w:keepNext/>
        <w:spacing w:before="200" w:after="120"/>
      </w:pPr>
      <w:r>
        <w:rPr>
          <w:rFonts w:ascii="Cambria" w:hAnsi="Cambria"/>
          <w:b/>
          <w:color w:val="1F3A5F"/>
          <w:sz w:val="26"/>
        </w:rPr>
        <w:t>5. Key Takeaways</w:t>
      </w:r>
    </w:p>
    <w:p>
      <w:pPr>
        <w:pStyle w:val="ListBullet"/>
        <w:jc w:val="both"/>
      </w:pPr>
      <w:r>
        <w:rPr>
          <w:rFonts w:ascii="Cambria" w:hAnsi="Cambria"/>
          <w:sz w:val="22"/>
        </w:rPr>
        <w:t>Extracurriculars = Employability Power: They provide real-world experience that enhances both your academic and career trajectory.</w:t>
      </w:r>
    </w:p>
    <w:p>
      <w:pPr>
        <w:pStyle w:val="ListBullet"/>
        <w:jc w:val="both"/>
      </w:pPr>
      <w:r>
        <w:rPr>
          <w:rFonts w:ascii="Cambria" w:hAnsi="Cambria"/>
          <w:sz w:val="22"/>
        </w:rPr>
        <w:t>Showcase Skills Strategically: Frame your involvement in action-oriented, results-driven language.</w:t>
      </w:r>
    </w:p>
    <w:p>
      <w:pPr>
        <w:pStyle w:val="ListBullet"/>
        <w:jc w:val="both"/>
      </w:pPr>
      <w:r>
        <w:rPr>
          <w:rFonts w:ascii="Cambria" w:hAnsi="Cambria"/>
          <w:sz w:val="22"/>
        </w:rPr>
        <w:t>Reflect and Connect: Understand how your extracurriculars align with the skills employers seek.</w:t>
      </w:r>
    </w:p>
    <w:p>
      <w:pPr>
        <w:pStyle w:val="ListBullet"/>
        <w:jc w:val="both"/>
      </w:pPr>
      <w:r>
        <w:rPr>
          <w:rFonts w:ascii="Cambria" w:hAnsi="Cambria"/>
          <w:sz w:val="22"/>
        </w:rPr>
        <w:t>Seek Career Guidance: Leverage university resources to help articulate your experiences effectively.</w:t>
      </w:r>
    </w:p>
    <w:p>
      <w:r>
        <w:br w:type="page"/>
      </w:r>
    </w:p>
    <w:p>
      <w:pPr>
        <w:keepNext/>
        <w:spacing w:before="280" w:after="160"/>
      </w:pPr>
      <w:r>
        <w:rPr>
          <w:rFonts w:ascii="Cambria" w:hAnsi="Cambria"/>
          <w:b/>
          <w:color w:val="1F3A5F"/>
          <w:sz w:val="36"/>
        </w:rPr>
        <w:t>2. Extracurricular Activities and Career Development — Turning Campus Involvement into Professional Success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outlines the essential documents and evidence students should prepare and maintain to validate their extracurricular involvement.</w:t>
      </w:r>
    </w:p>
    <w:p>
      <w:pPr>
        <w:pStyle w:val="ListBullet2"/>
        <w:jc w:val="both"/>
      </w:pPr>
      <w:r>
        <w:rPr>
          <w:rFonts w:ascii="Cambria" w:hAnsi="Cambria"/>
          <w:sz w:val="22"/>
        </w:rPr>
        <w:t>These records are crucial for college applications, scholarship portfolios, accreditation evidence, and career documentation.</w:t>
      </w:r>
    </w:p>
    <w:p>
      <w:pPr>
        <w:jc w:val="both"/>
      </w:pPr>
      <w:r>
        <w:rPr>
          <w:rFonts w:ascii="Cambria" w:hAnsi="Cambria"/>
          <w:b w:val="0"/>
          <w:i w:val="0"/>
          <w:sz w:val="22"/>
        </w:rPr>
        <w:t>Required Documents to Prepare for Extracurricular Activities</w:t>
      </w:r>
    </w:p>
    <w:p>
      <w:pPr>
        <w:keepNext/>
        <w:spacing w:before="200" w:after="120"/>
      </w:pPr>
      <w:r>
        <w:rPr>
          <w:rFonts w:ascii="Cambria" w:hAnsi="Cambria"/>
          <w:b/>
          <w:color w:val="1F3A5F"/>
          <w:sz w:val="26"/>
        </w:rPr>
        <w:t>1. Participation and Membership Records</w:t>
      </w:r>
    </w:p>
    <w:p>
      <w:pPr>
        <w:pStyle w:val="ListBullet"/>
        <w:jc w:val="both"/>
      </w:pPr>
      <w:r>
        <w:rPr>
          <w:rFonts w:ascii="Cambria" w:hAnsi="Cambria"/>
          <w:sz w:val="22"/>
        </w:rPr>
        <w:t>Membership Certificates:</w:t>
      </w:r>
    </w:p>
    <w:p>
      <w:pPr>
        <w:pStyle w:val="ListBullet2"/>
        <w:jc w:val="both"/>
      </w:pPr>
      <w:r>
        <w:rPr>
          <w:rFonts w:ascii="Cambria" w:hAnsi="Cambria"/>
          <w:sz w:val="22"/>
        </w:rPr>
        <w:t>Certificates or digital confirmations proving active participation in clubs, societies, sports teams, or organizations.</w:t>
      </w:r>
    </w:p>
    <w:p>
      <w:pPr>
        <w:pStyle w:val="ListBullet"/>
        <w:jc w:val="both"/>
      </w:pPr>
      <w:r>
        <w:rPr>
          <w:rFonts w:ascii="Cambria" w:hAnsi="Cambria"/>
          <w:sz w:val="22"/>
        </w:rPr>
        <w:t>Registration Forms / Emails:</w:t>
      </w:r>
    </w:p>
    <w:p>
      <w:pPr>
        <w:pStyle w:val="ListBullet2"/>
        <w:jc w:val="both"/>
      </w:pPr>
      <w:r>
        <w:rPr>
          <w:rFonts w:ascii="Cambria" w:hAnsi="Cambria"/>
          <w:sz w:val="22"/>
        </w:rPr>
        <w:t>Copies of registration forms or confirmation emails from university clubs, student unions, or event organizers.</w:t>
      </w:r>
    </w:p>
    <w:p>
      <w:pPr>
        <w:pStyle w:val="ListBullet"/>
        <w:jc w:val="both"/>
      </w:pPr>
      <w:r>
        <w:rPr>
          <w:rFonts w:ascii="Cambria" w:hAnsi="Cambria"/>
          <w:sz w:val="22"/>
        </w:rPr>
        <w:t>Attendance Sheets / Logbooks:</w:t>
      </w:r>
    </w:p>
    <w:p>
      <w:pPr>
        <w:pStyle w:val="ListBullet2"/>
        <w:jc w:val="both"/>
      </w:pPr>
      <w:r>
        <w:rPr>
          <w:rFonts w:ascii="Cambria" w:hAnsi="Cambria"/>
          <w:sz w:val="22"/>
        </w:rPr>
        <w:t>Attendance records of club meetings, practices, or volunteer sessions to demonstrate consistent involvement.</w:t>
      </w:r>
    </w:p>
    <w:p>
      <w:pPr>
        <w:keepNext/>
        <w:spacing w:before="200" w:after="120"/>
      </w:pPr>
      <w:r>
        <w:rPr>
          <w:rFonts w:ascii="Cambria" w:hAnsi="Cambria"/>
          <w:b/>
          <w:color w:val="1F3A5F"/>
          <w:sz w:val="26"/>
        </w:rPr>
        <w:t>2. Achievement and Recognition Documents</w:t>
      </w:r>
    </w:p>
    <w:p>
      <w:pPr>
        <w:pStyle w:val="ListBullet"/>
        <w:jc w:val="both"/>
      </w:pPr>
      <w:r>
        <w:rPr>
          <w:rFonts w:ascii="Cambria" w:hAnsi="Cambria"/>
          <w:sz w:val="22"/>
        </w:rPr>
        <w:t>Award Certificates:</w:t>
      </w:r>
    </w:p>
    <w:p>
      <w:pPr>
        <w:pStyle w:val="ListBullet2"/>
        <w:jc w:val="both"/>
      </w:pPr>
      <w:r>
        <w:rPr>
          <w:rFonts w:ascii="Cambria" w:hAnsi="Cambria"/>
          <w:sz w:val="22"/>
        </w:rPr>
        <w:t>Certificates for winning competitions, tournaments, or receiving recognition (e.g., "Best Volunteer," "Team Captain," "Club President").</w:t>
      </w:r>
    </w:p>
    <w:p>
      <w:pPr>
        <w:pStyle w:val="ListBullet"/>
        <w:jc w:val="both"/>
      </w:pPr>
      <w:r>
        <w:rPr>
          <w:rFonts w:ascii="Cambria" w:hAnsi="Cambria"/>
          <w:sz w:val="22"/>
        </w:rPr>
        <w:t>Competition Results / Score Sheets:</w:t>
      </w:r>
    </w:p>
    <w:p>
      <w:pPr>
        <w:pStyle w:val="ListBullet2"/>
        <w:jc w:val="both"/>
      </w:pPr>
      <w:r>
        <w:rPr>
          <w:rFonts w:ascii="Cambria" w:hAnsi="Cambria"/>
          <w:sz w:val="22"/>
        </w:rPr>
        <w:t>Official documents showing placements or rankings in academic, sports, or cultural competitions.</w:t>
      </w:r>
    </w:p>
    <w:p>
      <w:pPr>
        <w:pStyle w:val="ListBullet"/>
        <w:jc w:val="both"/>
      </w:pPr>
      <w:r>
        <w:rPr>
          <w:rFonts w:ascii="Cambria" w:hAnsi="Cambria"/>
          <w:sz w:val="22"/>
        </w:rPr>
        <w:t>Letters of Appreciation / Commendation:</w:t>
      </w:r>
    </w:p>
    <w:p>
      <w:pPr>
        <w:pStyle w:val="ListBullet2"/>
        <w:jc w:val="both"/>
      </w:pPr>
      <w:r>
        <w:rPr>
          <w:rFonts w:ascii="Cambria" w:hAnsi="Cambria"/>
          <w:sz w:val="22"/>
        </w:rPr>
        <w:t>Written acknowledgments from faculty, organizations, or mentors recognizing your contribution or leadership.</w:t>
      </w:r>
    </w:p>
    <w:p>
      <w:pPr>
        <w:pStyle w:val="ListBullet"/>
        <w:jc w:val="both"/>
      </w:pPr>
      <w:r>
        <w:rPr>
          <w:rFonts w:ascii="Cambria" w:hAnsi="Cambria"/>
          <w:sz w:val="22"/>
        </w:rPr>
        <w:t>Press Releases / Media Coverage:</w:t>
      </w:r>
    </w:p>
    <w:p>
      <w:pPr>
        <w:pStyle w:val="ListBullet2"/>
        <w:jc w:val="both"/>
      </w:pPr>
      <w:r>
        <w:rPr>
          <w:rFonts w:ascii="Cambria" w:hAnsi="Cambria"/>
          <w:sz w:val="22"/>
        </w:rPr>
        <w:t>Newspaper clippings, social media posts, or website articles highlighting your achievements or events organized.</w:t>
      </w:r>
    </w:p>
    <w:p>
      <w:pPr>
        <w:keepNext/>
        <w:spacing w:before="200" w:after="120"/>
      </w:pPr>
      <w:r>
        <w:rPr>
          <w:rFonts w:ascii="Cambria" w:hAnsi="Cambria"/>
          <w:b/>
          <w:color w:val="1F3A5F"/>
          <w:sz w:val="26"/>
        </w:rPr>
        <w:t>3. Leadership and Contribution Evidence</w:t>
      </w:r>
    </w:p>
    <w:p>
      <w:pPr>
        <w:pStyle w:val="ListBullet"/>
        <w:jc w:val="both"/>
      </w:pPr>
      <w:r>
        <w:rPr>
          <w:rFonts w:ascii="Cambria" w:hAnsi="Cambria"/>
          <w:sz w:val="22"/>
        </w:rPr>
        <w:t>Appointment Letters / Election Results:</w:t>
      </w:r>
    </w:p>
    <w:p>
      <w:pPr>
        <w:pStyle w:val="ListBullet2"/>
        <w:jc w:val="both"/>
      </w:pPr>
      <w:r>
        <w:rPr>
          <w:rFonts w:ascii="Cambria" w:hAnsi="Cambria"/>
          <w:sz w:val="22"/>
        </w:rPr>
        <w:t>Official documents or emails showing you were elected or appointed to leadership roles (President, Secretary, Captain, etc.).</w:t>
      </w:r>
    </w:p>
    <w:p>
      <w:pPr>
        <w:pStyle w:val="ListBullet"/>
        <w:jc w:val="both"/>
      </w:pPr>
      <w:r>
        <w:rPr>
          <w:rFonts w:ascii="Cambria" w:hAnsi="Cambria"/>
          <w:sz w:val="22"/>
        </w:rPr>
        <w:t>Project Reports / Event Summaries:</w:t>
      </w:r>
    </w:p>
    <w:p>
      <w:pPr>
        <w:pStyle w:val="ListBullet2"/>
        <w:jc w:val="both"/>
      </w:pPr>
      <w:r>
        <w:rPr>
          <w:rFonts w:ascii="Cambria" w:hAnsi="Cambria"/>
          <w:sz w:val="22"/>
        </w:rPr>
        <w:t>Brief reports summarizing activities led, events organized, or initiatives launched.</w:t>
      </w:r>
    </w:p>
    <w:p>
      <w:pPr>
        <w:pStyle w:val="ListBullet2"/>
        <w:jc w:val="both"/>
      </w:pPr>
      <w:r>
        <w:rPr>
          <w:rFonts w:ascii="Cambria" w:hAnsi="Cambria"/>
          <w:sz w:val="22"/>
        </w:rPr>
        <w:t>Include details such as objectives, participants, outcomes, and your specific role.</w:t>
      </w:r>
    </w:p>
    <w:p>
      <w:pPr>
        <w:pStyle w:val="ListBullet"/>
        <w:jc w:val="both"/>
      </w:pPr>
      <w:r>
        <w:rPr>
          <w:rFonts w:ascii="Cambria" w:hAnsi="Cambria"/>
          <w:sz w:val="22"/>
        </w:rPr>
        <w:t>Meeting Minutes / Action Plans:</w:t>
      </w:r>
    </w:p>
    <w:p>
      <w:pPr>
        <w:pStyle w:val="ListBullet2"/>
        <w:jc w:val="both"/>
      </w:pPr>
      <w:r>
        <w:rPr>
          <w:rFonts w:ascii="Cambria" w:hAnsi="Cambria"/>
          <w:sz w:val="22"/>
        </w:rPr>
        <w:t>Documents showing planning, coordination, and follow-up actions in club or committee settings.</w:t>
      </w:r>
    </w:p>
    <w:p>
      <w:pPr>
        <w:keepNext/>
        <w:spacing w:before="200" w:after="120"/>
      </w:pPr>
      <w:r>
        <w:rPr>
          <w:rFonts w:ascii="Cambria" w:hAnsi="Cambria"/>
          <w:b/>
          <w:color w:val="1F3A5F"/>
          <w:sz w:val="26"/>
        </w:rPr>
        <w:t>4. Volunteer and Community Service Documentation</w:t>
      </w:r>
    </w:p>
    <w:p>
      <w:pPr>
        <w:pStyle w:val="ListBullet"/>
        <w:jc w:val="both"/>
      </w:pPr>
      <w:r>
        <w:rPr>
          <w:rFonts w:ascii="Cambria" w:hAnsi="Cambria"/>
          <w:sz w:val="22"/>
        </w:rPr>
        <w:t>Volunteer Hours Log:</w:t>
      </w:r>
    </w:p>
    <w:p>
      <w:pPr>
        <w:pStyle w:val="ListBullet2"/>
        <w:jc w:val="both"/>
      </w:pPr>
      <w:r>
        <w:rPr>
          <w:rFonts w:ascii="Cambria" w:hAnsi="Cambria"/>
          <w:sz w:val="22"/>
        </w:rPr>
        <w:t>A verified record of hours contributed to community service or social projects.</w:t>
      </w:r>
    </w:p>
    <w:p>
      <w:pPr>
        <w:pStyle w:val="ListBullet"/>
        <w:jc w:val="both"/>
      </w:pPr>
      <w:r>
        <w:rPr>
          <w:rFonts w:ascii="Cambria" w:hAnsi="Cambria"/>
          <w:sz w:val="22"/>
        </w:rPr>
        <w:t>NGO / Organization Certificates:</w:t>
      </w:r>
    </w:p>
    <w:p>
      <w:pPr>
        <w:pStyle w:val="ListBullet2"/>
        <w:jc w:val="both"/>
      </w:pPr>
      <w:r>
        <w:rPr>
          <w:rFonts w:ascii="Cambria" w:hAnsi="Cambria"/>
          <w:sz w:val="22"/>
        </w:rPr>
        <w:t>Letters or certificates from partner organizations confirming participation and impact.</w:t>
      </w:r>
    </w:p>
    <w:p>
      <w:pPr>
        <w:pStyle w:val="ListBullet"/>
        <w:jc w:val="both"/>
      </w:pPr>
      <w:r>
        <w:rPr>
          <w:rFonts w:ascii="Cambria" w:hAnsi="Cambria"/>
          <w:sz w:val="22"/>
        </w:rPr>
        <w:t>Photographic / Video Evidence:</w:t>
      </w:r>
    </w:p>
    <w:p>
      <w:pPr>
        <w:pStyle w:val="ListBullet2"/>
        <w:jc w:val="both"/>
      </w:pPr>
      <w:r>
        <w:rPr>
          <w:rFonts w:ascii="Cambria" w:hAnsi="Cambria"/>
          <w:sz w:val="22"/>
        </w:rPr>
        <w:t>Photos or short videos documenting activities, with captions explaining the event, date, and role played.</w:t>
      </w:r>
    </w:p>
    <w:p>
      <w:pPr>
        <w:pStyle w:val="ListBullet"/>
        <w:jc w:val="both"/>
      </w:pPr>
      <w:r>
        <w:rPr>
          <w:rFonts w:ascii="Cambria" w:hAnsi="Cambria"/>
          <w:sz w:val="22"/>
        </w:rPr>
        <w:t>Impact Reports:</w:t>
      </w:r>
    </w:p>
    <w:p>
      <w:pPr>
        <w:pStyle w:val="ListBullet2"/>
        <w:jc w:val="both"/>
      </w:pPr>
      <w:r>
        <w:rPr>
          <w:rFonts w:ascii="Cambria" w:hAnsi="Cambria"/>
          <w:sz w:val="22"/>
        </w:rPr>
        <w:t>A short written summary (1–2 pages) describing outcomes, beneficiaries, and lessons learned from your volunteer experience.</w:t>
      </w:r>
    </w:p>
    <w:p>
      <w:pPr>
        <w:keepNext/>
        <w:spacing w:before="200" w:after="120"/>
      </w:pPr>
      <w:r>
        <w:rPr>
          <w:rFonts w:ascii="Cambria" w:hAnsi="Cambria"/>
          <w:b/>
          <w:color w:val="1F3A5F"/>
          <w:sz w:val="26"/>
        </w:rPr>
        <w:t>5. Creative and Performance Portfolios</w:t>
      </w:r>
    </w:p>
    <w:p>
      <w:pPr>
        <w:pStyle w:val="ListBullet"/>
        <w:jc w:val="both"/>
      </w:pPr>
      <w:r>
        <w:rPr>
          <w:rFonts w:ascii="Cambria" w:hAnsi="Cambria"/>
          <w:sz w:val="22"/>
        </w:rPr>
        <w:t>Artistic Work Samples:</w:t>
      </w:r>
    </w:p>
    <w:p>
      <w:pPr>
        <w:pStyle w:val="ListBullet2"/>
        <w:jc w:val="both"/>
      </w:pPr>
      <w:r>
        <w:rPr>
          <w:rFonts w:ascii="Cambria" w:hAnsi="Cambria"/>
          <w:sz w:val="22"/>
        </w:rPr>
        <w:t>Photos, videos, or scanned copies of artwork, designs, or performances (music, dance, theatre).</w:t>
      </w:r>
    </w:p>
    <w:p>
      <w:pPr>
        <w:pStyle w:val="ListBullet"/>
        <w:jc w:val="both"/>
      </w:pPr>
      <w:r>
        <w:rPr>
          <w:rFonts w:ascii="Cambria" w:hAnsi="Cambria"/>
          <w:sz w:val="22"/>
        </w:rPr>
        <w:t>Showcase / Exhibition Flyers:</w:t>
      </w:r>
    </w:p>
    <w:p>
      <w:pPr>
        <w:pStyle w:val="ListBullet2"/>
        <w:jc w:val="both"/>
      </w:pPr>
      <w:r>
        <w:rPr>
          <w:rFonts w:ascii="Cambria" w:hAnsi="Cambria"/>
          <w:sz w:val="22"/>
        </w:rPr>
        <w:t>Brochures or posters from exhibitions or cultural events where you performed or displayed work.</w:t>
      </w:r>
    </w:p>
    <w:p>
      <w:pPr>
        <w:pStyle w:val="ListBullet"/>
        <w:jc w:val="both"/>
      </w:pPr>
      <w:r>
        <w:rPr>
          <w:rFonts w:ascii="Cambria" w:hAnsi="Cambria"/>
          <w:sz w:val="22"/>
        </w:rPr>
        <w:t>Audio / Video Recordings:</w:t>
      </w:r>
    </w:p>
    <w:p>
      <w:pPr>
        <w:pStyle w:val="ListBullet2"/>
        <w:jc w:val="both"/>
      </w:pPr>
      <w:r>
        <w:rPr>
          <w:rFonts w:ascii="Cambria" w:hAnsi="Cambria"/>
          <w:sz w:val="22"/>
        </w:rPr>
        <w:t>Digital evidence of performances, speeches, debates, or presentations for portfolio submission.</w:t>
      </w:r>
    </w:p>
    <w:p>
      <w:pPr>
        <w:keepNext/>
        <w:spacing w:before="200" w:after="120"/>
      </w:pPr>
      <w:r>
        <w:rPr>
          <w:rFonts w:ascii="Cambria" w:hAnsi="Cambria"/>
          <w:b/>
          <w:color w:val="1F3A5F"/>
          <w:sz w:val="26"/>
        </w:rPr>
        <w:t>6. Academic and Technical Project Documentation</w:t>
      </w:r>
    </w:p>
    <w:p>
      <w:pPr>
        <w:pStyle w:val="ListBullet"/>
        <w:jc w:val="both"/>
      </w:pPr>
      <w:r>
        <w:rPr>
          <w:rFonts w:ascii="Cambria" w:hAnsi="Cambria"/>
          <w:sz w:val="22"/>
        </w:rPr>
        <w:t>Project Reports / Research Summaries:</w:t>
      </w:r>
    </w:p>
    <w:p>
      <w:pPr>
        <w:pStyle w:val="ListBullet2"/>
        <w:jc w:val="both"/>
      </w:pPr>
      <w:r>
        <w:rPr>
          <w:rFonts w:ascii="Cambria" w:hAnsi="Cambria"/>
          <w:sz w:val="22"/>
        </w:rPr>
        <w:t>Detailed reports for science fairs, hackathons, robotics, or innovation projects, mentioning tools and outcomes.</w:t>
      </w:r>
    </w:p>
    <w:p>
      <w:pPr>
        <w:pStyle w:val="ListBullet"/>
        <w:jc w:val="both"/>
      </w:pPr>
      <w:r>
        <w:rPr>
          <w:rFonts w:ascii="Cambria" w:hAnsi="Cambria"/>
          <w:sz w:val="22"/>
        </w:rPr>
        <w:t>Coding / Design Portfolios:</w:t>
      </w:r>
    </w:p>
    <w:p>
      <w:pPr>
        <w:pStyle w:val="ListBullet2"/>
        <w:jc w:val="both"/>
      </w:pPr>
      <w:r>
        <w:rPr>
          <w:rFonts w:ascii="Cambria" w:hAnsi="Cambria"/>
          <w:sz w:val="22"/>
        </w:rPr>
        <w:t>Links or screenshots of websites, apps, or prototypes you developed.</w:t>
      </w:r>
    </w:p>
    <w:p>
      <w:pPr>
        <w:pStyle w:val="ListBullet"/>
        <w:jc w:val="both"/>
      </w:pPr>
      <w:r>
        <w:rPr>
          <w:rFonts w:ascii="Cambria" w:hAnsi="Cambria"/>
          <w:sz w:val="22"/>
        </w:rPr>
        <w:t>Certificates from Competitions / Workshops:</w:t>
      </w:r>
    </w:p>
    <w:p>
      <w:pPr>
        <w:pStyle w:val="ListBullet2"/>
        <w:jc w:val="both"/>
      </w:pPr>
      <w:r>
        <w:rPr>
          <w:rFonts w:ascii="Cambria" w:hAnsi="Cambria"/>
          <w:sz w:val="22"/>
        </w:rPr>
        <w:t>Evidence of participation in STEM, innovation, or entrepreneurship events.</w:t>
      </w:r>
    </w:p>
    <w:p>
      <w:pPr>
        <w:keepNext/>
        <w:spacing w:before="200" w:after="120"/>
      </w:pPr>
      <w:r>
        <w:rPr>
          <w:rFonts w:ascii="Cambria" w:hAnsi="Cambria"/>
          <w:b/>
          <w:color w:val="1F3A5F"/>
          <w:sz w:val="26"/>
        </w:rPr>
        <w:t>7. Recommendation and Verification Letters</w:t>
      </w:r>
    </w:p>
    <w:p>
      <w:pPr>
        <w:pStyle w:val="ListBullet"/>
        <w:jc w:val="both"/>
      </w:pPr>
      <w:r>
        <w:rPr>
          <w:rFonts w:ascii="Cambria" w:hAnsi="Cambria"/>
          <w:sz w:val="22"/>
        </w:rPr>
        <w:t>Faculty Recommendation Letters:</w:t>
      </w:r>
    </w:p>
    <w:p>
      <w:pPr>
        <w:pStyle w:val="ListBullet2"/>
        <w:jc w:val="both"/>
      </w:pPr>
      <w:r>
        <w:rPr>
          <w:rFonts w:ascii="Cambria" w:hAnsi="Cambria"/>
          <w:sz w:val="22"/>
        </w:rPr>
        <w:t>Letters from professors or advisors verifying your role, contribution, and skills demonstrated in activities.</w:t>
      </w:r>
    </w:p>
    <w:p>
      <w:pPr>
        <w:pStyle w:val="ListBullet"/>
        <w:jc w:val="both"/>
      </w:pPr>
      <w:r>
        <w:rPr>
          <w:rFonts w:ascii="Cambria" w:hAnsi="Cambria"/>
          <w:sz w:val="22"/>
        </w:rPr>
        <w:t>Mentor / Supervisor Verification:</w:t>
      </w:r>
    </w:p>
    <w:p>
      <w:pPr>
        <w:pStyle w:val="ListBullet2"/>
        <w:jc w:val="both"/>
      </w:pPr>
      <w:r>
        <w:rPr>
          <w:rFonts w:ascii="Cambria" w:hAnsi="Cambria"/>
          <w:sz w:val="22"/>
        </w:rPr>
        <w:t>Endorsements from club mentors, NGO supervisors, or coaches confirming authenticity and performance quality.</w:t>
      </w:r>
    </w:p>
    <w:p>
      <w:pPr>
        <w:pStyle w:val="ListBullet"/>
        <w:jc w:val="both"/>
      </w:pPr>
      <w:r>
        <w:rPr>
          <w:rFonts w:ascii="Cambria" w:hAnsi="Cambria"/>
          <w:sz w:val="22"/>
        </w:rPr>
        <w:t>Peer Testimonials (Optional):</w:t>
      </w:r>
    </w:p>
    <w:p>
      <w:pPr>
        <w:pStyle w:val="ListBullet2"/>
        <w:jc w:val="both"/>
      </w:pPr>
      <w:r>
        <w:rPr>
          <w:rFonts w:ascii="Cambria" w:hAnsi="Cambria"/>
          <w:sz w:val="22"/>
        </w:rPr>
        <w:t>Statements from teammates or collaborators that describe teamwork, leadership, and reliability.</w:t>
      </w:r>
    </w:p>
    <w:p>
      <w:pPr>
        <w:keepNext/>
        <w:spacing w:before="200" w:after="120"/>
      </w:pPr>
      <w:r>
        <w:rPr>
          <w:rFonts w:ascii="Cambria" w:hAnsi="Cambria"/>
          <w:b/>
          <w:color w:val="1F3A5F"/>
          <w:sz w:val="26"/>
        </w:rPr>
        <w:t>8. Reflective and Summary Documents</w:t>
      </w:r>
    </w:p>
    <w:p>
      <w:pPr>
        <w:pStyle w:val="ListBullet"/>
        <w:jc w:val="both"/>
      </w:pPr>
      <w:r>
        <w:rPr>
          <w:rFonts w:ascii="Cambria" w:hAnsi="Cambria"/>
          <w:sz w:val="22"/>
        </w:rPr>
        <w:t>Extracurricular Summary Sheet:</w:t>
      </w:r>
    </w:p>
    <w:p>
      <w:pPr>
        <w:pStyle w:val="ListBullet2"/>
        <w:jc w:val="both"/>
      </w:pPr>
      <w:r>
        <w:rPr>
          <w:rFonts w:ascii="Cambria" w:hAnsi="Cambria"/>
          <w:sz w:val="22"/>
        </w:rPr>
        <w:t>A one-page summary listing all major extracurricular activities with:</w:t>
      </w:r>
    </w:p>
    <w:p>
      <w:pPr>
        <w:pStyle w:val="ListBullet2"/>
        <w:jc w:val="both"/>
      </w:pPr>
      <w:r>
        <w:rPr>
          <w:rFonts w:ascii="Cambria" w:hAnsi="Cambria"/>
          <w:sz w:val="22"/>
        </w:rPr>
        <w:t>Name of activity</w:t>
      </w:r>
    </w:p>
    <w:p>
      <w:pPr>
        <w:pStyle w:val="ListBullet2"/>
        <w:jc w:val="both"/>
      </w:pPr>
      <w:r>
        <w:rPr>
          <w:rFonts w:ascii="Cambria" w:hAnsi="Cambria"/>
          <w:sz w:val="22"/>
        </w:rPr>
        <w:t>Duration</w:t>
      </w:r>
    </w:p>
    <w:p>
      <w:pPr>
        <w:pStyle w:val="ListBullet2"/>
        <w:jc w:val="both"/>
      </w:pPr>
      <w:r>
        <w:rPr>
          <w:rFonts w:ascii="Cambria" w:hAnsi="Cambria"/>
          <w:sz w:val="22"/>
        </w:rPr>
        <w:t>Role/position</w:t>
      </w:r>
    </w:p>
    <w:p>
      <w:pPr>
        <w:pStyle w:val="ListBullet2"/>
        <w:jc w:val="both"/>
      </w:pPr>
      <w:r>
        <w:rPr>
          <w:rFonts w:ascii="Cambria" w:hAnsi="Cambria"/>
          <w:sz w:val="22"/>
        </w:rPr>
        <w:t>Key contributions</w:t>
      </w:r>
    </w:p>
    <w:p>
      <w:pPr>
        <w:pStyle w:val="ListBullet2"/>
        <w:jc w:val="both"/>
      </w:pPr>
      <w:r>
        <w:rPr>
          <w:rFonts w:ascii="Cambria" w:hAnsi="Cambria"/>
          <w:sz w:val="22"/>
        </w:rPr>
        <w:t>Achievements/outcomes</w:t>
      </w:r>
    </w:p>
    <w:p>
      <w:pPr>
        <w:pStyle w:val="ListBullet"/>
        <w:jc w:val="both"/>
      </w:pPr>
      <w:r>
        <w:rPr>
          <w:rFonts w:ascii="Cambria" w:hAnsi="Cambria"/>
          <w:sz w:val="22"/>
        </w:rPr>
        <w:t>Personal Reflection Document:</w:t>
      </w:r>
    </w:p>
    <w:p>
      <w:pPr>
        <w:pStyle w:val="ListBullet2"/>
        <w:jc w:val="both"/>
      </w:pPr>
      <w:r>
        <w:rPr>
          <w:rFonts w:ascii="Cambria" w:hAnsi="Cambria"/>
          <w:sz w:val="22"/>
        </w:rPr>
        <w:t>A reflective write-up describing what you learned, how the activity shaped you, and how it connects to your career goals.</w:t>
      </w:r>
    </w:p>
    <w:p>
      <w:pPr>
        <w:pStyle w:val="ListBullet"/>
        <w:jc w:val="both"/>
      </w:pPr>
      <w:r>
        <w:rPr>
          <w:rFonts w:ascii="Cambria" w:hAnsi="Cambria"/>
          <w:sz w:val="22"/>
        </w:rPr>
        <w:t>Portfolio Binder or Digital Folder:</w:t>
      </w:r>
    </w:p>
    <w:p>
      <w:pPr>
        <w:pStyle w:val="ListBullet2"/>
        <w:jc w:val="both"/>
      </w:pPr>
      <w:r>
        <w:rPr>
          <w:rFonts w:ascii="Cambria" w:hAnsi="Cambria"/>
          <w:sz w:val="22"/>
        </w:rPr>
        <w:t>Organize all documents chronologically or by category (sports, volunteering, arts, leadership, etc.).</w:t>
      </w:r>
    </w:p>
    <w:p>
      <w:pPr>
        <w:spacing w:after="120"/>
        <w:ind w:left="1077"/>
        <w:jc w:val="both"/>
      </w:pPr>
      <w:r>
        <w:rPr>
          <w:rFonts w:ascii="Cambria" w:hAnsi="Cambria"/>
          <w:b w:val="0"/>
          <w:i w:val="0"/>
          <w:sz w:val="22"/>
        </w:rPr>
        <w:t xml:space="preserve">Use folders labeled with clear titles such as </w:t>
      </w:r>
      <w:r>
        <w:rPr>
          <w:rFonts w:ascii="Cambria" w:hAnsi="Cambria"/>
          <w:b w:val="0"/>
          <w:i/>
          <w:sz w:val="22"/>
        </w:rPr>
        <w:t>Certificates</w:t>
      </w:r>
      <w:r>
        <w:rPr>
          <w:rFonts w:ascii="Cambria" w:hAnsi="Cambria"/>
          <w:b w:val="0"/>
          <w:i w:val="0"/>
          <w:sz w:val="22"/>
        </w:rPr>
        <w:t xml:space="preserve">, </w:t>
      </w:r>
      <w:r>
        <w:rPr>
          <w:rFonts w:ascii="Cambria" w:hAnsi="Cambria"/>
          <w:b w:val="0"/>
          <w:i/>
          <w:sz w:val="22"/>
        </w:rPr>
        <w:t>Photos</w:t>
      </w:r>
      <w:r>
        <w:rPr>
          <w:rFonts w:ascii="Cambria" w:hAnsi="Cambria"/>
          <w:b w:val="0"/>
          <w:i w:val="0"/>
          <w:sz w:val="22"/>
        </w:rPr>
        <w:t xml:space="preserve">, </w:t>
      </w:r>
      <w:r>
        <w:rPr>
          <w:rFonts w:ascii="Cambria" w:hAnsi="Cambria"/>
          <w:b w:val="0"/>
          <w:i/>
          <w:sz w:val="22"/>
        </w:rPr>
        <w:t>Reports</w:t>
      </w:r>
      <w:r>
        <w:rPr>
          <w:rFonts w:ascii="Cambria" w:hAnsi="Cambria"/>
          <w:b w:val="0"/>
          <w:i w:val="0"/>
          <w:sz w:val="22"/>
        </w:rPr>
        <w:t xml:space="preserve">, </w:t>
      </w:r>
      <w:r>
        <w:rPr>
          <w:rFonts w:ascii="Cambria" w:hAnsi="Cambria"/>
          <w:b w:val="0"/>
          <w:i/>
          <w:sz w:val="22"/>
        </w:rPr>
        <w:t>Letters,</w:t>
      </w:r>
      <w:r>
        <w:rPr>
          <w:rFonts w:ascii="Cambria" w:hAnsi="Cambria"/>
          <w:b w:val="0"/>
          <w:i w:val="0"/>
          <w:sz w:val="22"/>
        </w:rPr>
        <w:t xml:space="preserve"> and </w:t>
      </w:r>
      <w:r>
        <w:rPr>
          <w:rFonts w:ascii="Cambria" w:hAnsi="Cambria"/>
          <w:b w:val="0"/>
          <w:i/>
          <w:sz w:val="22"/>
        </w:rPr>
        <w:t>Achievements</w:t>
      </w:r>
      <w:r>
        <w:rPr>
          <w:rFonts w:ascii="Cambria" w:hAnsi="Cambria"/>
          <w:b w:val="0"/>
          <w:i w:val="0"/>
          <w:sz w:val="22"/>
        </w:rPr>
        <w:t>.</w:t>
      </w:r>
    </w:p>
    <w:p>
      <w:pPr>
        <w:keepNext/>
        <w:spacing w:before="200" w:after="120"/>
      </w:pPr>
      <w:r>
        <w:rPr>
          <w:rFonts w:ascii="Cambria" w:hAnsi="Cambria"/>
          <w:b/>
          <w:color w:val="1F3A5F"/>
          <w:sz w:val="26"/>
        </w:rPr>
        <w:t>9. Digital Record Maintenance</w:t>
      </w:r>
    </w:p>
    <w:p>
      <w:pPr>
        <w:pStyle w:val="ListBullet"/>
        <w:jc w:val="both"/>
      </w:pPr>
      <w:r>
        <w:rPr>
          <w:rFonts w:ascii="Cambria" w:hAnsi="Cambria"/>
          <w:sz w:val="22"/>
        </w:rPr>
        <w:t>Google Drive / OneDrive Folder:</w:t>
      </w:r>
    </w:p>
    <w:p>
      <w:pPr>
        <w:pStyle w:val="ListBullet2"/>
        <w:jc w:val="both"/>
      </w:pPr>
      <w:r>
        <w:rPr>
          <w:rFonts w:ascii="Cambria" w:hAnsi="Cambria"/>
          <w:sz w:val="22"/>
        </w:rPr>
        <w:t>Maintain a cloud-based folder to store scanned copies of all evidence.</w:t>
      </w:r>
    </w:p>
    <w:p>
      <w:pPr>
        <w:pStyle w:val="ListBullet2"/>
        <w:jc w:val="both"/>
      </w:pPr>
      <w:r>
        <w:rPr>
          <w:rFonts w:ascii="Cambria" w:hAnsi="Cambria"/>
          <w:sz w:val="22"/>
        </w:rPr>
        <w:t>Create subfolders by year or activity type for easy retrieval.</w:t>
      </w:r>
    </w:p>
    <w:p>
      <w:pPr>
        <w:pStyle w:val="ListBullet"/>
        <w:jc w:val="both"/>
      </w:pPr>
      <w:r>
        <w:rPr>
          <w:rFonts w:ascii="Cambria" w:hAnsi="Cambria"/>
          <w:sz w:val="22"/>
        </w:rPr>
        <w:t>LinkedIn Portfolio Section:</w:t>
      </w:r>
    </w:p>
    <w:p>
      <w:pPr>
        <w:pStyle w:val="ListBullet2"/>
        <w:jc w:val="both"/>
      </w:pPr>
      <w:r>
        <w:rPr>
          <w:rFonts w:ascii="Cambria" w:hAnsi="Cambria"/>
          <w:sz w:val="22"/>
        </w:rPr>
        <w:t>Upload certificates and achievements to build a public, professional record of your involvement.</w:t>
      </w:r>
    </w:p>
    <w:p>
      <w:pPr>
        <w:pStyle w:val="ListBullet"/>
        <w:jc w:val="both"/>
      </w:pPr>
      <w:r>
        <w:rPr>
          <w:rFonts w:ascii="Cambria" w:hAnsi="Cambria"/>
          <w:sz w:val="22"/>
        </w:rPr>
        <w:t>Digital Badges / E-Certificates:</w:t>
      </w:r>
    </w:p>
    <w:p>
      <w:pPr>
        <w:pStyle w:val="ListBullet2"/>
        <w:jc w:val="both"/>
      </w:pPr>
      <w:r>
        <w:rPr>
          <w:rFonts w:ascii="Cambria" w:hAnsi="Cambria"/>
          <w:sz w:val="22"/>
        </w:rPr>
        <w:t>Download and save digital credentials provided by universities, clubs, or online platforms.</w:t>
      </w:r>
    </w:p>
    <w:p>
      <w:pPr>
        <w:keepNext/>
        <w:spacing w:before="200" w:after="120"/>
      </w:pPr>
      <w:r>
        <w:rPr>
          <w:rFonts w:ascii="Cambria" w:hAnsi="Cambria"/>
          <w:b/>
          <w:color w:val="1F3A5F"/>
          <w:sz w:val="26"/>
        </w:rPr>
        <w:t>10. Key Takeaways</w:t>
      </w:r>
    </w:p>
    <w:p>
      <w:pPr>
        <w:pStyle w:val="ListBullet"/>
        <w:jc w:val="both"/>
      </w:pPr>
      <w:r>
        <w:rPr>
          <w:rFonts w:ascii="Cambria" w:hAnsi="Cambria"/>
          <w:sz w:val="22"/>
        </w:rPr>
        <w:t>Document every stage of involvement—from joining to leading and achieving.</w:t>
      </w:r>
    </w:p>
    <w:p>
      <w:pPr>
        <w:pStyle w:val="ListBullet"/>
        <w:jc w:val="both"/>
      </w:pPr>
      <w:r>
        <w:rPr>
          <w:rFonts w:ascii="Cambria" w:hAnsi="Cambria"/>
          <w:sz w:val="22"/>
        </w:rPr>
        <w:t>Keep both physical copies and digital backups for verification and future use.</w:t>
      </w:r>
    </w:p>
    <w:p>
      <w:pPr>
        <w:pStyle w:val="ListBullet"/>
        <w:jc w:val="both"/>
      </w:pPr>
      <w:r>
        <w:rPr>
          <w:rFonts w:ascii="Cambria" w:hAnsi="Cambria"/>
          <w:sz w:val="22"/>
        </w:rPr>
        <w:t>Well-organized extracurricular documentation strengthens:</w:t>
      </w:r>
    </w:p>
    <w:p>
      <w:pPr>
        <w:pStyle w:val="ListBullet2"/>
        <w:jc w:val="both"/>
      </w:pPr>
      <w:r>
        <w:rPr>
          <w:rFonts w:ascii="Cambria" w:hAnsi="Cambria"/>
          <w:sz w:val="22"/>
        </w:rPr>
        <w:t>College applications</w:t>
      </w:r>
    </w:p>
    <w:p>
      <w:pPr>
        <w:pStyle w:val="ListBullet2"/>
        <w:jc w:val="both"/>
      </w:pPr>
      <w:r>
        <w:rPr>
          <w:rFonts w:ascii="Cambria" w:hAnsi="Cambria"/>
          <w:sz w:val="22"/>
        </w:rPr>
        <w:t>Scholarship submissions</w:t>
      </w:r>
    </w:p>
    <w:p>
      <w:pPr>
        <w:pStyle w:val="ListBullet2"/>
        <w:jc w:val="both"/>
      </w:pPr>
      <w:r>
        <w:rPr>
          <w:rFonts w:ascii="Cambria" w:hAnsi="Cambria"/>
          <w:sz w:val="22"/>
        </w:rPr>
        <w:t>Internship or job applications</w:t>
      </w:r>
    </w:p>
    <w:p>
      <w:pPr>
        <w:pStyle w:val="ListBullet2"/>
        <w:jc w:val="both"/>
      </w:pPr>
      <w:r>
        <w:rPr>
          <w:rFonts w:ascii="Cambria" w:hAnsi="Cambria"/>
          <w:sz w:val="22"/>
        </w:rPr>
        <w:t>Accreditation and award portfolios</w:t>
      </w:r>
    </w:p>
    <w:p>
      <w:r>
        <w:br w:type="page"/>
      </w:r>
    </w:p>
    <w:p>
      <w:pPr>
        <w:keepNext/>
        <w:spacing w:before="280" w:after="160"/>
      </w:pPr>
      <w:r>
        <w:rPr>
          <w:rFonts w:ascii="Cambria" w:hAnsi="Cambria"/>
          <w:b/>
          <w:color w:val="1F3A5F"/>
          <w:sz w:val="36"/>
        </w:rPr>
        <w:t>3. Formats for Extracurricular Activities — Standardized Templates for Documentation, Validation, and Portfolio Development</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standardized formats and templates for documenting extracurricular activities.</w:t>
      </w:r>
    </w:p>
    <w:p>
      <w:pPr>
        <w:pStyle w:val="ListBullet2"/>
        <w:jc w:val="both"/>
      </w:pPr>
      <w:r>
        <w:rPr>
          <w:rFonts w:ascii="Cambria" w:hAnsi="Cambria"/>
          <w:sz w:val="22"/>
        </w:rPr>
        <w:t>These formats ensure that all achievements, roles, and contributions are recorded in a professional, verifiable, and organized manner for use in college portfolios, scholarship applications, and accreditation reports.</w:t>
      </w:r>
    </w:p>
    <w:p>
      <w:pPr>
        <w:jc w:val="both"/>
      </w:pPr>
      <w:r>
        <w:rPr>
          <w:rFonts w:ascii="Cambria" w:hAnsi="Cambria"/>
          <w:b w:val="0"/>
          <w:i w:val="0"/>
          <w:sz w:val="22"/>
        </w:rPr>
        <w:t>Formats for Extracurricular Activities</w:t>
      </w:r>
    </w:p>
    <w:p>
      <w:pPr>
        <w:keepNext/>
        <w:spacing w:before="200" w:after="120"/>
      </w:pPr>
      <w:r>
        <w:rPr>
          <w:rFonts w:ascii="Cambria" w:hAnsi="Cambria"/>
          <w:b/>
          <w:color w:val="1F3A5F"/>
          <w:sz w:val="26"/>
        </w:rPr>
        <w:t>1. Basic Activity Record Format</w:t>
      </w:r>
    </w:p>
    <w:tbl>
      <w:tblPr>
        <w:tblW w:type="auto" w:w="0"/>
        <w:jc w:val="center"/>
        <w:tblLayout w:type="fixed"/>
        <w:tblLook w:firstColumn="1" w:firstRow="1" w:lastColumn="0" w:lastRow="0" w:noHBand="0" w:noVBand="1" w:val="04A0"/>
        <w:tblW w:w="9412" w:type="dxa"/>
        <w:tblLayout w:type="fixed"/>
      </w:tblPr>
      <w:tblGrid>
        <w:gridCol w:w="3402"/>
        <w:gridCol w:w="6010"/>
      </w:tblGrid>
      <w:tr>
        <w:tc>
          <w:tcPr>
            <w:tcW w:type="dxa" w:w="3402"/>
            <w:tcW w:w="3402" w:type="dxa"/>
            <w:shd w:val="clear" w:color="auto" w:fill="1F3A5F"/>
          </w:tcPr>
          <w:p>
            <w:pPr>
              <w:jc w:val="center"/>
            </w:pPr>
            <w:r/>
            <w:r>
              <w:rPr>
                <w:rFonts w:ascii="Cambria" w:hAnsi="Cambria"/>
                <w:b/>
                <w:color w:val="FFFFFF"/>
                <w:sz w:val="22"/>
              </w:rPr>
              <w:t>Field</w:t>
            </w:r>
          </w:p>
        </w:tc>
        <w:tc>
          <w:tcPr>
            <w:tcW w:type="dxa" w:w="6009"/>
            <w:tcW w:w="6010" w:type="dxa"/>
            <w:shd w:val="clear" w:color="auto" w:fill="1F3A5F"/>
          </w:tcPr>
          <w:p>
            <w:pPr>
              <w:jc w:val="center"/>
            </w:pPr>
            <w:r/>
            <w:r>
              <w:rPr>
                <w:rFonts w:ascii="Cambria" w:hAnsi="Cambria"/>
                <w:b/>
                <w:color w:val="FFFFFF"/>
                <w:sz w:val="22"/>
              </w:rPr>
              <w:t>Details to Include</w:t>
            </w:r>
          </w:p>
        </w:tc>
      </w:tr>
      <w:tr>
        <w:tc>
          <w:tcPr>
            <w:tcW w:type="dxa" w:w="3402"/>
            <w:tcW w:w="3402" w:type="dxa"/>
          </w:tcPr>
          <w:p>
            <w:pPr>
              <w:jc w:val="left"/>
            </w:pPr>
            <w:r/>
            <w:r>
              <w:rPr>
                <w:rFonts w:ascii="Cambria" w:hAnsi="Cambria"/>
                <w:b w:val="0"/>
                <w:sz w:val="20"/>
              </w:rPr>
              <w:t>Name of Activity / Event</w:t>
            </w:r>
          </w:p>
        </w:tc>
        <w:tc>
          <w:tcPr>
            <w:tcW w:type="dxa" w:w="6009"/>
            <w:tcW w:w="6010" w:type="dxa"/>
          </w:tcPr>
          <w:p>
            <w:pPr>
              <w:jc w:val="center"/>
            </w:pPr>
            <w:r/>
            <w:r>
              <w:rPr>
                <w:rFonts w:ascii="Cambria" w:hAnsi="Cambria"/>
                <w:b w:val="0"/>
                <w:sz w:val="20"/>
              </w:rPr>
              <w:t>Full name of the club, event, or activity.</w:t>
            </w:r>
          </w:p>
        </w:tc>
      </w:tr>
      <w:tr>
        <w:tc>
          <w:tcPr>
            <w:tcW w:type="dxa" w:w="3402"/>
            <w:tcW w:w="3402" w:type="dxa"/>
            <w:shd w:val="clear" w:color="auto" w:fill="DCE6F1"/>
          </w:tcPr>
          <w:p>
            <w:pPr>
              <w:jc w:val="left"/>
            </w:pPr>
            <w:r/>
            <w:r>
              <w:rPr>
                <w:rFonts w:ascii="Cambria" w:hAnsi="Cambria"/>
                <w:b w:val="0"/>
                <w:sz w:val="20"/>
              </w:rPr>
              <w:t>Category</w:t>
            </w:r>
          </w:p>
        </w:tc>
        <w:tc>
          <w:tcPr>
            <w:tcW w:type="dxa" w:w="6009"/>
            <w:tcW w:w="6010" w:type="dxa"/>
            <w:shd w:val="clear" w:color="auto" w:fill="DCE6F1"/>
          </w:tcPr>
          <w:p>
            <w:pPr>
              <w:jc w:val="center"/>
            </w:pPr>
            <w:r/>
            <w:r>
              <w:rPr>
                <w:rFonts w:ascii="Cambria" w:hAnsi="Cambria"/>
                <w:b w:val="0"/>
                <w:sz w:val="20"/>
              </w:rPr>
              <w:t>e.g., Sports, Arts, Volunteering, Academic, Leadership, Cultural, Technical, etc.</w:t>
            </w:r>
          </w:p>
        </w:tc>
      </w:tr>
      <w:tr>
        <w:tc>
          <w:tcPr>
            <w:tcW w:type="dxa" w:w="3402"/>
            <w:tcW w:w="3402" w:type="dxa"/>
          </w:tcPr>
          <w:p>
            <w:pPr>
              <w:jc w:val="left"/>
            </w:pPr>
            <w:r/>
            <w:r>
              <w:rPr>
                <w:rFonts w:ascii="Cambria" w:hAnsi="Cambria"/>
                <w:b w:val="0"/>
                <w:sz w:val="20"/>
              </w:rPr>
              <w:t>Institution / Organization</w:t>
            </w:r>
          </w:p>
        </w:tc>
        <w:tc>
          <w:tcPr>
            <w:tcW w:type="dxa" w:w="6009"/>
            <w:tcW w:w="6010" w:type="dxa"/>
          </w:tcPr>
          <w:p>
            <w:pPr>
              <w:jc w:val="center"/>
            </w:pPr>
            <w:r/>
            <w:r>
              <w:rPr>
                <w:rFonts w:ascii="Cambria" w:hAnsi="Cambria"/>
                <w:b w:val="0"/>
                <w:sz w:val="20"/>
              </w:rPr>
              <w:t>Name of the university, club, or external organization.</w:t>
            </w:r>
          </w:p>
        </w:tc>
      </w:tr>
      <w:tr>
        <w:tc>
          <w:tcPr>
            <w:tcW w:type="dxa" w:w="3402"/>
            <w:tcW w:w="3402" w:type="dxa"/>
            <w:shd w:val="clear" w:color="auto" w:fill="DCE6F1"/>
          </w:tcPr>
          <w:p>
            <w:pPr>
              <w:jc w:val="left"/>
            </w:pPr>
            <w:r/>
            <w:r>
              <w:rPr>
                <w:rFonts w:ascii="Cambria" w:hAnsi="Cambria"/>
                <w:b w:val="0"/>
                <w:sz w:val="20"/>
              </w:rPr>
              <w:t>Role / Position Held</w:t>
            </w:r>
          </w:p>
        </w:tc>
        <w:tc>
          <w:tcPr>
            <w:tcW w:type="dxa" w:w="6009"/>
            <w:tcW w:w="6010" w:type="dxa"/>
            <w:shd w:val="clear" w:color="auto" w:fill="DCE6F1"/>
          </w:tcPr>
          <w:p>
            <w:pPr>
              <w:jc w:val="center"/>
            </w:pPr>
            <w:r/>
            <w:r>
              <w:rPr>
                <w:rFonts w:ascii="Cambria" w:hAnsi="Cambria"/>
                <w:b w:val="0"/>
                <w:sz w:val="20"/>
              </w:rPr>
              <w:t>Member, Captain, Volunteer, President, Coordinator, etc.</w:t>
            </w:r>
          </w:p>
        </w:tc>
      </w:tr>
      <w:tr>
        <w:tc>
          <w:tcPr>
            <w:tcW w:type="dxa" w:w="3402"/>
            <w:tcW w:w="3402" w:type="dxa"/>
          </w:tcPr>
          <w:p>
            <w:pPr>
              <w:jc w:val="left"/>
            </w:pPr>
            <w:r/>
            <w:r>
              <w:rPr>
                <w:rFonts w:ascii="Cambria" w:hAnsi="Cambria"/>
                <w:b w:val="0"/>
                <w:sz w:val="20"/>
              </w:rPr>
              <w:t>Duration</w:t>
            </w:r>
          </w:p>
        </w:tc>
        <w:tc>
          <w:tcPr>
            <w:tcW w:type="dxa" w:w="6009"/>
            <w:tcW w:w="6010" w:type="dxa"/>
          </w:tcPr>
          <w:p>
            <w:pPr>
              <w:jc w:val="center"/>
            </w:pPr>
            <w:r/>
            <w:r>
              <w:rPr>
                <w:rFonts w:ascii="Cambria" w:hAnsi="Cambria"/>
                <w:b w:val="0"/>
                <w:sz w:val="20"/>
              </w:rPr>
              <w:t>Start and end date (Month/Year to Month/Year).</w:t>
            </w:r>
          </w:p>
        </w:tc>
      </w:tr>
      <w:tr>
        <w:tc>
          <w:tcPr>
            <w:tcW w:type="dxa" w:w="3402"/>
            <w:tcW w:w="3402" w:type="dxa"/>
            <w:shd w:val="clear" w:color="auto" w:fill="DCE6F1"/>
          </w:tcPr>
          <w:p>
            <w:pPr>
              <w:jc w:val="left"/>
            </w:pPr>
            <w:r/>
            <w:r>
              <w:rPr>
                <w:rFonts w:ascii="Cambria" w:hAnsi="Cambria"/>
                <w:b w:val="0"/>
                <w:sz w:val="20"/>
              </w:rPr>
              <w:t>Hours Contributed (if applicable)</w:t>
            </w:r>
          </w:p>
        </w:tc>
        <w:tc>
          <w:tcPr>
            <w:tcW w:type="dxa" w:w="6009"/>
            <w:tcW w:w="6010" w:type="dxa"/>
            <w:shd w:val="clear" w:color="auto" w:fill="DCE6F1"/>
          </w:tcPr>
          <w:p>
            <w:pPr>
              <w:jc w:val="center"/>
            </w:pPr>
            <w:r/>
            <w:r>
              <w:rPr>
                <w:rFonts w:ascii="Cambria" w:hAnsi="Cambria"/>
                <w:b w:val="0"/>
                <w:sz w:val="20"/>
              </w:rPr>
              <w:t>Total hours per week or overall hours.</w:t>
            </w:r>
          </w:p>
        </w:tc>
      </w:tr>
      <w:tr>
        <w:tc>
          <w:tcPr>
            <w:tcW w:type="dxa" w:w="3402"/>
            <w:tcW w:w="3402" w:type="dxa"/>
          </w:tcPr>
          <w:p>
            <w:pPr>
              <w:jc w:val="left"/>
            </w:pPr>
            <w:r/>
            <w:r>
              <w:rPr>
                <w:rFonts w:ascii="Cambria" w:hAnsi="Cambria"/>
                <w:b w:val="0"/>
                <w:sz w:val="20"/>
              </w:rPr>
              <w:t>Key Responsibilities</w:t>
            </w:r>
          </w:p>
        </w:tc>
        <w:tc>
          <w:tcPr>
            <w:tcW w:type="dxa" w:w="6009"/>
            <w:tcW w:w="6010" w:type="dxa"/>
          </w:tcPr>
          <w:p>
            <w:pPr>
              <w:jc w:val="center"/>
            </w:pPr>
            <w:r/>
            <w:r>
              <w:rPr>
                <w:rFonts w:ascii="Cambria" w:hAnsi="Cambria"/>
                <w:b w:val="0"/>
                <w:sz w:val="20"/>
              </w:rPr>
              <w:t>3–5 bullet points summarizing what you did.</w:t>
            </w:r>
          </w:p>
        </w:tc>
      </w:tr>
      <w:tr>
        <w:tc>
          <w:tcPr>
            <w:tcW w:type="dxa" w:w="3402"/>
            <w:tcW w:w="3402" w:type="dxa"/>
            <w:shd w:val="clear" w:color="auto" w:fill="DCE6F1"/>
          </w:tcPr>
          <w:p>
            <w:pPr>
              <w:jc w:val="left"/>
            </w:pPr>
            <w:r/>
            <w:r>
              <w:rPr>
                <w:rFonts w:ascii="Cambria" w:hAnsi="Cambria"/>
                <w:b w:val="0"/>
                <w:sz w:val="20"/>
              </w:rPr>
              <w:t>Achievements / Outcomes</w:t>
            </w:r>
          </w:p>
        </w:tc>
        <w:tc>
          <w:tcPr>
            <w:tcW w:type="dxa" w:w="6009"/>
            <w:tcW w:w="6010" w:type="dxa"/>
            <w:shd w:val="clear" w:color="auto" w:fill="DCE6F1"/>
          </w:tcPr>
          <w:p>
            <w:pPr>
              <w:jc w:val="center"/>
            </w:pPr>
            <w:r/>
            <w:r>
              <w:rPr>
                <w:rFonts w:ascii="Cambria" w:hAnsi="Cambria"/>
                <w:b w:val="0"/>
                <w:sz w:val="20"/>
              </w:rPr>
              <w:t>Awards, recognitions, impact results, or measurable outcomes.</w:t>
            </w:r>
          </w:p>
        </w:tc>
      </w:tr>
      <w:tr>
        <w:tc>
          <w:tcPr>
            <w:tcW w:type="dxa" w:w="3402"/>
            <w:tcW w:w="3402" w:type="dxa"/>
          </w:tcPr>
          <w:p>
            <w:pPr>
              <w:jc w:val="left"/>
            </w:pPr>
            <w:r/>
            <w:r>
              <w:rPr>
                <w:rFonts w:ascii="Cambria" w:hAnsi="Cambria"/>
                <w:b w:val="0"/>
                <w:sz w:val="20"/>
              </w:rPr>
              <w:t>Faculty / Mentor Name</w:t>
            </w:r>
          </w:p>
        </w:tc>
        <w:tc>
          <w:tcPr>
            <w:tcW w:type="dxa" w:w="6009"/>
            <w:tcW w:w="6010" w:type="dxa"/>
          </w:tcPr>
          <w:p>
            <w:pPr>
              <w:jc w:val="center"/>
            </w:pPr>
            <w:r/>
            <w:r>
              <w:rPr>
                <w:rFonts w:ascii="Cambria" w:hAnsi="Cambria"/>
                <w:b w:val="0"/>
                <w:sz w:val="20"/>
              </w:rPr>
              <w:t>Name and designation of the supervising faculty or mentor.</w:t>
            </w:r>
          </w:p>
        </w:tc>
      </w:tr>
      <w:tr>
        <w:tc>
          <w:tcPr>
            <w:tcW w:type="dxa" w:w="3402"/>
            <w:tcW w:w="3402" w:type="dxa"/>
            <w:shd w:val="clear" w:color="auto" w:fill="DCE6F1"/>
          </w:tcPr>
          <w:p>
            <w:pPr>
              <w:jc w:val="left"/>
            </w:pPr>
            <w:r/>
            <w:r>
              <w:rPr>
                <w:rFonts w:ascii="Cambria" w:hAnsi="Cambria"/>
                <w:b w:val="0"/>
                <w:sz w:val="20"/>
              </w:rPr>
              <w:t>Verification / Certificate Attached</w:t>
            </w:r>
          </w:p>
        </w:tc>
        <w:tc>
          <w:tcPr>
            <w:tcW w:type="dxa" w:w="6009"/>
            <w:tcW w:w="6010" w:type="dxa"/>
            <w:shd w:val="clear" w:color="auto" w:fill="DCE6F1"/>
          </w:tcPr>
          <w:p>
            <w:pPr>
              <w:jc w:val="center"/>
            </w:pPr>
            <w:r/>
            <w:r>
              <w:rPr>
                <w:rFonts w:ascii="Cambria" w:hAnsi="Cambria"/>
                <w:b w:val="0"/>
                <w:sz w:val="20"/>
              </w:rPr>
              <w:t>Yes / No (attach digital or physical copy).</w:t>
            </w:r>
          </w:p>
        </w:tc>
      </w:tr>
    </w:tbl>
    <w:p>
      <w:pPr>
        <w:keepNext/>
        <w:spacing w:before="200" w:after="120"/>
      </w:pPr>
      <w:r>
        <w:rPr>
          <w:rFonts w:ascii="Cambria" w:hAnsi="Cambria"/>
          <w:b/>
          <w:color w:val="1F3A5F"/>
          <w:sz w:val="26"/>
        </w:rPr>
        <w:t>2. Reflective Summary Format (for Portfolios or Accreditation Binders)</w:t>
      </w:r>
    </w:p>
    <w:p>
      <w:pPr>
        <w:jc w:val="both"/>
      </w:pPr>
      <w:r>
        <w:rPr>
          <w:rFonts w:ascii="Cambria" w:hAnsi="Cambria"/>
          <w:b w:val="0"/>
          <w:i w:val="0"/>
          <w:sz w:val="22"/>
        </w:rPr>
        <w:t>Title of Activity:</w:t>
      </w:r>
    </w:p>
    <w:p>
      <w:pPr>
        <w:jc w:val="both"/>
      </w:pPr>
      <w:r>
        <w:rPr>
          <w:rFonts w:ascii="Cambria" w:hAnsi="Cambria"/>
          <w:b w:val="0"/>
          <w:i w:val="0"/>
          <w:sz w:val="22"/>
        </w:rPr>
        <w:t>Category: (e.g., Leadership / Sports / Volunteering / Technical)</w:t>
      </w:r>
    </w:p>
    <w:p>
      <w:pPr>
        <w:jc w:val="both"/>
      </w:pPr>
      <w:r>
        <w:rPr>
          <w:rFonts w:ascii="Cambria" w:hAnsi="Cambria"/>
          <w:b w:val="0"/>
          <w:i w:val="0"/>
          <w:sz w:val="22"/>
        </w:rPr>
        <w:t>Institution / Organization:</w:t>
      </w:r>
    </w:p>
    <w:p>
      <w:pPr>
        <w:jc w:val="both"/>
      </w:pPr>
      <w:r>
        <w:rPr>
          <w:rFonts w:ascii="Cambria" w:hAnsi="Cambria"/>
          <w:b w:val="0"/>
          <w:i w:val="0"/>
          <w:sz w:val="22"/>
        </w:rPr>
        <w:t>Period of Involvement:</w:t>
      </w:r>
    </w:p>
    <w:p>
      <w:pPr>
        <w:jc w:val="both"/>
      </w:pPr>
      <w:r>
        <w:rPr>
          <w:rFonts w:ascii="Cambria" w:hAnsi="Cambria"/>
          <w:b w:val="0"/>
          <w:i w:val="0"/>
          <w:sz w:val="22"/>
        </w:rPr>
        <w:t>Objective / Purpose:</w:t>
      </w:r>
    </w:p>
    <w:p>
      <w:pPr>
        <w:pStyle w:val="ListBullet"/>
        <w:jc w:val="both"/>
      </w:pPr>
      <w:r>
        <w:rPr>
          <w:rFonts w:ascii="Cambria" w:hAnsi="Cambria"/>
          <w:sz w:val="22"/>
        </w:rPr>
        <w:t>State the main goal of joining or leading this activity.</w:t>
      </w:r>
    </w:p>
    <w:p>
      <w:pPr>
        <w:spacing w:after="120"/>
        <w:ind w:left="720"/>
        <w:jc w:val="both"/>
      </w:pPr>
      <w:r>
        <w:rPr>
          <w:rFonts w:ascii="Cambria" w:hAnsi="Cambria"/>
          <w:b w:val="0"/>
          <w:i w:val="0"/>
          <w:sz w:val="22"/>
        </w:rPr>
        <w:t xml:space="preserve">Example: </w:t>
      </w:r>
      <w:r>
        <w:rPr>
          <w:rFonts w:ascii="Cambria" w:hAnsi="Cambria"/>
          <w:b w:val="0"/>
          <w:i/>
          <w:sz w:val="22"/>
        </w:rPr>
        <w:t>To promote environmental awareness through campus recycling drives.</w:t>
      </w:r>
    </w:p>
    <w:p>
      <w:pPr>
        <w:jc w:val="both"/>
      </w:pPr>
      <w:r>
        <w:rPr>
          <w:rFonts w:ascii="Cambria" w:hAnsi="Cambria"/>
          <w:b w:val="0"/>
          <w:i w:val="0"/>
          <w:sz w:val="22"/>
        </w:rPr>
        <w:t>Description of Activity:</w:t>
      </w:r>
    </w:p>
    <w:p>
      <w:pPr>
        <w:pStyle w:val="ListBullet"/>
        <w:jc w:val="both"/>
      </w:pPr>
      <w:r>
        <w:rPr>
          <w:rFonts w:ascii="Cambria" w:hAnsi="Cambria"/>
          <w:sz w:val="22"/>
        </w:rPr>
        <w:t>Brief summary (3–4 lines) describing what you did.</w:t>
      </w:r>
    </w:p>
    <w:p>
      <w:pPr>
        <w:spacing w:after="120"/>
        <w:ind w:left="720"/>
        <w:jc w:val="both"/>
      </w:pPr>
      <w:r>
        <w:rPr>
          <w:rFonts w:ascii="Cambria" w:hAnsi="Cambria"/>
          <w:b w:val="0"/>
          <w:i w:val="0"/>
          <w:sz w:val="22"/>
        </w:rPr>
        <w:t xml:space="preserve">Example: </w:t>
      </w:r>
      <w:r>
        <w:rPr>
          <w:rFonts w:ascii="Cambria" w:hAnsi="Cambria"/>
          <w:b w:val="0"/>
          <w:i/>
          <w:sz w:val="22"/>
        </w:rPr>
        <w:t>Organized monthly cleanup drives involving 50+ volunteers, collecting 200 kg of waste for recycling.</w:t>
      </w:r>
    </w:p>
    <w:p>
      <w:pPr>
        <w:jc w:val="both"/>
      </w:pPr>
      <w:r>
        <w:rPr>
          <w:rFonts w:ascii="Cambria" w:hAnsi="Cambria"/>
          <w:b w:val="0"/>
          <w:i w:val="0"/>
          <w:sz w:val="22"/>
        </w:rPr>
        <w:t>Your Role and Responsibilities:</w:t>
      </w:r>
    </w:p>
    <w:p>
      <w:pPr>
        <w:pStyle w:val="ListBullet"/>
        <w:jc w:val="both"/>
      </w:pPr>
      <w:r>
        <w:rPr>
          <w:rFonts w:ascii="Cambria" w:hAnsi="Cambria"/>
          <w:sz w:val="22"/>
        </w:rPr>
        <w:t>List specific tasks or responsibilities.</w:t>
      </w:r>
    </w:p>
    <w:p>
      <w:pPr>
        <w:pStyle w:val="ListBullet2"/>
        <w:jc w:val="both"/>
      </w:pPr>
      <w:r>
        <w:rPr>
          <w:rFonts w:ascii="Cambria" w:hAnsi="Cambria"/>
          <w:sz w:val="22"/>
        </w:rPr>
        <w:t>Coordinated weekly meetings and logistics.</w:t>
      </w:r>
    </w:p>
    <w:p>
      <w:pPr>
        <w:pStyle w:val="ListBullet2"/>
        <w:jc w:val="both"/>
      </w:pPr>
      <w:r>
        <w:rPr>
          <w:rFonts w:ascii="Cambria" w:hAnsi="Cambria"/>
          <w:sz w:val="22"/>
        </w:rPr>
        <w:t>Managed event budgets and sponsorships.</w:t>
      </w:r>
    </w:p>
    <w:p>
      <w:pPr>
        <w:pStyle w:val="ListBullet2"/>
        <w:jc w:val="both"/>
      </w:pPr>
      <w:r>
        <w:rPr>
          <w:rFonts w:ascii="Cambria" w:hAnsi="Cambria"/>
          <w:sz w:val="22"/>
        </w:rPr>
        <w:t>Led training sessions for new members.</w:t>
      </w:r>
    </w:p>
    <w:p>
      <w:pPr>
        <w:jc w:val="both"/>
      </w:pPr>
      <w:r>
        <w:rPr>
          <w:rFonts w:ascii="Cambria" w:hAnsi="Cambria"/>
          <w:b w:val="0"/>
          <w:i w:val="0"/>
          <w:sz w:val="22"/>
        </w:rPr>
        <w:t>Key Achievements / Impact:</w:t>
      </w:r>
    </w:p>
    <w:p>
      <w:pPr>
        <w:pStyle w:val="ListBullet"/>
        <w:jc w:val="both"/>
      </w:pPr>
      <w:r>
        <w:rPr>
          <w:rFonts w:ascii="Cambria" w:hAnsi="Cambria"/>
          <w:sz w:val="22"/>
        </w:rPr>
        <w:t>Highlight outcomes or measurable impact.</w:t>
      </w:r>
    </w:p>
    <w:p>
      <w:pPr>
        <w:pStyle w:val="ListBullet2"/>
        <w:jc w:val="both"/>
      </w:pPr>
      <w:r>
        <w:rPr>
          <w:rFonts w:ascii="Cambria" w:hAnsi="Cambria"/>
          <w:sz w:val="22"/>
        </w:rPr>
        <w:t>Increased club participation by 30%.</w:t>
      </w:r>
    </w:p>
    <w:p>
      <w:pPr>
        <w:pStyle w:val="ListBullet2"/>
        <w:jc w:val="both"/>
      </w:pPr>
      <w:r>
        <w:rPr>
          <w:rFonts w:ascii="Cambria" w:hAnsi="Cambria"/>
          <w:sz w:val="22"/>
        </w:rPr>
        <w:t>Won 1st prize in regional hackathon competition.</w:t>
      </w:r>
    </w:p>
    <w:p>
      <w:pPr>
        <w:pStyle w:val="ListBullet2"/>
        <w:jc w:val="both"/>
      </w:pPr>
      <w:r>
        <w:rPr>
          <w:rFonts w:ascii="Cambria" w:hAnsi="Cambria"/>
          <w:sz w:val="22"/>
        </w:rPr>
        <w:t>Raised £3,000 for local charity.</w:t>
      </w:r>
    </w:p>
    <w:p>
      <w:pPr>
        <w:jc w:val="both"/>
      </w:pPr>
      <w:r>
        <w:rPr>
          <w:rFonts w:ascii="Cambria" w:hAnsi="Cambria"/>
          <w:b w:val="0"/>
          <w:i w:val="0"/>
          <w:sz w:val="22"/>
        </w:rPr>
        <w:t>Skills Gained / Learning Outcomes:</w:t>
      </w:r>
    </w:p>
    <w:p>
      <w:pPr>
        <w:pStyle w:val="ListBullet"/>
        <w:jc w:val="both"/>
      </w:pPr>
      <w:r>
        <w:rPr>
          <w:rFonts w:ascii="Cambria" w:hAnsi="Cambria"/>
          <w:sz w:val="22"/>
        </w:rPr>
        <w:t>Mention transferable skills and knowledge gained.</w:t>
      </w:r>
    </w:p>
    <w:p>
      <w:pPr>
        <w:pStyle w:val="ListBullet2"/>
        <w:jc w:val="both"/>
      </w:pPr>
      <w:r>
        <w:rPr>
          <w:rFonts w:ascii="Cambria" w:hAnsi="Cambria"/>
          <w:sz w:val="22"/>
        </w:rPr>
        <w:t>Leadership, communication, budgeting, teamwork, event planning, technical expertise.</w:t>
      </w:r>
    </w:p>
    <w:p>
      <w:pPr>
        <w:jc w:val="both"/>
      </w:pPr>
      <w:r>
        <w:rPr>
          <w:rFonts w:ascii="Cambria" w:hAnsi="Cambria"/>
          <w:b w:val="0"/>
          <w:i w:val="0"/>
          <w:sz w:val="22"/>
        </w:rPr>
        <w:t>Verification / Documentation:</w:t>
      </w:r>
    </w:p>
    <w:p>
      <w:pPr>
        <w:pStyle w:val="ListBullet"/>
        <w:jc w:val="both"/>
      </w:pPr>
      <w:r>
        <w:rPr>
          <w:rFonts w:ascii="Cambria" w:hAnsi="Cambria"/>
          <w:sz w:val="22"/>
        </w:rPr>
        <w:t>Certificate ID / Reference Number</w:t>
      </w:r>
    </w:p>
    <w:p>
      <w:pPr>
        <w:pStyle w:val="ListBullet"/>
        <w:jc w:val="both"/>
      </w:pPr>
      <w:r>
        <w:rPr>
          <w:rFonts w:ascii="Cambria" w:hAnsi="Cambria"/>
          <w:sz w:val="22"/>
        </w:rPr>
        <w:t>Attached evidence (photo, certificate, report, or letter).</w:t>
      </w:r>
    </w:p>
    <w:p>
      <w:pPr>
        <w:keepNext/>
        <w:spacing w:before="200" w:after="120"/>
      </w:pPr>
      <w:r>
        <w:rPr>
          <w:rFonts w:ascii="Cambria" w:hAnsi="Cambria"/>
          <w:b/>
          <w:color w:val="1F3A5F"/>
          <w:sz w:val="26"/>
        </w:rPr>
        <w:t>3. Certificate Format (for Institutional Validation)</w:t>
      </w:r>
    </w:p>
    <w:p>
      <w:pPr>
        <w:jc w:val="both"/>
      </w:pPr>
      <w:r>
        <w:rPr>
          <w:rFonts w:ascii="Cambria" w:hAnsi="Cambria"/>
          <w:b w:val="0"/>
          <w:i w:val="0"/>
          <w:sz w:val="22"/>
        </w:rPr>
        <w:t>Institution Name / Logo</w:t>
      </w:r>
    </w:p>
    <w:p>
      <w:pPr>
        <w:jc w:val="both"/>
      </w:pPr>
      <w:r>
        <w:rPr>
          <w:rFonts w:ascii="Cambria" w:hAnsi="Cambria"/>
          <w:b w:val="0"/>
          <w:i w:val="0"/>
          <w:sz w:val="22"/>
        </w:rPr>
        <w:t>Certificate of Participation / Appreciation / Achievement</w:t>
      </w:r>
    </w:p>
    <w:p>
      <w:pPr>
        <w:jc w:val="both"/>
      </w:pPr>
      <w:r>
        <w:rPr>
          <w:rFonts w:ascii="Cambria" w:hAnsi="Cambria"/>
          <w:b w:val="0"/>
          <w:i w:val="0"/>
          <w:sz w:val="22"/>
        </w:rPr>
        <w:t>This is to certify that [Full Name],</w:t>
      </w:r>
    </w:p>
    <w:p>
      <w:pPr>
        <w:jc w:val="both"/>
      </w:pPr>
      <w:r>
        <w:rPr>
          <w:rFonts w:ascii="Cambria" w:hAnsi="Cambria"/>
          <w:b w:val="0"/>
          <w:i w:val="0"/>
          <w:sz w:val="22"/>
        </w:rPr>
        <w:t>a student of [Department / Program Name],</w:t>
      </w:r>
    </w:p>
    <w:p>
      <w:pPr>
        <w:jc w:val="both"/>
      </w:pPr>
      <w:r>
        <w:rPr>
          <w:rFonts w:ascii="Cambria" w:hAnsi="Cambria"/>
          <w:b w:val="0"/>
          <w:i w:val="0"/>
          <w:sz w:val="22"/>
        </w:rPr>
        <w:t>has actively participated in [Name of Activity / Event]</w:t>
      </w:r>
    </w:p>
    <w:p>
      <w:pPr>
        <w:jc w:val="both"/>
      </w:pPr>
      <w:r>
        <w:rPr>
          <w:rFonts w:ascii="Cambria" w:hAnsi="Cambria"/>
          <w:b w:val="0"/>
          <w:i w:val="0"/>
          <w:sz w:val="22"/>
        </w:rPr>
        <w:t>organized by [Organization / Club / Department Name]</w:t>
      </w:r>
    </w:p>
    <w:p>
      <w:pPr>
        <w:jc w:val="both"/>
      </w:pPr>
      <w:r>
        <w:rPr>
          <w:rFonts w:ascii="Cambria" w:hAnsi="Cambria"/>
          <w:b w:val="0"/>
          <w:i w:val="0"/>
          <w:sz w:val="22"/>
        </w:rPr>
        <w:t>from [Start Date] to [End Date].</w:t>
      </w:r>
    </w:p>
    <w:p>
      <w:pPr>
        <w:jc w:val="both"/>
      </w:pPr>
      <w:r>
        <w:rPr>
          <w:rFonts w:ascii="Cambria" w:hAnsi="Cambria"/>
          <w:b w:val="0"/>
          <w:i w:val="0"/>
          <w:sz w:val="22"/>
        </w:rPr>
        <w:t>Role: [e.g., Volunteer / Coordinator / Performer / Winner]</w:t>
      </w:r>
    </w:p>
    <w:p>
      <w:pPr>
        <w:jc w:val="both"/>
      </w:pPr>
      <w:r>
        <w:rPr>
          <w:rFonts w:ascii="Cambria" w:hAnsi="Cambria"/>
          <w:b w:val="0"/>
          <w:i w:val="0"/>
          <w:sz w:val="22"/>
        </w:rPr>
        <w:t>Contribution: [Brief statement of participation and impact.]</w:t>
      </w:r>
    </w:p>
    <w:p>
      <w:pPr>
        <w:jc w:val="both"/>
      </w:pPr>
      <w:r>
        <w:rPr>
          <w:rFonts w:ascii="Cambria" w:hAnsi="Cambria"/>
          <w:b w:val="0"/>
          <w:i w:val="0"/>
          <w:sz w:val="22"/>
        </w:rPr>
        <w:t>Issued on this [Date].</w:t>
      </w:r>
    </w:p>
    <w:p>
      <w:pPr>
        <w:jc w:val="both"/>
      </w:pPr>
      <w:r>
        <w:rPr>
          <w:rFonts w:ascii="Cambria" w:hAnsi="Cambria"/>
          <w:b w:val="0"/>
          <w:i w:val="0"/>
          <w:sz w:val="22"/>
        </w:rPr>
        <w:t>Signatures:</w:t>
      </w:r>
    </w:p>
    <w:p>
      <w:pPr>
        <w:pStyle w:val="ListBullet"/>
        <w:jc w:val="both"/>
      </w:pPr>
      <w:r>
        <w:rPr>
          <w:rFonts w:ascii="Cambria" w:hAnsi="Cambria"/>
          <w:sz w:val="22"/>
        </w:rPr>
        <w:t>Faculty Coordinator ____________________</w:t>
      </w:r>
    </w:p>
    <w:p>
      <w:pPr>
        <w:pStyle w:val="ListBullet"/>
        <w:jc w:val="both"/>
      </w:pPr>
      <w:r>
        <w:rPr>
          <w:rFonts w:ascii="Cambria" w:hAnsi="Cambria"/>
          <w:sz w:val="22"/>
        </w:rPr>
        <w:t>Head of Department / Dean ____________________</w:t>
      </w:r>
    </w:p>
    <w:p>
      <w:pPr>
        <w:pStyle w:val="ListBullet"/>
        <w:jc w:val="both"/>
      </w:pPr>
      <w:r>
        <w:rPr>
          <w:rFonts w:ascii="Cambria" w:hAnsi="Cambria"/>
          <w:sz w:val="22"/>
        </w:rPr>
        <w:t>Official Seal / Stamp</w:t>
      </w:r>
    </w:p>
    <w:p>
      <w:pPr>
        <w:keepNext/>
        <w:spacing w:before="200" w:after="120"/>
      </w:pPr>
      <w:r>
        <w:rPr>
          <w:rFonts w:ascii="Cambria" w:hAnsi="Cambria"/>
          <w:b/>
          <w:color w:val="1F3A5F"/>
          <w:sz w:val="26"/>
        </w:rPr>
        <w:t>4. Excel / Google Sheet Tracking Format (for Continuous Record Keeping)</w:t>
      </w:r>
    </w:p>
    <w:tbl>
      <w:tblPr>
        <w:tblW w:type="auto" w:w="0"/>
        <w:jc w:val="center"/>
        <w:tblLayout w:type="fixed"/>
        <w:tblLook w:firstColumn="1" w:firstRow="1" w:lastColumn="0" w:lastRow="0" w:noHBand="0" w:noVBand="1" w:val="04A0"/>
        <w:tblW w:w="10999" w:type="dxa"/>
        <w:tblLayout w:type="fixed"/>
      </w:tblPr>
      <w:tblGrid>
        <w:gridCol w:w="793"/>
        <w:gridCol w:w="1474"/>
        <w:gridCol w:w="1077"/>
        <w:gridCol w:w="907"/>
        <w:gridCol w:w="1304"/>
        <w:gridCol w:w="907"/>
        <w:gridCol w:w="737"/>
        <w:gridCol w:w="1304"/>
        <w:gridCol w:w="1474"/>
        <w:gridCol w:w="1020"/>
      </w:tblGrid>
      <w:tr>
        <w:tc>
          <w:tcPr>
            <w:tcW w:type="dxa" w:w="794"/>
            <w:tcW w:w="793" w:type="dxa"/>
            <w:shd w:val="clear" w:color="auto" w:fill="1F3A5F"/>
          </w:tcPr>
          <w:p>
            <w:pPr>
              <w:jc w:val="center"/>
            </w:pPr>
            <w:r/>
            <w:r>
              <w:rPr>
                <w:rFonts w:ascii="Cambria" w:hAnsi="Cambria"/>
                <w:b/>
                <w:color w:val="FFFFFF"/>
                <w:sz w:val="18"/>
              </w:rPr>
              <w:t>S.No.</w:t>
            </w:r>
          </w:p>
        </w:tc>
        <w:tc>
          <w:tcPr>
            <w:tcW w:type="dxa" w:w="1474"/>
            <w:tcW w:w="1474" w:type="dxa"/>
            <w:shd w:val="clear" w:color="auto" w:fill="1F3A5F"/>
          </w:tcPr>
          <w:p>
            <w:pPr>
              <w:jc w:val="center"/>
            </w:pPr>
            <w:r/>
            <w:r>
              <w:rPr>
                <w:rFonts w:ascii="Cambria" w:hAnsi="Cambria"/>
                <w:b/>
                <w:color w:val="FFFFFF"/>
                <w:sz w:val="18"/>
              </w:rPr>
              <w:t>Activity Name</w:t>
            </w:r>
          </w:p>
        </w:tc>
        <w:tc>
          <w:tcPr>
            <w:tcW w:type="dxa" w:w="1077"/>
            <w:tcW w:w="1077" w:type="dxa"/>
            <w:shd w:val="clear" w:color="auto" w:fill="1F3A5F"/>
          </w:tcPr>
          <w:p>
            <w:pPr>
              <w:jc w:val="center"/>
            </w:pPr>
            <w:r/>
            <w:r>
              <w:rPr>
                <w:rFonts w:ascii="Cambria" w:hAnsi="Cambria"/>
                <w:b/>
                <w:color w:val="FFFFFF"/>
                <w:sz w:val="18"/>
              </w:rPr>
              <w:t>Category</w:t>
            </w:r>
          </w:p>
        </w:tc>
        <w:tc>
          <w:tcPr>
            <w:tcW w:type="dxa" w:w="907"/>
            <w:tcW w:w="907" w:type="dxa"/>
            <w:shd w:val="clear" w:color="auto" w:fill="1F3A5F"/>
          </w:tcPr>
          <w:p>
            <w:pPr>
              <w:jc w:val="center"/>
            </w:pPr>
            <w:r/>
            <w:r>
              <w:rPr>
                <w:rFonts w:ascii="Cambria" w:hAnsi="Cambria"/>
                <w:b/>
                <w:color w:val="FFFFFF"/>
                <w:sz w:val="18"/>
              </w:rPr>
              <w:t>Role</w:t>
            </w:r>
          </w:p>
        </w:tc>
        <w:tc>
          <w:tcPr>
            <w:tcW w:type="dxa" w:w="1304"/>
            <w:tcW w:w="1304" w:type="dxa"/>
            <w:shd w:val="clear" w:color="auto" w:fill="1F3A5F"/>
          </w:tcPr>
          <w:p>
            <w:pPr>
              <w:jc w:val="center"/>
            </w:pPr>
            <w:r/>
            <w:r>
              <w:rPr>
                <w:rFonts w:ascii="Cambria" w:hAnsi="Cambria"/>
                <w:b/>
                <w:color w:val="FFFFFF"/>
                <w:sz w:val="18"/>
              </w:rPr>
              <w:t>Institution / Organizer</w:t>
            </w:r>
          </w:p>
        </w:tc>
        <w:tc>
          <w:tcPr>
            <w:tcW w:type="dxa" w:w="907"/>
            <w:tcW w:w="907" w:type="dxa"/>
            <w:shd w:val="clear" w:color="auto" w:fill="1F3A5F"/>
          </w:tcPr>
          <w:p>
            <w:pPr>
              <w:jc w:val="center"/>
            </w:pPr>
            <w:r/>
            <w:r>
              <w:rPr>
                <w:rFonts w:ascii="Cambria" w:hAnsi="Cambria"/>
                <w:b/>
                <w:color w:val="FFFFFF"/>
                <w:sz w:val="18"/>
              </w:rPr>
              <w:t>Duration</w:t>
            </w:r>
          </w:p>
        </w:tc>
        <w:tc>
          <w:tcPr>
            <w:tcW w:type="dxa" w:w="737"/>
            <w:tcW w:w="737" w:type="dxa"/>
            <w:shd w:val="clear" w:color="auto" w:fill="1F3A5F"/>
          </w:tcPr>
          <w:p>
            <w:pPr>
              <w:jc w:val="center"/>
            </w:pPr>
            <w:r/>
            <w:r>
              <w:rPr>
                <w:rFonts w:ascii="Cambria" w:hAnsi="Cambria"/>
                <w:b/>
                <w:color w:val="FFFFFF"/>
                <w:sz w:val="18"/>
              </w:rPr>
              <w:t>Hours Spent</w:t>
            </w:r>
          </w:p>
        </w:tc>
        <w:tc>
          <w:tcPr>
            <w:tcW w:type="dxa" w:w="1304"/>
            <w:tcW w:w="1304" w:type="dxa"/>
            <w:shd w:val="clear" w:color="auto" w:fill="1F3A5F"/>
          </w:tcPr>
          <w:p>
            <w:pPr>
              <w:jc w:val="center"/>
            </w:pPr>
            <w:r/>
            <w:r>
              <w:rPr>
                <w:rFonts w:ascii="Cambria" w:hAnsi="Cambria"/>
                <w:b/>
                <w:color w:val="FFFFFF"/>
                <w:sz w:val="18"/>
              </w:rPr>
              <w:t>Key Achievements</w:t>
            </w:r>
          </w:p>
        </w:tc>
        <w:tc>
          <w:tcPr>
            <w:tcW w:type="dxa" w:w="1474"/>
            <w:tcW w:w="1474" w:type="dxa"/>
            <w:shd w:val="clear" w:color="auto" w:fill="1F3A5F"/>
          </w:tcPr>
          <w:p>
            <w:pPr>
              <w:jc w:val="center"/>
            </w:pPr>
            <w:r/>
            <w:r>
              <w:rPr>
                <w:rFonts w:ascii="Cambria" w:hAnsi="Cambria"/>
                <w:b/>
                <w:color w:val="FFFFFF"/>
                <w:sz w:val="18"/>
              </w:rPr>
              <w:t>Skills Developed</w:t>
            </w:r>
          </w:p>
        </w:tc>
        <w:tc>
          <w:tcPr>
            <w:tcW w:type="dxa" w:w="1020"/>
            <w:tcW w:w="1020" w:type="dxa"/>
            <w:shd w:val="clear" w:color="auto" w:fill="1F3A5F"/>
          </w:tcPr>
          <w:p>
            <w:pPr>
              <w:jc w:val="center"/>
            </w:pPr>
            <w:r/>
            <w:r>
              <w:rPr>
                <w:rFonts w:ascii="Cambria" w:hAnsi="Cambria"/>
                <w:b/>
                <w:color w:val="FFFFFF"/>
                <w:sz w:val="18"/>
              </w:rPr>
              <w:t>Certificate (Y/N)</w:t>
            </w:r>
          </w:p>
        </w:tc>
      </w:tr>
      <w:tr>
        <w:tc>
          <w:tcPr>
            <w:tcW w:type="dxa" w:w="794"/>
            <w:tcW w:w="793" w:type="dxa"/>
          </w:tcPr>
          <w:p>
            <w:pPr>
              <w:jc w:val="left"/>
            </w:pPr>
            <w:r/>
            <w:r>
              <w:rPr>
                <w:rFonts w:ascii="Cambria" w:hAnsi="Cambria"/>
                <w:b w:val="0"/>
                <w:sz w:val="18"/>
              </w:rPr>
              <w:t>1</w:t>
            </w:r>
          </w:p>
        </w:tc>
        <w:tc>
          <w:tcPr>
            <w:tcW w:type="dxa" w:w="1474"/>
            <w:tcW w:w="1474" w:type="dxa"/>
          </w:tcPr>
          <w:p>
            <w:pPr>
              <w:jc w:val="center"/>
            </w:pPr>
            <w:r/>
            <w:r>
              <w:rPr>
                <w:rFonts w:ascii="Cambria" w:hAnsi="Cambria"/>
                <w:b w:val="0"/>
                <w:sz w:val="18"/>
              </w:rPr>
              <w:t>Tree Plantation Drive</w:t>
            </w:r>
          </w:p>
        </w:tc>
        <w:tc>
          <w:tcPr>
            <w:tcW w:type="dxa" w:w="1077"/>
            <w:tcW w:w="1077" w:type="dxa"/>
          </w:tcPr>
          <w:p>
            <w:pPr>
              <w:jc w:val="center"/>
            </w:pPr>
            <w:r/>
            <w:r>
              <w:rPr>
                <w:rFonts w:ascii="Cambria" w:hAnsi="Cambria"/>
                <w:b w:val="0"/>
                <w:sz w:val="18"/>
              </w:rPr>
              <w:t>Community Service</w:t>
            </w:r>
          </w:p>
        </w:tc>
        <w:tc>
          <w:tcPr>
            <w:tcW w:type="dxa" w:w="907"/>
            <w:tcW w:w="907" w:type="dxa"/>
          </w:tcPr>
          <w:p>
            <w:pPr>
              <w:jc w:val="center"/>
            </w:pPr>
            <w:r/>
            <w:r>
              <w:rPr>
                <w:rFonts w:ascii="Cambria" w:hAnsi="Cambria"/>
                <w:b w:val="0"/>
                <w:sz w:val="18"/>
              </w:rPr>
              <w:t>Volunteer</w:t>
            </w:r>
          </w:p>
        </w:tc>
        <w:tc>
          <w:tcPr>
            <w:tcW w:type="dxa" w:w="1304"/>
            <w:tcW w:w="1304" w:type="dxa"/>
          </w:tcPr>
          <w:p>
            <w:pPr>
              <w:jc w:val="center"/>
            </w:pPr>
            <w:r/>
            <w:r>
              <w:rPr>
                <w:rFonts w:ascii="Cambria" w:hAnsi="Cambria"/>
                <w:b w:val="0"/>
                <w:sz w:val="18"/>
              </w:rPr>
              <w:t>Green Earth Society</w:t>
            </w:r>
          </w:p>
        </w:tc>
        <w:tc>
          <w:tcPr>
            <w:tcW w:type="dxa" w:w="907"/>
            <w:tcW w:w="907" w:type="dxa"/>
          </w:tcPr>
          <w:p>
            <w:pPr>
              <w:jc w:val="center"/>
            </w:pPr>
            <w:r/>
            <w:r>
              <w:rPr>
                <w:rFonts w:ascii="Cambria" w:hAnsi="Cambria"/>
                <w:b w:val="0"/>
                <w:sz w:val="18"/>
              </w:rPr>
              <w:t>Jan–Mar 2024</w:t>
            </w:r>
          </w:p>
        </w:tc>
        <w:tc>
          <w:tcPr>
            <w:tcW w:type="dxa" w:w="737"/>
            <w:tcW w:w="737" w:type="dxa"/>
          </w:tcPr>
          <w:p>
            <w:pPr>
              <w:jc w:val="center"/>
            </w:pPr>
            <w:r/>
            <w:r>
              <w:rPr>
                <w:rFonts w:ascii="Cambria" w:hAnsi="Cambria"/>
                <w:b w:val="0"/>
                <w:sz w:val="18"/>
              </w:rPr>
              <w:t>20 hrs</w:t>
            </w:r>
          </w:p>
        </w:tc>
        <w:tc>
          <w:tcPr>
            <w:tcW w:type="dxa" w:w="1304"/>
            <w:tcW w:w="1304" w:type="dxa"/>
          </w:tcPr>
          <w:p>
            <w:pPr>
              <w:jc w:val="center"/>
            </w:pPr>
            <w:r/>
            <w:r>
              <w:rPr>
                <w:rFonts w:ascii="Cambria" w:hAnsi="Cambria"/>
                <w:b w:val="0"/>
                <w:sz w:val="18"/>
              </w:rPr>
              <w:t>Planted 100 trees in local park</w:t>
            </w:r>
          </w:p>
        </w:tc>
        <w:tc>
          <w:tcPr>
            <w:tcW w:type="dxa" w:w="1474"/>
            <w:tcW w:w="1474" w:type="dxa"/>
          </w:tcPr>
          <w:p>
            <w:pPr>
              <w:jc w:val="center"/>
            </w:pPr>
            <w:r/>
            <w:r>
              <w:rPr>
                <w:rFonts w:ascii="Cambria" w:hAnsi="Cambria"/>
                <w:b w:val="0"/>
                <w:sz w:val="18"/>
              </w:rPr>
              <w:t>Leadership, Environmental Awareness</w:t>
            </w:r>
          </w:p>
        </w:tc>
        <w:tc>
          <w:tcPr>
            <w:tcW w:type="dxa" w:w="1020"/>
            <w:tcW w:w="1020" w:type="dxa"/>
          </w:tcPr>
          <w:p>
            <w:pPr>
              <w:jc w:val="center"/>
            </w:pPr>
            <w:r/>
            <w:r>
              <w:rPr>
                <w:rFonts w:ascii="Cambria" w:hAnsi="Cambria"/>
                <w:b w:val="0"/>
                <w:sz w:val="18"/>
              </w:rPr>
              <w:t>Y</w:t>
            </w:r>
          </w:p>
        </w:tc>
      </w:tr>
      <w:tr>
        <w:tc>
          <w:tcPr>
            <w:tcW w:type="dxa" w:w="794"/>
            <w:tcW w:w="793" w:type="dxa"/>
            <w:shd w:val="clear" w:color="auto" w:fill="DCE6F1"/>
          </w:tcPr>
          <w:p>
            <w:pPr>
              <w:jc w:val="left"/>
            </w:pPr>
            <w:r/>
            <w:r>
              <w:rPr>
                <w:rFonts w:ascii="Cambria" w:hAnsi="Cambria"/>
                <w:b w:val="0"/>
                <w:sz w:val="18"/>
              </w:rPr>
              <w:t>2</w:t>
            </w:r>
          </w:p>
        </w:tc>
        <w:tc>
          <w:tcPr>
            <w:tcW w:type="dxa" w:w="1474"/>
            <w:tcW w:w="1474" w:type="dxa"/>
            <w:shd w:val="clear" w:color="auto" w:fill="DCE6F1"/>
          </w:tcPr>
          <w:p>
            <w:pPr>
              <w:jc w:val="center"/>
            </w:pPr>
            <w:r/>
            <w:r>
              <w:rPr>
                <w:rFonts w:ascii="Cambria" w:hAnsi="Cambria"/>
                <w:b w:val="0"/>
                <w:sz w:val="18"/>
              </w:rPr>
              <w:t>Coding Hackathon</w:t>
            </w:r>
          </w:p>
        </w:tc>
        <w:tc>
          <w:tcPr>
            <w:tcW w:type="dxa" w:w="1077"/>
            <w:tcW w:w="1077" w:type="dxa"/>
            <w:shd w:val="clear" w:color="auto" w:fill="DCE6F1"/>
          </w:tcPr>
          <w:p>
            <w:pPr>
              <w:jc w:val="center"/>
            </w:pPr>
            <w:r/>
            <w:r>
              <w:rPr>
                <w:rFonts w:ascii="Cambria" w:hAnsi="Cambria"/>
                <w:b w:val="0"/>
                <w:sz w:val="18"/>
              </w:rPr>
              <w:t>Technical</w:t>
            </w:r>
          </w:p>
        </w:tc>
        <w:tc>
          <w:tcPr>
            <w:tcW w:type="dxa" w:w="907"/>
            <w:tcW w:w="907" w:type="dxa"/>
            <w:shd w:val="clear" w:color="auto" w:fill="DCE6F1"/>
          </w:tcPr>
          <w:p>
            <w:pPr>
              <w:jc w:val="center"/>
            </w:pPr>
            <w:r/>
            <w:r>
              <w:rPr>
                <w:rFonts w:ascii="Cambria" w:hAnsi="Cambria"/>
                <w:b w:val="0"/>
                <w:sz w:val="18"/>
              </w:rPr>
              <w:t>Developer</w:t>
            </w:r>
          </w:p>
        </w:tc>
        <w:tc>
          <w:tcPr>
            <w:tcW w:type="dxa" w:w="1304"/>
            <w:tcW w:w="1304" w:type="dxa"/>
            <w:shd w:val="clear" w:color="auto" w:fill="DCE6F1"/>
          </w:tcPr>
          <w:p>
            <w:pPr>
              <w:jc w:val="center"/>
            </w:pPr>
            <w:r/>
            <w:r>
              <w:rPr>
                <w:rFonts w:ascii="Cambria" w:hAnsi="Cambria"/>
                <w:b w:val="0"/>
                <w:sz w:val="18"/>
              </w:rPr>
              <w:t>Tech Fest 2024</w:t>
            </w:r>
          </w:p>
        </w:tc>
        <w:tc>
          <w:tcPr>
            <w:tcW w:type="dxa" w:w="907"/>
            <w:tcW w:w="907" w:type="dxa"/>
            <w:shd w:val="clear" w:color="auto" w:fill="DCE6F1"/>
          </w:tcPr>
          <w:p>
            <w:pPr>
              <w:jc w:val="center"/>
            </w:pPr>
            <w:r/>
            <w:r>
              <w:rPr>
                <w:rFonts w:ascii="Cambria" w:hAnsi="Cambria"/>
                <w:b w:val="0"/>
                <w:sz w:val="18"/>
              </w:rPr>
              <w:t>Feb 2024</w:t>
            </w:r>
          </w:p>
        </w:tc>
        <w:tc>
          <w:tcPr>
            <w:tcW w:type="dxa" w:w="737"/>
            <w:tcW w:w="737" w:type="dxa"/>
            <w:shd w:val="clear" w:color="auto" w:fill="DCE6F1"/>
          </w:tcPr>
          <w:p>
            <w:pPr>
              <w:jc w:val="center"/>
            </w:pPr>
            <w:r/>
            <w:r>
              <w:rPr>
                <w:rFonts w:ascii="Cambria" w:hAnsi="Cambria"/>
                <w:b w:val="0"/>
                <w:sz w:val="18"/>
              </w:rPr>
              <w:t>16 hrs</w:t>
            </w:r>
          </w:p>
        </w:tc>
        <w:tc>
          <w:tcPr>
            <w:tcW w:type="dxa" w:w="1304"/>
            <w:tcW w:w="1304" w:type="dxa"/>
            <w:shd w:val="clear" w:color="auto" w:fill="DCE6F1"/>
          </w:tcPr>
          <w:p>
            <w:pPr>
              <w:jc w:val="center"/>
            </w:pPr>
            <w:r/>
            <w:r>
              <w:rPr>
                <w:rFonts w:ascii="Cambria" w:hAnsi="Cambria"/>
                <w:b w:val="0"/>
                <w:sz w:val="18"/>
              </w:rPr>
              <w:t>Won 2nd Place</w:t>
            </w:r>
          </w:p>
        </w:tc>
        <w:tc>
          <w:tcPr>
            <w:tcW w:type="dxa" w:w="1474"/>
            <w:tcW w:w="1474" w:type="dxa"/>
            <w:shd w:val="clear" w:color="auto" w:fill="DCE6F1"/>
          </w:tcPr>
          <w:p>
            <w:pPr>
              <w:jc w:val="center"/>
            </w:pPr>
            <w:r/>
            <w:r>
              <w:rPr>
                <w:rFonts w:ascii="Cambria" w:hAnsi="Cambria"/>
                <w:b w:val="0"/>
                <w:sz w:val="18"/>
              </w:rPr>
              <w:t>Problem Solving, Teamwork, Python</w:t>
            </w:r>
          </w:p>
        </w:tc>
        <w:tc>
          <w:tcPr>
            <w:tcW w:type="dxa" w:w="1020"/>
            <w:tcW w:w="1020" w:type="dxa"/>
            <w:shd w:val="clear" w:color="auto" w:fill="DCE6F1"/>
          </w:tcPr>
          <w:p>
            <w:pPr>
              <w:jc w:val="center"/>
            </w:pPr>
            <w:r/>
            <w:r>
              <w:rPr>
                <w:rFonts w:ascii="Cambria" w:hAnsi="Cambria"/>
                <w:b w:val="0"/>
                <w:sz w:val="18"/>
              </w:rPr>
              <w:t>Y</w:t>
            </w:r>
          </w:p>
        </w:tc>
      </w:tr>
      <w:tr>
        <w:tc>
          <w:tcPr>
            <w:tcW w:type="dxa" w:w="794"/>
            <w:tcW w:w="793" w:type="dxa"/>
          </w:tcPr>
          <w:p>
            <w:pPr>
              <w:jc w:val="left"/>
            </w:pPr>
            <w:r/>
            <w:r>
              <w:rPr>
                <w:rFonts w:ascii="Cambria" w:hAnsi="Cambria"/>
                <w:b w:val="0"/>
                <w:sz w:val="18"/>
              </w:rPr>
              <w:t>3</w:t>
            </w:r>
          </w:p>
        </w:tc>
        <w:tc>
          <w:tcPr>
            <w:tcW w:type="dxa" w:w="1474"/>
            <w:tcW w:w="1474" w:type="dxa"/>
          </w:tcPr>
          <w:p>
            <w:pPr>
              <w:jc w:val="center"/>
            </w:pPr>
            <w:r/>
            <w:r>
              <w:rPr>
                <w:rFonts w:ascii="Cambria" w:hAnsi="Cambria"/>
                <w:b w:val="0"/>
                <w:sz w:val="18"/>
              </w:rPr>
              <w:t>Drama Club</w:t>
            </w:r>
          </w:p>
        </w:tc>
        <w:tc>
          <w:tcPr>
            <w:tcW w:type="dxa" w:w="1077"/>
            <w:tcW w:w="1077" w:type="dxa"/>
          </w:tcPr>
          <w:p>
            <w:pPr>
              <w:jc w:val="center"/>
            </w:pPr>
            <w:r/>
            <w:r>
              <w:rPr>
                <w:rFonts w:ascii="Cambria" w:hAnsi="Cambria"/>
                <w:b w:val="0"/>
                <w:sz w:val="18"/>
              </w:rPr>
              <w:t>Arts &amp; Culture</w:t>
            </w:r>
          </w:p>
        </w:tc>
        <w:tc>
          <w:tcPr>
            <w:tcW w:type="dxa" w:w="907"/>
            <w:tcW w:w="907" w:type="dxa"/>
          </w:tcPr>
          <w:p>
            <w:pPr>
              <w:jc w:val="center"/>
            </w:pPr>
            <w:r/>
            <w:r>
              <w:rPr>
                <w:rFonts w:ascii="Cambria" w:hAnsi="Cambria"/>
                <w:b w:val="0"/>
                <w:sz w:val="18"/>
              </w:rPr>
              <w:t>Actor</w:t>
            </w:r>
          </w:p>
        </w:tc>
        <w:tc>
          <w:tcPr>
            <w:tcW w:type="dxa" w:w="1304"/>
            <w:tcW w:w="1304" w:type="dxa"/>
          </w:tcPr>
          <w:p>
            <w:pPr>
              <w:jc w:val="center"/>
            </w:pPr>
            <w:r/>
            <w:r>
              <w:rPr>
                <w:rFonts w:ascii="Cambria" w:hAnsi="Cambria"/>
                <w:b w:val="0"/>
                <w:sz w:val="18"/>
              </w:rPr>
              <w:t>University Drama Society</w:t>
            </w:r>
          </w:p>
        </w:tc>
        <w:tc>
          <w:tcPr>
            <w:tcW w:type="dxa" w:w="907"/>
            <w:tcW w:w="907" w:type="dxa"/>
          </w:tcPr>
          <w:p>
            <w:pPr>
              <w:jc w:val="center"/>
            </w:pPr>
            <w:r/>
            <w:r>
              <w:rPr>
                <w:rFonts w:ascii="Cambria" w:hAnsi="Cambria"/>
                <w:b w:val="0"/>
                <w:sz w:val="18"/>
              </w:rPr>
              <w:t>2023–2024</w:t>
            </w:r>
          </w:p>
        </w:tc>
        <w:tc>
          <w:tcPr>
            <w:tcW w:type="dxa" w:w="737"/>
            <w:tcW w:w="737" w:type="dxa"/>
          </w:tcPr>
          <w:p>
            <w:pPr>
              <w:jc w:val="center"/>
            </w:pPr>
            <w:r/>
            <w:r>
              <w:rPr>
                <w:rFonts w:ascii="Cambria" w:hAnsi="Cambria"/>
                <w:b w:val="0"/>
                <w:sz w:val="18"/>
              </w:rPr>
              <w:t>100 hrs</w:t>
            </w:r>
          </w:p>
        </w:tc>
        <w:tc>
          <w:tcPr>
            <w:tcW w:type="dxa" w:w="1304"/>
            <w:tcW w:w="1304" w:type="dxa"/>
          </w:tcPr>
          <w:p>
            <w:pPr>
              <w:jc w:val="center"/>
            </w:pPr>
            <w:r/>
            <w:r>
              <w:rPr>
                <w:rFonts w:ascii="Cambria" w:hAnsi="Cambria"/>
                <w:b w:val="0"/>
                <w:sz w:val="18"/>
              </w:rPr>
              <w:t>Performed in 3 stage plays</w:t>
            </w:r>
          </w:p>
        </w:tc>
        <w:tc>
          <w:tcPr>
            <w:tcW w:type="dxa" w:w="1474"/>
            <w:tcW w:w="1474" w:type="dxa"/>
          </w:tcPr>
          <w:p>
            <w:pPr>
              <w:jc w:val="center"/>
            </w:pPr>
            <w:r/>
            <w:r>
              <w:rPr>
                <w:rFonts w:ascii="Cambria" w:hAnsi="Cambria"/>
                <w:b w:val="0"/>
                <w:sz w:val="18"/>
              </w:rPr>
              <w:t>Communication, Confidence</w:t>
            </w:r>
          </w:p>
        </w:tc>
        <w:tc>
          <w:tcPr>
            <w:tcW w:type="dxa" w:w="1020"/>
            <w:tcW w:w="1020" w:type="dxa"/>
          </w:tcPr>
          <w:p>
            <w:pPr>
              <w:jc w:val="center"/>
            </w:pPr>
            <w:r/>
            <w:r>
              <w:rPr>
                <w:rFonts w:ascii="Cambria" w:hAnsi="Cambria"/>
                <w:b w:val="0"/>
                <w:sz w:val="18"/>
              </w:rPr>
              <w:t>Y</w:t>
            </w:r>
          </w:p>
        </w:tc>
      </w:tr>
    </w:tbl>
    <w:p>
      <w:pPr>
        <w:keepNext/>
        <w:spacing w:before="200" w:after="120"/>
      </w:pPr>
      <w:r>
        <w:rPr>
          <w:rFonts w:ascii="Cambria" w:hAnsi="Cambria"/>
          <w:b/>
          <w:color w:val="1F3A5F"/>
          <w:sz w:val="26"/>
        </w:rPr>
        <w:t>5. Narrative Portfolio Format (for Reports or University Submissions)</w:t>
      </w:r>
    </w:p>
    <w:p>
      <w:pPr>
        <w:ind w:left="357" w:hanging="357"/>
        <w:jc w:val="both"/>
      </w:pPr>
      <w:r>
        <w:rPr>
          <w:rFonts w:ascii="Cambria" w:hAnsi="Cambria"/>
          <w:sz w:val="22"/>
        </w:rPr>
        <w:t xml:space="preserve">1. </w:t>
      </w:r>
      <w:r>
        <w:rPr>
          <w:rFonts w:ascii="Cambria" w:hAnsi="Cambria"/>
          <w:sz w:val="22"/>
        </w:rPr>
        <w:t>Name of Student:</w:t>
      </w:r>
    </w:p>
    <w:p>
      <w:pPr>
        <w:ind w:left="357" w:hanging="357"/>
        <w:jc w:val="both"/>
      </w:pPr>
      <w:r>
        <w:rPr>
          <w:rFonts w:ascii="Cambria" w:hAnsi="Cambria"/>
          <w:sz w:val="22"/>
        </w:rPr>
        <w:t xml:space="preserve">2. </w:t>
      </w:r>
      <w:r>
        <w:rPr>
          <w:rFonts w:ascii="Cambria" w:hAnsi="Cambria"/>
          <w:sz w:val="22"/>
        </w:rPr>
        <w:t>Department / Program:</w:t>
      </w:r>
    </w:p>
    <w:p>
      <w:pPr>
        <w:ind w:left="357" w:hanging="357"/>
        <w:jc w:val="both"/>
      </w:pPr>
      <w:r>
        <w:rPr>
          <w:rFonts w:ascii="Cambria" w:hAnsi="Cambria"/>
          <w:sz w:val="22"/>
        </w:rPr>
        <w:t xml:space="preserve">3. </w:t>
      </w:r>
      <w:r>
        <w:rPr>
          <w:rFonts w:ascii="Cambria" w:hAnsi="Cambria"/>
          <w:sz w:val="22"/>
        </w:rPr>
        <w:t>Academic Year:</w:t>
      </w:r>
    </w:p>
    <w:p>
      <w:pPr>
        <w:ind w:left="357" w:hanging="357"/>
        <w:jc w:val="both"/>
      </w:pPr>
      <w:r>
        <w:rPr>
          <w:rFonts w:ascii="Cambria" w:hAnsi="Cambria"/>
          <w:sz w:val="22"/>
        </w:rPr>
        <w:t xml:space="preserve">4. </w:t>
      </w:r>
      <w:r>
        <w:rPr>
          <w:rFonts w:ascii="Cambria" w:hAnsi="Cambria"/>
          <w:sz w:val="22"/>
        </w:rPr>
        <w:t>Activity / Event Title:</w:t>
      </w:r>
    </w:p>
    <w:p>
      <w:pPr>
        <w:ind w:left="357" w:hanging="357"/>
        <w:jc w:val="both"/>
      </w:pPr>
      <w:r>
        <w:rPr>
          <w:rFonts w:ascii="Cambria" w:hAnsi="Cambria"/>
          <w:sz w:val="22"/>
        </w:rPr>
        <w:t xml:space="preserve">5. </w:t>
      </w:r>
      <w:r>
        <w:rPr>
          <w:rFonts w:ascii="Cambria" w:hAnsi="Cambria"/>
          <w:sz w:val="22"/>
        </w:rPr>
        <w:t>Category: (Academic / Cultural / Sports / Technical / Volunteering)</w:t>
      </w:r>
    </w:p>
    <w:p>
      <w:pPr>
        <w:ind w:left="357" w:hanging="357"/>
        <w:jc w:val="both"/>
      </w:pPr>
      <w:r>
        <w:rPr>
          <w:rFonts w:ascii="Cambria" w:hAnsi="Cambria"/>
          <w:sz w:val="22"/>
        </w:rPr>
        <w:t xml:space="preserve">6. </w:t>
      </w:r>
      <w:r>
        <w:rPr>
          <w:rFonts w:ascii="Cambria" w:hAnsi="Cambria"/>
          <w:sz w:val="22"/>
        </w:rPr>
        <w:t>Duration:</w:t>
      </w:r>
    </w:p>
    <w:p>
      <w:pPr>
        <w:ind w:left="357" w:hanging="357"/>
        <w:jc w:val="both"/>
      </w:pPr>
      <w:r>
        <w:rPr>
          <w:rFonts w:ascii="Cambria" w:hAnsi="Cambria"/>
          <w:sz w:val="22"/>
        </w:rPr>
        <w:t xml:space="preserve">7. </w:t>
      </w:r>
      <w:r>
        <w:rPr>
          <w:rFonts w:ascii="Cambria" w:hAnsi="Cambria"/>
          <w:sz w:val="22"/>
        </w:rPr>
        <w:t>Institution / Organizer:</w:t>
      </w:r>
    </w:p>
    <w:p>
      <w:pPr>
        <w:ind w:left="357" w:hanging="357"/>
        <w:jc w:val="both"/>
      </w:pPr>
      <w:r>
        <w:rPr>
          <w:rFonts w:ascii="Cambria" w:hAnsi="Cambria"/>
          <w:sz w:val="22"/>
        </w:rPr>
        <w:t xml:space="preserve">8. </w:t>
      </w:r>
      <w:r>
        <w:rPr>
          <w:rFonts w:ascii="Cambria" w:hAnsi="Cambria"/>
          <w:sz w:val="22"/>
        </w:rPr>
        <w:t>Role:</w:t>
      </w:r>
    </w:p>
    <w:p>
      <w:pPr>
        <w:ind w:left="357" w:hanging="357"/>
        <w:jc w:val="both"/>
      </w:pPr>
      <w:r>
        <w:rPr>
          <w:rFonts w:ascii="Cambria" w:hAnsi="Cambria"/>
          <w:sz w:val="22"/>
        </w:rPr>
        <w:t xml:space="preserve">9. </w:t>
      </w:r>
      <w:r>
        <w:rPr>
          <w:rFonts w:ascii="Cambria" w:hAnsi="Cambria"/>
          <w:sz w:val="22"/>
        </w:rPr>
        <w:t>Description of Participation:</w:t>
      </w:r>
    </w:p>
    <w:p>
      <w:pPr>
        <w:pStyle w:val="ListBullet2"/>
        <w:jc w:val="both"/>
      </w:pPr>
      <w:r>
        <w:rPr>
          <w:rFonts w:ascii="Cambria" w:hAnsi="Cambria"/>
          <w:sz w:val="22"/>
        </w:rPr>
        <w:t>Brief paragraph summarizing the experience.</w:t>
      </w:r>
    </w:p>
    <w:p>
      <w:pPr>
        <w:ind w:left="357" w:hanging="357"/>
        <w:jc w:val="both"/>
      </w:pPr>
      <w:r>
        <w:rPr>
          <w:rFonts w:ascii="Cambria" w:hAnsi="Cambria"/>
          <w:sz w:val="22"/>
        </w:rPr>
        <w:t xml:space="preserve">10. </w:t>
      </w:r>
      <w:r>
        <w:rPr>
          <w:rFonts w:ascii="Cambria" w:hAnsi="Cambria"/>
          <w:sz w:val="22"/>
        </w:rPr>
        <w:t>Key Outcomes / Achievements:</w:t>
      </w:r>
    </w:p>
    <w:p>
      <w:pPr>
        <w:pStyle w:val="ListBullet2"/>
        <w:jc w:val="both"/>
      </w:pPr>
      <w:r>
        <w:rPr>
          <w:rFonts w:ascii="Cambria" w:hAnsi="Cambria"/>
          <w:sz w:val="22"/>
        </w:rPr>
        <w:t>Measurable or notable results of your contribution.</w:t>
      </w:r>
    </w:p>
    <w:p>
      <w:pPr>
        <w:ind w:left="357" w:hanging="357"/>
        <w:jc w:val="both"/>
      </w:pPr>
      <w:r>
        <w:rPr>
          <w:rFonts w:ascii="Cambria" w:hAnsi="Cambria"/>
          <w:sz w:val="22"/>
        </w:rPr>
        <w:t xml:space="preserve">11. </w:t>
      </w:r>
      <w:r>
        <w:rPr>
          <w:rFonts w:ascii="Cambria" w:hAnsi="Cambria"/>
          <w:sz w:val="22"/>
        </w:rPr>
        <w:t>Skills and Competencies Developed:</w:t>
      </w:r>
    </w:p>
    <w:p>
      <w:pPr>
        <w:pStyle w:val="ListBullet2"/>
        <w:jc w:val="both"/>
      </w:pPr>
      <w:r>
        <w:rPr>
          <w:rFonts w:ascii="Cambria" w:hAnsi="Cambria"/>
          <w:sz w:val="22"/>
        </w:rPr>
        <w:t>Communication, leadership, critical thinking, collaboration, etc.</w:t>
      </w:r>
    </w:p>
    <w:p>
      <w:pPr>
        <w:ind w:left="357" w:hanging="357"/>
        <w:jc w:val="both"/>
      </w:pPr>
      <w:r>
        <w:rPr>
          <w:rFonts w:ascii="Cambria" w:hAnsi="Cambria"/>
          <w:sz w:val="22"/>
        </w:rPr>
        <w:t xml:space="preserve">12. </w:t>
      </w:r>
      <w:r>
        <w:rPr>
          <w:rFonts w:ascii="Cambria" w:hAnsi="Cambria"/>
          <w:sz w:val="22"/>
        </w:rPr>
        <w:t>Supporting Documents Attached:</w:t>
      </w:r>
    </w:p>
    <w:p>
      <w:pPr>
        <w:pStyle w:val="ListBullet2"/>
        <w:jc w:val="both"/>
      </w:pPr>
      <w:r>
        <w:rPr>
          <w:rFonts w:ascii="Cambria" w:hAnsi="Cambria"/>
          <w:sz w:val="22"/>
        </w:rPr>
        <w:t>Certificate / Photos / Letters / Reports.</w:t>
      </w:r>
    </w:p>
    <w:p>
      <w:pPr>
        <w:keepNext/>
        <w:spacing w:before="200" w:after="120"/>
      </w:pPr>
      <w:r>
        <w:rPr>
          <w:rFonts w:ascii="Cambria" w:hAnsi="Cambria"/>
          <w:b/>
          <w:color w:val="1F3A5F"/>
          <w:sz w:val="26"/>
        </w:rPr>
        <w:t>6. Digital Portfolio or eBinder Structure</w:t>
      </w:r>
    </w:p>
    <w:p>
      <w:pPr>
        <w:jc w:val="both"/>
      </w:pPr>
      <w:r>
        <w:rPr>
          <w:rFonts w:ascii="Cambria" w:hAnsi="Cambria"/>
          <w:b w:val="0"/>
          <w:i w:val="0"/>
          <w:sz w:val="22"/>
        </w:rPr>
        <w:t>Create a digital binder with these folders or sections:</w:t>
      </w:r>
    </w:p>
    <w:p>
      <w:pPr>
        <w:ind w:left="357" w:hanging="357"/>
        <w:jc w:val="both"/>
      </w:pPr>
      <w:r>
        <w:rPr>
          <w:rFonts w:ascii="Cambria" w:hAnsi="Cambria"/>
          <w:sz w:val="22"/>
        </w:rPr>
        <w:t xml:space="preserve">1. </w:t>
      </w:r>
      <w:r>
        <w:rPr>
          <w:rFonts w:ascii="Cambria" w:hAnsi="Cambria"/>
          <w:b/>
          <w:sz w:val="22"/>
        </w:rPr>
        <w:t xml:space="preserve">Participation Records – </w:t>
      </w:r>
      <w:r>
        <w:rPr>
          <w:rFonts w:ascii="Cambria" w:hAnsi="Cambria"/>
          <w:sz w:val="22"/>
        </w:rPr>
        <w:t>Membership confirmations, attendance, and registration forms.</w:t>
      </w:r>
    </w:p>
    <w:p>
      <w:pPr>
        <w:ind w:left="357" w:hanging="357"/>
        <w:jc w:val="both"/>
      </w:pPr>
      <w:r>
        <w:rPr>
          <w:rFonts w:ascii="Cambria" w:hAnsi="Cambria"/>
          <w:sz w:val="22"/>
        </w:rPr>
        <w:t xml:space="preserve">2. </w:t>
      </w:r>
      <w:r>
        <w:rPr>
          <w:rFonts w:ascii="Cambria" w:hAnsi="Cambria"/>
          <w:b/>
          <w:sz w:val="22"/>
        </w:rPr>
        <w:t xml:space="preserve">Certificates &amp; Awards – </w:t>
      </w:r>
      <w:r>
        <w:rPr>
          <w:rFonts w:ascii="Cambria" w:hAnsi="Cambria"/>
          <w:sz w:val="22"/>
        </w:rPr>
        <w:t>All scanned certificates and recognitions.</w:t>
      </w:r>
    </w:p>
    <w:p>
      <w:pPr>
        <w:ind w:left="357" w:hanging="357"/>
        <w:jc w:val="both"/>
      </w:pPr>
      <w:r>
        <w:rPr>
          <w:rFonts w:ascii="Cambria" w:hAnsi="Cambria"/>
          <w:sz w:val="22"/>
        </w:rPr>
        <w:t xml:space="preserve">3. </w:t>
      </w:r>
      <w:r>
        <w:rPr>
          <w:rFonts w:ascii="Cambria" w:hAnsi="Cambria"/>
          <w:b/>
          <w:sz w:val="22"/>
        </w:rPr>
        <w:t xml:space="preserve">Event Reports – </w:t>
      </w:r>
      <w:r>
        <w:rPr>
          <w:rFonts w:ascii="Cambria" w:hAnsi="Cambria"/>
          <w:sz w:val="22"/>
        </w:rPr>
        <w:t>Summary sheets and reflections for each activity.</w:t>
      </w:r>
    </w:p>
    <w:p>
      <w:pPr>
        <w:ind w:left="357" w:hanging="357"/>
        <w:jc w:val="both"/>
      </w:pPr>
      <w:r>
        <w:rPr>
          <w:rFonts w:ascii="Cambria" w:hAnsi="Cambria"/>
          <w:sz w:val="22"/>
        </w:rPr>
        <w:t xml:space="preserve">4. </w:t>
      </w:r>
      <w:r>
        <w:rPr>
          <w:rFonts w:ascii="Cambria" w:hAnsi="Cambria"/>
          <w:b/>
          <w:sz w:val="22"/>
        </w:rPr>
        <w:t xml:space="preserve">Photographic Evidence – </w:t>
      </w:r>
      <w:r>
        <w:rPr>
          <w:rFonts w:ascii="Cambria" w:hAnsi="Cambria"/>
          <w:sz w:val="22"/>
        </w:rPr>
        <w:t>Photos or posters of participation and leadership roles.</w:t>
      </w:r>
    </w:p>
    <w:p>
      <w:pPr>
        <w:ind w:left="357" w:hanging="357"/>
        <w:jc w:val="both"/>
      </w:pPr>
      <w:r>
        <w:rPr>
          <w:rFonts w:ascii="Cambria" w:hAnsi="Cambria"/>
          <w:sz w:val="22"/>
        </w:rPr>
        <w:t xml:space="preserve">5. </w:t>
      </w:r>
      <w:r>
        <w:rPr>
          <w:rFonts w:ascii="Cambria" w:hAnsi="Cambria"/>
          <w:b/>
          <w:sz w:val="22"/>
        </w:rPr>
        <w:t xml:space="preserve">Impact Reports – </w:t>
      </w:r>
      <w:r>
        <w:rPr>
          <w:rFonts w:ascii="Cambria" w:hAnsi="Cambria"/>
          <w:sz w:val="22"/>
        </w:rPr>
        <w:t>Evidence of contribution, outreach, or measurable results.</w:t>
      </w:r>
    </w:p>
    <w:p>
      <w:pPr>
        <w:ind w:left="357" w:hanging="357"/>
        <w:jc w:val="both"/>
      </w:pPr>
      <w:r>
        <w:rPr>
          <w:rFonts w:ascii="Cambria" w:hAnsi="Cambria"/>
          <w:sz w:val="22"/>
        </w:rPr>
        <w:t xml:space="preserve">6. </w:t>
      </w:r>
      <w:r>
        <w:rPr>
          <w:rFonts w:ascii="Cambria" w:hAnsi="Cambria"/>
          <w:b/>
          <w:sz w:val="22"/>
        </w:rPr>
        <w:t xml:space="preserve">Verification Letters – </w:t>
      </w:r>
      <w:r>
        <w:rPr>
          <w:rFonts w:ascii="Cambria" w:hAnsi="Cambria"/>
          <w:sz w:val="22"/>
        </w:rPr>
        <w:t>Signed endorsements from faculty or organization heads.</w:t>
      </w:r>
    </w:p>
    <w:p>
      <w:pPr>
        <w:keepNext/>
        <w:spacing w:before="200" w:after="120"/>
      </w:pPr>
      <w:r>
        <w:rPr>
          <w:rFonts w:ascii="Cambria" w:hAnsi="Cambria"/>
          <w:b/>
          <w:color w:val="1F3A5F"/>
          <w:sz w:val="26"/>
        </w:rPr>
        <w:t>7. Key Takeaways</w:t>
      </w:r>
    </w:p>
    <w:p>
      <w:pPr>
        <w:pStyle w:val="ListBullet"/>
        <w:jc w:val="both"/>
      </w:pPr>
      <w:r>
        <w:rPr>
          <w:rFonts w:ascii="Cambria" w:hAnsi="Cambria"/>
          <w:sz w:val="22"/>
        </w:rPr>
        <w:t>Maintain a uniform format for documenting all extracurricular activities across years.</w:t>
      </w:r>
    </w:p>
    <w:p>
      <w:pPr>
        <w:pStyle w:val="ListBullet"/>
        <w:jc w:val="both"/>
      </w:pPr>
      <w:r>
        <w:rPr>
          <w:rFonts w:ascii="Cambria" w:hAnsi="Cambria"/>
          <w:sz w:val="22"/>
        </w:rPr>
        <w:t>Ensure every record contains who, what, when, where, and impact.</w:t>
      </w:r>
    </w:p>
    <w:p>
      <w:pPr>
        <w:pStyle w:val="ListBullet"/>
        <w:jc w:val="both"/>
      </w:pPr>
      <w:r>
        <w:rPr>
          <w:rFonts w:ascii="Cambria" w:hAnsi="Cambria"/>
          <w:sz w:val="22"/>
        </w:rPr>
        <w:t>Use both digital (Google Sheets, Docs, Drive) and physical files for long-term recordkeeping.</w:t>
      </w:r>
    </w:p>
    <w:p>
      <w:pPr>
        <w:pStyle w:val="ListBullet"/>
        <w:jc w:val="both"/>
      </w:pPr>
      <w:r>
        <w:rPr>
          <w:rFonts w:ascii="Cambria" w:hAnsi="Cambria"/>
          <w:sz w:val="22"/>
        </w:rPr>
        <w:t>Proper formatting ensures easy verification, quick reference, and professional presentation for portfolios or accreditation audits.</w:t>
      </w:r>
    </w:p>
    <w:p>
      <w:pPr>
        <w:spacing w:after="120"/>
        <w:jc w:val="both"/>
      </w:pPr>
      <w:r>
        <w:rPr>
          <w:rFonts w:ascii="Cambria" w:hAnsi="Cambria"/>
          <w:b/>
          <w:i w:val="0"/>
          <w:sz w:val="22"/>
        </w:rPr>
        <w:t>List of Table Formats for Extracurricular Activities</w:t>
      </w:r>
    </w:p>
    <w:p>
      <w:pPr>
        <w:keepNext/>
        <w:spacing w:before="200" w:after="120"/>
      </w:pPr>
      <w:r>
        <w:rPr>
          <w:rFonts w:ascii="Cambria" w:hAnsi="Cambria"/>
          <w:b/>
          <w:color w:val="1F3A5F"/>
          <w:sz w:val="26"/>
        </w:rPr>
        <w:t>1. General Activity Summary Table</w:t>
      </w:r>
    </w:p>
    <w:tbl>
      <w:tblPr>
        <w:tblW w:type="auto" w:w="0"/>
        <w:jc w:val="center"/>
        <w:tblLayout w:type="fixed"/>
        <w:tblLook w:firstColumn="1" w:firstRow="1" w:lastColumn="0" w:lastRow="0" w:noHBand="0" w:noVBand="1" w:val="04A0"/>
        <w:tblW w:w="9639" w:type="dxa"/>
        <w:tblLayout w:type="fixed"/>
      </w:tblPr>
      <w:tblGrid>
        <w:gridCol w:w="793"/>
        <w:gridCol w:w="1701"/>
        <w:gridCol w:w="1134"/>
        <w:gridCol w:w="1474"/>
        <w:gridCol w:w="1020"/>
        <w:gridCol w:w="1020"/>
        <w:gridCol w:w="1587"/>
        <w:gridCol w:w="907"/>
      </w:tblGrid>
      <w:tr>
        <w:tc>
          <w:tcPr>
            <w:tcW w:type="dxa" w:w="794"/>
            <w:tcW w:w="793" w:type="dxa"/>
            <w:shd w:val="clear" w:color="auto" w:fill="1F3A5F"/>
          </w:tcPr>
          <w:p>
            <w:pPr>
              <w:jc w:val="center"/>
            </w:pPr>
            <w:r/>
            <w:r>
              <w:rPr>
                <w:rFonts w:ascii="Cambria" w:hAnsi="Cambria"/>
                <w:b/>
                <w:color w:val="FFFFFF"/>
                <w:sz w:val="18"/>
              </w:rPr>
              <w:t>S.No.</w:t>
            </w:r>
          </w:p>
        </w:tc>
        <w:tc>
          <w:tcPr>
            <w:tcW w:type="dxa" w:w="1701"/>
            <w:tcW w:w="1701" w:type="dxa"/>
            <w:shd w:val="clear" w:color="auto" w:fill="1F3A5F"/>
          </w:tcPr>
          <w:p>
            <w:pPr>
              <w:jc w:val="center"/>
            </w:pPr>
            <w:r/>
            <w:r>
              <w:rPr>
                <w:rFonts w:ascii="Cambria" w:hAnsi="Cambria"/>
                <w:b/>
                <w:color w:val="FFFFFF"/>
                <w:sz w:val="18"/>
              </w:rPr>
              <w:t>Activity / Event Name</w:t>
            </w:r>
          </w:p>
        </w:tc>
        <w:tc>
          <w:tcPr>
            <w:tcW w:type="dxa" w:w="1134"/>
            <w:tcW w:w="1134" w:type="dxa"/>
            <w:shd w:val="clear" w:color="auto" w:fill="1F3A5F"/>
          </w:tcPr>
          <w:p>
            <w:pPr>
              <w:jc w:val="center"/>
            </w:pPr>
            <w:r/>
            <w:r>
              <w:rPr>
                <w:rFonts w:ascii="Cambria" w:hAnsi="Cambria"/>
                <w:b/>
                <w:color w:val="FFFFFF"/>
                <w:sz w:val="18"/>
              </w:rPr>
              <w:t>Category</w:t>
            </w:r>
          </w:p>
        </w:tc>
        <w:tc>
          <w:tcPr>
            <w:tcW w:type="dxa" w:w="1474"/>
            <w:tcW w:w="1474" w:type="dxa"/>
            <w:shd w:val="clear" w:color="auto" w:fill="1F3A5F"/>
          </w:tcPr>
          <w:p>
            <w:pPr>
              <w:jc w:val="center"/>
            </w:pPr>
            <w:r/>
            <w:r>
              <w:rPr>
                <w:rFonts w:ascii="Cambria" w:hAnsi="Cambria"/>
                <w:b/>
                <w:color w:val="FFFFFF"/>
                <w:sz w:val="18"/>
              </w:rPr>
              <w:t>Organizer / Institution</w:t>
            </w:r>
          </w:p>
        </w:tc>
        <w:tc>
          <w:tcPr>
            <w:tcW w:type="dxa" w:w="1020"/>
            <w:tcW w:w="1020" w:type="dxa"/>
            <w:shd w:val="clear" w:color="auto" w:fill="1F3A5F"/>
          </w:tcPr>
          <w:p>
            <w:pPr>
              <w:jc w:val="center"/>
            </w:pPr>
            <w:r/>
            <w:r>
              <w:rPr>
                <w:rFonts w:ascii="Cambria" w:hAnsi="Cambria"/>
                <w:b/>
                <w:color w:val="FFFFFF"/>
                <w:sz w:val="18"/>
              </w:rPr>
              <w:t>Duration</w:t>
            </w:r>
          </w:p>
        </w:tc>
        <w:tc>
          <w:tcPr>
            <w:tcW w:type="dxa" w:w="1020"/>
            <w:tcW w:w="1020" w:type="dxa"/>
            <w:shd w:val="clear" w:color="auto" w:fill="1F3A5F"/>
          </w:tcPr>
          <w:p>
            <w:pPr>
              <w:jc w:val="center"/>
            </w:pPr>
            <w:r/>
            <w:r>
              <w:rPr>
                <w:rFonts w:ascii="Cambria" w:hAnsi="Cambria"/>
                <w:b/>
                <w:color w:val="FFFFFF"/>
                <w:sz w:val="18"/>
              </w:rPr>
              <w:t>Role / Position</w:t>
            </w:r>
          </w:p>
        </w:tc>
        <w:tc>
          <w:tcPr>
            <w:tcW w:type="dxa" w:w="1587"/>
            <w:tcW w:w="1587" w:type="dxa"/>
            <w:shd w:val="clear" w:color="auto" w:fill="1F3A5F"/>
          </w:tcPr>
          <w:p>
            <w:pPr>
              <w:jc w:val="center"/>
            </w:pPr>
            <w:r/>
            <w:r>
              <w:rPr>
                <w:rFonts w:ascii="Cambria" w:hAnsi="Cambria"/>
                <w:b/>
                <w:color w:val="FFFFFF"/>
                <w:sz w:val="18"/>
              </w:rPr>
              <w:t>Achievements / Outcomes</w:t>
            </w:r>
          </w:p>
        </w:tc>
        <w:tc>
          <w:tcPr>
            <w:tcW w:type="dxa" w:w="907"/>
            <w:tcW w:w="907" w:type="dxa"/>
            <w:shd w:val="clear" w:color="auto" w:fill="1F3A5F"/>
          </w:tcPr>
          <w:p>
            <w:pPr>
              <w:jc w:val="center"/>
            </w:pPr>
            <w:r/>
            <w:r>
              <w:rPr>
                <w:rFonts w:ascii="Cambria" w:hAnsi="Cambria"/>
                <w:b/>
                <w:color w:val="FFFFFF"/>
                <w:sz w:val="18"/>
              </w:rPr>
              <w:t>Certificate (Y/N)</w:t>
            </w:r>
          </w:p>
        </w:tc>
      </w:tr>
      <w:tr>
        <w:tc>
          <w:tcPr>
            <w:tcW w:type="dxa" w:w="794"/>
            <w:tcW w:w="793" w:type="dxa"/>
          </w:tcPr>
          <w:p>
            <w:pPr>
              <w:jc w:val="left"/>
            </w:pPr>
            <w:r/>
            <w:r>
              <w:rPr>
                <w:rFonts w:ascii="Cambria" w:hAnsi="Cambria"/>
                <w:b w:val="0"/>
                <w:sz w:val="18"/>
              </w:rPr>
              <w:t>1</w:t>
            </w:r>
          </w:p>
        </w:tc>
        <w:tc>
          <w:tcPr>
            <w:tcW w:type="dxa" w:w="1701"/>
            <w:tcW w:w="1701" w:type="dxa"/>
          </w:tcPr>
          <w:p>
            <w:pPr>
              <w:jc w:val="center"/>
            </w:pPr>
            <w:r/>
            <w:r>
              <w:rPr>
                <w:rFonts w:ascii="Cambria" w:hAnsi="Cambria"/>
                <w:b w:val="0"/>
                <w:sz w:val="18"/>
              </w:rPr>
              <w:t>Volunteer at Food Bank</w:t>
            </w:r>
          </w:p>
        </w:tc>
        <w:tc>
          <w:tcPr>
            <w:tcW w:type="dxa" w:w="1134"/>
            <w:tcW w:w="1134" w:type="dxa"/>
          </w:tcPr>
          <w:p>
            <w:pPr>
              <w:jc w:val="center"/>
            </w:pPr>
            <w:r/>
            <w:r>
              <w:rPr>
                <w:rFonts w:ascii="Cambria" w:hAnsi="Cambria"/>
                <w:b w:val="0"/>
                <w:sz w:val="18"/>
              </w:rPr>
              <w:t>Community Service</w:t>
            </w:r>
          </w:p>
        </w:tc>
        <w:tc>
          <w:tcPr>
            <w:tcW w:type="dxa" w:w="1474"/>
            <w:tcW w:w="1474" w:type="dxa"/>
          </w:tcPr>
          <w:p>
            <w:pPr>
              <w:jc w:val="center"/>
            </w:pPr>
            <w:r/>
            <w:r>
              <w:rPr>
                <w:rFonts w:ascii="Cambria" w:hAnsi="Cambria"/>
                <w:b w:val="0"/>
                <w:sz w:val="18"/>
              </w:rPr>
              <w:t>Local NGO</w:t>
            </w:r>
          </w:p>
        </w:tc>
        <w:tc>
          <w:tcPr>
            <w:tcW w:type="dxa" w:w="1020"/>
            <w:tcW w:w="1020" w:type="dxa"/>
          </w:tcPr>
          <w:p>
            <w:pPr>
              <w:jc w:val="center"/>
            </w:pPr>
            <w:r/>
            <w:r>
              <w:rPr>
                <w:rFonts w:ascii="Cambria" w:hAnsi="Cambria"/>
                <w:b w:val="0"/>
                <w:sz w:val="18"/>
              </w:rPr>
              <w:t>Jan–Mar 2024</w:t>
            </w:r>
          </w:p>
        </w:tc>
        <w:tc>
          <w:tcPr>
            <w:tcW w:type="dxa" w:w="1020"/>
            <w:tcW w:w="1020" w:type="dxa"/>
          </w:tcPr>
          <w:p>
            <w:pPr>
              <w:jc w:val="center"/>
            </w:pPr>
            <w:r/>
            <w:r>
              <w:rPr>
                <w:rFonts w:ascii="Cambria" w:hAnsi="Cambria"/>
                <w:b w:val="0"/>
                <w:sz w:val="18"/>
              </w:rPr>
              <w:t>Volunteer</w:t>
            </w:r>
          </w:p>
        </w:tc>
        <w:tc>
          <w:tcPr>
            <w:tcW w:type="dxa" w:w="1587"/>
            <w:tcW w:w="1587" w:type="dxa"/>
          </w:tcPr>
          <w:p>
            <w:pPr>
              <w:jc w:val="center"/>
            </w:pPr>
            <w:r/>
            <w:r>
              <w:rPr>
                <w:rFonts w:ascii="Cambria" w:hAnsi="Cambria"/>
                <w:b w:val="0"/>
                <w:sz w:val="18"/>
              </w:rPr>
              <w:t>Distributed 500+ food packets</w:t>
            </w:r>
          </w:p>
        </w:tc>
        <w:tc>
          <w:tcPr>
            <w:tcW w:type="dxa" w:w="907"/>
            <w:tcW w:w="907" w:type="dxa"/>
          </w:tcPr>
          <w:p>
            <w:pPr>
              <w:jc w:val="center"/>
            </w:pPr>
            <w:r/>
            <w:r>
              <w:rPr>
                <w:rFonts w:ascii="Cambria" w:hAnsi="Cambria"/>
                <w:b w:val="0"/>
                <w:sz w:val="18"/>
              </w:rPr>
              <w:t>Y</w:t>
            </w:r>
          </w:p>
        </w:tc>
      </w:tr>
      <w:tr>
        <w:tc>
          <w:tcPr>
            <w:tcW w:type="dxa" w:w="794"/>
            <w:tcW w:w="793" w:type="dxa"/>
            <w:shd w:val="clear" w:color="auto" w:fill="DCE6F1"/>
          </w:tcPr>
          <w:p>
            <w:pPr>
              <w:jc w:val="left"/>
            </w:pPr>
            <w:r/>
            <w:r>
              <w:rPr>
                <w:rFonts w:ascii="Cambria" w:hAnsi="Cambria"/>
                <w:b w:val="0"/>
                <w:sz w:val="18"/>
              </w:rPr>
              <w:t>2</w:t>
            </w:r>
          </w:p>
        </w:tc>
        <w:tc>
          <w:tcPr>
            <w:tcW w:type="dxa" w:w="1701"/>
            <w:tcW w:w="1701" w:type="dxa"/>
            <w:shd w:val="clear" w:color="auto" w:fill="DCE6F1"/>
          </w:tcPr>
          <w:p>
            <w:pPr>
              <w:jc w:val="center"/>
            </w:pPr>
            <w:r/>
            <w:r>
              <w:rPr>
                <w:rFonts w:ascii="Cambria" w:hAnsi="Cambria"/>
                <w:b w:val="0"/>
                <w:sz w:val="18"/>
              </w:rPr>
              <w:t>University Choir</w:t>
            </w:r>
          </w:p>
        </w:tc>
        <w:tc>
          <w:tcPr>
            <w:tcW w:type="dxa" w:w="1134"/>
            <w:tcW w:w="1134" w:type="dxa"/>
            <w:shd w:val="clear" w:color="auto" w:fill="DCE6F1"/>
          </w:tcPr>
          <w:p>
            <w:pPr>
              <w:jc w:val="center"/>
            </w:pPr>
            <w:r/>
            <w:r>
              <w:rPr>
                <w:rFonts w:ascii="Cambria" w:hAnsi="Cambria"/>
                <w:b w:val="0"/>
                <w:sz w:val="18"/>
              </w:rPr>
              <w:t>Arts &amp; Culture</w:t>
            </w:r>
          </w:p>
        </w:tc>
        <w:tc>
          <w:tcPr>
            <w:tcW w:type="dxa" w:w="1474"/>
            <w:tcW w:w="1474" w:type="dxa"/>
            <w:shd w:val="clear" w:color="auto" w:fill="DCE6F1"/>
          </w:tcPr>
          <w:p>
            <w:pPr>
              <w:jc w:val="center"/>
            </w:pPr>
            <w:r/>
            <w:r>
              <w:rPr>
                <w:rFonts w:ascii="Cambria" w:hAnsi="Cambria"/>
                <w:b w:val="0"/>
                <w:sz w:val="18"/>
              </w:rPr>
              <w:t>Music Department</w:t>
            </w:r>
          </w:p>
        </w:tc>
        <w:tc>
          <w:tcPr>
            <w:tcW w:type="dxa" w:w="1020"/>
            <w:tcW w:w="1020" w:type="dxa"/>
            <w:shd w:val="clear" w:color="auto" w:fill="DCE6F1"/>
          </w:tcPr>
          <w:p>
            <w:pPr>
              <w:jc w:val="center"/>
            </w:pPr>
            <w:r/>
            <w:r>
              <w:rPr>
                <w:rFonts w:ascii="Cambria" w:hAnsi="Cambria"/>
                <w:b w:val="0"/>
                <w:sz w:val="18"/>
              </w:rPr>
              <w:t>2023–2024</w:t>
            </w:r>
          </w:p>
        </w:tc>
        <w:tc>
          <w:tcPr>
            <w:tcW w:type="dxa" w:w="1020"/>
            <w:tcW w:w="1020" w:type="dxa"/>
            <w:shd w:val="clear" w:color="auto" w:fill="DCE6F1"/>
          </w:tcPr>
          <w:p>
            <w:pPr>
              <w:jc w:val="center"/>
            </w:pPr>
            <w:r/>
            <w:r>
              <w:rPr>
                <w:rFonts w:ascii="Cambria" w:hAnsi="Cambria"/>
                <w:b w:val="0"/>
                <w:sz w:val="18"/>
              </w:rPr>
              <w:t>Member</w:t>
            </w:r>
          </w:p>
        </w:tc>
        <w:tc>
          <w:tcPr>
            <w:tcW w:type="dxa" w:w="1587"/>
            <w:tcW w:w="1587" w:type="dxa"/>
            <w:shd w:val="clear" w:color="auto" w:fill="DCE6F1"/>
          </w:tcPr>
          <w:p>
            <w:pPr>
              <w:jc w:val="center"/>
            </w:pPr>
            <w:r/>
            <w:r>
              <w:rPr>
                <w:rFonts w:ascii="Cambria" w:hAnsi="Cambria"/>
                <w:b w:val="0"/>
                <w:sz w:val="18"/>
              </w:rPr>
              <w:t>Performed at annual concert</w:t>
            </w:r>
          </w:p>
        </w:tc>
        <w:tc>
          <w:tcPr>
            <w:tcW w:type="dxa" w:w="907"/>
            <w:tcW w:w="907" w:type="dxa"/>
            <w:shd w:val="clear" w:color="auto" w:fill="DCE6F1"/>
          </w:tcPr>
          <w:p>
            <w:pPr>
              <w:jc w:val="center"/>
            </w:pPr>
            <w:r/>
            <w:r>
              <w:rPr>
                <w:rFonts w:ascii="Cambria" w:hAnsi="Cambria"/>
                <w:b w:val="0"/>
                <w:sz w:val="18"/>
              </w:rPr>
              <w:t>Y</w:t>
            </w:r>
          </w:p>
        </w:tc>
      </w:tr>
    </w:tbl>
    <w:p>
      <w:pPr>
        <w:keepNext/>
        <w:spacing w:before="200" w:after="120"/>
      </w:pPr>
      <w:r>
        <w:rPr>
          <w:rFonts w:ascii="Cambria" w:hAnsi="Cambria"/>
          <w:b/>
          <w:color w:val="1F3A5F"/>
          <w:sz w:val="26"/>
        </w:rPr>
        <w:t>2. Skill Development Mapping Table</w:t>
      </w:r>
    </w:p>
    <w:tbl>
      <w:tblPr>
        <w:tblW w:type="auto" w:w="0"/>
        <w:jc w:val="center"/>
        <w:tblLayout w:type="fixed"/>
        <w:tblLook w:firstColumn="1" w:firstRow="1" w:lastColumn="0" w:lastRow="0" w:noHBand="0" w:noVBand="1" w:val="04A0"/>
        <w:tblW w:w="9639" w:type="dxa"/>
        <w:tblLayout w:type="fixed"/>
      </w:tblPr>
      <w:tblGrid>
        <w:gridCol w:w="793"/>
        <w:gridCol w:w="1474"/>
        <w:gridCol w:w="1360"/>
        <w:gridCol w:w="1814"/>
        <w:gridCol w:w="1474"/>
        <w:gridCol w:w="2721"/>
      </w:tblGrid>
      <w:tr>
        <w:tc>
          <w:tcPr>
            <w:tcW w:type="dxa" w:w="794"/>
            <w:tcW w:w="793" w:type="dxa"/>
            <w:shd w:val="clear" w:color="auto" w:fill="1F3A5F"/>
          </w:tcPr>
          <w:p>
            <w:pPr>
              <w:jc w:val="center"/>
            </w:pPr>
            <w:r/>
            <w:r>
              <w:rPr>
                <w:rFonts w:ascii="Cambria" w:hAnsi="Cambria"/>
                <w:b/>
                <w:color w:val="FFFFFF"/>
                <w:sz w:val="18"/>
              </w:rPr>
              <w:t>S.No.</w:t>
            </w:r>
          </w:p>
        </w:tc>
        <w:tc>
          <w:tcPr>
            <w:tcW w:type="dxa" w:w="1474"/>
            <w:tcW w:w="1474" w:type="dxa"/>
            <w:shd w:val="clear" w:color="auto" w:fill="1F3A5F"/>
          </w:tcPr>
          <w:p>
            <w:pPr>
              <w:jc w:val="center"/>
            </w:pPr>
            <w:r/>
            <w:r>
              <w:rPr>
                <w:rFonts w:ascii="Cambria" w:hAnsi="Cambria"/>
                <w:b/>
                <w:color w:val="FFFFFF"/>
                <w:sz w:val="18"/>
              </w:rPr>
              <w:t>Activity Name</w:t>
            </w:r>
          </w:p>
        </w:tc>
        <w:tc>
          <w:tcPr>
            <w:tcW w:type="dxa" w:w="1361"/>
            <w:tcW w:w="1360" w:type="dxa"/>
            <w:shd w:val="clear" w:color="auto" w:fill="1F3A5F"/>
          </w:tcPr>
          <w:p>
            <w:pPr>
              <w:jc w:val="center"/>
            </w:pPr>
            <w:r/>
            <w:r>
              <w:rPr>
                <w:rFonts w:ascii="Cambria" w:hAnsi="Cambria"/>
                <w:b/>
                <w:color w:val="FFFFFF"/>
                <w:sz w:val="18"/>
              </w:rPr>
              <w:t>Category</w:t>
            </w:r>
          </w:p>
        </w:tc>
        <w:tc>
          <w:tcPr>
            <w:tcW w:type="dxa" w:w="1814"/>
            <w:tcW w:w="1814" w:type="dxa"/>
            <w:shd w:val="clear" w:color="auto" w:fill="1F3A5F"/>
          </w:tcPr>
          <w:p>
            <w:pPr>
              <w:jc w:val="center"/>
            </w:pPr>
            <w:r/>
            <w:r>
              <w:rPr>
                <w:rFonts w:ascii="Cambria" w:hAnsi="Cambria"/>
                <w:b/>
                <w:color w:val="FFFFFF"/>
                <w:sz w:val="18"/>
              </w:rPr>
              <w:t>Skills Developed</w:t>
            </w:r>
          </w:p>
        </w:tc>
        <w:tc>
          <w:tcPr>
            <w:tcW w:type="dxa" w:w="1474"/>
            <w:tcW w:w="1474" w:type="dxa"/>
            <w:shd w:val="clear" w:color="auto" w:fill="1F3A5F"/>
          </w:tcPr>
          <w:p>
            <w:pPr>
              <w:jc w:val="center"/>
            </w:pPr>
            <w:r/>
            <w:r>
              <w:rPr>
                <w:rFonts w:ascii="Cambria" w:hAnsi="Cambria"/>
                <w:b/>
                <w:color w:val="FFFFFF"/>
                <w:sz w:val="18"/>
              </w:rPr>
              <w:t>Type of Skill (Soft/Hard)</w:t>
            </w:r>
          </w:p>
        </w:tc>
        <w:tc>
          <w:tcPr>
            <w:tcW w:type="dxa" w:w="2721"/>
            <w:tcW w:w="2721" w:type="dxa"/>
            <w:shd w:val="clear" w:color="auto" w:fill="1F3A5F"/>
          </w:tcPr>
          <w:p>
            <w:pPr>
              <w:jc w:val="center"/>
            </w:pPr>
            <w:r/>
            <w:r>
              <w:rPr>
                <w:rFonts w:ascii="Cambria" w:hAnsi="Cambria"/>
                <w:b/>
                <w:color w:val="FFFFFF"/>
                <w:sz w:val="18"/>
              </w:rPr>
              <w:t>Application in Career / Study</w:t>
            </w:r>
          </w:p>
        </w:tc>
      </w:tr>
      <w:tr>
        <w:tc>
          <w:tcPr>
            <w:tcW w:type="dxa" w:w="794"/>
            <w:tcW w:w="793" w:type="dxa"/>
          </w:tcPr>
          <w:p>
            <w:pPr>
              <w:jc w:val="left"/>
            </w:pPr>
            <w:r/>
            <w:r>
              <w:rPr>
                <w:rFonts w:ascii="Cambria" w:hAnsi="Cambria"/>
                <w:b w:val="0"/>
                <w:sz w:val="18"/>
              </w:rPr>
              <w:t>1</w:t>
            </w:r>
          </w:p>
        </w:tc>
        <w:tc>
          <w:tcPr>
            <w:tcW w:type="dxa" w:w="1474"/>
            <w:tcW w:w="1474" w:type="dxa"/>
          </w:tcPr>
          <w:p>
            <w:pPr>
              <w:jc w:val="center"/>
            </w:pPr>
            <w:r/>
            <w:r>
              <w:rPr>
                <w:rFonts w:ascii="Cambria" w:hAnsi="Cambria"/>
                <w:b w:val="0"/>
                <w:sz w:val="18"/>
              </w:rPr>
              <w:t>Debate Club</w:t>
            </w:r>
          </w:p>
        </w:tc>
        <w:tc>
          <w:tcPr>
            <w:tcW w:type="dxa" w:w="1361"/>
            <w:tcW w:w="1360" w:type="dxa"/>
          </w:tcPr>
          <w:p>
            <w:pPr>
              <w:jc w:val="center"/>
            </w:pPr>
            <w:r/>
            <w:r>
              <w:rPr>
                <w:rFonts w:ascii="Cambria" w:hAnsi="Cambria"/>
                <w:b w:val="0"/>
                <w:sz w:val="18"/>
              </w:rPr>
              <w:t>Communication</w:t>
            </w:r>
          </w:p>
        </w:tc>
        <w:tc>
          <w:tcPr>
            <w:tcW w:type="dxa" w:w="1814"/>
            <w:tcW w:w="1814" w:type="dxa"/>
          </w:tcPr>
          <w:p>
            <w:pPr>
              <w:jc w:val="center"/>
            </w:pPr>
            <w:r/>
            <w:r>
              <w:rPr>
                <w:rFonts w:ascii="Cambria" w:hAnsi="Cambria"/>
                <w:b w:val="0"/>
                <w:sz w:val="18"/>
              </w:rPr>
              <w:t>Public Speaking, Persuasion</w:t>
            </w:r>
          </w:p>
        </w:tc>
        <w:tc>
          <w:tcPr>
            <w:tcW w:type="dxa" w:w="1474"/>
            <w:tcW w:w="1474" w:type="dxa"/>
          </w:tcPr>
          <w:p>
            <w:pPr>
              <w:jc w:val="center"/>
            </w:pPr>
            <w:r/>
            <w:r>
              <w:rPr>
                <w:rFonts w:ascii="Cambria" w:hAnsi="Cambria"/>
                <w:b w:val="0"/>
                <w:sz w:val="18"/>
              </w:rPr>
              <w:t>Soft Skill</w:t>
            </w:r>
          </w:p>
        </w:tc>
        <w:tc>
          <w:tcPr>
            <w:tcW w:type="dxa" w:w="2721"/>
            <w:tcW w:w="2721" w:type="dxa"/>
          </w:tcPr>
          <w:p>
            <w:pPr>
              <w:jc w:val="center"/>
            </w:pPr>
            <w:r/>
            <w:r>
              <w:rPr>
                <w:rFonts w:ascii="Cambria" w:hAnsi="Cambria"/>
                <w:b w:val="0"/>
                <w:sz w:val="18"/>
              </w:rPr>
              <w:t>Helpful in presentations and leadership roles</w:t>
            </w:r>
          </w:p>
        </w:tc>
      </w:tr>
      <w:tr>
        <w:tc>
          <w:tcPr>
            <w:tcW w:type="dxa" w:w="794"/>
            <w:tcW w:w="793" w:type="dxa"/>
            <w:shd w:val="clear" w:color="auto" w:fill="DCE6F1"/>
          </w:tcPr>
          <w:p>
            <w:pPr>
              <w:jc w:val="left"/>
            </w:pPr>
            <w:r/>
            <w:r>
              <w:rPr>
                <w:rFonts w:ascii="Cambria" w:hAnsi="Cambria"/>
                <w:b w:val="0"/>
                <w:sz w:val="18"/>
              </w:rPr>
              <w:t>2</w:t>
            </w:r>
          </w:p>
        </w:tc>
        <w:tc>
          <w:tcPr>
            <w:tcW w:type="dxa" w:w="1474"/>
            <w:tcW w:w="1474" w:type="dxa"/>
            <w:shd w:val="clear" w:color="auto" w:fill="DCE6F1"/>
          </w:tcPr>
          <w:p>
            <w:pPr>
              <w:jc w:val="center"/>
            </w:pPr>
            <w:r/>
            <w:r>
              <w:rPr>
                <w:rFonts w:ascii="Cambria" w:hAnsi="Cambria"/>
                <w:b w:val="0"/>
                <w:sz w:val="18"/>
              </w:rPr>
              <w:t>Robotics Competition</w:t>
            </w:r>
          </w:p>
        </w:tc>
        <w:tc>
          <w:tcPr>
            <w:tcW w:type="dxa" w:w="1361"/>
            <w:tcW w:w="1360" w:type="dxa"/>
            <w:shd w:val="clear" w:color="auto" w:fill="DCE6F1"/>
          </w:tcPr>
          <w:p>
            <w:pPr>
              <w:jc w:val="center"/>
            </w:pPr>
            <w:r/>
            <w:r>
              <w:rPr>
                <w:rFonts w:ascii="Cambria" w:hAnsi="Cambria"/>
                <w:b w:val="0"/>
                <w:sz w:val="18"/>
              </w:rPr>
              <w:t>Technical</w:t>
            </w:r>
          </w:p>
        </w:tc>
        <w:tc>
          <w:tcPr>
            <w:tcW w:type="dxa" w:w="1814"/>
            <w:tcW w:w="1814" w:type="dxa"/>
            <w:shd w:val="clear" w:color="auto" w:fill="DCE6F1"/>
          </w:tcPr>
          <w:p>
            <w:pPr>
              <w:jc w:val="center"/>
            </w:pPr>
            <w:r/>
            <w:r>
              <w:rPr>
                <w:rFonts w:ascii="Cambria" w:hAnsi="Cambria"/>
                <w:b w:val="0"/>
                <w:sz w:val="18"/>
              </w:rPr>
              <w:t>Coding, Automation</w:t>
            </w:r>
          </w:p>
        </w:tc>
        <w:tc>
          <w:tcPr>
            <w:tcW w:type="dxa" w:w="1474"/>
            <w:tcW w:w="1474" w:type="dxa"/>
            <w:shd w:val="clear" w:color="auto" w:fill="DCE6F1"/>
          </w:tcPr>
          <w:p>
            <w:pPr>
              <w:jc w:val="center"/>
            </w:pPr>
            <w:r/>
            <w:r>
              <w:rPr>
                <w:rFonts w:ascii="Cambria" w:hAnsi="Cambria"/>
                <w:b w:val="0"/>
                <w:sz w:val="18"/>
              </w:rPr>
              <w:t>Hard Skill</w:t>
            </w:r>
          </w:p>
        </w:tc>
        <w:tc>
          <w:tcPr>
            <w:tcW w:type="dxa" w:w="2721"/>
            <w:tcW w:w="2721" w:type="dxa"/>
            <w:shd w:val="clear" w:color="auto" w:fill="DCE6F1"/>
          </w:tcPr>
          <w:p>
            <w:pPr>
              <w:jc w:val="center"/>
            </w:pPr>
            <w:r/>
            <w:r>
              <w:rPr>
                <w:rFonts w:ascii="Cambria" w:hAnsi="Cambria"/>
                <w:b w:val="0"/>
                <w:sz w:val="18"/>
              </w:rPr>
              <w:t>Applied in engineering projects</w:t>
            </w:r>
          </w:p>
        </w:tc>
      </w:tr>
    </w:tbl>
    <w:p>
      <w:pPr>
        <w:keepNext/>
        <w:spacing w:before="200" w:after="120"/>
      </w:pPr>
      <w:r>
        <w:rPr>
          <w:rFonts w:ascii="Cambria" w:hAnsi="Cambria"/>
          <w:b/>
          <w:color w:val="1F3A5F"/>
          <w:sz w:val="26"/>
        </w:rPr>
        <w:t>3. Leadership &amp; Responsibility Record Table</w:t>
      </w:r>
    </w:p>
    <w:tbl>
      <w:tblPr>
        <w:tblW w:type="auto" w:w="0"/>
        <w:jc w:val="center"/>
        <w:tblLayout w:type="fixed"/>
        <w:tblLook w:firstColumn="1" w:firstRow="1" w:lastColumn="0" w:lastRow="0" w:noHBand="0" w:noVBand="1" w:val="04A0"/>
        <w:tblW w:w="9298" w:type="dxa"/>
        <w:tblLayout w:type="fixed"/>
      </w:tblPr>
      <w:tblGrid>
        <w:gridCol w:w="680"/>
        <w:gridCol w:w="1360"/>
        <w:gridCol w:w="1020"/>
        <w:gridCol w:w="907"/>
        <w:gridCol w:w="1474"/>
        <w:gridCol w:w="1927"/>
        <w:gridCol w:w="1927"/>
      </w:tblGrid>
      <w:tr>
        <w:tc>
          <w:tcPr>
            <w:tcW w:type="dxa" w:w="680"/>
            <w:tcW w:w="680" w:type="dxa"/>
            <w:shd w:val="clear" w:color="auto" w:fill="1F3A5F"/>
          </w:tcPr>
          <w:p>
            <w:pPr>
              <w:jc w:val="center"/>
            </w:pPr>
            <w:r/>
            <w:r>
              <w:rPr>
                <w:rFonts w:ascii="Cambria" w:hAnsi="Cambria"/>
                <w:b/>
                <w:color w:val="FFFFFF"/>
                <w:sz w:val="18"/>
              </w:rPr>
              <w:t>S.No.</w:t>
            </w:r>
          </w:p>
        </w:tc>
        <w:tc>
          <w:tcPr>
            <w:tcW w:type="dxa" w:w="1361"/>
            <w:tcW w:w="1360" w:type="dxa"/>
            <w:shd w:val="clear" w:color="auto" w:fill="1F3A5F"/>
          </w:tcPr>
          <w:p>
            <w:pPr>
              <w:jc w:val="center"/>
            </w:pPr>
            <w:r/>
            <w:r>
              <w:rPr>
                <w:rFonts w:ascii="Cambria" w:hAnsi="Cambria"/>
                <w:b/>
                <w:color w:val="FFFFFF"/>
                <w:sz w:val="18"/>
              </w:rPr>
              <w:t>Organization / Club</w:t>
            </w:r>
          </w:p>
        </w:tc>
        <w:tc>
          <w:tcPr>
            <w:tcW w:type="dxa" w:w="1020"/>
            <w:tcW w:w="1020" w:type="dxa"/>
            <w:shd w:val="clear" w:color="auto" w:fill="1F3A5F"/>
          </w:tcPr>
          <w:p>
            <w:pPr>
              <w:jc w:val="center"/>
            </w:pPr>
            <w:r/>
            <w:r>
              <w:rPr>
                <w:rFonts w:ascii="Cambria" w:hAnsi="Cambria"/>
                <w:b/>
                <w:color w:val="FFFFFF"/>
                <w:sz w:val="18"/>
              </w:rPr>
              <w:t>Position Held</w:t>
            </w:r>
          </w:p>
        </w:tc>
        <w:tc>
          <w:tcPr>
            <w:tcW w:type="dxa" w:w="907"/>
            <w:tcW w:w="907" w:type="dxa"/>
            <w:shd w:val="clear" w:color="auto" w:fill="1F3A5F"/>
          </w:tcPr>
          <w:p>
            <w:pPr>
              <w:jc w:val="center"/>
            </w:pPr>
            <w:r/>
            <w:r>
              <w:rPr>
                <w:rFonts w:ascii="Cambria" w:hAnsi="Cambria"/>
                <w:b/>
                <w:color w:val="FFFFFF"/>
                <w:sz w:val="18"/>
              </w:rPr>
              <w:t>Period</w:t>
            </w:r>
          </w:p>
        </w:tc>
        <w:tc>
          <w:tcPr>
            <w:tcW w:type="dxa" w:w="1474"/>
            <w:tcW w:w="1474" w:type="dxa"/>
            <w:shd w:val="clear" w:color="auto" w:fill="1F3A5F"/>
          </w:tcPr>
          <w:p>
            <w:pPr>
              <w:jc w:val="center"/>
            </w:pPr>
            <w:r/>
            <w:r>
              <w:rPr>
                <w:rFonts w:ascii="Cambria" w:hAnsi="Cambria"/>
                <w:b/>
                <w:color w:val="FFFFFF"/>
                <w:sz w:val="18"/>
              </w:rPr>
              <w:t>Key Responsibilities</w:t>
            </w:r>
          </w:p>
        </w:tc>
        <w:tc>
          <w:tcPr>
            <w:tcW w:type="dxa" w:w="1928"/>
            <w:tcW w:w="1927" w:type="dxa"/>
            <w:shd w:val="clear" w:color="auto" w:fill="1F3A5F"/>
          </w:tcPr>
          <w:p>
            <w:pPr>
              <w:jc w:val="center"/>
            </w:pPr>
            <w:r/>
            <w:r>
              <w:rPr>
                <w:rFonts w:ascii="Cambria" w:hAnsi="Cambria"/>
                <w:b/>
                <w:color w:val="FFFFFF"/>
                <w:sz w:val="18"/>
              </w:rPr>
              <w:t>Initiatives / Projects Led</w:t>
            </w:r>
          </w:p>
        </w:tc>
        <w:tc>
          <w:tcPr>
            <w:tcW w:type="dxa" w:w="1928"/>
            <w:tcW w:w="1927" w:type="dxa"/>
            <w:shd w:val="clear" w:color="auto" w:fill="1F3A5F"/>
          </w:tcPr>
          <w:p>
            <w:pPr>
              <w:jc w:val="center"/>
            </w:pPr>
            <w:r/>
            <w:r>
              <w:rPr>
                <w:rFonts w:ascii="Cambria" w:hAnsi="Cambria"/>
                <w:b/>
                <w:color w:val="FFFFFF"/>
                <w:sz w:val="18"/>
              </w:rPr>
              <w:t>Impact / Outcome</w:t>
            </w:r>
          </w:p>
        </w:tc>
      </w:tr>
      <w:tr>
        <w:tc>
          <w:tcPr>
            <w:tcW w:type="dxa" w:w="680"/>
            <w:tcW w:w="680" w:type="dxa"/>
          </w:tcPr>
          <w:p>
            <w:pPr>
              <w:jc w:val="left"/>
            </w:pPr>
            <w:r/>
            <w:r>
              <w:rPr>
                <w:rFonts w:ascii="Cambria" w:hAnsi="Cambria"/>
                <w:b w:val="0"/>
                <w:sz w:val="18"/>
              </w:rPr>
              <w:t>1</w:t>
            </w:r>
          </w:p>
        </w:tc>
        <w:tc>
          <w:tcPr>
            <w:tcW w:type="dxa" w:w="1361"/>
            <w:tcW w:w="1360" w:type="dxa"/>
          </w:tcPr>
          <w:p>
            <w:pPr>
              <w:jc w:val="center"/>
            </w:pPr>
            <w:r/>
            <w:r>
              <w:rPr>
                <w:rFonts w:ascii="Cambria" w:hAnsi="Cambria"/>
                <w:b w:val="0"/>
                <w:sz w:val="18"/>
              </w:rPr>
              <w:t>Science Club</w:t>
            </w:r>
          </w:p>
        </w:tc>
        <w:tc>
          <w:tcPr>
            <w:tcW w:type="dxa" w:w="1020"/>
            <w:tcW w:w="1020" w:type="dxa"/>
          </w:tcPr>
          <w:p>
            <w:pPr>
              <w:jc w:val="center"/>
            </w:pPr>
            <w:r/>
            <w:r>
              <w:rPr>
                <w:rFonts w:ascii="Cambria" w:hAnsi="Cambria"/>
                <w:b w:val="0"/>
                <w:sz w:val="18"/>
              </w:rPr>
              <w:t>President</w:t>
            </w:r>
          </w:p>
        </w:tc>
        <w:tc>
          <w:tcPr>
            <w:tcW w:type="dxa" w:w="907"/>
            <w:tcW w:w="907" w:type="dxa"/>
          </w:tcPr>
          <w:p>
            <w:pPr>
              <w:jc w:val="center"/>
            </w:pPr>
            <w:r/>
            <w:r>
              <w:rPr>
                <w:rFonts w:ascii="Cambria" w:hAnsi="Cambria"/>
                <w:b w:val="0"/>
                <w:sz w:val="18"/>
              </w:rPr>
              <w:t>2023–2024</w:t>
            </w:r>
          </w:p>
        </w:tc>
        <w:tc>
          <w:tcPr>
            <w:tcW w:type="dxa" w:w="1474"/>
            <w:tcW w:w="1474" w:type="dxa"/>
          </w:tcPr>
          <w:p>
            <w:pPr>
              <w:jc w:val="center"/>
            </w:pPr>
            <w:r/>
            <w:r>
              <w:rPr>
                <w:rFonts w:ascii="Cambria" w:hAnsi="Cambria"/>
                <w:b w:val="0"/>
                <w:sz w:val="18"/>
              </w:rPr>
              <w:t>Coordinated weekly events</w:t>
            </w:r>
          </w:p>
        </w:tc>
        <w:tc>
          <w:tcPr>
            <w:tcW w:type="dxa" w:w="1928"/>
            <w:tcW w:w="1927" w:type="dxa"/>
          </w:tcPr>
          <w:p>
            <w:pPr>
              <w:jc w:val="center"/>
            </w:pPr>
            <w:r/>
            <w:r>
              <w:rPr>
                <w:rFonts w:ascii="Cambria" w:hAnsi="Cambria"/>
                <w:b w:val="0"/>
                <w:sz w:val="18"/>
              </w:rPr>
              <w:t>Organized interschool quiz</w:t>
            </w:r>
          </w:p>
        </w:tc>
        <w:tc>
          <w:tcPr>
            <w:tcW w:type="dxa" w:w="1928"/>
            <w:tcW w:w="1927" w:type="dxa"/>
          </w:tcPr>
          <w:p>
            <w:pPr>
              <w:jc w:val="center"/>
            </w:pPr>
            <w:r/>
            <w:r>
              <w:rPr>
                <w:rFonts w:ascii="Cambria" w:hAnsi="Cambria"/>
                <w:b w:val="0"/>
                <w:sz w:val="18"/>
              </w:rPr>
              <w:t>Increased club membership by 40%</w:t>
            </w:r>
          </w:p>
        </w:tc>
      </w:tr>
      <w:tr>
        <w:tc>
          <w:tcPr>
            <w:tcW w:type="dxa" w:w="680"/>
            <w:tcW w:w="680" w:type="dxa"/>
            <w:shd w:val="clear" w:color="auto" w:fill="DCE6F1"/>
          </w:tcPr>
          <w:p>
            <w:pPr>
              <w:jc w:val="left"/>
            </w:pPr>
            <w:r/>
            <w:r>
              <w:rPr>
                <w:rFonts w:ascii="Cambria" w:hAnsi="Cambria"/>
                <w:b w:val="0"/>
                <w:sz w:val="18"/>
              </w:rPr>
              <w:t>2</w:t>
            </w:r>
          </w:p>
        </w:tc>
        <w:tc>
          <w:tcPr>
            <w:tcW w:type="dxa" w:w="1361"/>
            <w:tcW w:w="1360" w:type="dxa"/>
            <w:shd w:val="clear" w:color="auto" w:fill="DCE6F1"/>
          </w:tcPr>
          <w:p>
            <w:pPr>
              <w:jc w:val="center"/>
            </w:pPr>
            <w:r/>
            <w:r>
              <w:rPr>
                <w:rFonts w:ascii="Cambria" w:hAnsi="Cambria"/>
                <w:b w:val="0"/>
                <w:sz w:val="18"/>
              </w:rPr>
              <w:t>Student Council</w:t>
            </w:r>
          </w:p>
        </w:tc>
        <w:tc>
          <w:tcPr>
            <w:tcW w:type="dxa" w:w="1020"/>
            <w:tcW w:w="1020" w:type="dxa"/>
            <w:shd w:val="clear" w:color="auto" w:fill="DCE6F1"/>
          </w:tcPr>
          <w:p>
            <w:pPr>
              <w:jc w:val="center"/>
            </w:pPr>
            <w:r/>
            <w:r>
              <w:rPr>
                <w:rFonts w:ascii="Cambria" w:hAnsi="Cambria"/>
                <w:b w:val="0"/>
                <w:sz w:val="18"/>
              </w:rPr>
              <w:t>Treasurer</w:t>
            </w:r>
          </w:p>
        </w:tc>
        <w:tc>
          <w:tcPr>
            <w:tcW w:type="dxa" w:w="907"/>
            <w:tcW w:w="907" w:type="dxa"/>
            <w:shd w:val="clear" w:color="auto" w:fill="DCE6F1"/>
          </w:tcPr>
          <w:p>
            <w:pPr>
              <w:jc w:val="center"/>
            </w:pPr>
            <w:r/>
            <w:r>
              <w:rPr>
                <w:rFonts w:ascii="Cambria" w:hAnsi="Cambria"/>
                <w:b w:val="0"/>
                <w:sz w:val="18"/>
              </w:rPr>
              <w:t>2022–2023</w:t>
            </w:r>
          </w:p>
        </w:tc>
        <w:tc>
          <w:tcPr>
            <w:tcW w:type="dxa" w:w="1474"/>
            <w:tcW w:w="1474" w:type="dxa"/>
            <w:shd w:val="clear" w:color="auto" w:fill="DCE6F1"/>
          </w:tcPr>
          <w:p>
            <w:pPr>
              <w:jc w:val="center"/>
            </w:pPr>
            <w:r/>
            <w:r>
              <w:rPr>
                <w:rFonts w:ascii="Cambria" w:hAnsi="Cambria"/>
                <w:b w:val="0"/>
                <w:sz w:val="18"/>
              </w:rPr>
              <w:t>Managed club budgets</w:t>
            </w:r>
          </w:p>
        </w:tc>
        <w:tc>
          <w:tcPr>
            <w:tcW w:type="dxa" w:w="1928"/>
            <w:tcW w:w="1927" w:type="dxa"/>
            <w:shd w:val="clear" w:color="auto" w:fill="DCE6F1"/>
          </w:tcPr>
          <w:p>
            <w:pPr>
              <w:jc w:val="center"/>
            </w:pPr>
            <w:r/>
            <w:r>
              <w:rPr>
                <w:rFonts w:ascii="Cambria" w:hAnsi="Cambria"/>
                <w:b w:val="0"/>
                <w:sz w:val="18"/>
              </w:rPr>
              <w:t>Introduced digital payment tracking</w:t>
            </w:r>
          </w:p>
        </w:tc>
        <w:tc>
          <w:tcPr>
            <w:tcW w:type="dxa" w:w="1928"/>
            <w:tcW w:w="1927" w:type="dxa"/>
            <w:shd w:val="clear" w:color="auto" w:fill="DCE6F1"/>
          </w:tcPr>
          <w:p>
            <w:pPr>
              <w:jc w:val="center"/>
            </w:pPr>
            <w:r/>
            <w:r>
              <w:rPr>
                <w:rFonts w:ascii="Cambria" w:hAnsi="Cambria"/>
                <w:b w:val="0"/>
                <w:sz w:val="18"/>
              </w:rPr>
              <w:t>Improved fund management transparency</w:t>
            </w:r>
          </w:p>
        </w:tc>
      </w:tr>
    </w:tbl>
    <w:p>
      <w:pPr>
        <w:keepNext/>
        <w:spacing w:before="200" w:after="120"/>
      </w:pPr>
      <w:r>
        <w:rPr>
          <w:rFonts w:ascii="Cambria" w:hAnsi="Cambria"/>
          <w:b/>
          <w:color w:val="1F3A5F"/>
          <w:sz w:val="26"/>
        </w:rPr>
        <w:t>4. Volunteer and Community Service Hours Table</w:t>
      </w:r>
    </w:p>
    <w:tbl>
      <w:tblPr>
        <w:tblW w:type="auto" w:w="0"/>
        <w:jc w:val="center"/>
        <w:tblLayout w:type="fixed"/>
        <w:tblLook w:firstColumn="1" w:firstRow="1" w:lastColumn="0" w:lastRow="0" w:noHBand="0" w:noVBand="1" w:val="04A0"/>
        <w:tblW w:w="8731" w:type="dxa"/>
        <w:tblLayout w:type="fixed"/>
      </w:tblPr>
      <w:tblGrid>
        <w:gridCol w:w="680"/>
        <w:gridCol w:w="1474"/>
        <w:gridCol w:w="1020"/>
        <w:gridCol w:w="1247"/>
        <w:gridCol w:w="1020"/>
        <w:gridCol w:w="1927"/>
        <w:gridCol w:w="1360"/>
      </w:tblGrid>
      <w:tr>
        <w:tc>
          <w:tcPr>
            <w:tcW w:type="dxa" w:w="680"/>
            <w:tcW w:w="680" w:type="dxa"/>
            <w:shd w:val="clear" w:color="auto" w:fill="1F3A5F"/>
          </w:tcPr>
          <w:p>
            <w:pPr>
              <w:jc w:val="center"/>
            </w:pPr>
            <w:r/>
            <w:r>
              <w:rPr>
                <w:rFonts w:ascii="Cambria" w:hAnsi="Cambria"/>
                <w:b/>
                <w:color w:val="FFFFFF"/>
                <w:sz w:val="18"/>
              </w:rPr>
              <w:t>S.No.</w:t>
            </w:r>
          </w:p>
        </w:tc>
        <w:tc>
          <w:tcPr>
            <w:tcW w:type="dxa" w:w="1474"/>
            <w:tcW w:w="1474" w:type="dxa"/>
            <w:shd w:val="clear" w:color="auto" w:fill="1F3A5F"/>
          </w:tcPr>
          <w:p>
            <w:pPr>
              <w:jc w:val="center"/>
            </w:pPr>
            <w:r/>
            <w:r>
              <w:rPr>
                <w:rFonts w:ascii="Cambria" w:hAnsi="Cambria"/>
                <w:b/>
                <w:color w:val="FFFFFF"/>
                <w:sz w:val="18"/>
              </w:rPr>
              <w:t>Project / Organization</w:t>
            </w:r>
          </w:p>
        </w:tc>
        <w:tc>
          <w:tcPr>
            <w:tcW w:type="dxa" w:w="1020"/>
            <w:tcW w:w="1020" w:type="dxa"/>
            <w:shd w:val="clear" w:color="auto" w:fill="1F3A5F"/>
          </w:tcPr>
          <w:p>
            <w:pPr>
              <w:jc w:val="center"/>
            </w:pPr>
            <w:r/>
            <w:r>
              <w:rPr>
                <w:rFonts w:ascii="Cambria" w:hAnsi="Cambria"/>
                <w:b/>
                <w:color w:val="FFFFFF"/>
                <w:sz w:val="18"/>
              </w:rPr>
              <w:t>Role</w:t>
            </w:r>
          </w:p>
        </w:tc>
        <w:tc>
          <w:tcPr>
            <w:tcW w:type="dxa" w:w="1247"/>
            <w:tcW w:w="1247" w:type="dxa"/>
            <w:shd w:val="clear" w:color="auto" w:fill="1F3A5F"/>
          </w:tcPr>
          <w:p>
            <w:pPr>
              <w:jc w:val="center"/>
            </w:pPr>
            <w:r/>
            <w:r>
              <w:rPr>
                <w:rFonts w:ascii="Cambria" w:hAnsi="Cambria"/>
                <w:b/>
                <w:color w:val="FFFFFF"/>
                <w:sz w:val="18"/>
              </w:rPr>
              <w:t>Dates of Participation</w:t>
            </w:r>
          </w:p>
        </w:tc>
        <w:tc>
          <w:tcPr>
            <w:tcW w:type="dxa" w:w="1020"/>
            <w:tcW w:w="1020" w:type="dxa"/>
            <w:shd w:val="clear" w:color="auto" w:fill="1F3A5F"/>
          </w:tcPr>
          <w:p>
            <w:pPr>
              <w:jc w:val="center"/>
            </w:pPr>
            <w:r/>
            <w:r>
              <w:rPr>
                <w:rFonts w:ascii="Cambria" w:hAnsi="Cambria"/>
                <w:b/>
                <w:color w:val="FFFFFF"/>
                <w:sz w:val="18"/>
              </w:rPr>
              <w:t>Total Hours Contributed</w:t>
            </w:r>
          </w:p>
        </w:tc>
        <w:tc>
          <w:tcPr>
            <w:tcW w:type="dxa" w:w="1928"/>
            <w:tcW w:w="1927" w:type="dxa"/>
            <w:shd w:val="clear" w:color="auto" w:fill="1F3A5F"/>
          </w:tcPr>
          <w:p>
            <w:pPr>
              <w:jc w:val="center"/>
            </w:pPr>
            <w:r/>
            <w:r>
              <w:rPr>
                <w:rFonts w:ascii="Cambria" w:hAnsi="Cambria"/>
                <w:b/>
                <w:color w:val="FFFFFF"/>
                <w:sz w:val="18"/>
              </w:rPr>
              <w:t>Activities Performed</w:t>
            </w:r>
          </w:p>
        </w:tc>
        <w:tc>
          <w:tcPr>
            <w:tcW w:type="dxa" w:w="1361"/>
            <w:tcW w:w="1360" w:type="dxa"/>
            <w:shd w:val="clear" w:color="auto" w:fill="1F3A5F"/>
          </w:tcPr>
          <w:p>
            <w:pPr>
              <w:jc w:val="center"/>
            </w:pPr>
            <w:r/>
            <w:r>
              <w:rPr>
                <w:rFonts w:ascii="Cambria" w:hAnsi="Cambria"/>
                <w:b/>
                <w:color w:val="FFFFFF"/>
                <w:sz w:val="18"/>
              </w:rPr>
              <w:t>Supervisor / Verification</w:t>
            </w:r>
          </w:p>
        </w:tc>
      </w:tr>
      <w:tr>
        <w:tc>
          <w:tcPr>
            <w:tcW w:type="dxa" w:w="680"/>
            <w:tcW w:w="680" w:type="dxa"/>
          </w:tcPr>
          <w:p>
            <w:pPr>
              <w:jc w:val="left"/>
            </w:pPr>
            <w:r/>
            <w:r>
              <w:rPr>
                <w:rFonts w:ascii="Cambria" w:hAnsi="Cambria"/>
                <w:b w:val="0"/>
                <w:sz w:val="18"/>
              </w:rPr>
              <w:t>1</w:t>
            </w:r>
          </w:p>
        </w:tc>
        <w:tc>
          <w:tcPr>
            <w:tcW w:type="dxa" w:w="1474"/>
            <w:tcW w:w="1474" w:type="dxa"/>
          </w:tcPr>
          <w:p>
            <w:pPr>
              <w:jc w:val="center"/>
            </w:pPr>
            <w:r/>
            <w:r>
              <w:rPr>
                <w:rFonts w:ascii="Cambria" w:hAnsi="Cambria"/>
                <w:b w:val="0"/>
                <w:sz w:val="18"/>
              </w:rPr>
              <w:t>Habitat for Humanity</w:t>
            </w:r>
          </w:p>
        </w:tc>
        <w:tc>
          <w:tcPr>
            <w:tcW w:type="dxa" w:w="1020"/>
            <w:tcW w:w="1020" w:type="dxa"/>
          </w:tcPr>
          <w:p>
            <w:pPr>
              <w:jc w:val="center"/>
            </w:pPr>
            <w:r/>
            <w:r>
              <w:rPr>
                <w:rFonts w:ascii="Cambria" w:hAnsi="Cambria"/>
                <w:b w:val="0"/>
                <w:sz w:val="18"/>
              </w:rPr>
              <w:t>Volunteer</w:t>
            </w:r>
          </w:p>
        </w:tc>
        <w:tc>
          <w:tcPr>
            <w:tcW w:type="dxa" w:w="1247"/>
            <w:tcW w:w="1247" w:type="dxa"/>
          </w:tcPr>
          <w:p>
            <w:pPr>
              <w:jc w:val="center"/>
            </w:pPr>
            <w:r/>
            <w:r>
              <w:rPr>
                <w:rFonts w:ascii="Cambria" w:hAnsi="Cambria"/>
                <w:b w:val="0"/>
                <w:sz w:val="18"/>
              </w:rPr>
              <w:t>Feb–Apr 2024</w:t>
            </w:r>
          </w:p>
        </w:tc>
        <w:tc>
          <w:tcPr>
            <w:tcW w:type="dxa" w:w="1020"/>
            <w:tcW w:w="1020" w:type="dxa"/>
          </w:tcPr>
          <w:p>
            <w:pPr>
              <w:jc w:val="center"/>
            </w:pPr>
            <w:r/>
            <w:r>
              <w:rPr>
                <w:rFonts w:ascii="Cambria" w:hAnsi="Cambria"/>
                <w:b w:val="0"/>
                <w:sz w:val="18"/>
              </w:rPr>
              <w:t>50 hours</w:t>
            </w:r>
          </w:p>
        </w:tc>
        <w:tc>
          <w:tcPr>
            <w:tcW w:type="dxa" w:w="1928"/>
            <w:tcW w:w="1927" w:type="dxa"/>
          </w:tcPr>
          <w:p>
            <w:pPr>
              <w:jc w:val="center"/>
            </w:pPr>
            <w:r/>
            <w:r>
              <w:rPr>
                <w:rFonts w:ascii="Cambria" w:hAnsi="Cambria"/>
                <w:b w:val="0"/>
                <w:sz w:val="18"/>
              </w:rPr>
              <w:t>Assisted in building homes</w:t>
            </w:r>
          </w:p>
        </w:tc>
        <w:tc>
          <w:tcPr>
            <w:tcW w:type="dxa" w:w="1361"/>
            <w:tcW w:w="1360" w:type="dxa"/>
          </w:tcPr>
          <w:p>
            <w:pPr>
              <w:jc w:val="center"/>
            </w:pPr>
            <w:r/>
            <w:r>
              <w:rPr>
                <w:rFonts w:ascii="Cambria" w:hAnsi="Cambria"/>
                <w:b w:val="0"/>
                <w:sz w:val="18"/>
              </w:rPr>
              <w:t>Mr. John Doe</w:t>
            </w:r>
          </w:p>
        </w:tc>
      </w:tr>
      <w:tr>
        <w:tc>
          <w:tcPr>
            <w:tcW w:type="dxa" w:w="680"/>
            <w:tcW w:w="680" w:type="dxa"/>
            <w:shd w:val="clear" w:color="auto" w:fill="DCE6F1"/>
          </w:tcPr>
          <w:p>
            <w:pPr>
              <w:jc w:val="left"/>
            </w:pPr>
            <w:r/>
            <w:r>
              <w:rPr>
                <w:rFonts w:ascii="Cambria" w:hAnsi="Cambria"/>
                <w:b w:val="0"/>
                <w:sz w:val="18"/>
              </w:rPr>
              <w:t>2</w:t>
            </w:r>
          </w:p>
        </w:tc>
        <w:tc>
          <w:tcPr>
            <w:tcW w:type="dxa" w:w="1474"/>
            <w:tcW w:w="1474" w:type="dxa"/>
            <w:shd w:val="clear" w:color="auto" w:fill="DCE6F1"/>
          </w:tcPr>
          <w:p>
            <w:pPr>
              <w:jc w:val="center"/>
            </w:pPr>
            <w:r/>
            <w:r>
              <w:rPr>
                <w:rFonts w:ascii="Cambria" w:hAnsi="Cambria"/>
                <w:b w:val="0"/>
                <w:sz w:val="18"/>
              </w:rPr>
              <w:t>Animal Shelter</w:t>
            </w:r>
          </w:p>
        </w:tc>
        <w:tc>
          <w:tcPr>
            <w:tcW w:type="dxa" w:w="1020"/>
            <w:tcW w:w="1020" w:type="dxa"/>
            <w:shd w:val="clear" w:color="auto" w:fill="DCE6F1"/>
          </w:tcPr>
          <w:p>
            <w:pPr>
              <w:jc w:val="center"/>
            </w:pPr>
            <w:r/>
            <w:r>
              <w:rPr>
                <w:rFonts w:ascii="Cambria" w:hAnsi="Cambria"/>
                <w:b w:val="0"/>
                <w:sz w:val="18"/>
              </w:rPr>
              <w:t>Coordinator</w:t>
            </w:r>
          </w:p>
        </w:tc>
        <w:tc>
          <w:tcPr>
            <w:tcW w:type="dxa" w:w="1247"/>
            <w:tcW w:w="1247" w:type="dxa"/>
            <w:shd w:val="clear" w:color="auto" w:fill="DCE6F1"/>
          </w:tcPr>
          <w:p>
            <w:pPr>
              <w:jc w:val="center"/>
            </w:pPr>
            <w:r/>
            <w:r>
              <w:rPr>
                <w:rFonts w:ascii="Cambria" w:hAnsi="Cambria"/>
                <w:b w:val="0"/>
                <w:sz w:val="18"/>
              </w:rPr>
              <w:t>Jan–Mar 2024</w:t>
            </w:r>
          </w:p>
        </w:tc>
        <w:tc>
          <w:tcPr>
            <w:tcW w:type="dxa" w:w="1020"/>
            <w:tcW w:w="1020" w:type="dxa"/>
            <w:shd w:val="clear" w:color="auto" w:fill="DCE6F1"/>
          </w:tcPr>
          <w:p>
            <w:pPr>
              <w:jc w:val="center"/>
            </w:pPr>
            <w:r/>
            <w:r>
              <w:rPr>
                <w:rFonts w:ascii="Cambria" w:hAnsi="Cambria"/>
                <w:b w:val="0"/>
                <w:sz w:val="18"/>
              </w:rPr>
              <w:t>36 hours</w:t>
            </w:r>
          </w:p>
        </w:tc>
        <w:tc>
          <w:tcPr>
            <w:tcW w:type="dxa" w:w="1928"/>
            <w:tcW w:w="1927" w:type="dxa"/>
            <w:shd w:val="clear" w:color="auto" w:fill="DCE6F1"/>
          </w:tcPr>
          <w:p>
            <w:pPr>
              <w:jc w:val="center"/>
            </w:pPr>
            <w:r/>
            <w:r>
              <w:rPr>
                <w:rFonts w:ascii="Cambria" w:hAnsi="Cambria"/>
                <w:b w:val="0"/>
                <w:sz w:val="18"/>
              </w:rPr>
              <w:t>Organized adoption drives</w:t>
            </w:r>
          </w:p>
        </w:tc>
        <w:tc>
          <w:tcPr>
            <w:tcW w:type="dxa" w:w="1361"/>
            <w:tcW w:w="1360" w:type="dxa"/>
            <w:shd w:val="clear" w:color="auto" w:fill="DCE6F1"/>
          </w:tcPr>
          <w:p>
            <w:pPr>
              <w:jc w:val="center"/>
            </w:pPr>
            <w:r/>
            <w:r>
              <w:rPr>
                <w:rFonts w:ascii="Cambria" w:hAnsi="Cambria"/>
                <w:b w:val="0"/>
                <w:sz w:val="18"/>
              </w:rPr>
              <w:t>Ms. Priya Sharma</w:t>
            </w:r>
          </w:p>
        </w:tc>
      </w:tr>
    </w:tbl>
    <w:p>
      <w:pPr>
        <w:keepNext/>
        <w:spacing w:before="200" w:after="120"/>
      </w:pPr>
      <w:r>
        <w:rPr>
          <w:rFonts w:ascii="Cambria" w:hAnsi="Cambria"/>
          <w:b/>
          <w:color w:val="1F3A5F"/>
          <w:sz w:val="26"/>
        </w:rPr>
        <w:t>5. Achievement and Recognition Record Table</w:t>
      </w:r>
    </w:p>
    <w:tbl>
      <w:tblPr>
        <w:tblW w:type="auto" w:w="0"/>
        <w:jc w:val="center"/>
        <w:tblLayout w:type="fixed"/>
        <w:tblLook w:firstColumn="1" w:firstRow="1" w:lastColumn="0" w:lastRow="0" w:noHBand="0" w:noVBand="1" w:val="04A0"/>
        <w:tblW w:w="8845" w:type="dxa"/>
        <w:tblLayout w:type="fixed"/>
      </w:tblPr>
      <w:tblGrid>
        <w:gridCol w:w="680"/>
        <w:gridCol w:w="1814"/>
        <w:gridCol w:w="1474"/>
        <w:gridCol w:w="907"/>
        <w:gridCol w:w="1587"/>
        <w:gridCol w:w="1474"/>
        <w:gridCol w:w="907"/>
      </w:tblGrid>
      <w:tr>
        <w:tc>
          <w:tcPr>
            <w:tcW w:type="dxa" w:w="680"/>
            <w:tcW w:w="680" w:type="dxa"/>
            <w:shd w:val="clear" w:color="auto" w:fill="1F3A5F"/>
          </w:tcPr>
          <w:p>
            <w:pPr>
              <w:jc w:val="center"/>
            </w:pPr>
            <w:r/>
            <w:r>
              <w:rPr>
                <w:rFonts w:ascii="Cambria" w:hAnsi="Cambria"/>
                <w:b/>
                <w:color w:val="FFFFFF"/>
                <w:sz w:val="18"/>
              </w:rPr>
              <w:t>S.No.</w:t>
            </w:r>
          </w:p>
        </w:tc>
        <w:tc>
          <w:tcPr>
            <w:tcW w:type="dxa" w:w="1814"/>
            <w:tcW w:w="1814" w:type="dxa"/>
            <w:shd w:val="clear" w:color="auto" w:fill="1F3A5F"/>
          </w:tcPr>
          <w:p>
            <w:pPr>
              <w:jc w:val="center"/>
            </w:pPr>
            <w:r/>
            <w:r>
              <w:rPr>
                <w:rFonts w:ascii="Cambria" w:hAnsi="Cambria"/>
                <w:b/>
                <w:color w:val="FFFFFF"/>
                <w:sz w:val="18"/>
              </w:rPr>
              <w:t>Event / Competition Name</w:t>
            </w:r>
          </w:p>
        </w:tc>
        <w:tc>
          <w:tcPr>
            <w:tcW w:type="dxa" w:w="1474"/>
            <w:tcW w:w="1474" w:type="dxa"/>
            <w:shd w:val="clear" w:color="auto" w:fill="1F3A5F"/>
          </w:tcPr>
          <w:p>
            <w:pPr>
              <w:jc w:val="center"/>
            </w:pPr>
            <w:r/>
            <w:r>
              <w:rPr>
                <w:rFonts w:ascii="Cambria" w:hAnsi="Cambria"/>
                <w:b/>
                <w:color w:val="FFFFFF"/>
                <w:sz w:val="18"/>
              </w:rPr>
              <w:t>Level (School/District/National)</w:t>
            </w:r>
          </w:p>
        </w:tc>
        <w:tc>
          <w:tcPr>
            <w:tcW w:type="dxa" w:w="907"/>
            <w:tcW w:w="907" w:type="dxa"/>
            <w:shd w:val="clear" w:color="auto" w:fill="1F3A5F"/>
          </w:tcPr>
          <w:p>
            <w:pPr>
              <w:jc w:val="center"/>
            </w:pPr>
            <w:r/>
            <w:r>
              <w:rPr>
                <w:rFonts w:ascii="Cambria" w:hAnsi="Cambria"/>
                <w:b/>
                <w:color w:val="FFFFFF"/>
                <w:sz w:val="18"/>
              </w:rPr>
              <w:t>Date</w:t>
            </w:r>
          </w:p>
        </w:tc>
        <w:tc>
          <w:tcPr>
            <w:tcW w:type="dxa" w:w="1587"/>
            <w:tcW w:w="1587" w:type="dxa"/>
            <w:shd w:val="clear" w:color="auto" w:fill="1F3A5F"/>
          </w:tcPr>
          <w:p>
            <w:pPr>
              <w:jc w:val="center"/>
            </w:pPr>
            <w:r/>
            <w:r>
              <w:rPr>
                <w:rFonts w:ascii="Cambria" w:hAnsi="Cambria"/>
                <w:b/>
                <w:color w:val="FFFFFF"/>
                <w:sz w:val="18"/>
              </w:rPr>
              <w:t>Award / Recognition</w:t>
            </w:r>
          </w:p>
        </w:tc>
        <w:tc>
          <w:tcPr>
            <w:tcW w:type="dxa" w:w="1474"/>
            <w:tcW w:w="1474" w:type="dxa"/>
            <w:shd w:val="clear" w:color="auto" w:fill="1F3A5F"/>
          </w:tcPr>
          <w:p>
            <w:pPr>
              <w:jc w:val="center"/>
            </w:pPr>
            <w:r/>
            <w:r>
              <w:rPr>
                <w:rFonts w:ascii="Cambria" w:hAnsi="Cambria"/>
                <w:b/>
                <w:color w:val="FFFFFF"/>
                <w:sz w:val="18"/>
              </w:rPr>
              <w:t>Organizing Body</w:t>
            </w:r>
          </w:p>
        </w:tc>
        <w:tc>
          <w:tcPr>
            <w:tcW w:type="dxa" w:w="907"/>
            <w:tcW w:w="907" w:type="dxa"/>
            <w:shd w:val="clear" w:color="auto" w:fill="1F3A5F"/>
          </w:tcPr>
          <w:p>
            <w:pPr>
              <w:jc w:val="center"/>
            </w:pPr>
            <w:r/>
            <w:r>
              <w:rPr>
                <w:rFonts w:ascii="Cambria" w:hAnsi="Cambria"/>
                <w:b/>
                <w:color w:val="FFFFFF"/>
                <w:sz w:val="18"/>
              </w:rPr>
              <w:t>Certificate / Proof Attached (Y/N)</w:t>
            </w:r>
          </w:p>
        </w:tc>
      </w:tr>
      <w:tr>
        <w:tc>
          <w:tcPr>
            <w:tcW w:type="dxa" w:w="680"/>
            <w:tcW w:w="680" w:type="dxa"/>
          </w:tcPr>
          <w:p>
            <w:pPr>
              <w:jc w:val="left"/>
            </w:pPr>
            <w:r/>
            <w:r>
              <w:rPr>
                <w:rFonts w:ascii="Cambria" w:hAnsi="Cambria"/>
                <w:b w:val="0"/>
                <w:sz w:val="18"/>
              </w:rPr>
              <w:t>1</w:t>
            </w:r>
          </w:p>
        </w:tc>
        <w:tc>
          <w:tcPr>
            <w:tcW w:type="dxa" w:w="1814"/>
            <w:tcW w:w="1814" w:type="dxa"/>
          </w:tcPr>
          <w:p>
            <w:pPr>
              <w:jc w:val="center"/>
            </w:pPr>
            <w:r/>
            <w:r>
              <w:rPr>
                <w:rFonts w:ascii="Cambria" w:hAnsi="Cambria"/>
                <w:b w:val="0"/>
                <w:sz w:val="18"/>
              </w:rPr>
              <w:t>National Debate Championship</w:t>
            </w:r>
          </w:p>
        </w:tc>
        <w:tc>
          <w:tcPr>
            <w:tcW w:type="dxa" w:w="1474"/>
            <w:tcW w:w="1474" w:type="dxa"/>
          </w:tcPr>
          <w:p>
            <w:pPr>
              <w:jc w:val="center"/>
            </w:pPr>
            <w:r/>
            <w:r>
              <w:rPr>
                <w:rFonts w:ascii="Cambria" w:hAnsi="Cambria"/>
                <w:b w:val="0"/>
                <w:sz w:val="18"/>
              </w:rPr>
              <w:t>National</w:t>
            </w:r>
          </w:p>
        </w:tc>
        <w:tc>
          <w:tcPr>
            <w:tcW w:type="dxa" w:w="907"/>
            <w:tcW w:w="907" w:type="dxa"/>
          </w:tcPr>
          <w:p>
            <w:pPr>
              <w:jc w:val="center"/>
            </w:pPr>
            <w:r/>
            <w:r>
              <w:rPr>
                <w:rFonts w:ascii="Cambria" w:hAnsi="Cambria"/>
                <w:b w:val="0"/>
                <w:sz w:val="18"/>
              </w:rPr>
              <w:t>Mar 2024</w:t>
            </w:r>
          </w:p>
        </w:tc>
        <w:tc>
          <w:tcPr>
            <w:tcW w:type="dxa" w:w="1587"/>
            <w:tcW w:w="1587" w:type="dxa"/>
          </w:tcPr>
          <w:p>
            <w:pPr>
              <w:jc w:val="center"/>
            </w:pPr>
            <w:r/>
            <w:r>
              <w:rPr>
                <w:rFonts w:ascii="Cambria" w:hAnsi="Cambria"/>
                <w:b w:val="0"/>
                <w:sz w:val="18"/>
              </w:rPr>
              <w:t>2nd Place</w:t>
            </w:r>
          </w:p>
        </w:tc>
        <w:tc>
          <w:tcPr>
            <w:tcW w:type="dxa" w:w="1474"/>
            <w:tcW w:w="1474" w:type="dxa"/>
          </w:tcPr>
          <w:p>
            <w:pPr>
              <w:jc w:val="center"/>
            </w:pPr>
            <w:r/>
            <w:r>
              <w:rPr>
                <w:rFonts w:ascii="Cambria" w:hAnsi="Cambria"/>
                <w:b w:val="0"/>
                <w:sz w:val="18"/>
              </w:rPr>
              <w:t>Youth Debate Forum</w:t>
            </w:r>
          </w:p>
        </w:tc>
        <w:tc>
          <w:tcPr>
            <w:tcW w:type="dxa" w:w="907"/>
            <w:tcW w:w="907" w:type="dxa"/>
          </w:tcPr>
          <w:p>
            <w:pPr>
              <w:jc w:val="center"/>
            </w:pPr>
            <w:r/>
            <w:r>
              <w:rPr>
                <w:rFonts w:ascii="Cambria" w:hAnsi="Cambria"/>
                <w:b w:val="0"/>
                <w:sz w:val="18"/>
              </w:rPr>
              <w:t>Y</w:t>
            </w:r>
          </w:p>
        </w:tc>
      </w:tr>
      <w:tr>
        <w:tc>
          <w:tcPr>
            <w:tcW w:type="dxa" w:w="680"/>
            <w:tcW w:w="680" w:type="dxa"/>
            <w:shd w:val="clear" w:color="auto" w:fill="DCE6F1"/>
          </w:tcPr>
          <w:p>
            <w:pPr>
              <w:jc w:val="left"/>
            </w:pPr>
            <w:r/>
            <w:r>
              <w:rPr>
                <w:rFonts w:ascii="Cambria" w:hAnsi="Cambria"/>
                <w:b w:val="0"/>
                <w:sz w:val="18"/>
              </w:rPr>
              <w:t>2</w:t>
            </w:r>
          </w:p>
        </w:tc>
        <w:tc>
          <w:tcPr>
            <w:tcW w:type="dxa" w:w="1814"/>
            <w:tcW w:w="1814" w:type="dxa"/>
            <w:shd w:val="clear" w:color="auto" w:fill="DCE6F1"/>
          </w:tcPr>
          <w:p>
            <w:pPr>
              <w:jc w:val="center"/>
            </w:pPr>
            <w:r/>
            <w:r>
              <w:rPr>
                <w:rFonts w:ascii="Cambria" w:hAnsi="Cambria"/>
                <w:b w:val="0"/>
                <w:sz w:val="18"/>
              </w:rPr>
              <w:t>Environmental Innovation Fair</w:t>
            </w:r>
          </w:p>
        </w:tc>
        <w:tc>
          <w:tcPr>
            <w:tcW w:type="dxa" w:w="1474"/>
            <w:tcW w:w="1474" w:type="dxa"/>
            <w:shd w:val="clear" w:color="auto" w:fill="DCE6F1"/>
          </w:tcPr>
          <w:p>
            <w:pPr>
              <w:jc w:val="center"/>
            </w:pPr>
            <w:r/>
            <w:r>
              <w:rPr>
                <w:rFonts w:ascii="Cambria" w:hAnsi="Cambria"/>
                <w:b w:val="0"/>
                <w:sz w:val="18"/>
              </w:rPr>
              <w:t>State</w:t>
            </w:r>
          </w:p>
        </w:tc>
        <w:tc>
          <w:tcPr>
            <w:tcW w:type="dxa" w:w="907"/>
            <w:tcW w:w="907" w:type="dxa"/>
            <w:shd w:val="clear" w:color="auto" w:fill="DCE6F1"/>
          </w:tcPr>
          <w:p>
            <w:pPr>
              <w:jc w:val="center"/>
            </w:pPr>
            <w:r/>
            <w:r>
              <w:rPr>
                <w:rFonts w:ascii="Cambria" w:hAnsi="Cambria"/>
                <w:b w:val="0"/>
                <w:sz w:val="18"/>
              </w:rPr>
              <w:t>Apr 2024</w:t>
            </w:r>
          </w:p>
        </w:tc>
        <w:tc>
          <w:tcPr>
            <w:tcW w:type="dxa" w:w="1587"/>
            <w:tcW w:w="1587" w:type="dxa"/>
            <w:shd w:val="clear" w:color="auto" w:fill="DCE6F1"/>
          </w:tcPr>
          <w:p>
            <w:pPr>
              <w:jc w:val="center"/>
            </w:pPr>
            <w:r/>
            <w:r>
              <w:rPr>
                <w:rFonts w:ascii="Cambria" w:hAnsi="Cambria"/>
                <w:b w:val="0"/>
                <w:sz w:val="18"/>
              </w:rPr>
              <w:t>Best Sustainability Project</w:t>
            </w:r>
          </w:p>
        </w:tc>
        <w:tc>
          <w:tcPr>
            <w:tcW w:type="dxa" w:w="1474"/>
            <w:tcW w:w="1474" w:type="dxa"/>
            <w:shd w:val="clear" w:color="auto" w:fill="DCE6F1"/>
          </w:tcPr>
          <w:p>
            <w:pPr>
              <w:jc w:val="center"/>
            </w:pPr>
            <w:r/>
            <w:r>
              <w:rPr>
                <w:rFonts w:ascii="Cambria" w:hAnsi="Cambria"/>
                <w:b w:val="0"/>
                <w:sz w:val="18"/>
              </w:rPr>
              <w:t>EcoClub Foundation</w:t>
            </w:r>
          </w:p>
        </w:tc>
        <w:tc>
          <w:tcPr>
            <w:tcW w:type="dxa" w:w="907"/>
            <w:tcW w:w="907" w:type="dxa"/>
            <w:shd w:val="clear" w:color="auto" w:fill="DCE6F1"/>
          </w:tcPr>
          <w:p>
            <w:pPr>
              <w:jc w:val="center"/>
            </w:pPr>
            <w:r/>
            <w:r>
              <w:rPr>
                <w:rFonts w:ascii="Cambria" w:hAnsi="Cambria"/>
                <w:b w:val="0"/>
                <w:sz w:val="18"/>
              </w:rPr>
              <w:t>Y</w:t>
            </w:r>
          </w:p>
        </w:tc>
      </w:tr>
    </w:tbl>
    <w:p>
      <w:pPr>
        <w:keepNext/>
        <w:spacing w:before="200" w:after="120"/>
      </w:pPr>
      <w:r>
        <w:rPr>
          <w:rFonts w:ascii="Cambria" w:hAnsi="Cambria"/>
          <w:b/>
          <w:color w:val="1F3A5F"/>
          <w:sz w:val="26"/>
        </w:rPr>
        <w:t>6. Activity Reflection &amp; Outcome Table</w:t>
      </w:r>
    </w:p>
    <w:tbl>
      <w:tblPr>
        <w:tblW w:type="auto" w:w="0"/>
        <w:jc w:val="center"/>
        <w:tblLayout w:type="fixed"/>
        <w:tblLook w:firstColumn="1" w:firstRow="1" w:lastColumn="0" w:lastRow="0" w:noHBand="0" w:noVBand="1" w:val="04A0"/>
        <w:tblW w:w="8391" w:type="dxa"/>
        <w:tblLayout w:type="fixed"/>
      </w:tblPr>
      <w:tblGrid>
        <w:gridCol w:w="680"/>
        <w:gridCol w:w="1474"/>
        <w:gridCol w:w="1474"/>
        <w:gridCol w:w="1701"/>
        <w:gridCol w:w="1474"/>
        <w:gridCol w:w="1587"/>
      </w:tblGrid>
      <w:tr>
        <w:tc>
          <w:tcPr>
            <w:tcW w:type="dxa" w:w="680"/>
            <w:tcW w:w="680" w:type="dxa"/>
            <w:shd w:val="clear" w:color="auto" w:fill="1F3A5F"/>
          </w:tcPr>
          <w:p>
            <w:pPr>
              <w:jc w:val="center"/>
            </w:pPr>
            <w:r/>
            <w:r>
              <w:rPr>
                <w:rFonts w:ascii="Cambria" w:hAnsi="Cambria"/>
                <w:b/>
                <w:color w:val="FFFFFF"/>
                <w:sz w:val="18"/>
              </w:rPr>
              <w:t>S.No.</w:t>
            </w:r>
          </w:p>
        </w:tc>
        <w:tc>
          <w:tcPr>
            <w:tcW w:type="dxa" w:w="1474"/>
            <w:tcW w:w="1474" w:type="dxa"/>
            <w:shd w:val="clear" w:color="auto" w:fill="1F3A5F"/>
          </w:tcPr>
          <w:p>
            <w:pPr>
              <w:jc w:val="center"/>
            </w:pPr>
            <w:r/>
            <w:r>
              <w:rPr>
                <w:rFonts w:ascii="Cambria" w:hAnsi="Cambria"/>
                <w:b/>
                <w:color w:val="FFFFFF"/>
                <w:sz w:val="18"/>
              </w:rPr>
              <w:t>Activity Name</w:t>
            </w:r>
          </w:p>
        </w:tc>
        <w:tc>
          <w:tcPr>
            <w:tcW w:type="dxa" w:w="1474"/>
            <w:tcW w:w="1474" w:type="dxa"/>
            <w:shd w:val="clear" w:color="auto" w:fill="1F3A5F"/>
          </w:tcPr>
          <w:p>
            <w:pPr>
              <w:jc w:val="center"/>
            </w:pPr>
            <w:r/>
            <w:r>
              <w:rPr>
                <w:rFonts w:ascii="Cambria" w:hAnsi="Cambria"/>
                <w:b/>
                <w:color w:val="FFFFFF"/>
                <w:sz w:val="18"/>
              </w:rPr>
              <w:t>Objective / Purpose</w:t>
            </w:r>
          </w:p>
        </w:tc>
        <w:tc>
          <w:tcPr>
            <w:tcW w:type="dxa" w:w="1701"/>
            <w:tcW w:w="1701" w:type="dxa"/>
            <w:shd w:val="clear" w:color="auto" w:fill="1F3A5F"/>
          </w:tcPr>
          <w:p>
            <w:pPr>
              <w:jc w:val="center"/>
            </w:pPr>
            <w:r/>
            <w:r>
              <w:rPr>
                <w:rFonts w:ascii="Cambria" w:hAnsi="Cambria"/>
                <w:b/>
                <w:color w:val="FFFFFF"/>
                <w:sz w:val="18"/>
              </w:rPr>
              <w:t>Learning Experience</w:t>
            </w:r>
          </w:p>
        </w:tc>
        <w:tc>
          <w:tcPr>
            <w:tcW w:type="dxa" w:w="1474"/>
            <w:tcW w:w="1474" w:type="dxa"/>
            <w:shd w:val="clear" w:color="auto" w:fill="1F3A5F"/>
          </w:tcPr>
          <w:p>
            <w:pPr>
              <w:jc w:val="center"/>
            </w:pPr>
            <w:r/>
            <w:r>
              <w:rPr>
                <w:rFonts w:ascii="Cambria" w:hAnsi="Cambria"/>
                <w:b/>
                <w:color w:val="FFFFFF"/>
                <w:sz w:val="18"/>
              </w:rPr>
              <w:t>Challenges Faced</w:t>
            </w:r>
          </w:p>
        </w:tc>
        <w:tc>
          <w:tcPr>
            <w:tcW w:type="dxa" w:w="1587"/>
            <w:tcW w:w="1587" w:type="dxa"/>
            <w:shd w:val="clear" w:color="auto" w:fill="1F3A5F"/>
          </w:tcPr>
          <w:p>
            <w:pPr>
              <w:jc w:val="center"/>
            </w:pPr>
            <w:r/>
            <w:r>
              <w:rPr>
                <w:rFonts w:ascii="Cambria" w:hAnsi="Cambria"/>
                <w:b/>
                <w:color w:val="FFFFFF"/>
                <w:sz w:val="18"/>
              </w:rPr>
              <w:t>Impact / Outcome</w:t>
            </w:r>
          </w:p>
        </w:tc>
      </w:tr>
      <w:tr>
        <w:tc>
          <w:tcPr>
            <w:tcW w:type="dxa" w:w="680"/>
            <w:tcW w:w="680" w:type="dxa"/>
          </w:tcPr>
          <w:p>
            <w:pPr>
              <w:jc w:val="left"/>
            </w:pPr>
            <w:r/>
            <w:r>
              <w:rPr>
                <w:rFonts w:ascii="Cambria" w:hAnsi="Cambria"/>
                <w:b w:val="0"/>
                <w:sz w:val="18"/>
              </w:rPr>
              <w:t>1</w:t>
            </w:r>
          </w:p>
        </w:tc>
        <w:tc>
          <w:tcPr>
            <w:tcW w:type="dxa" w:w="1474"/>
            <w:tcW w:w="1474" w:type="dxa"/>
          </w:tcPr>
          <w:p>
            <w:pPr>
              <w:jc w:val="center"/>
            </w:pPr>
            <w:r/>
            <w:r>
              <w:rPr>
                <w:rFonts w:ascii="Cambria" w:hAnsi="Cambria"/>
                <w:b w:val="0"/>
                <w:sz w:val="18"/>
              </w:rPr>
              <w:t>Yoga Club</w:t>
            </w:r>
          </w:p>
        </w:tc>
        <w:tc>
          <w:tcPr>
            <w:tcW w:type="dxa" w:w="1474"/>
            <w:tcW w:w="1474" w:type="dxa"/>
          </w:tcPr>
          <w:p>
            <w:pPr>
              <w:jc w:val="center"/>
            </w:pPr>
            <w:r/>
            <w:r>
              <w:rPr>
                <w:rFonts w:ascii="Cambria" w:hAnsi="Cambria"/>
                <w:b w:val="0"/>
                <w:sz w:val="18"/>
              </w:rPr>
              <w:t>Promote mental wellness</w:t>
            </w:r>
          </w:p>
        </w:tc>
        <w:tc>
          <w:tcPr>
            <w:tcW w:type="dxa" w:w="1701"/>
            <w:tcW w:w="1701" w:type="dxa"/>
          </w:tcPr>
          <w:p>
            <w:pPr>
              <w:jc w:val="center"/>
            </w:pPr>
            <w:r/>
            <w:r>
              <w:rPr>
                <w:rFonts w:ascii="Cambria" w:hAnsi="Cambria"/>
                <w:b w:val="0"/>
                <w:sz w:val="18"/>
              </w:rPr>
              <w:t>Improved focus and stress management</w:t>
            </w:r>
          </w:p>
        </w:tc>
        <w:tc>
          <w:tcPr>
            <w:tcW w:type="dxa" w:w="1474"/>
            <w:tcW w:w="1474" w:type="dxa"/>
          </w:tcPr>
          <w:p>
            <w:pPr>
              <w:jc w:val="center"/>
            </w:pPr>
            <w:r/>
            <w:r>
              <w:rPr>
                <w:rFonts w:ascii="Cambria" w:hAnsi="Cambria"/>
                <w:b w:val="0"/>
                <w:sz w:val="18"/>
              </w:rPr>
              <w:t>Time constraints</w:t>
            </w:r>
          </w:p>
        </w:tc>
        <w:tc>
          <w:tcPr>
            <w:tcW w:type="dxa" w:w="1587"/>
            <w:tcW w:w="1587" w:type="dxa"/>
          </w:tcPr>
          <w:p>
            <w:pPr>
              <w:jc w:val="center"/>
            </w:pPr>
            <w:r/>
            <w:r>
              <w:rPr>
                <w:rFonts w:ascii="Cambria" w:hAnsi="Cambria"/>
                <w:b w:val="0"/>
                <w:sz w:val="18"/>
              </w:rPr>
              <w:t>Developed self-discipline</w:t>
            </w:r>
          </w:p>
        </w:tc>
      </w:tr>
      <w:tr>
        <w:tc>
          <w:tcPr>
            <w:tcW w:type="dxa" w:w="680"/>
            <w:tcW w:w="680" w:type="dxa"/>
            <w:shd w:val="clear" w:color="auto" w:fill="DCE6F1"/>
          </w:tcPr>
          <w:p>
            <w:pPr>
              <w:jc w:val="left"/>
            </w:pPr>
            <w:r/>
            <w:r>
              <w:rPr>
                <w:rFonts w:ascii="Cambria" w:hAnsi="Cambria"/>
                <w:b w:val="0"/>
                <w:sz w:val="18"/>
              </w:rPr>
              <w:t>2</w:t>
            </w:r>
          </w:p>
        </w:tc>
        <w:tc>
          <w:tcPr>
            <w:tcW w:type="dxa" w:w="1474"/>
            <w:tcW w:w="1474" w:type="dxa"/>
            <w:shd w:val="clear" w:color="auto" w:fill="DCE6F1"/>
          </w:tcPr>
          <w:p>
            <w:pPr>
              <w:jc w:val="center"/>
            </w:pPr>
            <w:r/>
            <w:r>
              <w:rPr>
                <w:rFonts w:ascii="Cambria" w:hAnsi="Cambria"/>
                <w:b w:val="0"/>
                <w:sz w:val="18"/>
              </w:rPr>
              <w:t>Science Olympiad</w:t>
            </w:r>
          </w:p>
        </w:tc>
        <w:tc>
          <w:tcPr>
            <w:tcW w:type="dxa" w:w="1474"/>
            <w:tcW w:w="1474" w:type="dxa"/>
            <w:shd w:val="clear" w:color="auto" w:fill="DCE6F1"/>
          </w:tcPr>
          <w:p>
            <w:pPr>
              <w:jc w:val="center"/>
            </w:pPr>
            <w:r/>
            <w:r>
              <w:rPr>
                <w:rFonts w:ascii="Cambria" w:hAnsi="Cambria"/>
                <w:b w:val="0"/>
                <w:sz w:val="18"/>
              </w:rPr>
              <w:t>STEM</w:t>
            </w:r>
          </w:p>
        </w:tc>
        <w:tc>
          <w:tcPr>
            <w:tcW w:type="dxa" w:w="1701"/>
            <w:tcW w:w="1701" w:type="dxa"/>
            <w:shd w:val="clear" w:color="auto" w:fill="DCE6F1"/>
          </w:tcPr>
          <w:p>
            <w:pPr>
              <w:jc w:val="center"/>
            </w:pPr>
            <w:r/>
            <w:r>
              <w:rPr>
                <w:rFonts w:ascii="Cambria" w:hAnsi="Cambria"/>
                <w:b w:val="0"/>
                <w:sz w:val="18"/>
              </w:rPr>
              <w:t>Analytical Thinking</w:t>
            </w:r>
          </w:p>
        </w:tc>
        <w:tc>
          <w:tcPr>
            <w:tcW w:type="dxa" w:w="1474"/>
            <w:tcW w:w="1474" w:type="dxa"/>
            <w:shd w:val="clear" w:color="auto" w:fill="DCE6F1"/>
          </w:tcPr>
          <w:p>
            <w:pPr>
              <w:jc w:val="center"/>
            </w:pPr>
            <w:r/>
            <w:r>
              <w:rPr>
                <w:rFonts w:ascii="Cambria" w:hAnsi="Cambria"/>
                <w:b w:val="0"/>
                <w:sz w:val="18"/>
              </w:rPr>
              <w:t>Silver Medal</w:t>
            </w:r>
          </w:p>
        </w:tc>
        <w:tc>
          <w:tcPr>
            <w:tcW w:type="dxa" w:w="1587"/>
            <w:tcW w:w="1587" w:type="dxa"/>
            <w:shd w:val="clear" w:color="auto" w:fill="DCE6F1"/>
          </w:tcPr>
          <w:p>
            <w:pPr>
              <w:jc w:val="center"/>
            </w:pPr>
            <w:r/>
            <w:r>
              <w:rPr>
                <w:rFonts w:ascii="Cambria" w:hAnsi="Cambria"/>
                <w:b w:val="0"/>
                <w:sz w:val="18"/>
              </w:rPr>
              <w:t>Strong performance</w:t>
            </w:r>
          </w:p>
        </w:tc>
      </w:tr>
      <w:tr>
        <w:tc>
          <w:tcPr>
            <w:tcW w:type="dxa" w:w="680"/>
            <w:tcW w:w="680" w:type="dxa"/>
          </w:tcPr>
          <w:p>
            <w:pPr>
              <w:jc w:val="left"/>
            </w:pPr>
            <w:r/>
            <w:r>
              <w:rPr>
                <w:rFonts w:ascii="Cambria" w:hAnsi="Cambria"/>
                <w:b w:val="0"/>
                <w:sz w:val="18"/>
              </w:rPr>
              <w:t>3</w:t>
            </w:r>
          </w:p>
        </w:tc>
        <w:tc>
          <w:tcPr>
            <w:tcW w:type="dxa" w:w="1474"/>
            <w:tcW w:w="1474" w:type="dxa"/>
          </w:tcPr>
          <w:p>
            <w:pPr>
              <w:jc w:val="center"/>
            </w:pPr>
            <w:r/>
            <w:r>
              <w:rPr>
                <w:rFonts w:ascii="Cambria" w:hAnsi="Cambria"/>
                <w:b w:val="0"/>
                <w:sz w:val="18"/>
              </w:rPr>
              <w:t>Cultural Club</w:t>
            </w:r>
          </w:p>
        </w:tc>
        <w:tc>
          <w:tcPr>
            <w:tcW w:type="dxa" w:w="1474"/>
            <w:tcW w:w="1474" w:type="dxa"/>
          </w:tcPr>
          <w:p>
            <w:pPr>
              <w:jc w:val="center"/>
            </w:pPr>
            <w:r/>
            <w:r>
              <w:rPr>
                <w:rFonts w:ascii="Cambria" w:hAnsi="Cambria"/>
                <w:b w:val="0"/>
                <w:sz w:val="18"/>
              </w:rPr>
              <w:t>Arts</w:t>
            </w:r>
          </w:p>
        </w:tc>
        <w:tc>
          <w:tcPr>
            <w:tcW w:type="dxa" w:w="1701"/>
            <w:tcW w:w="1701" w:type="dxa"/>
          </w:tcPr>
          <w:p>
            <w:pPr>
              <w:jc w:val="center"/>
            </w:pPr>
            <w:r/>
            <w:r>
              <w:rPr>
                <w:rFonts w:ascii="Cambria" w:hAnsi="Cambria"/>
                <w:b w:val="0"/>
                <w:sz w:val="18"/>
              </w:rPr>
              <w:t>Event Planning</w:t>
            </w:r>
          </w:p>
        </w:tc>
        <w:tc>
          <w:tcPr>
            <w:tcW w:type="dxa" w:w="1474"/>
            <w:tcW w:w="1474" w:type="dxa"/>
          </w:tcPr>
          <w:p>
            <w:pPr>
              <w:jc w:val="center"/>
            </w:pPr>
            <w:r/>
            <w:r>
              <w:rPr>
                <w:rFonts w:ascii="Cambria" w:hAnsi="Cambria"/>
                <w:b w:val="0"/>
                <w:sz w:val="18"/>
              </w:rPr>
              <w:t>Successful Festival</w:t>
            </w:r>
          </w:p>
        </w:tc>
        <w:tc>
          <w:tcPr>
            <w:tcW w:type="dxa" w:w="1587"/>
            <w:tcW w:w="1587" w:type="dxa"/>
          </w:tcPr>
          <w:p>
            <w:pPr>
              <w:jc w:val="center"/>
            </w:pPr>
            <w:r/>
            <w:r>
              <w:rPr>
                <w:rFonts w:ascii="Cambria" w:hAnsi="Cambria"/>
                <w:b w:val="0"/>
                <w:sz w:val="18"/>
              </w:rPr>
              <w:t>Outstanding effort</w:t>
            </w:r>
          </w:p>
        </w:tc>
      </w:tr>
    </w:tbl>
    <w:p>
      <w:pPr>
        <w:spacing w:after="120"/>
        <w:jc w:val="both"/>
      </w:pPr>
      <w:r>
        <w:rPr>
          <w:rFonts w:ascii="Cambria" w:hAnsi="Cambria"/>
          <w:b/>
          <w:i w:val="0"/>
          <w:sz w:val="22"/>
        </w:rPr>
        <w:t>Additional Table Options for Institutions</w:t>
      </w:r>
    </w:p>
    <w:p>
      <w:pPr>
        <w:spacing w:after="120"/>
        <w:ind w:left="357"/>
        <w:jc w:val="both"/>
      </w:pPr>
      <w:r>
        <w:rPr>
          <w:rFonts w:ascii="Cambria" w:hAnsi="Cambria"/>
          <w:b/>
          <w:i w:val="0"/>
          <w:sz w:val="22"/>
        </w:rPr>
        <w:t xml:space="preserve">A. Accreditation Summary Table: </w:t>
      </w:r>
      <w:r>
        <w:rPr>
          <w:rFonts w:ascii="Cambria" w:hAnsi="Cambria"/>
          <w:b w:val="0"/>
          <w:i w:val="0"/>
          <w:sz w:val="22"/>
        </w:rPr>
        <w:t>For NAAC/NBA evidence tracking.</w:t>
      </w:r>
    </w:p>
    <w:p>
      <w:pPr>
        <w:spacing w:after="120"/>
        <w:ind w:left="357"/>
        <w:jc w:val="both"/>
      </w:pPr>
      <w:r>
        <w:rPr>
          <w:rFonts w:ascii="Cambria" w:hAnsi="Cambria"/>
          <w:b/>
          <w:i w:val="0"/>
          <w:sz w:val="22"/>
        </w:rPr>
        <w:t xml:space="preserve">B. Event Impact Evaluation Table: </w:t>
      </w:r>
      <w:r>
        <w:rPr>
          <w:rFonts w:ascii="Cambria" w:hAnsi="Cambria"/>
          <w:b w:val="0"/>
          <w:i w:val="0"/>
          <w:sz w:val="22"/>
        </w:rPr>
        <w:t>To document measurable outcomes and participant feedback.</w:t>
      </w:r>
    </w:p>
    <w:p>
      <w:pPr>
        <w:spacing w:after="120"/>
        <w:ind w:left="357"/>
        <w:jc w:val="both"/>
      </w:pPr>
      <w:r>
        <w:rPr>
          <w:rFonts w:ascii="Cambria" w:hAnsi="Cambria"/>
          <w:b/>
          <w:i w:val="0"/>
          <w:sz w:val="22"/>
        </w:rPr>
        <w:t xml:space="preserve">C. Student Development Matrix: </w:t>
      </w:r>
      <w:r>
        <w:rPr>
          <w:rFonts w:ascii="Cambria" w:hAnsi="Cambria"/>
          <w:b w:val="0"/>
          <w:i w:val="0"/>
          <w:sz w:val="22"/>
        </w:rPr>
        <w:t>Mapping extracurricular activities with graduate attributes (leadership, ethics, communication).</w:t>
      </w:r>
    </w:p>
    <w:p>
      <w:pPr>
        <w:spacing w:after="120"/>
        <w:ind w:left="357"/>
        <w:jc w:val="both"/>
      </w:pPr>
      <w:r>
        <w:rPr>
          <w:rFonts w:ascii="Cambria" w:hAnsi="Cambria"/>
          <w:b/>
          <w:i w:val="0"/>
          <w:sz w:val="22"/>
        </w:rPr>
        <w:t xml:space="preserve">D. Evidence Checklist Table: </w:t>
      </w:r>
      <w:r>
        <w:rPr>
          <w:rFonts w:ascii="Cambria" w:hAnsi="Cambria"/>
          <w:b w:val="0"/>
          <w:i w:val="0"/>
          <w:sz w:val="22"/>
        </w:rPr>
        <w:t>To track submission of certificates, photos, and reports for each activity.</w:t>
      </w:r>
    </w:p>
    <w:p>
      <w:r>
        <w:br w:type="page"/>
      </w:r>
    </w:p>
    <w:p>
      <w:pPr>
        <w:keepNext/>
        <w:spacing w:before="280" w:after="160"/>
      </w:pPr>
      <w:r>
        <w:rPr>
          <w:rFonts w:ascii="Cambria" w:hAnsi="Cambria"/>
          <w:b/>
          <w:color w:val="1F3A5F"/>
          <w:sz w:val="36"/>
        </w:rPr>
        <w:t>4. Evidence Checklist Table — Structured Documentation Tracker for Certificates, Photos, Reports, and Verification Records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introduces the Evidence Checklist Table, a structured tool for tracking and verifying documentation for each extracurricular activity.</w:t>
      </w:r>
    </w:p>
    <w:p>
      <w:pPr>
        <w:pStyle w:val="ListBullet2"/>
        <w:jc w:val="both"/>
      </w:pPr>
      <w:r>
        <w:rPr>
          <w:rFonts w:ascii="Cambria" w:hAnsi="Cambria"/>
          <w:sz w:val="22"/>
        </w:rPr>
        <w:t>It ensures every activity is backed by authentic evidence—certificates, photos, reports, letters, or media coverage—making it essential for accreditation audits (NAAC/NBA), student portfolios, and institutional recordkeeping.</w:t>
      </w:r>
    </w:p>
    <w:p>
      <w:pPr>
        <w:jc w:val="both"/>
      </w:pPr>
      <w:r>
        <w:rPr>
          <w:rFonts w:ascii="Cambria" w:hAnsi="Cambria"/>
          <w:b w:val="0"/>
          <w:i w:val="0"/>
          <w:sz w:val="22"/>
        </w:rPr>
        <w:t>Evidence Checklist Table for Extracurricular Activities</w:t>
      </w:r>
    </w:p>
    <w:tbl>
      <w:tblPr>
        <w:tblW w:type="auto" w:w="0"/>
        <w:jc w:val="center"/>
        <w:tblLayout w:type="fixed"/>
        <w:tblLook w:firstColumn="1" w:firstRow="1" w:lastColumn="0" w:lastRow="0" w:noHBand="0" w:noVBand="1" w:val="04A0"/>
        <w:tblW w:w="11453" w:type="dxa"/>
        <w:tblLayout w:type="fixed"/>
      </w:tblPr>
      <w:tblGrid>
        <w:gridCol w:w="510"/>
        <w:gridCol w:w="1587"/>
        <w:gridCol w:w="1134"/>
        <w:gridCol w:w="1247"/>
        <w:gridCol w:w="1020"/>
        <w:gridCol w:w="907"/>
        <w:gridCol w:w="737"/>
        <w:gridCol w:w="623"/>
        <w:gridCol w:w="623"/>
        <w:gridCol w:w="737"/>
        <w:gridCol w:w="737"/>
        <w:gridCol w:w="1587"/>
      </w:tblGrid>
      <w:tr>
        <w:tc>
          <w:tcPr>
            <w:tcW w:type="dxa" w:w="510"/>
            <w:tcW w:w="510" w:type="dxa"/>
            <w:shd w:val="clear" w:color="auto" w:fill="1F3A5F"/>
          </w:tcPr>
          <w:p>
            <w:pPr>
              <w:jc w:val="center"/>
            </w:pPr>
            <w:r/>
            <w:r>
              <w:rPr>
                <w:rFonts w:ascii="Cambria" w:hAnsi="Cambria"/>
                <w:b/>
                <w:color w:val="FFFFFF"/>
                <w:sz w:val="15"/>
              </w:rPr>
              <w:t>S.No.</w:t>
            </w:r>
          </w:p>
        </w:tc>
        <w:tc>
          <w:tcPr>
            <w:tcW w:type="dxa" w:w="1587"/>
            <w:tcW w:w="1587" w:type="dxa"/>
            <w:shd w:val="clear" w:color="auto" w:fill="1F3A5F"/>
          </w:tcPr>
          <w:p>
            <w:pPr>
              <w:jc w:val="center"/>
            </w:pPr>
            <w:r/>
            <w:r>
              <w:rPr>
                <w:rFonts w:ascii="Cambria" w:hAnsi="Cambria"/>
                <w:b/>
                <w:color w:val="FFFFFF"/>
                <w:sz w:val="15"/>
              </w:rPr>
              <w:t>Activity / Event Name</w:t>
            </w:r>
          </w:p>
        </w:tc>
        <w:tc>
          <w:tcPr>
            <w:tcW w:type="dxa" w:w="1134"/>
            <w:tcW w:w="1134" w:type="dxa"/>
            <w:shd w:val="clear" w:color="auto" w:fill="1F3A5F"/>
          </w:tcPr>
          <w:p>
            <w:pPr>
              <w:jc w:val="center"/>
            </w:pPr>
            <w:r/>
            <w:r>
              <w:rPr>
                <w:rFonts w:ascii="Cambria" w:hAnsi="Cambria"/>
                <w:b/>
                <w:color w:val="FFFFFF"/>
                <w:sz w:val="15"/>
              </w:rPr>
              <w:t>Category</w:t>
            </w:r>
          </w:p>
        </w:tc>
        <w:tc>
          <w:tcPr>
            <w:tcW w:type="dxa" w:w="1247"/>
            <w:tcW w:w="1247" w:type="dxa"/>
            <w:shd w:val="clear" w:color="auto" w:fill="1F3A5F"/>
          </w:tcPr>
          <w:p>
            <w:pPr>
              <w:jc w:val="center"/>
            </w:pPr>
            <w:r/>
            <w:r>
              <w:rPr>
                <w:rFonts w:ascii="Cambria" w:hAnsi="Cambria"/>
                <w:b/>
                <w:color w:val="FFFFFF"/>
                <w:sz w:val="15"/>
              </w:rPr>
              <w:t>Organizer / Institution</w:t>
            </w:r>
          </w:p>
        </w:tc>
        <w:tc>
          <w:tcPr>
            <w:tcW w:type="dxa" w:w="1020"/>
            <w:tcW w:w="1020" w:type="dxa"/>
            <w:shd w:val="clear" w:color="auto" w:fill="1F3A5F"/>
          </w:tcPr>
          <w:p>
            <w:pPr>
              <w:jc w:val="center"/>
            </w:pPr>
            <w:r/>
            <w:r>
              <w:rPr>
                <w:rFonts w:ascii="Cambria" w:hAnsi="Cambria"/>
                <w:b/>
                <w:color w:val="FFFFFF"/>
                <w:sz w:val="15"/>
              </w:rPr>
              <w:t>Date / Duration</w:t>
            </w:r>
          </w:p>
        </w:tc>
        <w:tc>
          <w:tcPr>
            <w:tcW w:type="dxa" w:w="907"/>
            <w:tcW w:w="907" w:type="dxa"/>
            <w:shd w:val="clear" w:color="auto" w:fill="1F3A5F"/>
          </w:tcPr>
          <w:p>
            <w:pPr>
              <w:jc w:val="center"/>
            </w:pPr>
            <w:r/>
            <w:r>
              <w:rPr>
                <w:rFonts w:ascii="Cambria" w:hAnsi="Cambria"/>
                <w:b/>
                <w:color w:val="FFFFFF"/>
                <w:sz w:val="15"/>
              </w:rPr>
              <w:t>Role / Position</w:t>
            </w:r>
          </w:p>
        </w:tc>
        <w:tc>
          <w:tcPr>
            <w:tcW w:type="dxa" w:w="737"/>
            <w:tcW w:w="737" w:type="dxa"/>
            <w:shd w:val="clear" w:color="auto" w:fill="1F3A5F"/>
          </w:tcPr>
          <w:p>
            <w:pPr>
              <w:jc w:val="center"/>
            </w:pPr>
            <w:r/>
            <w:r>
              <w:rPr>
                <w:rFonts w:ascii="Cambria" w:hAnsi="Cambria"/>
                <w:b/>
                <w:color w:val="FFFFFF"/>
                <w:sz w:val="15"/>
              </w:rPr>
              <w:t>Certificate (Y/N)</w:t>
            </w:r>
          </w:p>
        </w:tc>
        <w:tc>
          <w:tcPr>
            <w:tcW w:type="dxa" w:w="624"/>
            <w:tcW w:w="623" w:type="dxa"/>
            <w:shd w:val="clear" w:color="auto" w:fill="1F3A5F"/>
          </w:tcPr>
          <w:p>
            <w:pPr>
              <w:jc w:val="center"/>
            </w:pPr>
            <w:r/>
            <w:r>
              <w:rPr>
                <w:rFonts w:ascii="Cambria" w:hAnsi="Cambria"/>
                <w:b/>
                <w:color w:val="FFFFFF"/>
                <w:sz w:val="15"/>
              </w:rPr>
              <w:t>Photos (Y/N)</w:t>
            </w:r>
          </w:p>
        </w:tc>
        <w:tc>
          <w:tcPr>
            <w:tcW w:type="dxa" w:w="624"/>
            <w:tcW w:w="623" w:type="dxa"/>
            <w:shd w:val="clear" w:color="auto" w:fill="1F3A5F"/>
          </w:tcPr>
          <w:p>
            <w:pPr>
              <w:jc w:val="center"/>
            </w:pPr>
            <w:r/>
            <w:r>
              <w:rPr>
                <w:rFonts w:ascii="Cambria" w:hAnsi="Cambria"/>
                <w:b/>
                <w:color w:val="FFFFFF"/>
                <w:sz w:val="15"/>
              </w:rPr>
              <w:t>Report (Y/N)</w:t>
            </w:r>
          </w:p>
        </w:tc>
        <w:tc>
          <w:tcPr>
            <w:tcW w:type="dxa" w:w="737"/>
            <w:tcW w:w="737" w:type="dxa"/>
            <w:shd w:val="clear" w:color="auto" w:fill="1F3A5F"/>
          </w:tcPr>
          <w:p>
            <w:pPr>
              <w:jc w:val="center"/>
            </w:pPr>
            <w:r/>
            <w:r>
              <w:rPr>
                <w:rFonts w:ascii="Cambria" w:hAnsi="Cambria"/>
                <w:b/>
                <w:color w:val="FFFFFF"/>
                <w:sz w:val="15"/>
              </w:rPr>
              <w:t>Media Coverage (Y/N)</w:t>
            </w:r>
          </w:p>
        </w:tc>
        <w:tc>
          <w:tcPr>
            <w:tcW w:type="dxa" w:w="737"/>
            <w:tcW w:w="737" w:type="dxa"/>
            <w:shd w:val="clear" w:color="auto" w:fill="1F3A5F"/>
          </w:tcPr>
          <w:p>
            <w:pPr>
              <w:jc w:val="center"/>
            </w:pPr>
            <w:r/>
            <w:r>
              <w:rPr>
                <w:rFonts w:ascii="Cambria" w:hAnsi="Cambria"/>
                <w:b/>
                <w:color w:val="FFFFFF"/>
                <w:sz w:val="15"/>
              </w:rPr>
              <w:t>Verification Letter (Y/N)</w:t>
            </w:r>
          </w:p>
        </w:tc>
        <w:tc>
          <w:tcPr>
            <w:tcW w:type="dxa" w:w="1587"/>
            <w:tcW w:w="1587" w:type="dxa"/>
            <w:shd w:val="clear" w:color="auto" w:fill="1F3A5F"/>
          </w:tcPr>
          <w:p>
            <w:pPr>
              <w:jc w:val="center"/>
            </w:pPr>
            <w:r/>
            <w:r>
              <w:rPr>
                <w:rFonts w:ascii="Cambria" w:hAnsi="Cambria"/>
                <w:b/>
                <w:color w:val="FFFFFF"/>
                <w:sz w:val="15"/>
              </w:rPr>
              <w:t>Remarks / File Location</w:t>
            </w:r>
          </w:p>
        </w:tc>
      </w:tr>
      <w:tr>
        <w:tc>
          <w:tcPr>
            <w:tcW w:type="dxa" w:w="510"/>
            <w:tcW w:w="510" w:type="dxa"/>
          </w:tcPr>
          <w:p>
            <w:pPr>
              <w:jc w:val="left"/>
            </w:pPr>
            <w:r/>
            <w:r>
              <w:rPr>
                <w:rFonts w:ascii="Cambria" w:hAnsi="Cambria"/>
                <w:b w:val="0"/>
                <w:sz w:val="15"/>
              </w:rPr>
              <w:t>1</w:t>
            </w:r>
          </w:p>
        </w:tc>
        <w:tc>
          <w:tcPr>
            <w:tcW w:type="dxa" w:w="1587"/>
            <w:tcW w:w="1587" w:type="dxa"/>
          </w:tcPr>
          <w:p>
            <w:pPr>
              <w:jc w:val="center"/>
            </w:pPr>
            <w:r/>
            <w:r>
              <w:rPr>
                <w:rFonts w:ascii="Cambria" w:hAnsi="Cambria"/>
                <w:b w:val="0"/>
                <w:sz w:val="15"/>
              </w:rPr>
              <w:t>Blood Donation Camp</w:t>
            </w:r>
          </w:p>
        </w:tc>
        <w:tc>
          <w:tcPr>
            <w:tcW w:type="dxa" w:w="1134"/>
            <w:tcW w:w="1134" w:type="dxa"/>
          </w:tcPr>
          <w:p>
            <w:pPr>
              <w:jc w:val="center"/>
            </w:pPr>
            <w:r/>
            <w:r>
              <w:rPr>
                <w:rFonts w:ascii="Cambria" w:hAnsi="Cambria"/>
                <w:b w:val="0"/>
                <w:sz w:val="15"/>
              </w:rPr>
              <w:t>Community Service</w:t>
            </w:r>
          </w:p>
        </w:tc>
        <w:tc>
          <w:tcPr>
            <w:tcW w:type="dxa" w:w="1247"/>
            <w:tcW w:w="1247" w:type="dxa"/>
          </w:tcPr>
          <w:p>
            <w:pPr>
              <w:jc w:val="center"/>
            </w:pPr>
            <w:r/>
            <w:r>
              <w:rPr>
                <w:rFonts w:ascii="Cambria" w:hAnsi="Cambria"/>
                <w:b w:val="0"/>
                <w:sz w:val="15"/>
              </w:rPr>
              <w:t>Red Cross Society</w:t>
            </w:r>
          </w:p>
        </w:tc>
        <w:tc>
          <w:tcPr>
            <w:tcW w:type="dxa" w:w="1020"/>
            <w:tcW w:w="1020" w:type="dxa"/>
          </w:tcPr>
          <w:p>
            <w:pPr>
              <w:jc w:val="center"/>
            </w:pPr>
            <w:r/>
            <w:r>
              <w:rPr>
                <w:rFonts w:ascii="Cambria" w:hAnsi="Cambria"/>
                <w:b w:val="0"/>
                <w:sz w:val="15"/>
              </w:rPr>
              <w:t>15 Mar 2024</w:t>
            </w:r>
          </w:p>
        </w:tc>
        <w:tc>
          <w:tcPr>
            <w:tcW w:type="dxa" w:w="907"/>
            <w:tcW w:w="907" w:type="dxa"/>
          </w:tcPr>
          <w:p>
            <w:pPr>
              <w:jc w:val="center"/>
            </w:pPr>
            <w:r/>
            <w:r>
              <w:rPr>
                <w:rFonts w:ascii="Cambria" w:hAnsi="Cambria"/>
                <w:b w:val="0"/>
                <w:sz w:val="15"/>
              </w:rPr>
              <w:t>Volunteer</w:t>
            </w:r>
          </w:p>
        </w:tc>
        <w:tc>
          <w:tcPr>
            <w:tcW w:type="dxa" w:w="737"/>
            <w:tcW w:w="737"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737"/>
            <w:tcW w:w="737" w:type="dxa"/>
          </w:tcPr>
          <w:p>
            <w:pPr>
              <w:jc w:val="center"/>
            </w:pPr>
            <w:r/>
            <w:r>
              <w:rPr>
                <w:rFonts w:ascii="Cambria" w:hAnsi="Cambria"/>
                <w:b w:val="0"/>
                <w:sz w:val="15"/>
              </w:rPr>
              <w:t>N</w:t>
            </w:r>
          </w:p>
        </w:tc>
        <w:tc>
          <w:tcPr>
            <w:tcW w:type="dxa" w:w="737"/>
            <w:tcW w:w="737" w:type="dxa"/>
          </w:tcPr>
          <w:p>
            <w:pPr>
              <w:jc w:val="center"/>
            </w:pPr>
            <w:r/>
            <w:r>
              <w:rPr>
                <w:rFonts w:ascii="Cambria" w:hAnsi="Cambria"/>
                <w:b w:val="0"/>
                <w:sz w:val="15"/>
              </w:rPr>
              <w:t>Y</w:t>
            </w:r>
          </w:p>
        </w:tc>
        <w:tc>
          <w:tcPr>
            <w:tcW w:type="dxa" w:w="1587"/>
            <w:tcW w:w="1587" w:type="dxa"/>
          </w:tcPr>
          <w:p>
            <w:pPr>
              <w:jc w:val="center"/>
            </w:pPr>
            <w:r/>
            <w:r>
              <w:rPr>
                <w:rFonts w:ascii="Cambria" w:hAnsi="Cambria"/>
                <w:b w:val="0"/>
                <w:sz w:val="15"/>
              </w:rPr>
              <w:t>Google Drive → Community Service / BloodCamp2024</w:t>
            </w:r>
          </w:p>
        </w:tc>
      </w:tr>
      <w:tr>
        <w:tc>
          <w:tcPr>
            <w:tcW w:type="dxa" w:w="510"/>
            <w:tcW w:w="510" w:type="dxa"/>
            <w:shd w:val="clear" w:color="auto" w:fill="DCE6F1"/>
          </w:tcPr>
          <w:p>
            <w:pPr>
              <w:jc w:val="left"/>
            </w:pPr>
            <w:r/>
            <w:r>
              <w:rPr>
                <w:rFonts w:ascii="Cambria" w:hAnsi="Cambria"/>
                <w:b w:val="0"/>
                <w:sz w:val="15"/>
              </w:rPr>
              <w:t>2</w:t>
            </w:r>
          </w:p>
        </w:tc>
        <w:tc>
          <w:tcPr>
            <w:tcW w:type="dxa" w:w="1587"/>
            <w:tcW w:w="1587" w:type="dxa"/>
            <w:shd w:val="clear" w:color="auto" w:fill="DCE6F1"/>
          </w:tcPr>
          <w:p>
            <w:pPr>
              <w:jc w:val="center"/>
            </w:pPr>
            <w:r/>
            <w:r>
              <w:rPr>
                <w:rFonts w:ascii="Cambria" w:hAnsi="Cambria"/>
                <w:b w:val="0"/>
                <w:sz w:val="15"/>
              </w:rPr>
              <w:t>National Robotics Competition</w:t>
            </w:r>
          </w:p>
        </w:tc>
        <w:tc>
          <w:tcPr>
            <w:tcW w:type="dxa" w:w="1134"/>
            <w:tcW w:w="1134" w:type="dxa"/>
            <w:shd w:val="clear" w:color="auto" w:fill="DCE6F1"/>
          </w:tcPr>
          <w:p>
            <w:pPr>
              <w:jc w:val="center"/>
            </w:pPr>
            <w:r/>
            <w:r>
              <w:rPr>
                <w:rFonts w:ascii="Cambria" w:hAnsi="Cambria"/>
                <w:b w:val="0"/>
                <w:sz w:val="15"/>
              </w:rPr>
              <w:t>STEM / Technical</w:t>
            </w:r>
          </w:p>
        </w:tc>
        <w:tc>
          <w:tcPr>
            <w:tcW w:type="dxa" w:w="1247"/>
            <w:tcW w:w="1247" w:type="dxa"/>
            <w:shd w:val="clear" w:color="auto" w:fill="DCE6F1"/>
          </w:tcPr>
          <w:p>
            <w:pPr>
              <w:jc w:val="center"/>
            </w:pPr>
            <w:r/>
            <w:r>
              <w:rPr>
                <w:rFonts w:ascii="Cambria" w:hAnsi="Cambria"/>
                <w:b w:val="0"/>
                <w:sz w:val="15"/>
              </w:rPr>
              <w:t>IIT Delhi</w:t>
            </w:r>
          </w:p>
        </w:tc>
        <w:tc>
          <w:tcPr>
            <w:tcW w:type="dxa" w:w="1020"/>
            <w:tcW w:w="1020" w:type="dxa"/>
            <w:shd w:val="clear" w:color="auto" w:fill="DCE6F1"/>
          </w:tcPr>
          <w:p>
            <w:pPr>
              <w:jc w:val="center"/>
            </w:pPr>
            <w:r/>
            <w:r>
              <w:rPr>
                <w:rFonts w:ascii="Cambria" w:hAnsi="Cambria"/>
                <w:b w:val="0"/>
                <w:sz w:val="15"/>
              </w:rPr>
              <w:t>21–23 Apr 2024</w:t>
            </w:r>
          </w:p>
        </w:tc>
        <w:tc>
          <w:tcPr>
            <w:tcW w:type="dxa" w:w="907"/>
            <w:tcW w:w="907" w:type="dxa"/>
            <w:shd w:val="clear" w:color="auto" w:fill="DCE6F1"/>
          </w:tcPr>
          <w:p>
            <w:pPr>
              <w:jc w:val="center"/>
            </w:pPr>
            <w:r/>
            <w:r>
              <w:rPr>
                <w:rFonts w:ascii="Cambria" w:hAnsi="Cambria"/>
                <w:b w:val="0"/>
                <w:sz w:val="15"/>
              </w:rPr>
              <w:t>Lead Developer</w:t>
            </w:r>
          </w:p>
        </w:tc>
        <w:tc>
          <w:tcPr>
            <w:tcW w:type="dxa" w:w="737"/>
            <w:tcW w:w="737"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737"/>
            <w:tcW w:w="737" w:type="dxa"/>
            <w:shd w:val="clear" w:color="auto" w:fill="DCE6F1"/>
          </w:tcPr>
          <w:p>
            <w:pPr>
              <w:jc w:val="center"/>
            </w:pPr>
            <w:r/>
            <w:r>
              <w:rPr>
                <w:rFonts w:ascii="Cambria" w:hAnsi="Cambria"/>
                <w:b w:val="0"/>
                <w:sz w:val="15"/>
              </w:rPr>
              <w:t>Y</w:t>
            </w:r>
          </w:p>
        </w:tc>
        <w:tc>
          <w:tcPr>
            <w:tcW w:type="dxa" w:w="737"/>
            <w:tcW w:w="737" w:type="dxa"/>
            <w:shd w:val="clear" w:color="auto" w:fill="DCE6F1"/>
          </w:tcPr>
          <w:p>
            <w:pPr>
              <w:jc w:val="center"/>
            </w:pPr>
            <w:r/>
            <w:r>
              <w:rPr>
                <w:rFonts w:ascii="Cambria" w:hAnsi="Cambria"/>
                <w:b w:val="0"/>
                <w:sz w:val="15"/>
              </w:rPr>
              <w:t>N</w:t>
            </w:r>
          </w:p>
        </w:tc>
        <w:tc>
          <w:tcPr>
            <w:tcW w:type="dxa" w:w="1587"/>
            <w:tcW w:w="1587" w:type="dxa"/>
            <w:shd w:val="clear" w:color="auto" w:fill="DCE6F1"/>
          </w:tcPr>
          <w:p>
            <w:pPr>
              <w:jc w:val="center"/>
            </w:pPr>
            <w:r/>
            <w:r>
              <w:rPr>
                <w:rFonts w:ascii="Cambria" w:hAnsi="Cambria"/>
                <w:b w:val="0"/>
                <w:sz w:val="15"/>
              </w:rPr>
              <w:t>Folder: TechEvents/Robotics_IIT2024</w:t>
            </w:r>
          </w:p>
        </w:tc>
      </w:tr>
      <w:tr>
        <w:tc>
          <w:tcPr>
            <w:tcW w:type="dxa" w:w="510"/>
            <w:tcW w:w="510" w:type="dxa"/>
          </w:tcPr>
          <w:p>
            <w:pPr>
              <w:jc w:val="left"/>
            </w:pPr>
            <w:r/>
            <w:r>
              <w:rPr>
                <w:rFonts w:ascii="Cambria" w:hAnsi="Cambria"/>
                <w:b w:val="0"/>
                <w:sz w:val="15"/>
              </w:rPr>
              <w:t>3</w:t>
            </w:r>
          </w:p>
        </w:tc>
        <w:tc>
          <w:tcPr>
            <w:tcW w:type="dxa" w:w="1587"/>
            <w:tcW w:w="1587" w:type="dxa"/>
          </w:tcPr>
          <w:p>
            <w:pPr>
              <w:jc w:val="center"/>
            </w:pPr>
            <w:r/>
            <w:r>
              <w:rPr>
                <w:rFonts w:ascii="Cambria" w:hAnsi="Cambria"/>
                <w:b w:val="0"/>
                <w:sz w:val="15"/>
              </w:rPr>
              <w:t>University Cultural Fest</w:t>
            </w:r>
          </w:p>
        </w:tc>
        <w:tc>
          <w:tcPr>
            <w:tcW w:type="dxa" w:w="1134"/>
            <w:tcW w:w="1134" w:type="dxa"/>
          </w:tcPr>
          <w:p>
            <w:pPr>
              <w:jc w:val="center"/>
            </w:pPr>
            <w:r/>
            <w:r>
              <w:rPr>
                <w:rFonts w:ascii="Cambria" w:hAnsi="Cambria"/>
                <w:b w:val="0"/>
                <w:sz w:val="15"/>
              </w:rPr>
              <w:t>Arts &amp; Culture</w:t>
            </w:r>
          </w:p>
        </w:tc>
        <w:tc>
          <w:tcPr>
            <w:tcW w:type="dxa" w:w="1247"/>
            <w:tcW w:w="1247" w:type="dxa"/>
          </w:tcPr>
          <w:p>
            <w:pPr>
              <w:jc w:val="center"/>
            </w:pPr>
            <w:r/>
            <w:r>
              <w:rPr>
                <w:rFonts w:ascii="Cambria" w:hAnsi="Cambria"/>
                <w:b w:val="0"/>
                <w:sz w:val="15"/>
              </w:rPr>
              <w:t>Student Affairs Council</w:t>
            </w:r>
          </w:p>
        </w:tc>
        <w:tc>
          <w:tcPr>
            <w:tcW w:type="dxa" w:w="1020"/>
            <w:tcW w:w="1020" w:type="dxa"/>
          </w:tcPr>
          <w:p>
            <w:pPr>
              <w:jc w:val="center"/>
            </w:pPr>
            <w:r/>
            <w:r>
              <w:rPr>
                <w:rFonts w:ascii="Cambria" w:hAnsi="Cambria"/>
                <w:b w:val="0"/>
                <w:sz w:val="15"/>
              </w:rPr>
              <w:t>Feb 2024</w:t>
            </w:r>
          </w:p>
        </w:tc>
        <w:tc>
          <w:tcPr>
            <w:tcW w:type="dxa" w:w="907"/>
            <w:tcW w:w="907" w:type="dxa"/>
          </w:tcPr>
          <w:p>
            <w:pPr>
              <w:jc w:val="center"/>
            </w:pPr>
            <w:r/>
            <w:r>
              <w:rPr>
                <w:rFonts w:ascii="Cambria" w:hAnsi="Cambria"/>
                <w:b w:val="0"/>
                <w:sz w:val="15"/>
              </w:rPr>
              <w:t>Organizer</w:t>
            </w:r>
          </w:p>
        </w:tc>
        <w:tc>
          <w:tcPr>
            <w:tcW w:type="dxa" w:w="737"/>
            <w:tcW w:w="737"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737"/>
            <w:tcW w:w="737" w:type="dxa"/>
          </w:tcPr>
          <w:p>
            <w:pPr>
              <w:jc w:val="center"/>
            </w:pPr>
            <w:r/>
            <w:r>
              <w:rPr>
                <w:rFonts w:ascii="Cambria" w:hAnsi="Cambria"/>
                <w:b w:val="0"/>
                <w:sz w:val="15"/>
              </w:rPr>
              <w:t>Y</w:t>
            </w:r>
          </w:p>
        </w:tc>
        <w:tc>
          <w:tcPr>
            <w:tcW w:type="dxa" w:w="737"/>
            <w:tcW w:w="737" w:type="dxa"/>
          </w:tcPr>
          <w:p>
            <w:pPr>
              <w:jc w:val="center"/>
            </w:pPr>
            <w:r/>
            <w:r>
              <w:rPr>
                <w:rFonts w:ascii="Cambria" w:hAnsi="Cambria"/>
                <w:b w:val="0"/>
                <w:sz w:val="15"/>
              </w:rPr>
              <w:t>Y</w:t>
            </w:r>
          </w:p>
        </w:tc>
        <w:tc>
          <w:tcPr>
            <w:tcW w:type="dxa" w:w="1587"/>
            <w:tcW w:w="1587" w:type="dxa"/>
          </w:tcPr>
          <w:p>
            <w:pPr>
              <w:jc w:val="center"/>
            </w:pPr>
            <w:r/>
            <w:r>
              <w:rPr>
                <w:rFonts w:ascii="Cambria" w:hAnsi="Cambria"/>
                <w:b w:val="0"/>
                <w:sz w:val="15"/>
              </w:rPr>
              <w:t>Shared Drive → Arts/CulturalFest2024</w:t>
            </w:r>
          </w:p>
        </w:tc>
      </w:tr>
      <w:tr>
        <w:tc>
          <w:tcPr>
            <w:tcW w:type="dxa" w:w="510"/>
            <w:tcW w:w="510" w:type="dxa"/>
            <w:shd w:val="clear" w:color="auto" w:fill="DCE6F1"/>
          </w:tcPr>
          <w:p>
            <w:pPr>
              <w:jc w:val="left"/>
            </w:pPr>
            <w:r/>
            <w:r>
              <w:rPr>
                <w:rFonts w:ascii="Cambria" w:hAnsi="Cambria"/>
                <w:b w:val="0"/>
                <w:sz w:val="15"/>
              </w:rPr>
              <w:t>4</w:t>
            </w:r>
          </w:p>
        </w:tc>
        <w:tc>
          <w:tcPr>
            <w:tcW w:type="dxa" w:w="1587"/>
            <w:tcW w:w="1587" w:type="dxa"/>
            <w:shd w:val="clear" w:color="auto" w:fill="DCE6F1"/>
          </w:tcPr>
          <w:p>
            <w:pPr>
              <w:jc w:val="center"/>
            </w:pPr>
            <w:r/>
            <w:r>
              <w:rPr>
                <w:rFonts w:ascii="Cambria" w:hAnsi="Cambria"/>
                <w:b w:val="0"/>
                <w:sz w:val="15"/>
              </w:rPr>
              <w:t>Beach Clean-Up Drive</w:t>
            </w:r>
          </w:p>
        </w:tc>
        <w:tc>
          <w:tcPr>
            <w:tcW w:type="dxa" w:w="1134"/>
            <w:tcW w:w="1134" w:type="dxa"/>
            <w:shd w:val="clear" w:color="auto" w:fill="DCE6F1"/>
          </w:tcPr>
          <w:p>
            <w:pPr>
              <w:jc w:val="center"/>
            </w:pPr>
            <w:r/>
            <w:r>
              <w:rPr>
                <w:rFonts w:ascii="Cambria" w:hAnsi="Cambria"/>
                <w:b w:val="0"/>
                <w:sz w:val="15"/>
              </w:rPr>
              <w:t>Environmental</w:t>
            </w:r>
          </w:p>
        </w:tc>
        <w:tc>
          <w:tcPr>
            <w:tcW w:type="dxa" w:w="1247"/>
            <w:tcW w:w="1247" w:type="dxa"/>
            <w:shd w:val="clear" w:color="auto" w:fill="DCE6F1"/>
          </w:tcPr>
          <w:p>
            <w:pPr>
              <w:jc w:val="center"/>
            </w:pPr>
            <w:r/>
            <w:r>
              <w:rPr>
                <w:rFonts w:ascii="Cambria" w:hAnsi="Cambria"/>
                <w:b w:val="0"/>
                <w:sz w:val="15"/>
              </w:rPr>
              <w:t>Eco Club</w:t>
            </w:r>
          </w:p>
        </w:tc>
        <w:tc>
          <w:tcPr>
            <w:tcW w:type="dxa" w:w="1020"/>
            <w:tcW w:w="1020" w:type="dxa"/>
            <w:shd w:val="clear" w:color="auto" w:fill="DCE6F1"/>
          </w:tcPr>
          <w:p>
            <w:pPr>
              <w:jc w:val="center"/>
            </w:pPr>
            <w:r/>
            <w:r>
              <w:rPr>
                <w:rFonts w:ascii="Cambria" w:hAnsi="Cambria"/>
                <w:b w:val="0"/>
                <w:sz w:val="15"/>
              </w:rPr>
              <w:t>Nov 2023</w:t>
            </w:r>
          </w:p>
        </w:tc>
        <w:tc>
          <w:tcPr>
            <w:tcW w:type="dxa" w:w="907"/>
            <w:tcW w:w="907" w:type="dxa"/>
            <w:shd w:val="clear" w:color="auto" w:fill="DCE6F1"/>
          </w:tcPr>
          <w:p>
            <w:pPr>
              <w:jc w:val="center"/>
            </w:pPr>
            <w:r/>
            <w:r>
              <w:rPr>
                <w:rFonts w:ascii="Cambria" w:hAnsi="Cambria"/>
                <w:b w:val="0"/>
                <w:sz w:val="15"/>
              </w:rPr>
              <w:t>Team Lead</w:t>
            </w:r>
          </w:p>
        </w:tc>
        <w:tc>
          <w:tcPr>
            <w:tcW w:type="dxa" w:w="737"/>
            <w:tcW w:w="737"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737"/>
            <w:tcW w:w="737" w:type="dxa"/>
            <w:shd w:val="clear" w:color="auto" w:fill="DCE6F1"/>
          </w:tcPr>
          <w:p>
            <w:pPr>
              <w:jc w:val="center"/>
            </w:pPr>
            <w:r/>
            <w:r>
              <w:rPr>
                <w:rFonts w:ascii="Cambria" w:hAnsi="Cambria"/>
                <w:b w:val="0"/>
                <w:sz w:val="15"/>
              </w:rPr>
              <w:t>N</w:t>
            </w:r>
          </w:p>
        </w:tc>
        <w:tc>
          <w:tcPr>
            <w:tcW w:type="dxa" w:w="737"/>
            <w:tcW w:w="737" w:type="dxa"/>
            <w:shd w:val="clear" w:color="auto" w:fill="DCE6F1"/>
          </w:tcPr>
          <w:p>
            <w:pPr>
              <w:jc w:val="center"/>
            </w:pPr>
            <w:r/>
            <w:r>
              <w:rPr>
                <w:rFonts w:ascii="Cambria" w:hAnsi="Cambria"/>
                <w:b w:val="0"/>
                <w:sz w:val="15"/>
              </w:rPr>
              <w:t>Y</w:t>
            </w:r>
          </w:p>
        </w:tc>
        <w:tc>
          <w:tcPr>
            <w:tcW w:type="dxa" w:w="1587"/>
            <w:tcW w:w="1587" w:type="dxa"/>
            <w:shd w:val="clear" w:color="auto" w:fill="DCE6F1"/>
          </w:tcPr>
          <w:p>
            <w:pPr>
              <w:jc w:val="center"/>
            </w:pPr>
            <w:r/>
            <w:r>
              <w:rPr>
                <w:rFonts w:ascii="Cambria" w:hAnsi="Cambria"/>
                <w:b w:val="0"/>
                <w:sz w:val="15"/>
              </w:rPr>
              <w:t>Local Folder: EnvInitiatives/CleanupDrive</w:t>
            </w:r>
          </w:p>
        </w:tc>
      </w:tr>
      <w:tr>
        <w:tc>
          <w:tcPr>
            <w:tcW w:type="dxa" w:w="510"/>
            <w:tcW w:w="510" w:type="dxa"/>
          </w:tcPr>
          <w:p>
            <w:pPr>
              <w:jc w:val="left"/>
            </w:pPr>
            <w:r/>
            <w:r>
              <w:rPr>
                <w:rFonts w:ascii="Cambria" w:hAnsi="Cambria"/>
                <w:b w:val="0"/>
                <w:sz w:val="15"/>
              </w:rPr>
              <w:t>5</w:t>
            </w:r>
          </w:p>
        </w:tc>
        <w:tc>
          <w:tcPr>
            <w:tcW w:type="dxa" w:w="1587"/>
            <w:tcW w:w="1587" w:type="dxa"/>
          </w:tcPr>
          <w:p>
            <w:pPr>
              <w:jc w:val="center"/>
            </w:pPr>
            <w:r/>
            <w:r>
              <w:rPr>
                <w:rFonts w:ascii="Cambria" w:hAnsi="Cambria"/>
                <w:b w:val="0"/>
                <w:sz w:val="15"/>
              </w:rPr>
              <w:t>Debate Championship</w:t>
            </w:r>
          </w:p>
        </w:tc>
        <w:tc>
          <w:tcPr>
            <w:tcW w:type="dxa" w:w="1134"/>
            <w:tcW w:w="1134" w:type="dxa"/>
          </w:tcPr>
          <w:p>
            <w:pPr>
              <w:jc w:val="center"/>
            </w:pPr>
            <w:r/>
            <w:r>
              <w:rPr>
                <w:rFonts w:ascii="Cambria" w:hAnsi="Cambria"/>
                <w:b w:val="0"/>
                <w:sz w:val="15"/>
              </w:rPr>
              <w:t>Academic / Communication</w:t>
            </w:r>
          </w:p>
        </w:tc>
        <w:tc>
          <w:tcPr>
            <w:tcW w:type="dxa" w:w="1247"/>
            <w:tcW w:w="1247" w:type="dxa"/>
          </w:tcPr>
          <w:p>
            <w:pPr>
              <w:jc w:val="center"/>
            </w:pPr>
            <w:r/>
            <w:r>
              <w:rPr>
                <w:rFonts w:ascii="Cambria" w:hAnsi="Cambria"/>
                <w:b w:val="0"/>
                <w:sz w:val="15"/>
              </w:rPr>
              <w:t>English Club</w:t>
            </w:r>
          </w:p>
        </w:tc>
        <w:tc>
          <w:tcPr>
            <w:tcW w:type="dxa" w:w="1020"/>
            <w:tcW w:w="1020" w:type="dxa"/>
          </w:tcPr>
          <w:p>
            <w:pPr>
              <w:jc w:val="center"/>
            </w:pPr>
            <w:r/>
            <w:r>
              <w:rPr>
                <w:rFonts w:ascii="Cambria" w:hAnsi="Cambria"/>
                <w:b w:val="0"/>
                <w:sz w:val="15"/>
              </w:rPr>
              <w:t>Sep 2023</w:t>
            </w:r>
          </w:p>
        </w:tc>
        <w:tc>
          <w:tcPr>
            <w:tcW w:type="dxa" w:w="907"/>
            <w:tcW w:w="907" w:type="dxa"/>
          </w:tcPr>
          <w:p>
            <w:pPr>
              <w:jc w:val="center"/>
            </w:pPr>
            <w:r/>
            <w:r>
              <w:rPr>
                <w:rFonts w:ascii="Cambria" w:hAnsi="Cambria"/>
                <w:b w:val="0"/>
                <w:sz w:val="15"/>
              </w:rPr>
              <w:t>Participant</w:t>
            </w:r>
          </w:p>
        </w:tc>
        <w:tc>
          <w:tcPr>
            <w:tcW w:type="dxa" w:w="737"/>
            <w:tcW w:w="737"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N</w:t>
            </w:r>
          </w:p>
        </w:tc>
        <w:tc>
          <w:tcPr>
            <w:tcW w:type="dxa" w:w="737"/>
            <w:tcW w:w="737" w:type="dxa"/>
          </w:tcPr>
          <w:p>
            <w:pPr>
              <w:jc w:val="center"/>
            </w:pPr>
            <w:r/>
            <w:r>
              <w:rPr>
                <w:rFonts w:ascii="Cambria" w:hAnsi="Cambria"/>
                <w:b w:val="0"/>
                <w:sz w:val="15"/>
              </w:rPr>
              <w:t>Y</w:t>
            </w:r>
          </w:p>
        </w:tc>
        <w:tc>
          <w:tcPr>
            <w:tcW w:type="dxa" w:w="737"/>
            <w:tcW w:w="737" w:type="dxa"/>
          </w:tcPr>
          <w:p>
            <w:pPr>
              <w:jc w:val="center"/>
            </w:pPr>
            <w:r/>
            <w:r>
              <w:rPr>
                <w:rFonts w:ascii="Cambria" w:hAnsi="Cambria"/>
                <w:b w:val="0"/>
                <w:sz w:val="15"/>
              </w:rPr>
              <w:t>N</w:t>
            </w:r>
          </w:p>
        </w:tc>
        <w:tc>
          <w:tcPr>
            <w:tcW w:type="dxa" w:w="1587"/>
            <w:tcW w:w="1587" w:type="dxa"/>
          </w:tcPr>
          <w:p>
            <w:pPr>
              <w:jc w:val="center"/>
            </w:pPr>
            <w:r/>
            <w:r>
              <w:rPr>
                <w:rFonts w:ascii="Cambria" w:hAnsi="Cambria"/>
                <w:b w:val="0"/>
                <w:sz w:val="15"/>
              </w:rPr>
              <w:t>Evidence File → Debates2023</w:t>
            </w:r>
          </w:p>
        </w:tc>
      </w:tr>
      <w:tr>
        <w:tc>
          <w:tcPr>
            <w:tcW w:type="dxa" w:w="510"/>
            <w:tcW w:w="510" w:type="dxa"/>
            <w:shd w:val="clear" w:color="auto" w:fill="DCE6F1"/>
          </w:tcPr>
          <w:p>
            <w:pPr>
              <w:jc w:val="left"/>
            </w:pPr>
            <w:r/>
            <w:r>
              <w:rPr>
                <w:rFonts w:ascii="Cambria" w:hAnsi="Cambria"/>
                <w:b w:val="0"/>
                <w:sz w:val="15"/>
              </w:rPr>
              <w:t>6</w:t>
            </w:r>
          </w:p>
        </w:tc>
        <w:tc>
          <w:tcPr>
            <w:tcW w:type="dxa" w:w="1587"/>
            <w:tcW w:w="1587" w:type="dxa"/>
            <w:shd w:val="clear" w:color="auto" w:fill="DCE6F1"/>
          </w:tcPr>
          <w:p>
            <w:pPr>
              <w:jc w:val="center"/>
            </w:pPr>
            <w:r/>
            <w:r>
              <w:rPr>
                <w:rFonts w:ascii="Cambria" w:hAnsi="Cambria"/>
                <w:b w:val="0"/>
                <w:sz w:val="15"/>
              </w:rPr>
              <w:t>Startup Business Pitch</w:t>
            </w:r>
          </w:p>
        </w:tc>
        <w:tc>
          <w:tcPr>
            <w:tcW w:type="dxa" w:w="1134"/>
            <w:tcW w:w="1134" w:type="dxa"/>
            <w:shd w:val="clear" w:color="auto" w:fill="DCE6F1"/>
          </w:tcPr>
          <w:p>
            <w:pPr>
              <w:jc w:val="center"/>
            </w:pPr>
            <w:r/>
            <w:r>
              <w:rPr>
                <w:rFonts w:ascii="Cambria" w:hAnsi="Cambria"/>
                <w:b w:val="0"/>
                <w:sz w:val="15"/>
              </w:rPr>
              <w:t>Entrepreneurship</w:t>
            </w:r>
          </w:p>
        </w:tc>
        <w:tc>
          <w:tcPr>
            <w:tcW w:type="dxa" w:w="1247"/>
            <w:tcW w:w="1247" w:type="dxa"/>
            <w:shd w:val="clear" w:color="auto" w:fill="DCE6F1"/>
          </w:tcPr>
          <w:p>
            <w:pPr>
              <w:jc w:val="center"/>
            </w:pPr>
            <w:r/>
            <w:r>
              <w:rPr>
                <w:rFonts w:ascii="Cambria" w:hAnsi="Cambria"/>
                <w:b w:val="0"/>
                <w:sz w:val="15"/>
              </w:rPr>
              <w:t>Innovation Cell</w:t>
            </w:r>
          </w:p>
        </w:tc>
        <w:tc>
          <w:tcPr>
            <w:tcW w:type="dxa" w:w="1020"/>
            <w:tcW w:w="1020" w:type="dxa"/>
            <w:shd w:val="clear" w:color="auto" w:fill="DCE6F1"/>
          </w:tcPr>
          <w:p>
            <w:pPr>
              <w:jc w:val="center"/>
            </w:pPr>
            <w:r/>
            <w:r>
              <w:rPr>
                <w:rFonts w:ascii="Cambria" w:hAnsi="Cambria"/>
                <w:b w:val="0"/>
                <w:sz w:val="15"/>
              </w:rPr>
              <w:t>Jan 2024</w:t>
            </w:r>
          </w:p>
        </w:tc>
        <w:tc>
          <w:tcPr>
            <w:tcW w:type="dxa" w:w="907"/>
            <w:tcW w:w="907" w:type="dxa"/>
            <w:shd w:val="clear" w:color="auto" w:fill="DCE6F1"/>
          </w:tcPr>
          <w:p>
            <w:pPr>
              <w:jc w:val="center"/>
            </w:pPr>
            <w:r/>
            <w:r>
              <w:rPr>
                <w:rFonts w:ascii="Cambria" w:hAnsi="Cambria"/>
                <w:b w:val="0"/>
                <w:sz w:val="15"/>
              </w:rPr>
              <w:t>Co-Founder</w:t>
            </w:r>
          </w:p>
        </w:tc>
        <w:tc>
          <w:tcPr>
            <w:tcW w:type="dxa" w:w="737"/>
            <w:tcW w:w="737"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737"/>
            <w:tcW w:w="737" w:type="dxa"/>
            <w:shd w:val="clear" w:color="auto" w:fill="DCE6F1"/>
          </w:tcPr>
          <w:p>
            <w:pPr>
              <w:jc w:val="center"/>
            </w:pPr>
            <w:r/>
            <w:r>
              <w:rPr>
                <w:rFonts w:ascii="Cambria" w:hAnsi="Cambria"/>
                <w:b w:val="0"/>
                <w:sz w:val="15"/>
              </w:rPr>
              <w:t>N</w:t>
            </w:r>
          </w:p>
        </w:tc>
        <w:tc>
          <w:tcPr>
            <w:tcW w:type="dxa" w:w="737"/>
            <w:tcW w:w="737" w:type="dxa"/>
            <w:shd w:val="clear" w:color="auto" w:fill="DCE6F1"/>
          </w:tcPr>
          <w:p>
            <w:pPr>
              <w:jc w:val="center"/>
            </w:pPr>
            <w:r/>
            <w:r>
              <w:rPr>
                <w:rFonts w:ascii="Cambria" w:hAnsi="Cambria"/>
                <w:b w:val="0"/>
                <w:sz w:val="15"/>
              </w:rPr>
              <w:t>Y</w:t>
            </w:r>
          </w:p>
        </w:tc>
        <w:tc>
          <w:tcPr>
            <w:tcW w:type="dxa" w:w="1587"/>
            <w:tcW w:w="1587" w:type="dxa"/>
            <w:shd w:val="clear" w:color="auto" w:fill="DCE6F1"/>
          </w:tcPr>
          <w:p>
            <w:pPr>
              <w:jc w:val="center"/>
            </w:pPr>
            <w:r/>
            <w:r>
              <w:rPr>
                <w:rFonts w:ascii="Cambria" w:hAnsi="Cambria"/>
                <w:b w:val="0"/>
                <w:sz w:val="15"/>
              </w:rPr>
              <w:t>Drive: Entrepreneurship/StartUpPitch</w:t>
            </w:r>
          </w:p>
        </w:tc>
      </w:tr>
      <w:tr>
        <w:tc>
          <w:tcPr>
            <w:tcW w:type="dxa" w:w="510"/>
            <w:tcW w:w="510" w:type="dxa"/>
          </w:tcPr>
          <w:p>
            <w:pPr>
              <w:jc w:val="left"/>
            </w:pPr>
            <w:r/>
            <w:r>
              <w:rPr>
                <w:rFonts w:ascii="Cambria" w:hAnsi="Cambria"/>
                <w:b w:val="0"/>
                <w:sz w:val="15"/>
              </w:rPr>
              <w:t>7</w:t>
            </w:r>
          </w:p>
        </w:tc>
        <w:tc>
          <w:tcPr>
            <w:tcW w:type="dxa" w:w="1587"/>
            <w:tcW w:w="1587" w:type="dxa"/>
          </w:tcPr>
          <w:p>
            <w:pPr>
              <w:jc w:val="center"/>
            </w:pPr>
            <w:r/>
            <w:r>
              <w:rPr>
                <w:rFonts w:ascii="Cambria" w:hAnsi="Cambria"/>
                <w:b w:val="0"/>
                <w:sz w:val="15"/>
              </w:rPr>
              <w:t>Yoga Awareness Week</w:t>
            </w:r>
          </w:p>
        </w:tc>
        <w:tc>
          <w:tcPr>
            <w:tcW w:type="dxa" w:w="1134"/>
            <w:tcW w:w="1134" w:type="dxa"/>
          </w:tcPr>
          <w:p>
            <w:pPr>
              <w:jc w:val="center"/>
            </w:pPr>
            <w:r/>
            <w:r>
              <w:rPr>
                <w:rFonts w:ascii="Cambria" w:hAnsi="Cambria"/>
                <w:b w:val="0"/>
                <w:sz w:val="15"/>
              </w:rPr>
              <w:t>Health &amp; Wellness</w:t>
            </w:r>
          </w:p>
        </w:tc>
        <w:tc>
          <w:tcPr>
            <w:tcW w:type="dxa" w:w="1247"/>
            <w:tcW w:w="1247" w:type="dxa"/>
          </w:tcPr>
          <w:p>
            <w:pPr>
              <w:jc w:val="center"/>
            </w:pPr>
            <w:r/>
            <w:r>
              <w:rPr>
                <w:rFonts w:ascii="Cambria" w:hAnsi="Cambria"/>
                <w:b w:val="0"/>
                <w:sz w:val="15"/>
              </w:rPr>
              <w:t>NSS Unit</w:t>
            </w:r>
          </w:p>
        </w:tc>
        <w:tc>
          <w:tcPr>
            <w:tcW w:type="dxa" w:w="1020"/>
            <w:tcW w:w="1020" w:type="dxa"/>
          </w:tcPr>
          <w:p>
            <w:pPr>
              <w:jc w:val="center"/>
            </w:pPr>
            <w:r/>
            <w:r>
              <w:rPr>
                <w:rFonts w:ascii="Cambria" w:hAnsi="Cambria"/>
                <w:b w:val="0"/>
                <w:sz w:val="15"/>
              </w:rPr>
              <w:t>Jun 2024</w:t>
            </w:r>
          </w:p>
        </w:tc>
        <w:tc>
          <w:tcPr>
            <w:tcW w:type="dxa" w:w="907"/>
            <w:tcW w:w="907" w:type="dxa"/>
          </w:tcPr>
          <w:p>
            <w:pPr>
              <w:jc w:val="center"/>
            </w:pPr>
            <w:r/>
            <w:r>
              <w:rPr>
                <w:rFonts w:ascii="Cambria" w:hAnsi="Cambria"/>
                <w:b w:val="0"/>
                <w:sz w:val="15"/>
              </w:rPr>
              <w:t>Coordinator</w:t>
            </w:r>
          </w:p>
        </w:tc>
        <w:tc>
          <w:tcPr>
            <w:tcW w:type="dxa" w:w="737"/>
            <w:tcW w:w="737"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737"/>
            <w:tcW w:w="737" w:type="dxa"/>
          </w:tcPr>
          <w:p>
            <w:pPr>
              <w:jc w:val="center"/>
            </w:pPr>
            <w:r/>
            <w:r>
              <w:rPr>
                <w:rFonts w:ascii="Cambria" w:hAnsi="Cambria"/>
                <w:b w:val="0"/>
                <w:sz w:val="15"/>
              </w:rPr>
              <w:t>Y</w:t>
            </w:r>
          </w:p>
        </w:tc>
        <w:tc>
          <w:tcPr>
            <w:tcW w:type="dxa" w:w="737"/>
            <w:tcW w:w="737" w:type="dxa"/>
          </w:tcPr>
          <w:p>
            <w:pPr>
              <w:jc w:val="center"/>
            </w:pPr>
            <w:r/>
            <w:r>
              <w:rPr>
                <w:rFonts w:ascii="Cambria" w:hAnsi="Cambria"/>
                <w:b w:val="0"/>
                <w:sz w:val="15"/>
              </w:rPr>
              <w:t>Y</w:t>
            </w:r>
          </w:p>
        </w:tc>
        <w:tc>
          <w:tcPr>
            <w:tcW w:type="dxa" w:w="1587"/>
            <w:tcW w:w="1587" w:type="dxa"/>
          </w:tcPr>
          <w:p>
            <w:pPr>
              <w:jc w:val="center"/>
            </w:pPr>
            <w:r/>
            <w:r>
              <w:rPr>
                <w:rFonts w:ascii="Cambria" w:hAnsi="Cambria"/>
                <w:b w:val="0"/>
                <w:sz w:val="15"/>
              </w:rPr>
              <w:t>Physical File: HealthWellness/YogaWeek</w:t>
            </w:r>
          </w:p>
        </w:tc>
      </w:tr>
      <w:tr>
        <w:tc>
          <w:tcPr>
            <w:tcW w:type="dxa" w:w="510"/>
            <w:tcW w:w="510" w:type="dxa"/>
            <w:shd w:val="clear" w:color="auto" w:fill="DCE6F1"/>
          </w:tcPr>
          <w:p>
            <w:pPr>
              <w:jc w:val="left"/>
            </w:pPr>
            <w:r/>
            <w:r>
              <w:rPr>
                <w:rFonts w:ascii="Cambria" w:hAnsi="Cambria"/>
                <w:b w:val="0"/>
                <w:sz w:val="15"/>
              </w:rPr>
              <w:t>8</w:t>
            </w:r>
          </w:p>
        </w:tc>
        <w:tc>
          <w:tcPr>
            <w:tcW w:type="dxa" w:w="1587"/>
            <w:tcW w:w="1587" w:type="dxa"/>
            <w:shd w:val="clear" w:color="auto" w:fill="DCE6F1"/>
          </w:tcPr>
          <w:p>
            <w:pPr>
              <w:jc w:val="center"/>
            </w:pPr>
            <w:r/>
            <w:r>
              <w:rPr>
                <w:rFonts w:ascii="Cambria" w:hAnsi="Cambria"/>
                <w:b w:val="0"/>
                <w:sz w:val="15"/>
              </w:rPr>
              <w:t>Tree Plantation Drive</w:t>
            </w:r>
          </w:p>
        </w:tc>
        <w:tc>
          <w:tcPr>
            <w:tcW w:type="dxa" w:w="1134"/>
            <w:tcW w:w="1134" w:type="dxa"/>
            <w:shd w:val="clear" w:color="auto" w:fill="DCE6F1"/>
          </w:tcPr>
          <w:p>
            <w:pPr>
              <w:jc w:val="center"/>
            </w:pPr>
            <w:r/>
            <w:r>
              <w:rPr>
                <w:rFonts w:ascii="Cambria" w:hAnsi="Cambria"/>
                <w:b w:val="0"/>
                <w:sz w:val="15"/>
              </w:rPr>
              <w:t>Sustainability</w:t>
            </w:r>
          </w:p>
        </w:tc>
        <w:tc>
          <w:tcPr>
            <w:tcW w:type="dxa" w:w="1247"/>
            <w:tcW w:w="1247" w:type="dxa"/>
            <w:shd w:val="clear" w:color="auto" w:fill="DCE6F1"/>
          </w:tcPr>
          <w:p>
            <w:pPr>
              <w:jc w:val="center"/>
            </w:pPr>
            <w:r/>
            <w:r>
              <w:rPr>
                <w:rFonts w:ascii="Cambria" w:hAnsi="Cambria"/>
                <w:b w:val="0"/>
                <w:sz w:val="15"/>
              </w:rPr>
              <w:t>NSS &amp; Green Campus</w:t>
            </w:r>
          </w:p>
        </w:tc>
        <w:tc>
          <w:tcPr>
            <w:tcW w:type="dxa" w:w="1020"/>
            <w:tcW w:w="1020" w:type="dxa"/>
            <w:shd w:val="clear" w:color="auto" w:fill="DCE6F1"/>
          </w:tcPr>
          <w:p>
            <w:pPr>
              <w:jc w:val="center"/>
            </w:pPr>
            <w:r/>
            <w:r>
              <w:rPr>
                <w:rFonts w:ascii="Cambria" w:hAnsi="Cambria"/>
                <w:b w:val="0"/>
                <w:sz w:val="15"/>
              </w:rPr>
              <w:t>Aug 2023</w:t>
            </w:r>
          </w:p>
        </w:tc>
        <w:tc>
          <w:tcPr>
            <w:tcW w:type="dxa" w:w="907"/>
            <w:tcW w:w="907" w:type="dxa"/>
            <w:shd w:val="clear" w:color="auto" w:fill="DCE6F1"/>
          </w:tcPr>
          <w:p>
            <w:pPr>
              <w:jc w:val="center"/>
            </w:pPr>
            <w:r/>
            <w:r>
              <w:rPr>
                <w:rFonts w:ascii="Cambria" w:hAnsi="Cambria"/>
                <w:b w:val="0"/>
                <w:sz w:val="15"/>
              </w:rPr>
              <w:t>Volunteer</w:t>
            </w:r>
          </w:p>
        </w:tc>
        <w:tc>
          <w:tcPr>
            <w:tcW w:type="dxa" w:w="737"/>
            <w:tcW w:w="737"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737"/>
            <w:tcW w:w="737" w:type="dxa"/>
            <w:shd w:val="clear" w:color="auto" w:fill="DCE6F1"/>
          </w:tcPr>
          <w:p>
            <w:pPr>
              <w:jc w:val="center"/>
            </w:pPr>
            <w:r/>
            <w:r>
              <w:rPr>
                <w:rFonts w:ascii="Cambria" w:hAnsi="Cambria"/>
                <w:b w:val="0"/>
                <w:sz w:val="15"/>
              </w:rPr>
              <w:t>N</w:t>
            </w:r>
          </w:p>
        </w:tc>
        <w:tc>
          <w:tcPr>
            <w:tcW w:type="dxa" w:w="737"/>
            <w:tcW w:w="737" w:type="dxa"/>
            <w:shd w:val="clear" w:color="auto" w:fill="DCE6F1"/>
          </w:tcPr>
          <w:p>
            <w:pPr>
              <w:jc w:val="center"/>
            </w:pPr>
            <w:r/>
            <w:r>
              <w:rPr>
                <w:rFonts w:ascii="Cambria" w:hAnsi="Cambria"/>
                <w:b w:val="0"/>
                <w:sz w:val="15"/>
              </w:rPr>
              <w:t>N</w:t>
            </w:r>
          </w:p>
        </w:tc>
        <w:tc>
          <w:tcPr>
            <w:tcW w:type="dxa" w:w="1587"/>
            <w:tcW w:w="1587" w:type="dxa"/>
            <w:shd w:val="clear" w:color="auto" w:fill="DCE6F1"/>
          </w:tcPr>
          <w:p>
            <w:pPr>
              <w:jc w:val="center"/>
            </w:pPr>
            <w:r/>
            <w:r>
              <w:rPr>
                <w:rFonts w:ascii="Cambria" w:hAnsi="Cambria"/>
                <w:b w:val="0"/>
                <w:sz w:val="15"/>
              </w:rPr>
              <w:t>Folder: NSS/TreePlant2023</w:t>
            </w:r>
          </w:p>
        </w:tc>
      </w:tr>
      <w:tr>
        <w:tc>
          <w:tcPr>
            <w:tcW w:type="dxa" w:w="510"/>
            <w:tcW w:w="510" w:type="dxa"/>
          </w:tcPr>
          <w:p>
            <w:pPr>
              <w:jc w:val="left"/>
            </w:pPr>
            <w:r/>
            <w:r>
              <w:rPr>
                <w:rFonts w:ascii="Cambria" w:hAnsi="Cambria"/>
                <w:b w:val="0"/>
                <w:sz w:val="15"/>
              </w:rPr>
              <w:t>9</w:t>
            </w:r>
          </w:p>
        </w:tc>
        <w:tc>
          <w:tcPr>
            <w:tcW w:type="dxa" w:w="1587"/>
            <w:tcW w:w="1587" w:type="dxa"/>
          </w:tcPr>
          <w:p>
            <w:pPr>
              <w:jc w:val="center"/>
            </w:pPr>
            <w:r/>
            <w:r>
              <w:rPr>
                <w:rFonts w:ascii="Cambria" w:hAnsi="Cambria"/>
                <w:b w:val="0"/>
                <w:sz w:val="15"/>
              </w:rPr>
              <w:t>Student Council Leadership Training</w:t>
            </w:r>
          </w:p>
        </w:tc>
        <w:tc>
          <w:tcPr>
            <w:tcW w:type="dxa" w:w="1134"/>
            <w:tcW w:w="1134" w:type="dxa"/>
          </w:tcPr>
          <w:p>
            <w:pPr>
              <w:jc w:val="center"/>
            </w:pPr>
            <w:r/>
            <w:r>
              <w:rPr>
                <w:rFonts w:ascii="Cambria" w:hAnsi="Cambria"/>
                <w:b w:val="0"/>
                <w:sz w:val="15"/>
              </w:rPr>
              <w:t>Leadership</w:t>
            </w:r>
          </w:p>
        </w:tc>
        <w:tc>
          <w:tcPr>
            <w:tcW w:type="dxa" w:w="1247"/>
            <w:tcW w:w="1247" w:type="dxa"/>
          </w:tcPr>
          <w:p>
            <w:pPr>
              <w:jc w:val="center"/>
            </w:pPr>
            <w:r/>
            <w:r>
              <w:rPr>
                <w:rFonts w:ascii="Cambria" w:hAnsi="Cambria"/>
                <w:b w:val="0"/>
                <w:sz w:val="15"/>
              </w:rPr>
              <w:t>Dean – Student Affairs</w:t>
            </w:r>
          </w:p>
        </w:tc>
        <w:tc>
          <w:tcPr>
            <w:tcW w:type="dxa" w:w="1020"/>
            <w:tcW w:w="1020" w:type="dxa"/>
          </w:tcPr>
          <w:p>
            <w:pPr>
              <w:jc w:val="center"/>
            </w:pPr>
            <w:r/>
            <w:r>
              <w:rPr>
                <w:rFonts w:ascii="Cambria" w:hAnsi="Cambria"/>
                <w:b w:val="0"/>
                <w:sz w:val="15"/>
              </w:rPr>
              <w:t>Jul 2023</w:t>
            </w:r>
          </w:p>
        </w:tc>
        <w:tc>
          <w:tcPr>
            <w:tcW w:type="dxa" w:w="907"/>
            <w:tcW w:w="907" w:type="dxa"/>
          </w:tcPr>
          <w:p>
            <w:pPr>
              <w:jc w:val="center"/>
            </w:pPr>
            <w:r/>
            <w:r>
              <w:rPr>
                <w:rFonts w:ascii="Cambria" w:hAnsi="Cambria"/>
                <w:b w:val="0"/>
                <w:sz w:val="15"/>
              </w:rPr>
              <w:t>Member</w:t>
            </w:r>
          </w:p>
        </w:tc>
        <w:tc>
          <w:tcPr>
            <w:tcW w:type="dxa" w:w="737"/>
            <w:tcW w:w="737"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Y</w:t>
            </w:r>
          </w:p>
        </w:tc>
        <w:tc>
          <w:tcPr>
            <w:tcW w:type="dxa" w:w="624"/>
            <w:tcW w:w="623" w:type="dxa"/>
          </w:tcPr>
          <w:p>
            <w:pPr>
              <w:jc w:val="center"/>
            </w:pPr>
            <w:r/>
            <w:r>
              <w:rPr>
                <w:rFonts w:ascii="Cambria" w:hAnsi="Cambria"/>
                <w:b w:val="0"/>
                <w:sz w:val="15"/>
              </w:rPr>
              <w:t>N</w:t>
            </w:r>
          </w:p>
        </w:tc>
        <w:tc>
          <w:tcPr>
            <w:tcW w:type="dxa" w:w="737"/>
            <w:tcW w:w="737" w:type="dxa"/>
          </w:tcPr>
          <w:p>
            <w:pPr>
              <w:jc w:val="center"/>
            </w:pPr>
            <w:r/>
            <w:r>
              <w:rPr>
                <w:rFonts w:ascii="Cambria" w:hAnsi="Cambria"/>
                <w:b w:val="0"/>
                <w:sz w:val="15"/>
              </w:rPr>
              <w:t>N</w:t>
            </w:r>
          </w:p>
        </w:tc>
        <w:tc>
          <w:tcPr>
            <w:tcW w:type="dxa" w:w="737"/>
            <w:tcW w:w="737" w:type="dxa"/>
          </w:tcPr>
          <w:p>
            <w:pPr>
              <w:jc w:val="center"/>
            </w:pPr>
            <w:r/>
            <w:r>
              <w:rPr>
                <w:rFonts w:ascii="Cambria" w:hAnsi="Cambria"/>
                <w:b w:val="0"/>
                <w:sz w:val="15"/>
              </w:rPr>
              <w:t>Y</w:t>
            </w:r>
          </w:p>
        </w:tc>
        <w:tc>
          <w:tcPr>
            <w:tcW w:type="dxa" w:w="1587"/>
            <w:tcW w:w="1587" w:type="dxa"/>
          </w:tcPr>
          <w:p>
            <w:pPr>
              <w:jc w:val="center"/>
            </w:pPr>
            <w:r/>
            <w:r>
              <w:rPr>
                <w:rFonts w:ascii="Cambria" w:hAnsi="Cambria"/>
                <w:b w:val="0"/>
                <w:sz w:val="15"/>
              </w:rPr>
              <w:t>File: LeadershipCouncil/TrainingDocs</w:t>
            </w:r>
          </w:p>
        </w:tc>
      </w:tr>
      <w:tr>
        <w:tc>
          <w:tcPr>
            <w:tcW w:type="dxa" w:w="510"/>
            <w:tcW w:w="510" w:type="dxa"/>
            <w:shd w:val="clear" w:color="auto" w:fill="DCE6F1"/>
          </w:tcPr>
          <w:p>
            <w:pPr>
              <w:jc w:val="left"/>
            </w:pPr>
            <w:r/>
            <w:r>
              <w:rPr>
                <w:rFonts w:ascii="Cambria" w:hAnsi="Cambria"/>
                <w:b w:val="0"/>
                <w:sz w:val="15"/>
              </w:rPr>
              <w:t>10</w:t>
            </w:r>
          </w:p>
        </w:tc>
        <w:tc>
          <w:tcPr>
            <w:tcW w:type="dxa" w:w="1587"/>
            <w:tcW w:w="1587" w:type="dxa"/>
            <w:shd w:val="clear" w:color="auto" w:fill="DCE6F1"/>
          </w:tcPr>
          <w:p>
            <w:pPr>
              <w:jc w:val="center"/>
            </w:pPr>
            <w:r/>
            <w:r>
              <w:rPr>
                <w:rFonts w:ascii="Cambria" w:hAnsi="Cambria"/>
                <w:b w:val="0"/>
                <w:sz w:val="15"/>
              </w:rPr>
              <w:t>Inter-University Music Fest</w:t>
            </w:r>
          </w:p>
        </w:tc>
        <w:tc>
          <w:tcPr>
            <w:tcW w:type="dxa" w:w="1134"/>
            <w:tcW w:w="1134" w:type="dxa"/>
            <w:shd w:val="clear" w:color="auto" w:fill="DCE6F1"/>
          </w:tcPr>
          <w:p>
            <w:pPr>
              <w:jc w:val="center"/>
            </w:pPr>
            <w:r/>
            <w:r>
              <w:rPr>
                <w:rFonts w:ascii="Cambria" w:hAnsi="Cambria"/>
                <w:b w:val="0"/>
                <w:sz w:val="15"/>
              </w:rPr>
              <w:t>Performing Arts</w:t>
            </w:r>
          </w:p>
        </w:tc>
        <w:tc>
          <w:tcPr>
            <w:tcW w:type="dxa" w:w="1247"/>
            <w:tcW w:w="1247" w:type="dxa"/>
            <w:shd w:val="clear" w:color="auto" w:fill="DCE6F1"/>
          </w:tcPr>
          <w:p>
            <w:pPr>
              <w:jc w:val="center"/>
            </w:pPr>
            <w:r/>
            <w:r>
              <w:rPr>
                <w:rFonts w:ascii="Cambria" w:hAnsi="Cambria"/>
                <w:b w:val="0"/>
                <w:sz w:val="15"/>
              </w:rPr>
              <w:t>Delhi University</w:t>
            </w:r>
          </w:p>
        </w:tc>
        <w:tc>
          <w:tcPr>
            <w:tcW w:type="dxa" w:w="1020"/>
            <w:tcW w:w="1020" w:type="dxa"/>
            <w:shd w:val="clear" w:color="auto" w:fill="DCE6F1"/>
          </w:tcPr>
          <w:p>
            <w:pPr>
              <w:jc w:val="center"/>
            </w:pPr>
            <w:r/>
            <w:r>
              <w:rPr>
                <w:rFonts w:ascii="Cambria" w:hAnsi="Cambria"/>
                <w:b w:val="0"/>
                <w:sz w:val="15"/>
              </w:rPr>
              <w:t>May 2024</w:t>
            </w:r>
          </w:p>
        </w:tc>
        <w:tc>
          <w:tcPr>
            <w:tcW w:type="dxa" w:w="907"/>
            <w:tcW w:w="907" w:type="dxa"/>
            <w:shd w:val="clear" w:color="auto" w:fill="DCE6F1"/>
          </w:tcPr>
          <w:p>
            <w:pPr>
              <w:jc w:val="center"/>
            </w:pPr>
            <w:r/>
            <w:r>
              <w:rPr>
                <w:rFonts w:ascii="Cambria" w:hAnsi="Cambria"/>
                <w:b w:val="0"/>
                <w:sz w:val="15"/>
              </w:rPr>
              <w:t>Vocalist</w:t>
            </w:r>
          </w:p>
        </w:tc>
        <w:tc>
          <w:tcPr>
            <w:tcW w:type="dxa" w:w="737"/>
            <w:tcW w:w="737"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Y</w:t>
            </w:r>
          </w:p>
        </w:tc>
        <w:tc>
          <w:tcPr>
            <w:tcW w:type="dxa" w:w="624"/>
            <w:tcW w:w="623" w:type="dxa"/>
            <w:shd w:val="clear" w:color="auto" w:fill="DCE6F1"/>
          </w:tcPr>
          <w:p>
            <w:pPr>
              <w:jc w:val="center"/>
            </w:pPr>
            <w:r/>
            <w:r>
              <w:rPr>
                <w:rFonts w:ascii="Cambria" w:hAnsi="Cambria"/>
                <w:b w:val="0"/>
                <w:sz w:val="15"/>
              </w:rPr>
              <w:t>N</w:t>
            </w:r>
          </w:p>
        </w:tc>
        <w:tc>
          <w:tcPr>
            <w:tcW w:type="dxa" w:w="737"/>
            <w:tcW w:w="737" w:type="dxa"/>
            <w:shd w:val="clear" w:color="auto" w:fill="DCE6F1"/>
          </w:tcPr>
          <w:p>
            <w:pPr>
              <w:jc w:val="center"/>
            </w:pPr>
            <w:r/>
            <w:r>
              <w:rPr>
                <w:rFonts w:ascii="Cambria" w:hAnsi="Cambria"/>
                <w:b w:val="0"/>
                <w:sz w:val="15"/>
              </w:rPr>
              <w:t>Y</w:t>
            </w:r>
          </w:p>
        </w:tc>
        <w:tc>
          <w:tcPr>
            <w:tcW w:type="dxa" w:w="737"/>
            <w:tcW w:w="737" w:type="dxa"/>
            <w:shd w:val="clear" w:color="auto" w:fill="DCE6F1"/>
          </w:tcPr>
          <w:p>
            <w:pPr>
              <w:jc w:val="center"/>
            </w:pPr>
            <w:r/>
            <w:r>
              <w:rPr>
                <w:rFonts w:ascii="Cambria" w:hAnsi="Cambria"/>
                <w:b w:val="0"/>
                <w:sz w:val="15"/>
              </w:rPr>
              <w:t>N</w:t>
            </w:r>
          </w:p>
        </w:tc>
        <w:tc>
          <w:tcPr>
            <w:tcW w:type="dxa" w:w="1587"/>
            <w:tcW w:w="1587" w:type="dxa"/>
            <w:shd w:val="clear" w:color="auto" w:fill="DCE6F1"/>
          </w:tcPr>
          <w:p>
            <w:pPr>
              <w:jc w:val="center"/>
            </w:pPr>
            <w:r/>
            <w:r>
              <w:rPr>
                <w:rFonts w:ascii="Cambria" w:hAnsi="Cambria"/>
                <w:b w:val="0"/>
                <w:sz w:val="15"/>
              </w:rPr>
              <w:t>Media Link: https://du.edu/musicfest2024</w:t>
            </w:r>
          </w:p>
        </w:tc>
      </w:tr>
    </w:tbl>
    <w:p>
      <w:pPr>
        <w:keepNext/>
        <w:spacing w:before="200" w:after="120"/>
      </w:pPr>
      <w:r>
        <w:rPr>
          <w:rFonts w:ascii="Cambria" w:hAnsi="Cambria"/>
          <w:b/>
          <w:color w:val="1F3A5F"/>
          <w:sz w:val="26"/>
        </w:rPr>
        <w:t>Column Descriptions</w:t>
      </w:r>
    </w:p>
    <w:tbl>
      <w:tblPr>
        <w:tblW w:type="auto" w:w="0"/>
        <w:jc w:val="center"/>
        <w:tblLayout w:type="fixed"/>
        <w:tblLook w:firstColumn="1" w:firstRow="1" w:lastColumn="0" w:lastRow="0" w:noHBand="0" w:noVBand="1" w:val="04A0"/>
        <w:tblW w:w="9412" w:type="dxa"/>
        <w:tblLayout w:type="fixed"/>
      </w:tblPr>
      <w:tblGrid>
        <w:gridCol w:w="2608"/>
        <w:gridCol w:w="6804"/>
      </w:tblGrid>
      <w:tr>
        <w:tc>
          <w:tcPr>
            <w:tcW w:type="dxa" w:w="2608"/>
            <w:tcW w:w="2608" w:type="dxa"/>
            <w:shd w:val="clear" w:color="auto" w:fill="1F3A5F"/>
          </w:tcPr>
          <w:p>
            <w:pPr>
              <w:jc w:val="center"/>
            </w:pPr>
            <w:r/>
            <w:r>
              <w:rPr>
                <w:rFonts w:ascii="Cambria" w:hAnsi="Cambria"/>
                <w:b/>
                <w:color w:val="FFFFFF"/>
                <w:sz w:val="20"/>
              </w:rPr>
              <w:t>Column Name</w:t>
            </w:r>
          </w:p>
        </w:tc>
        <w:tc>
          <w:tcPr>
            <w:tcW w:type="dxa" w:w="6803"/>
            <w:tcW w:w="6804" w:type="dxa"/>
            <w:shd w:val="clear" w:color="auto" w:fill="1F3A5F"/>
          </w:tcPr>
          <w:p>
            <w:pPr>
              <w:jc w:val="center"/>
            </w:pPr>
            <w:r/>
            <w:r>
              <w:rPr>
                <w:rFonts w:ascii="Cambria" w:hAnsi="Cambria"/>
                <w:b/>
                <w:color w:val="FFFFFF"/>
                <w:sz w:val="20"/>
              </w:rPr>
              <w:t>Purpose / Details to Record</w:t>
            </w:r>
          </w:p>
        </w:tc>
      </w:tr>
      <w:tr>
        <w:tc>
          <w:tcPr>
            <w:tcW w:type="dxa" w:w="2608"/>
            <w:tcW w:w="2608" w:type="dxa"/>
          </w:tcPr>
          <w:p>
            <w:pPr>
              <w:jc w:val="left"/>
            </w:pPr>
            <w:r/>
            <w:r>
              <w:rPr>
                <w:rFonts w:ascii="Cambria" w:hAnsi="Cambria"/>
                <w:b w:val="0"/>
                <w:sz w:val="20"/>
              </w:rPr>
              <w:t>S.No.</w:t>
            </w:r>
          </w:p>
        </w:tc>
        <w:tc>
          <w:tcPr>
            <w:tcW w:type="dxa" w:w="6803"/>
            <w:tcW w:w="6804" w:type="dxa"/>
          </w:tcPr>
          <w:p>
            <w:pPr>
              <w:jc w:val="center"/>
            </w:pPr>
            <w:r/>
            <w:r>
              <w:rPr>
                <w:rFonts w:ascii="Cambria" w:hAnsi="Cambria"/>
                <w:b w:val="0"/>
                <w:sz w:val="20"/>
              </w:rPr>
              <w:t>Serial number for easy reference.</w:t>
            </w:r>
          </w:p>
        </w:tc>
      </w:tr>
      <w:tr>
        <w:tc>
          <w:tcPr>
            <w:tcW w:type="dxa" w:w="2608"/>
            <w:tcW w:w="2608" w:type="dxa"/>
            <w:shd w:val="clear" w:color="auto" w:fill="DCE6F1"/>
          </w:tcPr>
          <w:p>
            <w:pPr>
              <w:jc w:val="left"/>
            </w:pPr>
            <w:r/>
            <w:r>
              <w:rPr>
                <w:rFonts w:ascii="Cambria" w:hAnsi="Cambria"/>
                <w:b w:val="0"/>
                <w:sz w:val="20"/>
              </w:rPr>
              <w:t>Activity / Event Name</w:t>
            </w:r>
          </w:p>
        </w:tc>
        <w:tc>
          <w:tcPr>
            <w:tcW w:type="dxa" w:w="6803"/>
            <w:tcW w:w="6804" w:type="dxa"/>
            <w:shd w:val="clear" w:color="auto" w:fill="DCE6F1"/>
          </w:tcPr>
          <w:p>
            <w:pPr>
              <w:jc w:val="center"/>
            </w:pPr>
            <w:r/>
            <w:r>
              <w:rPr>
                <w:rFonts w:ascii="Cambria" w:hAnsi="Cambria"/>
                <w:b w:val="0"/>
                <w:sz w:val="20"/>
              </w:rPr>
              <w:t>Exact name of the extracurricular event or activity.</w:t>
            </w:r>
          </w:p>
        </w:tc>
      </w:tr>
      <w:tr>
        <w:tc>
          <w:tcPr>
            <w:tcW w:type="dxa" w:w="2608"/>
            <w:tcW w:w="2608" w:type="dxa"/>
          </w:tcPr>
          <w:p>
            <w:pPr>
              <w:jc w:val="left"/>
            </w:pPr>
            <w:r/>
            <w:r>
              <w:rPr>
                <w:rFonts w:ascii="Cambria" w:hAnsi="Cambria"/>
                <w:b w:val="0"/>
                <w:sz w:val="20"/>
              </w:rPr>
              <w:t>Category</w:t>
            </w:r>
          </w:p>
        </w:tc>
        <w:tc>
          <w:tcPr>
            <w:tcW w:type="dxa" w:w="6803"/>
            <w:tcW w:w="6804" w:type="dxa"/>
          </w:tcPr>
          <w:p>
            <w:pPr>
              <w:jc w:val="center"/>
            </w:pPr>
            <w:r/>
            <w:r>
              <w:rPr>
                <w:rFonts w:ascii="Cambria" w:hAnsi="Cambria"/>
                <w:b w:val="0"/>
                <w:sz w:val="20"/>
              </w:rPr>
              <w:t>Type of activity (Academic, Sports, Cultural, Social, Environmental, Technical, etc.).</w:t>
            </w:r>
          </w:p>
        </w:tc>
      </w:tr>
      <w:tr>
        <w:tc>
          <w:tcPr>
            <w:tcW w:type="dxa" w:w="2608"/>
            <w:tcW w:w="2608" w:type="dxa"/>
            <w:shd w:val="clear" w:color="auto" w:fill="DCE6F1"/>
          </w:tcPr>
          <w:p>
            <w:pPr>
              <w:jc w:val="left"/>
            </w:pPr>
            <w:r/>
            <w:r>
              <w:rPr>
                <w:rFonts w:ascii="Cambria" w:hAnsi="Cambria"/>
                <w:b w:val="0"/>
                <w:sz w:val="20"/>
              </w:rPr>
              <w:t>Organizer / Institution</w:t>
            </w:r>
          </w:p>
        </w:tc>
        <w:tc>
          <w:tcPr>
            <w:tcW w:type="dxa" w:w="6803"/>
            <w:tcW w:w="6804" w:type="dxa"/>
            <w:shd w:val="clear" w:color="auto" w:fill="DCE6F1"/>
          </w:tcPr>
          <w:p>
            <w:pPr>
              <w:jc w:val="center"/>
            </w:pPr>
            <w:r/>
            <w:r>
              <w:rPr>
                <w:rFonts w:ascii="Cambria" w:hAnsi="Cambria"/>
                <w:b w:val="0"/>
                <w:sz w:val="20"/>
              </w:rPr>
              <w:t>Department, club, or external body that organized the event.</w:t>
            </w:r>
          </w:p>
        </w:tc>
      </w:tr>
      <w:tr>
        <w:tc>
          <w:tcPr>
            <w:tcW w:type="dxa" w:w="2608"/>
            <w:tcW w:w="2608" w:type="dxa"/>
          </w:tcPr>
          <w:p>
            <w:pPr>
              <w:jc w:val="left"/>
            </w:pPr>
            <w:r/>
            <w:r>
              <w:rPr>
                <w:rFonts w:ascii="Cambria" w:hAnsi="Cambria"/>
                <w:b w:val="0"/>
                <w:sz w:val="20"/>
              </w:rPr>
              <w:t>Date / Duration</w:t>
            </w:r>
          </w:p>
        </w:tc>
        <w:tc>
          <w:tcPr>
            <w:tcW w:type="dxa" w:w="6803"/>
            <w:tcW w:w="6804" w:type="dxa"/>
          </w:tcPr>
          <w:p>
            <w:pPr>
              <w:jc w:val="center"/>
            </w:pPr>
            <w:r/>
            <w:r>
              <w:rPr>
                <w:rFonts w:ascii="Cambria" w:hAnsi="Cambria"/>
                <w:b w:val="0"/>
                <w:sz w:val="20"/>
              </w:rPr>
              <w:t>Dates of participation or total duration of involvement.</w:t>
            </w:r>
          </w:p>
        </w:tc>
      </w:tr>
      <w:tr>
        <w:tc>
          <w:tcPr>
            <w:tcW w:type="dxa" w:w="2608"/>
            <w:tcW w:w="2608" w:type="dxa"/>
            <w:shd w:val="clear" w:color="auto" w:fill="DCE6F1"/>
          </w:tcPr>
          <w:p>
            <w:pPr>
              <w:jc w:val="left"/>
            </w:pPr>
            <w:r/>
            <w:r>
              <w:rPr>
                <w:rFonts w:ascii="Cambria" w:hAnsi="Cambria"/>
                <w:b w:val="0"/>
                <w:sz w:val="20"/>
              </w:rPr>
              <w:t>Role / Position</w:t>
            </w:r>
          </w:p>
        </w:tc>
        <w:tc>
          <w:tcPr>
            <w:tcW w:type="dxa" w:w="6803"/>
            <w:tcW w:w="6804" w:type="dxa"/>
            <w:shd w:val="clear" w:color="auto" w:fill="DCE6F1"/>
          </w:tcPr>
          <w:p>
            <w:pPr>
              <w:jc w:val="center"/>
            </w:pPr>
            <w:r/>
            <w:r>
              <w:rPr>
                <w:rFonts w:ascii="Cambria" w:hAnsi="Cambria"/>
                <w:b w:val="0"/>
                <w:sz w:val="20"/>
              </w:rPr>
              <w:t>Specific role undertaken—Member, Leader, Coordinator, Participant, etc.</w:t>
            </w:r>
          </w:p>
        </w:tc>
      </w:tr>
      <w:tr>
        <w:tc>
          <w:tcPr>
            <w:tcW w:type="dxa" w:w="2608"/>
            <w:tcW w:w="2608" w:type="dxa"/>
          </w:tcPr>
          <w:p>
            <w:pPr>
              <w:jc w:val="left"/>
            </w:pPr>
            <w:r/>
            <w:r>
              <w:rPr>
                <w:rFonts w:ascii="Cambria" w:hAnsi="Cambria"/>
                <w:b w:val="0"/>
                <w:sz w:val="20"/>
              </w:rPr>
              <w:t>Certificate (Y/N)</w:t>
            </w:r>
          </w:p>
        </w:tc>
        <w:tc>
          <w:tcPr>
            <w:tcW w:type="dxa" w:w="6803"/>
            <w:tcW w:w="6804" w:type="dxa"/>
          </w:tcPr>
          <w:p>
            <w:pPr>
              <w:jc w:val="center"/>
            </w:pPr>
            <w:r/>
            <w:r>
              <w:rPr>
                <w:rFonts w:ascii="Cambria" w:hAnsi="Cambria"/>
                <w:b w:val="0"/>
                <w:sz w:val="20"/>
              </w:rPr>
              <w:t>Whether a certificate of participation/achievement is available.</w:t>
            </w:r>
          </w:p>
        </w:tc>
      </w:tr>
      <w:tr>
        <w:tc>
          <w:tcPr>
            <w:tcW w:type="dxa" w:w="2608"/>
            <w:tcW w:w="2608" w:type="dxa"/>
            <w:shd w:val="clear" w:color="auto" w:fill="DCE6F1"/>
          </w:tcPr>
          <w:p>
            <w:pPr>
              <w:jc w:val="left"/>
            </w:pPr>
            <w:r/>
            <w:r>
              <w:rPr>
                <w:rFonts w:ascii="Cambria" w:hAnsi="Cambria"/>
                <w:b w:val="0"/>
                <w:sz w:val="20"/>
              </w:rPr>
              <w:t>Photos (Y/N)</w:t>
            </w:r>
          </w:p>
        </w:tc>
        <w:tc>
          <w:tcPr>
            <w:tcW w:type="dxa" w:w="6803"/>
            <w:tcW w:w="6804" w:type="dxa"/>
            <w:shd w:val="clear" w:color="auto" w:fill="DCE6F1"/>
          </w:tcPr>
          <w:p>
            <w:pPr>
              <w:jc w:val="center"/>
            </w:pPr>
            <w:r/>
            <w:r>
              <w:rPr>
                <w:rFonts w:ascii="Cambria" w:hAnsi="Cambria"/>
                <w:b w:val="0"/>
                <w:sz w:val="20"/>
              </w:rPr>
              <w:t>Evidence of photographs from the event (digital or printed).</w:t>
            </w:r>
          </w:p>
        </w:tc>
      </w:tr>
      <w:tr>
        <w:tc>
          <w:tcPr>
            <w:tcW w:type="dxa" w:w="2608"/>
            <w:tcW w:w="2608" w:type="dxa"/>
          </w:tcPr>
          <w:p>
            <w:pPr>
              <w:jc w:val="left"/>
            </w:pPr>
            <w:r/>
            <w:r>
              <w:rPr>
                <w:rFonts w:ascii="Cambria" w:hAnsi="Cambria"/>
                <w:b w:val="0"/>
                <w:sz w:val="20"/>
              </w:rPr>
              <w:t>Report (Y/N)</w:t>
            </w:r>
          </w:p>
        </w:tc>
        <w:tc>
          <w:tcPr>
            <w:tcW w:type="dxa" w:w="6803"/>
            <w:tcW w:w="6804" w:type="dxa"/>
          </w:tcPr>
          <w:p>
            <w:pPr>
              <w:jc w:val="center"/>
            </w:pPr>
            <w:r/>
            <w:r>
              <w:rPr>
                <w:rFonts w:ascii="Cambria" w:hAnsi="Cambria"/>
                <w:b w:val="0"/>
                <w:sz w:val="20"/>
              </w:rPr>
              <w:t>Event report or activity summary prepared post-event.</w:t>
            </w:r>
          </w:p>
        </w:tc>
      </w:tr>
      <w:tr>
        <w:tc>
          <w:tcPr>
            <w:tcW w:type="dxa" w:w="2608"/>
            <w:tcW w:w="2608" w:type="dxa"/>
            <w:shd w:val="clear" w:color="auto" w:fill="DCE6F1"/>
          </w:tcPr>
          <w:p>
            <w:pPr>
              <w:jc w:val="left"/>
            </w:pPr>
            <w:r/>
            <w:r>
              <w:rPr>
                <w:rFonts w:ascii="Cambria" w:hAnsi="Cambria"/>
                <w:b w:val="0"/>
                <w:sz w:val="20"/>
              </w:rPr>
              <w:t>Media Coverage (Y/N)</w:t>
            </w:r>
          </w:p>
        </w:tc>
        <w:tc>
          <w:tcPr>
            <w:tcW w:type="dxa" w:w="6803"/>
            <w:tcW w:w="6804" w:type="dxa"/>
            <w:shd w:val="clear" w:color="auto" w:fill="DCE6F1"/>
          </w:tcPr>
          <w:p>
            <w:pPr>
              <w:jc w:val="center"/>
            </w:pPr>
            <w:r/>
            <w:r>
              <w:rPr>
                <w:rFonts w:ascii="Cambria" w:hAnsi="Cambria"/>
                <w:b w:val="0"/>
                <w:sz w:val="20"/>
              </w:rPr>
              <w:t>Mention if featured in print, online, or social media.</w:t>
            </w:r>
          </w:p>
        </w:tc>
      </w:tr>
      <w:tr>
        <w:tc>
          <w:tcPr>
            <w:tcW w:type="dxa" w:w="2608"/>
            <w:tcW w:w="2608" w:type="dxa"/>
          </w:tcPr>
          <w:p>
            <w:pPr>
              <w:jc w:val="left"/>
            </w:pPr>
            <w:r/>
            <w:r>
              <w:rPr>
                <w:rFonts w:ascii="Cambria" w:hAnsi="Cambria"/>
                <w:b w:val="0"/>
                <w:sz w:val="20"/>
              </w:rPr>
              <w:t>Verification Letter (Y/N)</w:t>
            </w:r>
          </w:p>
        </w:tc>
        <w:tc>
          <w:tcPr>
            <w:tcW w:type="dxa" w:w="6803"/>
            <w:tcW w:w="6804" w:type="dxa"/>
          </w:tcPr>
          <w:p>
            <w:pPr>
              <w:jc w:val="center"/>
            </w:pPr>
            <w:r/>
            <w:r>
              <w:rPr>
                <w:rFonts w:ascii="Cambria" w:hAnsi="Cambria"/>
                <w:b w:val="0"/>
                <w:sz w:val="20"/>
              </w:rPr>
              <w:t>Institutional or NGO letter verifying participation.</w:t>
            </w:r>
          </w:p>
        </w:tc>
      </w:tr>
      <w:tr>
        <w:tc>
          <w:tcPr>
            <w:tcW w:type="dxa" w:w="2608"/>
            <w:tcW w:w="2608" w:type="dxa"/>
            <w:shd w:val="clear" w:color="auto" w:fill="DCE6F1"/>
          </w:tcPr>
          <w:p>
            <w:pPr>
              <w:jc w:val="left"/>
            </w:pPr>
            <w:r/>
            <w:r>
              <w:rPr>
                <w:rFonts w:ascii="Cambria" w:hAnsi="Cambria"/>
                <w:b w:val="0"/>
                <w:sz w:val="20"/>
              </w:rPr>
              <w:t>Remarks / File Location</w:t>
            </w:r>
          </w:p>
        </w:tc>
        <w:tc>
          <w:tcPr>
            <w:tcW w:type="dxa" w:w="6803"/>
            <w:tcW w:w="6804" w:type="dxa"/>
            <w:shd w:val="clear" w:color="auto" w:fill="DCE6F1"/>
          </w:tcPr>
          <w:p>
            <w:pPr>
              <w:jc w:val="center"/>
            </w:pPr>
            <w:r/>
            <w:r>
              <w:rPr>
                <w:rFonts w:ascii="Cambria" w:hAnsi="Cambria"/>
                <w:b w:val="0"/>
                <w:sz w:val="20"/>
              </w:rPr>
              <w:t>Notes or location of stored documents (Drive link, folder, file name, etc.).</w:t>
            </w:r>
          </w:p>
        </w:tc>
      </w:tr>
    </w:tbl>
    <w:p>
      <w:pPr>
        <w:keepNext/>
        <w:spacing w:before="200" w:after="120"/>
      </w:pPr>
      <w:r>
        <w:rPr>
          <w:rFonts w:ascii="Cambria" w:hAnsi="Cambria"/>
          <w:b/>
          <w:color w:val="1F3A5F"/>
          <w:sz w:val="26"/>
        </w:rPr>
        <w:t>Usage Guidelines</w:t>
      </w:r>
    </w:p>
    <w:p>
      <w:pPr>
        <w:pStyle w:val="ListBullet"/>
        <w:jc w:val="both"/>
      </w:pPr>
      <w:r>
        <w:rPr>
          <w:rFonts w:ascii="Cambria" w:hAnsi="Cambria"/>
          <w:sz w:val="22"/>
        </w:rPr>
        <w:t>Maintain this table in Excel or Google Sheets for easy updates.</w:t>
      </w:r>
    </w:p>
    <w:p>
      <w:pPr>
        <w:pStyle w:val="ListBullet"/>
        <w:jc w:val="both"/>
      </w:pPr>
      <w:r>
        <w:rPr>
          <w:rFonts w:ascii="Cambria" w:hAnsi="Cambria"/>
          <w:sz w:val="22"/>
        </w:rPr>
        <w:t>Include hyperlinks to digital folders or scanned copies for quick access.</w:t>
      </w:r>
    </w:p>
    <w:p>
      <w:pPr>
        <w:pStyle w:val="ListBullet"/>
        <w:jc w:val="both"/>
      </w:pPr>
      <w:r>
        <w:rPr>
          <w:rFonts w:ascii="Cambria" w:hAnsi="Cambria"/>
          <w:sz w:val="22"/>
        </w:rPr>
        <w:t>Use color coding or conditional formatting to highlight:</w:t>
      </w:r>
    </w:p>
    <w:p>
      <w:pPr>
        <w:pStyle w:val="ListBullet2"/>
        <w:jc w:val="both"/>
      </w:pPr>
      <w:r>
        <w:rPr>
          <w:rFonts w:ascii="Cambria" w:hAnsi="Cambria"/>
          <w:sz w:val="22"/>
        </w:rPr>
        <w:t>☑ Completed Evidence</w:t>
      </w:r>
    </w:p>
    <w:p>
      <w:pPr>
        <w:pStyle w:val="ListBullet2"/>
        <w:jc w:val="both"/>
      </w:pPr>
      <w:r>
        <w:rPr>
          <w:rFonts w:ascii="Cambria" w:hAnsi="Cambria"/>
          <w:sz w:val="22"/>
        </w:rPr>
        <w:t>⚠ Pending Submission</w:t>
      </w:r>
    </w:p>
    <w:p>
      <w:pPr>
        <w:pStyle w:val="ListBullet2"/>
        <w:jc w:val="both"/>
      </w:pPr>
      <w:r>
        <w:rPr>
          <w:rFonts w:ascii="Cambria" w:hAnsi="Cambria"/>
          <w:sz w:val="22"/>
        </w:rPr>
        <w:t>✗ Missing Documentation</w:t>
      </w:r>
    </w:p>
    <w:p>
      <w:pPr>
        <w:pStyle w:val="ListBullet"/>
        <w:jc w:val="both"/>
      </w:pPr>
      <w:r>
        <w:rPr>
          <w:rFonts w:ascii="Cambria" w:hAnsi="Cambria"/>
          <w:sz w:val="22"/>
        </w:rPr>
        <w:t>Review and update the table quarterly or semester-wise for audit readiness.</w:t>
      </w:r>
    </w:p>
    <w:p>
      <w:pPr>
        <w:spacing w:after="120"/>
        <w:ind w:left="357"/>
        <w:jc w:val="both"/>
      </w:pPr>
      <w:r>
        <w:rPr>
          <w:rFonts w:ascii="Cambria" w:hAnsi="Cambria"/>
          <w:b w:val="0"/>
          <w:i w:val="0"/>
          <w:sz w:val="22"/>
        </w:rPr>
        <w:t xml:space="preserve">Ensure consistency in naming conventions for all uploaded files (e.g., </w:t>
      </w:r>
      <w:r>
        <w:rPr>
          <w:rFonts w:ascii="Cambria" w:hAnsi="Cambria"/>
          <w:b w:val="0"/>
          <w:i/>
          <w:sz w:val="22"/>
        </w:rPr>
        <w:t>ActivityName_Year_Role.pdf</w:t>
      </w:r>
      <w:r>
        <w:rPr>
          <w:rFonts w:ascii="Cambria" w:hAnsi="Cambria"/>
          <w:b w:val="0"/>
          <w:i w:val="0"/>
          <w:sz w:val="22"/>
        </w:rPr>
        <w:t>).</w:t>
      </w:r>
    </w:p>
    <w:p>
      <w:pPr>
        <w:keepNext/>
        <w:spacing w:before="200" w:after="120"/>
      </w:pPr>
      <w:r>
        <w:rPr>
          <w:rFonts w:ascii="Cambria" w:hAnsi="Cambria"/>
          <w:b/>
          <w:color w:val="1F3A5F"/>
          <w:sz w:val="26"/>
        </w:rPr>
        <w:t>Optional Extended Columns for Institutional Reports</w:t>
      </w:r>
    </w:p>
    <w:tbl>
      <w:tblPr>
        <w:tblW w:type="auto" w:w="0"/>
        <w:jc w:val="center"/>
        <w:tblLayout w:type="fixed"/>
        <w:tblLook w:firstColumn="1" w:firstRow="1" w:lastColumn="0" w:lastRow="0" w:noHBand="0" w:noVBand="1" w:val="04A0"/>
        <w:tblW w:w="9412" w:type="dxa"/>
        <w:tblLayout w:type="fixed"/>
      </w:tblPr>
      <w:tblGrid>
        <w:gridCol w:w="3175"/>
        <w:gridCol w:w="6237"/>
      </w:tblGrid>
      <w:tr>
        <w:tc>
          <w:tcPr>
            <w:tcW w:type="dxa" w:w="3175"/>
            <w:tcW w:w="3175" w:type="dxa"/>
            <w:shd w:val="clear" w:color="auto" w:fill="1F3A5F"/>
          </w:tcPr>
          <w:p>
            <w:pPr>
              <w:jc w:val="center"/>
            </w:pPr>
            <w:r/>
            <w:r>
              <w:rPr>
                <w:rFonts w:ascii="Cambria" w:hAnsi="Cambria"/>
                <w:b/>
                <w:color w:val="FFFFFF"/>
                <w:sz w:val="20"/>
              </w:rPr>
              <w:t>Column Name</w:t>
            </w:r>
          </w:p>
        </w:tc>
        <w:tc>
          <w:tcPr>
            <w:tcW w:type="dxa" w:w="6236"/>
            <w:tcW w:w="6237" w:type="dxa"/>
            <w:shd w:val="clear" w:color="auto" w:fill="1F3A5F"/>
          </w:tcPr>
          <w:p>
            <w:pPr>
              <w:jc w:val="center"/>
            </w:pPr>
            <w:r/>
            <w:r>
              <w:rPr>
                <w:rFonts w:ascii="Cambria" w:hAnsi="Cambria"/>
                <w:b/>
                <w:color w:val="FFFFFF"/>
                <w:sz w:val="20"/>
              </w:rPr>
              <w:t>Description</w:t>
            </w:r>
          </w:p>
        </w:tc>
      </w:tr>
      <w:tr>
        <w:tc>
          <w:tcPr>
            <w:tcW w:type="dxa" w:w="3175"/>
            <w:tcW w:w="3175" w:type="dxa"/>
          </w:tcPr>
          <w:p>
            <w:pPr>
              <w:jc w:val="left"/>
            </w:pPr>
            <w:r/>
            <w:r>
              <w:rPr>
                <w:rFonts w:ascii="Cambria" w:hAnsi="Cambria"/>
                <w:b w:val="0"/>
                <w:sz w:val="20"/>
              </w:rPr>
              <w:t>Faculty Mentor Name</w:t>
            </w:r>
          </w:p>
        </w:tc>
        <w:tc>
          <w:tcPr>
            <w:tcW w:type="dxa" w:w="6236"/>
            <w:tcW w:w="6237" w:type="dxa"/>
          </w:tcPr>
          <w:p>
            <w:pPr>
              <w:jc w:val="center"/>
            </w:pPr>
            <w:r/>
            <w:r>
              <w:rPr>
                <w:rFonts w:ascii="Cambria" w:hAnsi="Cambria"/>
                <w:b w:val="0"/>
                <w:sz w:val="20"/>
              </w:rPr>
              <w:t>Faculty member overseeing the activity.</w:t>
            </w:r>
          </w:p>
        </w:tc>
      </w:tr>
      <w:tr>
        <w:tc>
          <w:tcPr>
            <w:tcW w:type="dxa" w:w="3175"/>
            <w:tcW w:w="3175" w:type="dxa"/>
            <w:shd w:val="clear" w:color="auto" w:fill="DCE6F1"/>
          </w:tcPr>
          <w:p>
            <w:pPr>
              <w:jc w:val="left"/>
            </w:pPr>
            <w:r/>
            <w:r>
              <w:rPr>
                <w:rFonts w:ascii="Cambria" w:hAnsi="Cambria"/>
                <w:b w:val="0"/>
                <w:sz w:val="20"/>
              </w:rPr>
              <w:t>Student ID / Roll Number</w:t>
            </w:r>
          </w:p>
        </w:tc>
        <w:tc>
          <w:tcPr>
            <w:tcW w:type="dxa" w:w="6236"/>
            <w:tcW w:w="6237" w:type="dxa"/>
            <w:shd w:val="clear" w:color="auto" w:fill="DCE6F1"/>
          </w:tcPr>
          <w:p>
            <w:pPr>
              <w:jc w:val="center"/>
            </w:pPr>
            <w:r/>
            <w:r>
              <w:rPr>
                <w:rFonts w:ascii="Cambria" w:hAnsi="Cambria"/>
                <w:b w:val="0"/>
                <w:sz w:val="20"/>
              </w:rPr>
              <w:t>For institutional identification.</w:t>
            </w:r>
          </w:p>
        </w:tc>
      </w:tr>
      <w:tr>
        <w:tc>
          <w:tcPr>
            <w:tcW w:type="dxa" w:w="3175"/>
            <w:tcW w:w="3175" w:type="dxa"/>
          </w:tcPr>
          <w:p>
            <w:pPr>
              <w:jc w:val="left"/>
            </w:pPr>
            <w:r/>
            <w:r>
              <w:rPr>
                <w:rFonts w:ascii="Cambria" w:hAnsi="Cambria"/>
                <w:b w:val="0"/>
                <w:sz w:val="20"/>
              </w:rPr>
              <w:t>Activity Impact Summary</w:t>
            </w:r>
          </w:p>
        </w:tc>
        <w:tc>
          <w:tcPr>
            <w:tcW w:type="dxa" w:w="6236"/>
            <w:tcW w:w="6237" w:type="dxa"/>
          </w:tcPr>
          <w:p>
            <w:pPr>
              <w:jc w:val="center"/>
            </w:pPr>
            <w:r/>
            <w:r>
              <w:rPr>
                <w:rFonts w:ascii="Cambria" w:hAnsi="Cambria"/>
                <w:b w:val="0"/>
                <w:sz w:val="20"/>
              </w:rPr>
              <w:t>Short description of the outcome or community benefit.</w:t>
            </w:r>
          </w:p>
        </w:tc>
      </w:tr>
      <w:tr>
        <w:tc>
          <w:tcPr>
            <w:tcW w:type="dxa" w:w="3175"/>
            <w:tcW w:w="3175" w:type="dxa"/>
            <w:shd w:val="clear" w:color="auto" w:fill="DCE6F1"/>
          </w:tcPr>
          <w:p>
            <w:pPr>
              <w:jc w:val="left"/>
            </w:pPr>
            <w:r/>
            <w:r>
              <w:rPr>
                <w:rFonts w:ascii="Cambria" w:hAnsi="Cambria"/>
                <w:b w:val="0"/>
                <w:sz w:val="20"/>
              </w:rPr>
              <w:t>Evidence Verified By (Signature/Initials)</w:t>
            </w:r>
          </w:p>
        </w:tc>
        <w:tc>
          <w:tcPr>
            <w:tcW w:type="dxa" w:w="6236"/>
            <w:tcW w:w="6237" w:type="dxa"/>
            <w:shd w:val="clear" w:color="auto" w:fill="DCE6F1"/>
          </w:tcPr>
          <w:p>
            <w:pPr>
              <w:jc w:val="center"/>
            </w:pPr>
            <w:r/>
            <w:r>
              <w:rPr>
                <w:rFonts w:ascii="Cambria" w:hAnsi="Cambria"/>
                <w:b w:val="0"/>
                <w:sz w:val="20"/>
              </w:rPr>
              <w:t>Column for mentor or department verification.</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The Evidence Checklist Table ensures all extracurricular documentation is systematically organized and audit-ready.</w:t>
      </w:r>
    </w:p>
    <w:p>
      <w:pPr>
        <w:pStyle w:val="ListBullet"/>
        <w:jc w:val="both"/>
      </w:pPr>
      <w:r>
        <w:rPr>
          <w:rFonts w:ascii="Cambria" w:hAnsi="Cambria"/>
          <w:sz w:val="22"/>
        </w:rPr>
        <w:t>It provides transparency and traceability of every participation record.</w:t>
      </w:r>
    </w:p>
    <w:p>
      <w:pPr>
        <w:pStyle w:val="ListBullet"/>
        <w:jc w:val="both"/>
      </w:pPr>
      <w:r>
        <w:rPr>
          <w:rFonts w:ascii="Cambria" w:hAnsi="Cambria"/>
          <w:sz w:val="22"/>
        </w:rPr>
        <w:t>Simplifies reporting for NAAC/NBA Criteria 5.3 (Student Participation and Achievements) or Dean–Student Affairs portfolios.</w:t>
      </w:r>
    </w:p>
    <w:p>
      <w:pPr>
        <w:pStyle w:val="ListBullet"/>
        <w:jc w:val="both"/>
      </w:pPr>
      <w:r>
        <w:rPr>
          <w:rFonts w:ascii="Cambria" w:hAnsi="Cambria"/>
          <w:sz w:val="22"/>
        </w:rPr>
        <w:t>Can be integrated with the Student Development Matrix for comprehensive activity mapping.</w:t>
      </w:r>
    </w:p>
    <w:p>
      <w:r>
        <w:br w:type="page"/>
      </w:r>
    </w:p>
    <w:p>
      <w:pPr>
        <w:keepNext/>
        <w:spacing w:before="280" w:after="160"/>
      </w:pPr>
      <w:r>
        <w:rPr>
          <w:rFonts w:ascii="Cambria" w:hAnsi="Cambria"/>
          <w:b/>
          <w:color w:val="1F3A5F"/>
          <w:sz w:val="36"/>
        </w:rPr>
        <w:t>5. Student Development Matrix — Mapping Extracurricular Activities to Graduate Attributes for Holistic Growth and Accreditation Readiness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the Student Development Matrix, which maps extracurricular activities to core graduate attributes such as leadership, ethics, communication, teamwork, and problem-solving.</w:t>
      </w:r>
    </w:p>
    <w:p>
      <w:pPr>
        <w:pStyle w:val="ListBullet2"/>
        <w:jc w:val="both"/>
      </w:pPr>
      <w:r>
        <w:rPr>
          <w:rFonts w:ascii="Cambria" w:hAnsi="Cambria"/>
          <w:sz w:val="22"/>
        </w:rPr>
        <w:t>The matrix helps institutions, mentors, and students evaluate holistic growth and demonstrate how extracurricular participation contributes to employability and personal development outcomes.</w:t>
      </w:r>
    </w:p>
    <w:p>
      <w:pPr>
        <w:jc w:val="both"/>
      </w:pPr>
      <w:r>
        <w:rPr>
          <w:rFonts w:ascii="Cambria" w:hAnsi="Cambria"/>
          <w:b w:val="0"/>
          <w:i w:val="0"/>
          <w:sz w:val="22"/>
        </w:rPr>
        <w:t>Student Development Matrix: Mapping Extracurricular Activities with Graduate Attributes</w:t>
      </w:r>
    </w:p>
    <w:tbl>
      <w:tblPr>
        <w:tblW w:type="auto" w:w="0"/>
        <w:jc w:val="center"/>
        <w:tblLayout w:type="fixed"/>
        <w:tblLook w:firstColumn="1" w:firstRow="1" w:lastColumn="0" w:lastRow="0" w:noHBand="0" w:noVBand="1" w:val="04A0"/>
        <w:tblW w:w="10432" w:type="dxa"/>
        <w:tblLayout w:type="fixed"/>
      </w:tblPr>
      <w:tblGrid>
        <w:gridCol w:w="510"/>
        <w:gridCol w:w="1190"/>
        <w:gridCol w:w="1304"/>
        <w:gridCol w:w="907"/>
        <w:gridCol w:w="963"/>
        <w:gridCol w:w="737"/>
        <w:gridCol w:w="737"/>
        <w:gridCol w:w="850"/>
        <w:gridCol w:w="907"/>
        <w:gridCol w:w="907"/>
        <w:gridCol w:w="1417"/>
      </w:tblGrid>
      <w:tr>
        <w:tc>
          <w:tcPr>
            <w:tcW w:type="dxa" w:w="510"/>
            <w:tcW w:w="510" w:type="dxa"/>
            <w:shd w:val="clear" w:color="auto" w:fill="1F3A5F"/>
          </w:tcPr>
          <w:p>
            <w:pPr>
              <w:jc w:val="center"/>
            </w:pPr>
            <w:r/>
            <w:r>
              <w:rPr>
                <w:rFonts w:ascii="Cambria" w:hAnsi="Cambria"/>
                <w:b/>
                <w:color w:val="FFFFFF"/>
                <w:sz w:val="15"/>
              </w:rPr>
              <w:t>S.No.</w:t>
            </w:r>
          </w:p>
        </w:tc>
        <w:tc>
          <w:tcPr>
            <w:tcW w:type="dxa" w:w="1191"/>
            <w:tcW w:w="1190" w:type="dxa"/>
            <w:shd w:val="clear" w:color="auto" w:fill="1F3A5F"/>
          </w:tcPr>
          <w:p>
            <w:pPr>
              <w:jc w:val="center"/>
            </w:pPr>
            <w:r/>
            <w:r>
              <w:rPr>
                <w:rFonts w:ascii="Cambria" w:hAnsi="Cambria"/>
                <w:b/>
                <w:color w:val="FFFFFF"/>
                <w:sz w:val="15"/>
              </w:rPr>
              <w:t>Category of Activity</w:t>
            </w:r>
          </w:p>
        </w:tc>
        <w:tc>
          <w:tcPr>
            <w:tcW w:type="dxa" w:w="1304"/>
            <w:tcW w:w="1304" w:type="dxa"/>
            <w:shd w:val="clear" w:color="auto" w:fill="1F3A5F"/>
          </w:tcPr>
          <w:p>
            <w:pPr>
              <w:jc w:val="center"/>
            </w:pPr>
            <w:r/>
            <w:r>
              <w:rPr>
                <w:rFonts w:ascii="Cambria" w:hAnsi="Cambria"/>
                <w:b/>
                <w:color w:val="FFFFFF"/>
                <w:sz w:val="15"/>
              </w:rPr>
              <w:t>Name of Activity / Event</w:t>
            </w:r>
          </w:p>
        </w:tc>
        <w:tc>
          <w:tcPr>
            <w:tcW w:type="dxa" w:w="907"/>
            <w:tcW w:w="907" w:type="dxa"/>
            <w:shd w:val="clear" w:color="auto" w:fill="1F3A5F"/>
          </w:tcPr>
          <w:p>
            <w:pPr>
              <w:jc w:val="center"/>
            </w:pPr>
            <w:r/>
            <w:r>
              <w:rPr>
                <w:rFonts w:ascii="Cambria" w:hAnsi="Cambria"/>
                <w:b/>
                <w:color w:val="FFFFFF"/>
                <w:sz w:val="15"/>
              </w:rPr>
              <w:t>Role / Position</w:t>
            </w:r>
          </w:p>
        </w:tc>
        <w:tc>
          <w:tcPr>
            <w:tcW w:type="dxa" w:w="964"/>
            <w:tcW w:w="963" w:type="dxa"/>
            <w:shd w:val="clear" w:color="auto" w:fill="1F3A5F"/>
          </w:tcPr>
          <w:p>
            <w:pPr>
              <w:jc w:val="center"/>
            </w:pPr>
            <w:r/>
            <w:r>
              <w:rPr>
                <w:rFonts w:ascii="Cambria" w:hAnsi="Cambria"/>
                <w:b/>
                <w:color w:val="FFFFFF"/>
                <w:sz w:val="15"/>
              </w:rPr>
              <w:t>Duration / Period</w:t>
            </w:r>
          </w:p>
        </w:tc>
        <w:tc>
          <w:tcPr>
            <w:tcW w:type="dxa" w:w="737"/>
            <w:tcW w:w="737" w:type="dxa"/>
            <w:shd w:val="clear" w:color="auto" w:fill="1F3A5F"/>
          </w:tcPr>
          <w:p>
            <w:pPr>
              <w:jc w:val="center"/>
            </w:pPr>
            <w:r/>
            <w:r>
              <w:rPr>
                <w:rFonts w:ascii="Cambria" w:hAnsi="Cambria"/>
                <w:b/>
                <w:color w:val="FFFFFF"/>
                <w:sz w:val="15"/>
              </w:rPr>
              <w:t>Leadership</w:t>
            </w:r>
          </w:p>
        </w:tc>
        <w:tc>
          <w:tcPr>
            <w:tcW w:type="dxa" w:w="737"/>
            <w:tcW w:w="737" w:type="dxa"/>
            <w:shd w:val="clear" w:color="auto" w:fill="1F3A5F"/>
          </w:tcPr>
          <w:p>
            <w:pPr>
              <w:jc w:val="center"/>
            </w:pPr>
            <w:r/>
            <w:r>
              <w:rPr>
                <w:rFonts w:ascii="Cambria" w:hAnsi="Cambria"/>
                <w:b/>
                <w:color w:val="FFFFFF"/>
                <w:sz w:val="15"/>
              </w:rPr>
              <w:t>Teamwork</w:t>
            </w:r>
          </w:p>
        </w:tc>
        <w:tc>
          <w:tcPr>
            <w:tcW w:type="dxa" w:w="850"/>
            <w:tcW w:w="850" w:type="dxa"/>
            <w:shd w:val="clear" w:color="auto" w:fill="1F3A5F"/>
          </w:tcPr>
          <w:p>
            <w:pPr>
              <w:jc w:val="center"/>
            </w:pPr>
            <w:r/>
            <w:r>
              <w:rPr>
                <w:rFonts w:ascii="Cambria" w:hAnsi="Cambria"/>
                <w:b/>
                <w:color w:val="FFFFFF"/>
                <w:sz w:val="15"/>
              </w:rPr>
              <w:t>Communication</w:t>
            </w:r>
          </w:p>
        </w:tc>
        <w:tc>
          <w:tcPr>
            <w:tcW w:type="dxa" w:w="907"/>
            <w:tcW w:w="907" w:type="dxa"/>
            <w:shd w:val="clear" w:color="auto" w:fill="1F3A5F"/>
          </w:tcPr>
          <w:p>
            <w:pPr>
              <w:jc w:val="center"/>
            </w:pPr>
            <w:r/>
            <w:r>
              <w:rPr>
                <w:rFonts w:ascii="Cambria" w:hAnsi="Cambria"/>
                <w:b/>
                <w:color w:val="FFFFFF"/>
                <w:sz w:val="15"/>
              </w:rPr>
              <w:t>Ethics &amp; Social Responsibility</w:t>
            </w:r>
          </w:p>
        </w:tc>
        <w:tc>
          <w:tcPr>
            <w:tcW w:type="dxa" w:w="907"/>
            <w:tcW w:w="907" w:type="dxa"/>
            <w:shd w:val="clear" w:color="auto" w:fill="1F3A5F"/>
          </w:tcPr>
          <w:p>
            <w:pPr>
              <w:jc w:val="center"/>
            </w:pPr>
            <w:r/>
            <w:r>
              <w:rPr>
                <w:rFonts w:ascii="Cambria" w:hAnsi="Cambria"/>
                <w:b/>
                <w:color w:val="FFFFFF"/>
                <w:sz w:val="15"/>
              </w:rPr>
              <w:t>Problem Solving / Innovation</w:t>
            </w:r>
          </w:p>
        </w:tc>
        <w:tc>
          <w:tcPr>
            <w:tcW w:type="dxa" w:w="1417"/>
            <w:tcW w:w="1417" w:type="dxa"/>
            <w:shd w:val="clear" w:color="auto" w:fill="1F3A5F"/>
          </w:tcPr>
          <w:p>
            <w:pPr>
              <w:jc w:val="center"/>
            </w:pPr>
            <w:r/>
            <w:r>
              <w:rPr>
                <w:rFonts w:ascii="Cambria" w:hAnsi="Cambria"/>
                <w:b/>
                <w:color w:val="FFFFFF"/>
                <w:sz w:val="15"/>
              </w:rPr>
              <w:t>Remarks / Evidence (Certificate / Report)</w:t>
            </w:r>
          </w:p>
        </w:tc>
      </w:tr>
      <w:tr>
        <w:tc>
          <w:tcPr>
            <w:tcW w:type="dxa" w:w="510"/>
            <w:tcW w:w="510" w:type="dxa"/>
          </w:tcPr>
          <w:p>
            <w:pPr>
              <w:jc w:val="left"/>
            </w:pPr>
            <w:r/>
            <w:r>
              <w:rPr>
                <w:rFonts w:ascii="Cambria" w:hAnsi="Cambria"/>
                <w:b w:val="0"/>
                <w:sz w:val="15"/>
              </w:rPr>
              <w:t>1</w:t>
            </w:r>
          </w:p>
        </w:tc>
        <w:tc>
          <w:tcPr>
            <w:tcW w:type="dxa" w:w="1191"/>
            <w:tcW w:w="1190" w:type="dxa"/>
          </w:tcPr>
          <w:p>
            <w:pPr>
              <w:jc w:val="center"/>
            </w:pPr>
            <w:r/>
            <w:r>
              <w:rPr>
                <w:rFonts w:ascii="Cambria" w:hAnsi="Cambria"/>
                <w:b w:val="0"/>
                <w:sz w:val="15"/>
              </w:rPr>
              <w:t>Community Service</w:t>
            </w:r>
          </w:p>
        </w:tc>
        <w:tc>
          <w:tcPr>
            <w:tcW w:type="dxa" w:w="1304"/>
            <w:tcW w:w="1304" w:type="dxa"/>
          </w:tcPr>
          <w:p>
            <w:pPr>
              <w:jc w:val="center"/>
            </w:pPr>
            <w:r/>
            <w:r>
              <w:rPr>
                <w:rFonts w:ascii="Cambria" w:hAnsi="Cambria"/>
                <w:b w:val="0"/>
                <w:sz w:val="15"/>
              </w:rPr>
              <w:t>Food Bank Volunteer Drive</w:t>
            </w:r>
          </w:p>
        </w:tc>
        <w:tc>
          <w:tcPr>
            <w:tcW w:type="dxa" w:w="907"/>
            <w:tcW w:w="907" w:type="dxa"/>
          </w:tcPr>
          <w:p>
            <w:pPr>
              <w:jc w:val="center"/>
            </w:pPr>
            <w:r/>
            <w:r>
              <w:rPr>
                <w:rFonts w:ascii="Cambria" w:hAnsi="Cambria"/>
                <w:b w:val="0"/>
                <w:sz w:val="15"/>
              </w:rPr>
              <w:t>Volunteer</w:t>
            </w:r>
          </w:p>
        </w:tc>
        <w:tc>
          <w:tcPr>
            <w:tcW w:type="dxa" w:w="964"/>
            <w:tcW w:w="963" w:type="dxa"/>
          </w:tcPr>
          <w:p>
            <w:pPr>
              <w:jc w:val="center"/>
            </w:pPr>
            <w:r/>
            <w:r>
              <w:rPr>
                <w:rFonts w:ascii="Cambria" w:hAnsi="Cambria"/>
                <w:b w:val="0"/>
                <w:sz w:val="15"/>
              </w:rPr>
              <w:t>Jan–Mar 2024</w:t>
            </w:r>
          </w:p>
        </w:tc>
        <w:tc>
          <w:tcPr>
            <w:tcW w:type="dxa" w:w="737"/>
            <w:tcW w:w="737" w:type="dxa"/>
          </w:tcPr>
          <w:p>
            <w:pPr>
              <w:jc w:val="center"/>
            </w:pPr>
            <w:r/>
            <w:r>
              <w:rPr>
                <w:rFonts w:ascii="Cambria" w:hAnsi="Cambria"/>
                <w:b w:val="0"/>
                <w:sz w:val="15"/>
              </w:rPr>
              <w:t>★★★★</w:t>
            </w:r>
          </w:p>
        </w:tc>
        <w:tc>
          <w:tcPr>
            <w:tcW w:type="dxa" w:w="737"/>
            <w:tcW w:w="737" w:type="dxa"/>
          </w:tcPr>
          <w:p>
            <w:pPr>
              <w:jc w:val="center"/>
            </w:pPr>
            <w:r/>
            <w:r>
              <w:rPr>
                <w:rFonts w:ascii="Cambria" w:hAnsi="Cambria"/>
                <w:b w:val="0"/>
                <w:sz w:val="15"/>
              </w:rPr>
              <w:t>★★★★</w:t>
            </w:r>
          </w:p>
        </w:tc>
        <w:tc>
          <w:tcPr>
            <w:tcW w:type="dxa" w:w="850"/>
            <w:tcW w:w="850"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1417"/>
            <w:tcW w:w="1417" w:type="dxa"/>
          </w:tcPr>
          <w:p>
            <w:pPr>
              <w:jc w:val="center"/>
            </w:pPr>
            <w:r/>
            <w:r>
              <w:rPr>
                <w:rFonts w:ascii="Cambria" w:hAnsi="Cambria"/>
                <w:b w:val="0"/>
                <w:sz w:val="15"/>
              </w:rPr>
              <w:t>Certificate attached</w:t>
            </w:r>
          </w:p>
        </w:tc>
      </w:tr>
      <w:tr>
        <w:tc>
          <w:tcPr>
            <w:tcW w:type="dxa" w:w="510"/>
            <w:tcW w:w="510" w:type="dxa"/>
            <w:shd w:val="clear" w:color="auto" w:fill="DCE6F1"/>
          </w:tcPr>
          <w:p>
            <w:pPr>
              <w:jc w:val="left"/>
            </w:pPr>
            <w:r/>
            <w:r>
              <w:rPr>
                <w:rFonts w:ascii="Cambria" w:hAnsi="Cambria"/>
                <w:b w:val="0"/>
                <w:sz w:val="15"/>
              </w:rPr>
              <w:t>2</w:t>
            </w:r>
          </w:p>
        </w:tc>
        <w:tc>
          <w:tcPr>
            <w:tcW w:type="dxa" w:w="1191"/>
            <w:tcW w:w="1190" w:type="dxa"/>
            <w:shd w:val="clear" w:color="auto" w:fill="DCE6F1"/>
          </w:tcPr>
          <w:p>
            <w:pPr>
              <w:jc w:val="center"/>
            </w:pPr>
            <w:r/>
            <w:r>
              <w:rPr>
                <w:rFonts w:ascii="Cambria" w:hAnsi="Cambria"/>
                <w:b w:val="0"/>
                <w:sz w:val="15"/>
              </w:rPr>
              <w:t>Leadership &amp; Governance</w:t>
            </w:r>
          </w:p>
        </w:tc>
        <w:tc>
          <w:tcPr>
            <w:tcW w:type="dxa" w:w="1304"/>
            <w:tcW w:w="1304" w:type="dxa"/>
            <w:shd w:val="clear" w:color="auto" w:fill="DCE6F1"/>
          </w:tcPr>
          <w:p>
            <w:pPr>
              <w:jc w:val="center"/>
            </w:pPr>
            <w:r/>
            <w:r>
              <w:rPr>
                <w:rFonts w:ascii="Cambria" w:hAnsi="Cambria"/>
                <w:b w:val="0"/>
                <w:sz w:val="15"/>
              </w:rPr>
              <w:t>Student Council</w:t>
            </w:r>
          </w:p>
        </w:tc>
        <w:tc>
          <w:tcPr>
            <w:tcW w:type="dxa" w:w="907"/>
            <w:tcW w:w="907" w:type="dxa"/>
            <w:shd w:val="clear" w:color="auto" w:fill="DCE6F1"/>
          </w:tcPr>
          <w:p>
            <w:pPr>
              <w:jc w:val="center"/>
            </w:pPr>
            <w:r/>
            <w:r>
              <w:rPr>
                <w:rFonts w:ascii="Cambria" w:hAnsi="Cambria"/>
                <w:b w:val="0"/>
                <w:sz w:val="15"/>
              </w:rPr>
              <w:t>President</w:t>
            </w:r>
          </w:p>
        </w:tc>
        <w:tc>
          <w:tcPr>
            <w:tcW w:type="dxa" w:w="964"/>
            <w:tcW w:w="963" w:type="dxa"/>
            <w:shd w:val="clear" w:color="auto" w:fill="DCE6F1"/>
          </w:tcPr>
          <w:p>
            <w:pPr>
              <w:jc w:val="center"/>
            </w:pPr>
            <w:r/>
            <w:r>
              <w:rPr>
                <w:rFonts w:ascii="Cambria" w:hAnsi="Cambria"/>
                <w:b w:val="0"/>
                <w:sz w:val="15"/>
              </w:rPr>
              <w:t>2023–2024</w:t>
            </w:r>
          </w:p>
        </w:tc>
        <w:tc>
          <w:tcPr>
            <w:tcW w:type="dxa" w:w="737"/>
            <w:tcW w:w="737" w:type="dxa"/>
            <w:shd w:val="clear" w:color="auto" w:fill="DCE6F1"/>
          </w:tcPr>
          <w:p>
            <w:pPr>
              <w:jc w:val="center"/>
            </w:pPr>
            <w:r/>
            <w:r>
              <w:rPr>
                <w:rFonts w:ascii="Cambria" w:hAnsi="Cambria"/>
                <w:b w:val="0"/>
                <w:sz w:val="15"/>
              </w:rPr>
              <w:t>★★★★★</w:t>
            </w:r>
          </w:p>
        </w:tc>
        <w:tc>
          <w:tcPr>
            <w:tcW w:type="dxa" w:w="737"/>
            <w:tcW w:w="737" w:type="dxa"/>
            <w:shd w:val="clear" w:color="auto" w:fill="DCE6F1"/>
          </w:tcPr>
          <w:p>
            <w:pPr>
              <w:jc w:val="center"/>
            </w:pPr>
            <w:r/>
            <w:r>
              <w:rPr>
                <w:rFonts w:ascii="Cambria" w:hAnsi="Cambria"/>
                <w:b w:val="0"/>
                <w:sz w:val="15"/>
              </w:rPr>
              <w:t>★★★★</w:t>
            </w:r>
          </w:p>
        </w:tc>
        <w:tc>
          <w:tcPr>
            <w:tcW w:type="dxa" w:w="850"/>
            <w:tcW w:w="850"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1417"/>
            <w:tcW w:w="1417" w:type="dxa"/>
            <w:shd w:val="clear" w:color="auto" w:fill="DCE6F1"/>
          </w:tcPr>
          <w:p>
            <w:pPr>
              <w:jc w:val="center"/>
            </w:pPr>
            <w:r/>
            <w:r>
              <w:rPr>
                <w:rFonts w:ascii="Cambria" w:hAnsi="Cambria"/>
                <w:b w:val="0"/>
                <w:sz w:val="15"/>
              </w:rPr>
              <w:t>Council report</w:t>
            </w:r>
          </w:p>
        </w:tc>
      </w:tr>
      <w:tr>
        <w:tc>
          <w:tcPr>
            <w:tcW w:type="dxa" w:w="510"/>
            <w:tcW w:w="510" w:type="dxa"/>
          </w:tcPr>
          <w:p>
            <w:pPr>
              <w:jc w:val="left"/>
            </w:pPr>
            <w:r/>
            <w:r>
              <w:rPr>
                <w:rFonts w:ascii="Cambria" w:hAnsi="Cambria"/>
                <w:b w:val="0"/>
                <w:sz w:val="15"/>
              </w:rPr>
              <w:t>3</w:t>
            </w:r>
          </w:p>
        </w:tc>
        <w:tc>
          <w:tcPr>
            <w:tcW w:type="dxa" w:w="1191"/>
            <w:tcW w:w="1190" w:type="dxa"/>
          </w:tcPr>
          <w:p>
            <w:pPr>
              <w:jc w:val="center"/>
            </w:pPr>
            <w:r/>
            <w:r>
              <w:rPr>
                <w:rFonts w:ascii="Cambria" w:hAnsi="Cambria"/>
                <w:b w:val="0"/>
                <w:sz w:val="15"/>
              </w:rPr>
              <w:t>Sports &amp; Fitness</w:t>
            </w:r>
          </w:p>
        </w:tc>
        <w:tc>
          <w:tcPr>
            <w:tcW w:type="dxa" w:w="1304"/>
            <w:tcW w:w="1304" w:type="dxa"/>
          </w:tcPr>
          <w:p>
            <w:pPr>
              <w:jc w:val="center"/>
            </w:pPr>
            <w:r/>
            <w:r>
              <w:rPr>
                <w:rFonts w:ascii="Cambria" w:hAnsi="Cambria"/>
                <w:b w:val="0"/>
                <w:sz w:val="15"/>
              </w:rPr>
              <w:t>University Football Team</w:t>
            </w:r>
          </w:p>
        </w:tc>
        <w:tc>
          <w:tcPr>
            <w:tcW w:type="dxa" w:w="907"/>
            <w:tcW w:w="907" w:type="dxa"/>
          </w:tcPr>
          <w:p>
            <w:pPr>
              <w:jc w:val="center"/>
            </w:pPr>
            <w:r/>
            <w:r>
              <w:rPr>
                <w:rFonts w:ascii="Cambria" w:hAnsi="Cambria"/>
                <w:b w:val="0"/>
                <w:sz w:val="15"/>
              </w:rPr>
              <w:t>Captain</w:t>
            </w:r>
          </w:p>
        </w:tc>
        <w:tc>
          <w:tcPr>
            <w:tcW w:type="dxa" w:w="964"/>
            <w:tcW w:w="963" w:type="dxa"/>
          </w:tcPr>
          <w:p>
            <w:pPr>
              <w:jc w:val="center"/>
            </w:pPr>
            <w:r/>
            <w:r>
              <w:rPr>
                <w:rFonts w:ascii="Cambria" w:hAnsi="Cambria"/>
                <w:b w:val="0"/>
                <w:sz w:val="15"/>
              </w:rPr>
              <w:t>Aug 2023–Apr 2024</w:t>
            </w:r>
          </w:p>
        </w:tc>
        <w:tc>
          <w:tcPr>
            <w:tcW w:type="dxa" w:w="737"/>
            <w:tcW w:w="737" w:type="dxa"/>
          </w:tcPr>
          <w:p>
            <w:pPr>
              <w:jc w:val="center"/>
            </w:pPr>
            <w:r/>
            <w:r>
              <w:rPr>
                <w:rFonts w:ascii="Cambria" w:hAnsi="Cambria"/>
                <w:b w:val="0"/>
                <w:sz w:val="15"/>
              </w:rPr>
              <w:t>★★★★★</w:t>
            </w:r>
          </w:p>
        </w:tc>
        <w:tc>
          <w:tcPr>
            <w:tcW w:type="dxa" w:w="737"/>
            <w:tcW w:w="737" w:type="dxa"/>
          </w:tcPr>
          <w:p>
            <w:pPr>
              <w:jc w:val="center"/>
            </w:pPr>
            <w:r/>
            <w:r>
              <w:rPr>
                <w:rFonts w:ascii="Cambria" w:hAnsi="Cambria"/>
                <w:b w:val="0"/>
                <w:sz w:val="15"/>
              </w:rPr>
              <w:t>★★★★★</w:t>
            </w:r>
          </w:p>
        </w:tc>
        <w:tc>
          <w:tcPr>
            <w:tcW w:type="dxa" w:w="850"/>
            <w:tcW w:w="850"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1417"/>
            <w:tcW w:w="1417" w:type="dxa"/>
          </w:tcPr>
          <w:p>
            <w:pPr>
              <w:jc w:val="center"/>
            </w:pPr>
            <w:r/>
            <w:r>
              <w:rPr>
                <w:rFonts w:ascii="Cambria" w:hAnsi="Cambria"/>
                <w:b w:val="0"/>
                <w:sz w:val="15"/>
              </w:rPr>
              <w:t>Tournament record</w:t>
            </w:r>
          </w:p>
        </w:tc>
      </w:tr>
      <w:tr>
        <w:tc>
          <w:tcPr>
            <w:tcW w:type="dxa" w:w="510"/>
            <w:tcW w:w="510" w:type="dxa"/>
            <w:shd w:val="clear" w:color="auto" w:fill="DCE6F1"/>
          </w:tcPr>
          <w:p>
            <w:pPr>
              <w:jc w:val="left"/>
            </w:pPr>
            <w:r/>
            <w:r>
              <w:rPr>
                <w:rFonts w:ascii="Cambria" w:hAnsi="Cambria"/>
                <w:b w:val="0"/>
                <w:sz w:val="15"/>
              </w:rPr>
              <w:t>4</w:t>
            </w:r>
          </w:p>
        </w:tc>
        <w:tc>
          <w:tcPr>
            <w:tcW w:type="dxa" w:w="1191"/>
            <w:tcW w:w="1190" w:type="dxa"/>
            <w:shd w:val="clear" w:color="auto" w:fill="DCE6F1"/>
          </w:tcPr>
          <w:p>
            <w:pPr>
              <w:jc w:val="center"/>
            </w:pPr>
            <w:r/>
            <w:r>
              <w:rPr>
                <w:rFonts w:ascii="Cambria" w:hAnsi="Cambria"/>
                <w:b w:val="0"/>
                <w:sz w:val="15"/>
              </w:rPr>
              <w:t>Arts &amp; Culture</w:t>
            </w:r>
          </w:p>
        </w:tc>
        <w:tc>
          <w:tcPr>
            <w:tcW w:type="dxa" w:w="1304"/>
            <w:tcW w:w="1304" w:type="dxa"/>
            <w:shd w:val="clear" w:color="auto" w:fill="DCE6F1"/>
          </w:tcPr>
          <w:p>
            <w:pPr>
              <w:jc w:val="center"/>
            </w:pPr>
            <w:r/>
            <w:r>
              <w:rPr>
                <w:rFonts w:ascii="Cambria" w:hAnsi="Cambria"/>
                <w:b w:val="0"/>
                <w:sz w:val="15"/>
              </w:rPr>
              <w:t>Drama Production</w:t>
            </w:r>
          </w:p>
        </w:tc>
        <w:tc>
          <w:tcPr>
            <w:tcW w:type="dxa" w:w="907"/>
            <w:tcW w:w="907" w:type="dxa"/>
            <w:shd w:val="clear" w:color="auto" w:fill="DCE6F1"/>
          </w:tcPr>
          <w:p>
            <w:pPr>
              <w:jc w:val="center"/>
            </w:pPr>
            <w:r/>
            <w:r>
              <w:rPr>
                <w:rFonts w:ascii="Cambria" w:hAnsi="Cambria"/>
                <w:b w:val="0"/>
                <w:sz w:val="15"/>
              </w:rPr>
              <w:t>Performer</w:t>
            </w:r>
          </w:p>
        </w:tc>
        <w:tc>
          <w:tcPr>
            <w:tcW w:type="dxa" w:w="964"/>
            <w:tcW w:w="963" w:type="dxa"/>
            <w:shd w:val="clear" w:color="auto" w:fill="DCE6F1"/>
          </w:tcPr>
          <w:p>
            <w:pPr>
              <w:jc w:val="center"/>
            </w:pPr>
            <w:r/>
            <w:r>
              <w:rPr>
                <w:rFonts w:ascii="Cambria" w:hAnsi="Cambria"/>
                <w:b w:val="0"/>
                <w:sz w:val="15"/>
              </w:rPr>
              <w:t>Nov 2023</w:t>
            </w:r>
          </w:p>
        </w:tc>
        <w:tc>
          <w:tcPr>
            <w:tcW w:type="dxa" w:w="737"/>
            <w:tcW w:w="737" w:type="dxa"/>
            <w:shd w:val="clear" w:color="auto" w:fill="DCE6F1"/>
          </w:tcPr>
          <w:p>
            <w:pPr>
              <w:jc w:val="center"/>
            </w:pPr>
            <w:r/>
            <w:r>
              <w:rPr>
                <w:rFonts w:ascii="Cambria" w:hAnsi="Cambria"/>
                <w:b w:val="0"/>
                <w:sz w:val="15"/>
              </w:rPr>
              <w:t>★★</w:t>
            </w:r>
          </w:p>
        </w:tc>
        <w:tc>
          <w:tcPr>
            <w:tcW w:type="dxa" w:w="737"/>
            <w:tcW w:w="737" w:type="dxa"/>
            <w:shd w:val="clear" w:color="auto" w:fill="DCE6F1"/>
          </w:tcPr>
          <w:p>
            <w:pPr>
              <w:jc w:val="center"/>
            </w:pPr>
            <w:r/>
            <w:r>
              <w:rPr>
                <w:rFonts w:ascii="Cambria" w:hAnsi="Cambria"/>
                <w:b w:val="0"/>
                <w:sz w:val="15"/>
              </w:rPr>
              <w:t>★★★★</w:t>
            </w:r>
          </w:p>
        </w:tc>
        <w:tc>
          <w:tcPr>
            <w:tcW w:type="dxa" w:w="850"/>
            <w:tcW w:w="850"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1417"/>
            <w:tcW w:w="1417" w:type="dxa"/>
            <w:shd w:val="clear" w:color="auto" w:fill="DCE6F1"/>
          </w:tcPr>
          <w:p>
            <w:pPr>
              <w:jc w:val="center"/>
            </w:pPr>
            <w:r/>
            <w:r>
              <w:rPr>
                <w:rFonts w:ascii="Cambria" w:hAnsi="Cambria"/>
                <w:b w:val="0"/>
                <w:sz w:val="15"/>
              </w:rPr>
              <w:t>Event brochure</w:t>
            </w:r>
          </w:p>
        </w:tc>
      </w:tr>
      <w:tr>
        <w:tc>
          <w:tcPr>
            <w:tcW w:type="dxa" w:w="510"/>
            <w:tcW w:w="510" w:type="dxa"/>
          </w:tcPr>
          <w:p>
            <w:pPr>
              <w:jc w:val="left"/>
            </w:pPr>
            <w:r/>
            <w:r>
              <w:rPr>
                <w:rFonts w:ascii="Cambria" w:hAnsi="Cambria"/>
                <w:b w:val="0"/>
                <w:sz w:val="15"/>
              </w:rPr>
              <w:t>5</w:t>
            </w:r>
          </w:p>
        </w:tc>
        <w:tc>
          <w:tcPr>
            <w:tcW w:type="dxa" w:w="1191"/>
            <w:tcW w:w="1190" w:type="dxa"/>
          </w:tcPr>
          <w:p>
            <w:pPr>
              <w:jc w:val="center"/>
            </w:pPr>
            <w:r/>
            <w:r>
              <w:rPr>
                <w:rFonts w:ascii="Cambria" w:hAnsi="Cambria"/>
                <w:b w:val="0"/>
                <w:sz w:val="15"/>
              </w:rPr>
              <w:t>Technical / STEM</w:t>
            </w:r>
          </w:p>
        </w:tc>
        <w:tc>
          <w:tcPr>
            <w:tcW w:type="dxa" w:w="1304"/>
            <w:tcW w:w="1304" w:type="dxa"/>
          </w:tcPr>
          <w:p>
            <w:pPr>
              <w:jc w:val="center"/>
            </w:pPr>
            <w:r/>
            <w:r>
              <w:rPr>
                <w:rFonts w:ascii="Cambria" w:hAnsi="Cambria"/>
                <w:b w:val="0"/>
                <w:sz w:val="15"/>
              </w:rPr>
              <w:t>Robotics Club</w:t>
            </w:r>
          </w:p>
        </w:tc>
        <w:tc>
          <w:tcPr>
            <w:tcW w:type="dxa" w:w="907"/>
            <w:tcW w:w="907" w:type="dxa"/>
          </w:tcPr>
          <w:p>
            <w:pPr>
              <w:jc w:val="center"/>
            </w:pPr>
            <w:r/>
            <w:r>
              <w:rPr>
                <w:rFonts w:ascii="Cambria" w:hAnsi="Cambria"/>
                <w:b w:val="0"/>
                <w:sz w:val="15"/>
              </w:rPr>
              <w:t>Lead Developer</w:t>
            </w:r>
          </w:p>
        </w:tc>
        <w:tc>
          <w:tcPr>
            <w:tcW w:type="dxa" w:w="964"/>
            <w:tcW w:w="963" w:type="dxa"/>
          </w:tcPr>
          <w:p>
            <w:pPr>
              <w:jc w:val="center"/>
            </w:pPr>
            <w:r/>
            <w:r>
              <w:rPr>
                <w:rFonts w:ascii="Cambria" w:hAnsi="Cambria"/>
                <w:b w:val="0"/>
                <w:sz w:val="15"/>
              </w:rPr>
              <w:t>2023–2024</w:t>
            </w:r>
          </w:p>
        </w:tc>
        <w:tc>
          <w:tcPr>
            <w:tcW w:type="dxa" w:w="737"/>
            <w:tcW w:w="737" w:type="dxa"/>
          </w:tcPr>
          <w:p>
            <w:pPr>
              <w:jc w:val="center"/>
            </w:pPr>
            <w:r/>
            <w:r>
              <w:rPr>
                <w:rFonts w:ascii="Cambria" w:hAnsi="Cambria"/>
                <w:b w:val="0"/>
                <w:sz w:val="15"/>
              </w:rPr>
              <w:t>★★★★</w:t>
            </w:r>
          </w:p>
        </w:tc>
        <w:tc>
          <w:tcPr>
            <w:tcW w:type="dxa" w:w="737"/>
            <w:tcW w:w="737" w:type="dxa"/>
          </w:tcPr>
          <w:p>
            <w:pPr>
              <w:jc w:val="center"/>
            </w:pPr>
            <w:r/>
            <w:r>
              <w:rPr>
                <w:rFonts w:ascii="Cambria" w:hAnsi="Cambria"/>
                <w:b w:val="0"/>
                <w:sz w:val="15"/>
              </w:rPr>
              <w:t>★★★★</w:t>
            </w:r>
          </w:p>
        </w:tc>
        <w:tc>
          <w:tcPr>
            <w:tcW w:type="dxa" w:w="850"/>
            <w:tcW w:w="850"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1417"/>
            <w:tcW w:w="1417" w:type="dxa"/>
          </w:tcPr>
          <w:p>
            <w:pPr>
              <w:jc w:val="center"/>
            </w:pPr>
            <w:r/>
            <w:r>
              <w:rPr>
                <w:rFonts w:ascii="Cambria" w:hAnsi="Cambria"/>
                <w:b w:val="0"/>
                <w:sz w:val="15"/>
              </w:rPr>
              <w:t>Project documentation</w:t>
            </w:r>
          </w:p>
        </w:tc>
      </w:tr>
      <w:tr>
        <w:tc>
          <w:tcPr>
            <w:tcW w:type="dxa" w:w="510"/>
            <w:tcW w:w="510" w:type="dxa"/>
            <w:shd w:val="clear" w:color="auto" w:fill="DCE6F1"/>
          </w:tcPr>
          <w:p>
            <w:pPr>
              <w:jc w:val="left"/>
            </w:pPr>
            <w:r/>
            <w:r>
              <w:rPr>
                <w:rFonts w:ascii="Cambria" w:hAnsi="Cambria"/>
                <w:b w:val="0"/>
                <w:sz w:val="15"/>
              </w:rPr>
              <w:t>6</w:t>
            </w:r>
          </w:p>
        </w:tc>
        <w:tc>
          <w:tcPr>
            <w:tcW w:type="dxa" w:w="1191"/>
            <w:tcW w:w="1190" w:type="dxa"/>
            <w:shd w:val="clear" w:color="auto" w:fill="DCE6F1"/>
          </w:tcPr>
          <w:p>
            <w:pPr>
              <w:jc w:val="center"/>
            </w:pPr>
            <w:r/>
            <w:r>
              <w:rPr>
                <w:rFonts w:ascii="Cambria" w:hAnsi="Cambria"/>
                <w:b w:val="0"/>
                <w:sz w:val="15"/>
              </w:rPr>
              <w:t>Entrepreneurship</w:t>
            </w:r>
          </w:p>
        </w:tc>
        <w:tc>
          <w:tcPr>
            <w:tcW w:type="dxa" w:w="1304"/>
            <w:tcW w:w="1304" w:type="dxa"/>
            <w:shd w:val="clear" w:color="auto" w:fill="DCE6F1"/>
          </w:tcPr>
          <w:p>
            <w:pPr>
              <w:jc w:val="center"/>
            </w:pPr>
            <w:r/>
            <w:r>
              <w:rPr>
                <w:rFonts w:ascii="Cambria" w:hAnsi="Cambria"/>
                <w:b w:val="0"/>
                <w:sz w:val="15"/>
              </w:rPr>
              <w:t>Start-up Incubation Program</w:t>
            </w:r>
          </w:p>
        </w:tc>
        <w:tc>
          <w:tcPr>
            <w:tcW w:type="dxa" w:w="907"/>
            <w:tcW w:w="907" w:type="dxa"/>
            <w:shd w:val="clear" w:color="auto" w:fill="DCE6F1"/>
          </w:tcPr>
          <w:p>
            <w:pPr>
              <w:jc w:val="center"/>
            </w:pPr>
            <w:r/>
            <w:r>
              <w:rPr>
                <w:rFonts w:ascii="Cambria" w:hAnsi="Cambria"/>
                <w:b w:val="0"/>
                <w:sz w:val="15"/>
              </w:rPr>
              <w:t>Co-Founder</w:t>
            </w:r>
          </w:p>
        </w:tc>
        <w:tc>
          <w:tcPr>
            <w:tcW w:type="dxa" w:w="964"/>
            <w:tcW w:w="963" w:type="dxa"/>
            <w:shd w:val="clear" w:color="auto" w:fill="DCE6F1"/>
          </w:tcPr>
          <w:p>
            <w:pPr>
              <w:jc w:val="center"/>
            </w:pPr>
            <w:r/>
            <w:r>
              <w:rPr>
                <w:rFonts w:ascii="Cambria" w:hAnsi="Cambria"/>
                <w:b w:val="0"/>
                <w:sz w:val="15"/>
              </w:rPr>
              <w:t>Feb–Nov 2024</w:t>
            </w:r>
          </w:p>
        </w:tc>
        <w:tc>
          <w:tcPr>
            <w:tcW w:type="dxa" w:w="737"/>
            <w:tcW w:w="737" w:type="dxa"/>
            <w:shd w:val="clear" w:color="auto" w:fill="DCE6F1"/>
          </w:tcPr>
          <w:p>
            <w:pPr>
              <w:jc w:val="center"/>
            </w:pPr>
            <w:r/>
            <w:r>
              <w:rPr>
                <w:rFonts w:ascii="Cambria" w:hAnsi="Cambria"/>
                <w:b w:val="0"/>
                <w:sz w:val="15"/>
              </w:rPr>
              <w:t>★★★★★</w:t>
            </w:r>
          </w:p>
        </w:tc>
        <w:tc>
          <w:tcPr>
            <w:tcW w:type="dxa" w:w="737"/>
            <w:tcW w:w="737" w:type="dxa"/>
            <w:shd w:val="clear" w:color="auto" w:fill="DCE6F1"/>
          </w:tcPr>
          <w:p>
            <w:pPr>
              <w:jc w:val="center"/>
            </w:pPr>
            <w:r/>
            <w:r>
              <w:rPr>
                <w:rFonts w:ascii="Cambria" w:hAnsi="Cambria"/>
                <w:b w:val="0"/>
                <w:sz w:val="15"/>
              </w:rPr>
              <w:t>★★★★</w:t>
            </w:r>
          </w:p>
        </w:tc>
        <w:tc>
          <w:tcPr>
            <w:tcW w:type="dxa" w:w="850"/>
            <w:tcW w:w="850"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1417"/>
            <w:tcW w:w="1417" w:type="dxa"/>
            <w:shd w:val="clear" w:color="auto" w:fill="DCE6F1"/>
          </w:tcPr>
          <w:p>
            <w:pPr>
              <w:jc w:val="center"/>
            </w:pPr>
            <w:r/>
            <w:r>
              <w:rPr>
                <w:rFonts w:ascii="Cambria" w:hAnsi="Cambria"/>
                <w:b w:val="0"/>
                <w:sz w:val="15"/>
              </w:rPr>
              <w:t>Business plan summary</w:t>
            </w:r>
          </w:p>
        </w:tc>
      </w:tr>
      <w:tr>
        <w:tc>
          <w:tcPr>
            <w:tcW w:type="dxa" w:w="510"/>
            <w:tcW w:w="510" w:type="dxa"/>
          </w:tcPr>
          <w:p>
            <w:pPr>
              <w:jc w:val="left"/>
            </w:pPr>
            <w:r/>
            <w:r>
              <w:rPr>
                <w:rFonts w:ascii="Cambria" w:hAnsi="Cambria"/>
                <w:b w:val="0"/>
                <w:sz w:val="15"/>
              </w:rPr>
              <w:t>7</w:t>
            </w:r>
          </w:p>
        </w:tc>
        <w:tc>
          <w:tcPr>
            <w:tcW w:type="dxa" w:w="1191"/>
            <w:tcW w:w="1190" w:type="dxa"/>
          </w:tcPr>
          <w:p>
            <w:pPr>
              <w:jc w:val="center"/>
            </w:pPr>
            <w:r/>
            <w:r>
              <w:rPr>
                <w:rFonts w:ascii="Cambria" w:hAnsi="Cambria"/>
                <w:b w:val="0"/>
                <w:sz w:val="15"/>
              </w:rPr>
              <w:t>Environmental Sustainability</w:t>
            </w:r>
          </w:p>
        </w:tc>
        <w:tc>
          <w:tcPr>
            <w:tcW w:type="dxa" w:w="1304"/>
            <w:tcW w:w="1304" w:type="dxa"/>
          </w:tcPr>
          <w:p>
            <w:pPr>
              <w:jc w:val="center"/>
            </w:pPr>
            <w:r/>
            <w:r>
              <w:rPr>
                <w:rFonts w:ascii="Cambria" w:hAnsi="Cambria"/>
                <w:b w:val="0"/>
                <w:sz w:val="15"/>
              </w:rPr>
              <w:t>Campus Recycling Initiative</w:t>
            </w:r>
          </w:p>
        </w:tc>
        <w:tc>
          <w:tcPr>
            <w:tcW w:type="dxa" w:w="907"/>
            <w:tcW w:w="907" w:type="dxa"/>
          </w:tcPr>
          <w:p>
            <w:pPr>
              <w:jc w:val="center"/>
            </w:pPr>
            <w:r/>
            <w:r>
              <w:rPr>
                <w:rFonts w:ascii="Cambria" w:hAnsi="Cambria"/>
                <w:b w:val="0"/>
                <w:sz w:val="15"/>
              </w:rPr>
              <w:t>Organizer</w:t>
            </w:r>
          </w:p>
        </w:tc>
        <w:tc>
          <w:tcPr>
            <w:tcW w:type="dxa" w:w="964"/>
            <w:tcW w:w="963" w:type="dxa"/>
          </w:tcPr>
          <w:p>
            <w:pPr>
              <w:jc w:val="center"/>
            </w:pPr>
            <w:r/>
            <w:r>
              <w:rPr>
                <w:rFonts w:ascii="Cambria" w:hAnsi="Cambria"/>
                <w:b w:val="0"/>
                <w:sz w:val="15"/>
              </w:rPr>
              <w:t>Apr–Jul 2024</w:t>
            </w:r>
          </w:p>
        </w:tc>
        <w:tc>
          <w:tcPr>
            <w:tcW w:type="dxa" w:w="737"/>
            <w:tcW w:w="737" w:type="dxa"/>
          </w:tcPr>
          <w:p>
            <w:pPr>
              <w:jc w:val="center"/>
            </w:pPr>
            <w:r/>
            <w:r>
              <w:rPr>
                <w:rFonts w:ascii="Cambria" w:hAnsi="Cambria"/>
                <w:b w:val="0"/>
                <w:sz w:val="15"/>
              </w:rPr>
              <w:t>★★★★</w:t>
            </w:r>
          </w:p>
        </w:tc>
        <w:tc>
          <w:tcPr>
            <w:tcW w:type="dxa" w:w="737"/>
            <w:tcW w:w="737" w:type="dxa"/>
          </w:tcPr>
          <w:p>
            <w:pPr>
              <w:jc w:val="center"/>
            </w:pPr>
            <w:r/>
            <w:r>
              <w:rPr>
                <w:rFonts w:ascii="Cambria" w:hAnsi="Cambria"/>
                <w:b w:val="0"/>
                <w:sz w:val="15"/>
              </w:rPr>
              <w:t>★★★★</w:t>
            </w:r>
          </w:p>
        </w:tc>
        <w:tc>
          <w:tcPr>
            <w:tcW w:type="dxa" w:w="850"/>
            <w:tcW w:w="850"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1417"/>
            <w:tcW w:w="1417" w:type="dxa"/>
          </w:tcPr>
          <w:p>
            <w:pPr>
              <w:jc w:val="center"/>
            </w:pPr>
            <w:r/>
            <w:r>
              <w:rPr>
                <w:rFonts w:ascii="Cambria" w:hAnsi="Cambria"/>
                <w:b w:val="0"/>
                <w:sz w:val="15"/>
              </w:rPr>
              <w:t>Activity report</w:t>
            </w:r>
          </w:p>
        </w:tc>
      </w:tr>
      <w:tr>
        <w:tc>
          <w:tcPr>
            <w:tcW w:type="dxa" w:w="510"/>
            <w:tcW w:w="510" w:type="dxa"/>
            <w:shd w:val="clear" w:color="auto" w:fill="DCE6F1"/>
          </w:tcPr>
          <w:p>
            <w:pPr>
              <w:jc w:val="left"/>
            </w:pPr>
            <w:r/>
            <w:r>
              <w:rPr>
                <w:rFonts w:ascii="Cambria" w:hAnsi="Cambria"/>
                <w:b w:val="0"/>
                <w:sz w:val="15"/>
              </w:rPr>
              <w:t>8</w:t>
            </w:r>
          </w:p>
        </w:tc>
        <w:tc>
          <w:tcPr>
            <w:tcW w:type="dxa" w:w="1191"/>
            <w:tcW w:w="1190" w:type="dxa"/>
            <w:shd w:val="clear" w:color="auto" w:fill="DCE6F1"/>
          </w:tcPr>
          <w:p>
            <w:pPr>
              <w:jc w:val="center"/>
            </w:pPr>
            <w:r/>
            <w:r>
              <w:rPr>
                <w:rFonts w:ascii="Cambria" w:hAnsi="Cambria"/>
                <w:b w:val="0"/>
                <w:sz w:val="15"/>
              </w:rPr>
              <w:t>Cultural Exchange</w:t>
            </w:r>
          </w:p>
        </w:tc>
        <w:tc>
          <w:tcPr>
            <w:tcW w:type="dxa" w:w="1304"/>
            <w:tcW w:w="1304" w:type="dxa"/>
            <w:shd w:val="clear" w:color="auto" w:fill="DCE6F1"/>
          </w:tcPr>
          <w:p>
            <w:pPr>
              <w:jc w:val="center"/>
            </w:pPr>
            <w:r/>
            <w:r>
              <w:rPr>
                <w:rFonts w:ascii="Cambria" w:hAnsi="Cambria"/>
                <w:b w:val="0"/>
                <w:sz w:val="15"/>
              </w:rPr>
              <w:t>Japanese Language Club</w:t>
            </w:r>
          </w:p>
        </w:tc>
        <w:tc>
          <w:tcPr>
            <w:tcW w:type="dxa" w:w="907"/>
            <w:tcW w:w="907" w:type="dxa"/>
            <w:shd w:val="clear" w:color="auto" w:fill="DCE6F1"/>
          </w:tcPr>
          <w:p>
            <w:pPr>
              <w:jc w:val="center"/>
            </w:pPr>
            <w:r/>
            <w:r>
              <w:rPr>
                <w:rFonts w:ascii="Cambria" w:hAnsi="Cambria"/>
                <w:b w:val="0"/>
                <w:sz w:val="15"/>
              </w:rPr>
              <w:t>Member</w:t>
            </w:r>
          </w:p>
        </w:tc>
        <w:tc>
          <w:tcPr>
            <w:tcW w:type="dxa" w:w="964"/>
            <w:tcW w:w="963" w:type="dxa"/>
            <w:shd w:val="clear" w:color="auto" w:fill="DCE6F1"/>
          </w:tcPr>
          <w:p>
            <w:pPr>
              <w:jc w:val="center"/>
            </w:pPr>
            <w:r/>
            <w:r>
              <w:rPr>
                <w:rFonts w:ascii="Cambria" w:hAnsi="Cambria"/>
                <w:b w:val="0"/>
                <w:sz w:val="15"/>
              </w:rPr>
              <w:t>Sep 2023–Mar 2024</w:t>
            </w:r>
          </w:p>
        </w:tc>
        <w:tc>
          <w:tcPr>
            <w:tcW w:type="dxa" w:w="737"/>
            <w:tcW w:w="737" w:type="dxa"/>
            <w:shd w:val="clear" w:color="auto" w:fill="DCE6F1"/>
          </w:tcPr>
          <w:p>
            <w:pPr>
              <w:jc w:val="center"/>
            </w:pPr>
            <w:r/>
            <w:r>
              <w:rPr>
                <w:rFonts w:ascii="Cambria" w:hAnsi="Cambria"/>
                <w:b w:val="0"/>
                <w:sz w:val="15"/>
              </w:rPr>
              <w:t>★★</w:t>
            </w:r>
          </w:p>
        </w:tc>
        <w:tc>
          <w:tcPr>
            <w:tcW w:type="dxa" w:w="737"/>
            <w:tcW w:w="737" w:type="dxa"/>
            <w:shd w:val="clear" w:color="auto" w:fill="DCE6F1"/>
          </w:tcPr>
          <w:p>
            <w:pPr>
              <w:jc w:val="center"/>
            </w:pPr>
            <w:r/>
            <w:r>
              <w:rPr>
                <w:rFonts w:ascii="Cambria" w:hAnsi="Cambria"/>
                <w:b w:val="0"/>
                <w:sz w:val="15"/>
              </w:rPr>
              <w:t>★★★</w:t>
            </w:r>
          </w:p>
        </w:tc>
        <w:tc>
          <w:tcPr>
            <w:tcW w:type="dxa" w:w="850"/>
            <w:tcW w:w="850"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1417"/>
            <w:tcW w:w="1417" w:type="dxa"/>
            <w:shd w:val="clear" w:color="auto" w:fill="DCE6F1"/>
          </w:tcPr>
          <w:p>
            <w:pPr>
              <w:jc w:val="center"/>
            </w:pPr>
            <w:r/>
            <w:r>
              <w:rPr>
                <w:rFonts w:ascii="Cambria" w:hAnsi="Cambria"/>
                <w:b w:val="0"/>
                <w:sz w:val="15"/>
              </w:rPr>
              <w:t>Attendance record</w:t>
            </w:r>
          </w:p>
        </w:tc>
      </w:tr>
      <w:tr>
        <w:tc>
          <w:tcPr>
            <w:tcW w:type="dxa" w:w="510"/>
            <w:tcW w:w="510" w:type="dxa"/>
          </w:tcPr>
          <w:p>
            <w:pPr>
              <w:jc w:val="left"/>
            </w:pPr>
            <w:r/>
            <w:r>
              <w:rPr>
                <w:rFonts w:ascii="Cambria" w:hAnsi="Cambria"/>
                <w:b w:val="0"/>
                <w:sz w:val="15"/>
              </w:rPr>
              <w:t>9</w:t>
            </w:r>
          </w:p>
        </w:tc>
        <w:tc>
          <w:tcPr>
            <w:tcW w:type="dxa" w:w="1191"/>
            <w:tcW w:w="1190" w:type="dxa"/>
          </w:tcPr>
          <w:p>
            <w:pPr>
              <w:jc w:val="center"/>
            </w:pPr>
            <w:r/>
            <w:r>
              <w:rPr>
                <w:rFonts w:ascii="Cambria" w:hAnsi="Cambria"/>
                <w:b w:val="0"/>
                <w:sz w:val="15"/>
              </w:rPr>
              <w:t>Volunteering &amp; Social Outreach</w:t>
            </w:r>
          </w:p>
        </w:tc>
        <w:tc>
          <w:tcPr>
            <w:tcW w:type="dxa" w:w="1304"/>
            <w:tcW w:w="1304" w:type="dxa"/>
          </w:tcPr>
          <w:p>
            <w:pPr>
              <w:jc w:val="center"/>
            </w:pPr>
            <w:r/>
            <w:r>
              <w:rPr>
                <w:rFonts w:ascii="Cambria" w:hAnsi="Cambria"/>
                <w:b w:val="0"/>
                <w:sz w:val="15"/>
              </w:rPr>
              <w:t>Blood Donation Camp</w:t>
            </w:r>
          </w:p>
        </w:tc>
        <w:tc>
          <w:tcPr>
            <w:tcW w:type="dxa" w:w="907"/>
            <w:tcW w:w="907" w:type="dxa"/>
          </w:tcPr>
          <w:p>
            <w:pPr>
              <w:jc w:val="center"/>
            </w:pPr>
            <w:r/>
            <w:r>
              <w:rPr>
                <w:rFonts w:ascii="Cambria" w:hAnsi="Cambria"/>
                <w:b w:val="0"/>
                <w:sz w:val="15"/>
              </w:rPr>
              <w:t>Coordinator</w:t>
            </w:r>
          </w:p>
        </w:tc>
        <w:tc>
          <w:tcPr>
            <w:tcW w:type="dxa" w:w="964"/>
            <w:tcW w:w="963" w:type="dxa"/>
          </w:tcPr>
          <w:p>
            <w:pPr>
              <w:jc w:val="center"/>
            </w:pPr>
            <w:r/>
            <w:r>
              <w:rPr>
                <w:rFonts w:ascii="Cambria" w:hAnsi="Cambria"/>
                <w:b w:val="0"/>
                <w:sz w:val="15"/>
              </w:rPr>
              <w:t>Mar 2024</w:t>
            </w:r>
          </w:p>
        </w:tc>
        <w:tc>
          <w:tcPr>
            <w:tcW w:type="dxa" w:w="737"/>
            <w:tcW w:w="737" w:type="dxa"/>
          </w:tcPr>
          <w:p>
            <w:pPr>
              <w:jc w:val="center"/>
            </w:pPr>
            <w:r/>
            <w:r>
              <w:rPr>
                <w:rFonts w:ascii="Cambria" w:hAnsi="Cambria"/>
                <w:b w:val="0"/>
                <w:sz w:val="15"/>
              </w:rPr>
              <w:t>★★★★</w:t>
            </w:r>
          </w:p>
        </w:tc>
        <w:tc>
          <w:tcPr>
            <w:tcW w:type="dxa" w:w="737"/>
            <w:tcW w:w="737" w:type="dxa"/>
          </w:tcPr>
          <w:p>
            <w:pPr>
              <w:jc w:val="center"/>
            </w:pPr>
            <w:r/>
            <w:r>
              <w:rPr>
                <w:rFonts w:ascii="Cambria" w:hAnsi="Cambria"/>
                <w:b w:val="0"/>
                <w:sz w:val="15"/>
              </w:rPr>
              <w:t>★★★</w:t>
            </w:r>
          </w:p>
        </w:tc>
        <w:tc>
          <w:tcPr>
            <w:tcW w:type="dxa" w:w="850"/>
            <w:tcW w:w="850"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907"/>
            <w:tcW w:w="907" w:type="dxa"/>
          </w:tcPr>
          <w:p>
            <w:pPr>
              <w:jc w:val="center"/>
            </w:pPr>
            <w:r/>
            <w:r>
              <w:rPr>
                <w:rFonts w:ascii="Cambria" w:hAnsi="Cambria"/>
                <w:b w:val="0"/>
                <w:sz w:val="15"/>
              </w:rPr>
              <w:t>★★★</w:t>
            </w:r>
          </w:p>
        </w:tc>
        <w:tc>
          <w:tcPr>
            <w:tcW w:type="dxa" w:w="1417"/>
            <w:tcW w:w="1417" w:type="dxa"/>
          </w:tcPr>
          <w:p>
            <w:pPr>
              <w:jc w:val="center"/>
            </w:pPr>
            <w:r/>
            <w:r>
              <w:rPr>
                <w:rFonts w:ascii="Cambria" w:hAnsi="Cambria"/>
                <w:b w:val="0"/>
                <w:sz w:val="15"/>
              </w:rPr>
              <w:t>NGO appreciation letter</w:t>
            </w:r>
          </w:p>
        </w:tc>
      </w:tr>
      <w:tr>
        <w:tc>
          <w:tcPr>
            <w:tcW w:type="dxa" w:w="510"/>
            <w:tcW w:w="510" w:type="dxa"/>
            <w:shd w:val="clear" w:color="auto" w:fill="DCE6F1"/>
          </w:tcPr>
          <w:p>
            <w:pPr>
              <w:jc w:val="left"/>
            </w:pPr>
            <w:r/>
            <w:r>
              <w:rPr>
                <w:rFonts w:ascii="Cambria" w:hAnsi="Cambria"/>
                <w:b w:val="0"/>
                <w:sz w:val="15"/>
              </w:rPr>
              <w:t>10</w:t>
            </w:r>
          </w:p>
        </w:tc>
        <w:tc>
          <w:tcPr>
            <w:tcW w:type="dxa" w:w="1191"/>
            <w:tcW w:w="1190" w:type="dxa"/>
            <w:shd w:val="clear" w:color="auto" w:fill="DCE6F1"/>
          </w:tcPr>
          <w:p>
            <w:pPr>
              <w:jc w:val="center"/>
            </w:pPr>
            <w:r/>
            <w:r>
              <w:rPr>
                <w:rFonts w:ascii="Cambria" w:hAnsi="Cambria"/>
                <w:b w:val="0"/>
                <w:sz w:val="15"/>
              </w:rPr>
              <w:t>Academic Enrichment</w:t>
            </w:r>
          </w:p>
        </w:tc>
        <w:tc>
          <w:tcPr>
            <w:tcW w:type="dxa" w:w="1304"/>
            <w:tcW w:w="1304" w:type="dxa"/>
            <w:shd w:val="clear" w:color="auto" w:fill="DCE6F1"/>
          </w:tcPr>
          <w:p>
            <w:pPr>
              <w:jc w:val="center"/>
            </w:pPr>
            <w:r/>
            <w:r>
              <w:rPr>
                <w:rFonts w:ascii="Cambria" w:hAnsi="Cambria"/>
                <w:b w:val="0"/>
                <w:sz w:val="15"/>
              </w:rPr>
              <w:t>Science Olympiad</w:t>
            </w:r>
          </w:p>
        </w:tc>
        <w:tc>
          <w:tcPr>
            <w:tcW w:type="dxa" w:w="907"/>
            <w:tcW w:w="907" w:type="dxa"/>
            <w:shd w:val="clear" w:color="auto" w:fill="DCE6F1"/>
          </w:tcPr>
          <w:p>
            <w:pPr>
              <w:jc w:val="center"/>
            </w:pPr>
            <w:r/>
            <w:r>
              <w:rPr>
                <w:rFonts w:ascii="Cambria" w:hAnsi="Cambria"/>
                <w:b w:val="0"/>
                <w:sz w:val="15"/>
              </w:rPr>
              <w:t>Team Participant</w:t>
            </w:r>
          </w:p>
        </w:tc>
        <w:tc>
          <w:tcPr>
            <w:tcW w:type="dxa" w:w="964"/>
            <w:tcW w:w="963" w:type="dxa"/>
            <w:shd w:val="clear" w:color="auto" w:fill="DCE6F1"/>
          </w:tcPr>
          <w:p>
            <w:pPr>
              <w:jc w:val="center"/>
            </w:pPr>
            <w:r/>
            <w:r>
              <w:rPr>
                <w:rFonts w:ascii="Cambria" w:hAnsi="Cambria"/>
                <w:b w:val="0"/>
                <w:sz w:val="15"/>
              </w:rPr>
              <w:t>Jan 2024</w:t>
            </w:r>
          </w:p>
        </w:tc>
        <w:tc>
          <w:tcPr>
            <w:tcW w:type="dxa" w:w="737"/>
            <w:tcW w:w="737" w:type="dxa"/>
            <w:shd w:val="clear" w:color="auto" w:fill="DCE6F1"/>
          </w:tcPr>
          <w:p>
            <w:pPr>
              <w:jc w:val="center"/>
            </w:pPr>
            <w:r/>
            <w:r>
              <w:rPr>
                <w:rFonts w:ascii="Cambria" w:hAnsi="Cambria"/>
                <w:b w:val="0"/>
                <w:sz w:val="15"/>
              </w:rPr>
              <w:t>★★★</w:t>
            </w:r>
          </w:p>
        </w:tc>
        <w:tc>
          <w:tcPr>
            <w:tcW w:type="dxa" w:w="737"/>
            <w:tcW w:w="737" w:type="dxa"/>
            <w:shd w:val="clear" w:color="auto" w:fill="DCE6F1"/>
          </w:tcPr>
          <w:p>
            <w:pPr>
              <w:jc w:val="center"/>
            </w:pPr>
            <w:r/>
            <w:r>
              <w:rPr>
                <w:rFonts w:ascii="Cambria" w:hAnsi="Cambria"/>
                <w:b w:val="0"/>
                <w:sz w:val="15"/>
              </w:rPr>
              <w:t>★★★★</w:t>
            </w:r>
          </w:p>
        </w:tc>
        <w:tc>
          <w:tcPr>
            <w:tcW w:type="dxa" w:w="850"/>
            <w:tcW w:w="850"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907"/>
            <w:tcW w:w="907" w:type="dxa"/>
            <w:shd w:val="clear" w:color="auto" w:fill="DCE6F1"/>
          </w:tcPr>
          <w:p>
            <w:pPr>
              <w:jc w:val="center"/>
            </w:pPr>
            <w:r/>
            <w:r>
              <w:rPr>
                <w:rFonts w:ascii="Cambria" w:hAnsi="Cambria"/>
                <w:b w:val="0"/>
                <w:sz w:val="15"/>
              </w:rPr>
              <w:t>★★★★</w:t>
            </w:r>
          </w:p>
        </w:tc>
        <w:tc>
          <w:tcPr>
            <w:tcW w:type="dxa" w:w="1417"/>
            <w:tcW w:w="1417" w:type="dxa"/>
            <w:shd w:val="clear" w:color="auto" w:fill="DCE6F1"/>
          </w:tcPr>
          <w:p>
            <w:pPr>
              <w:jc w:val="center"/>
            </w:pPr>
            <w:r/>
            <w:r>
              <w:rPr>
                <w:rFonts w:ascii="Cambria" w:hAnsi="Cambria"/>
                <w:b w:val="0"/>
                <w:sz w:val="15"/>
              </w:rPr>
              <w:t>Award certificate</w:t>
            </w:r>
          </w:p>
        </w:tc>
      </w:tr>
    </w:tbl>
    <w:p>
      <w:pPr>
        <w:keepNext/>
        <w:spacing w:before="200" w:after="120"/>
      </w:pPr>
      <w:r>
        <w:rPr>
          <w:rFonts w:ascii="Cambria" w:hAnsi="Cambria"/>
          <w:b/>
          <w:color w:val="1F3A5F"/>
          <w:sz w:val="26"/>
        </w:rPr>
        <w:t>Legend for Rating (Self / Faculty Assessment)</w:t>
      </w:r>
    </w:p>
    <w:tbl>
      <w:tblPr>
        <w:tblW w:type="auto" w:w="0"/>
        <w:jc w:val="center"/>
        <w:tblLayout w:type="fixed"/>
        <w:tblLook w:firstColumn="1" w:firstRow="1" w:lastColumn="0" w:lastRow="0" w:noHBand="0" w:noVBand="1" w:val="04A0"/>
        <w:tblW w:w="6237" w:type="dxa"/>
        <w:tblLayout w:type="fixed"/>
      </w:tblPr>
      <w:tblGrid>
        <w:gridCol w:w="1701"/>
        <w:gridCol w:w="4536"/>
      </w:tblGrid>
      <w:tr>
        <w:tc>
          <w:tcPr>
            <w:tcW w:type="dxa" w:w="1701"/>
            <w:tcW w:w="1701" w:type="dxa"/>
            <w:shd w:val="clear" w:color="auto" w:fill="1F3A5F"/>
          </w:tcPr>
          <w:p>
            <w:pPr>
              <w:jc w:val="center"/>
            </w:pPr>
            <w:r/>
            <w:r>
              <w:rPr>
                <w:rFonts w:ascii="Cambria" w:hAnsi="Cambria"/>
                <w:b/>
                <w:color w:val="FFFFFF"/>
                <w:sz w:val="20"/>
              </w:rPr>
              <w:t>Symbol</w:t>
            </w:r>
          </w:p>
        </w:tc>
        <w:tc>
          <w:tcPr>
            <w:tcW w:type="dxa" w:w="4535"/>
            <w:tcW w:w="4536" w:type="dxa"/>
            <w:shd w:val="clear" w:color="auto" w:fill="1F3A5F"/>
          </w:tcPr>
          <w:p>
            <w:pPr>
              <w:jc w:val="center"/>
            </w:pPr>
            <w:r/>
            <w:r>
              <w:rPr>
                <w:rFonts w:ascii="Cambria" w:hAnsi="Cambria"/>
                <w:b/>
                <w:color w:val="FFFFFF"/>
                <w:sz w:val="20"/>
              </w:rPr>
              <w:t>Meaning</w:t>
            </w:r>
          </w:p>
        </w:tc>
      </w:tr>
      <w:tr>
        <w:tc>
          <w:tcPr>
            <w:tcW w:type="dxa" w:w="1701"/>
            <w:tcW w:w="1701" w:type="dxa"/>
          </w:tcPr>
          <w:p>
            <w:pPr>
              <w:jc w:val="left"/>
            </w:pPr>
            <w:r/>
            <w:r>
              <w:rPr>
                <w:rFonts w:ascii="Cambria" w:hAnsi="Cambria"/>
                <w:b w:val="0"/>
                <w:sz w:val="20"/>
              </w:rPr>
              <w:t>★★★★★</w:t>
            </w:r>
          </w:p>
        </w:tc>
        <w:tc>
          <w:tcPr>
            <w:tcW w:type="dxa" w:w="4535"/>
            <w:tcW w:w="4536" w:type="dxa"/>
          </w:tcPr>
          <w:p>
            <w:pPr>
              <w:jc w:val="center"/>
            </w:pPr>
            <w:r/>
            <w:r>
              <w:rPr>
                <w:rFonts w:ascii="Cambria" w:hAnsi="Cambria"/>
                <w:b w:val="0"/>
                <w:sz w:val="20"/>
              </w:rPr>
              <w:t>Excellent (Highly Demonstrated)</w:t>
            </w:r>
          </w:p>
        </w:tc>
      </w:tr>
      <w:tr>
        <w:tc>
          <w:tcPr>
            <w:tcW w:type="dxa" w:w="1701"/>
            <w:tcW w:w="1701" w:type="dxa"/>
            <w:shd w:val="clear" w:color="auto" w:fill="DCE6F1"/>
          </w:tcPr>
          <w:p>
            <w:pPr>
              <w:jc w:val="left"/>
            </w:pPr>
            <w:r/>
            <w:r>
              <w:rPr>
                <w:rFonts w:ascii="Cambria" w:hAnsi="Cambria"/>
                <w:b w:val="0"/>
                <w:sz w:val="20"/>
              </w:rPr>
              <w:t>★★★★</w:t>
            </w:r>
          </w:p>
        </w:tc>
        <w:tc>
          <w:tcPr>
            <w:tcW w:type="dxa" w:w="4535"/>
            <w:tcW w:w="4536" w:type="dxa"/>
            <w:shd w:val="clear" w:color="auto" w:fill="DCE6F1"/>
          </w:tcPr>
          <w:p>
            <w:pPr>
              <w:jc w:val="center"/>
            </w:pPr>
            <w:r/>
            <w:r>
              <w:rPr>
                <w:rFonts w:ascii="Cambria" w:hAnsi="Cambria"/>
                <w:b w:val="0"/>
                <w:sz w:val="20"/>
              </w:rPr>
              <w:t>Very Good (Strong Evidence)</w:t>
            </w:r>
          </w:p>
        </w:tc>
      </w:tr>
      <w:tr>
        <w:tc>
          <w:tcPr>
            <w:tcW w:type="dxa" w:w="1701"/>
            <w:tcW w:w="1701" w:type="dxa"/>
          </w:tcPr>
          <w:p>
            <w:pPr>
              <w:jc w:val="left"/>
            </w:pPr>
            <w:r/>
            <w:r>
              <w:rPr>
                <w:rFonts w:ascii="Cambria" w:hAnsi="Cambria"/>
                <w:b w:val="0"/>
                <w:sz w:val="20"/>
              </w:rPr>
              <w:t>★★★</w:t>
            </w:r>
          </w:p>
        </w:tc>
        <w:tc>
          <w:tcPr>
            <w:tcW w:type="dxa" w:w="4535"/>
            <w:tcW w:w="4536" w:type="dxa"/>
          </w:tcPr>
          <w:p>
            <w:pPr>
              <w:jc w:val="center"/>
            </w:pPr>
            <w:r/>
            <w:r>
              <w:rPr>
                <w:rFonts w:ascii="Cambria" w:hAnsi="Cambria"/>
                <w:b w:val="0"/>
                <w:sz w:val="20"/>
              </w:rPr>
              <w:t>Good (Consistent Participation)</w:t>
            </w:r>
          </w:p>
        </w:tc>
      </w:tr>
      <w:tr>
        <w:tc>
          <w:tcPr>
            <w:tcW w:type="dxa" w:w="1701"/>
            <w:tcW w:w="1701" w:type="dxa"/>
            <w:shd w:val="clear" w:color="auto" w:fill="DCE6F1"/>
          </w:tcPr>
          <w:p>
            <w:pPr>
              <w:jc w:val="left"/>
            </w:pPr>
            <w:r/>
            <w:r>
              <w:rPr>
                <w:rFonts w:ascii="Cambria" w:hAnsi="Cambria"/>
                <w:b w:val="0"/>
                <w:sz w:val="20"/>
              </w:rPr>
              <w:t>★★</w:t>
            </w:r>
          </w:p>
        </w:tc>
        <w:tc>
          <w:tcPr>
            <w:tcW w:type="dxa" w:w="4535"/>
            <w:tcW w:w="4536" w:type="dxa"/>
            <w:shd w:val="clear" w:color="auto" w:fill="DCE6F1"/>
          </w:tcPr>
          <w:p>
            <w:pPr>
              <w:jc w:val="center"/>
            </w:pPr>
            <w:r/>
            <w:r>
              <w:rPr>
                <w:rFonts w:ascii="Cambria" w:hAnsi="Cambria"/>
                <w:b w:val="0"/>
                <w:sz w:val="20"/>
              </w:rPr>
              <w:t>Fair (Moderate Contribution)</w:t>
            </w:r>
          </w:p>
        </w:tc>
      </w:tr>
      <w:tr>
        <w:tc>
          <w:tcPr>
            <w:tcW w:type="dxa" w:w="1701"/>
            <w:tcW w:w="1701" w:type="dxa"/>
          </w:tcPr>
          <w:p>
            <w:pPr>
              <w:jc w:val="left"/>
            </w:pPr>
            <w:r/>
            <w:r>
              <w:rPr>
                <w:rFonts w:ascii="Cambria" w:hAnsi="Cambria"/>
                <w:b w:val="0"/>
                <w:sz w:val="20"/>
              </w:rPr>
              <w:t>★</w:t>
            </w:r>
          </w:p>
        </w:tc>
        <w:tc>
          <w:tcPr>
            <w:tcW w:type="dxa" w:w="4535"/>
            <w:tcW w:w="4536" w:type="dxa"/>
          </w:tcPr>
          <w:p>
            <w:pPr>
              <w:jc w:val="center"/>
            </w:pPr>
            <w:r/>
            <w:r>
              <w:rPr>
                <w:rFonts w:ascii="Cambria" w:hAnsi="Cambria"/>
                <w:b w:val="0"/>
                <w:sz w:val="20"/>
              </w:rPr>
              <w:t>Developing (Needs Improvement)</w:t>
            </w:r>
          </w:p>
        </w:tc>
      </w:tr>
    </w:tbl>
    <w:p>
      <w:pPr>
        <w:keepNext/>
        <w:spacing w:before="200" w:after="120"/>
      </w:pPr>
      <w:r>
        <w:rPr>
          <w:rFonts w:ascii="Cambria" w:hAnsi="Cambria"/>
          <w:b/>
          <w:color w:val="1F3A5F"/>
          <w:sz w:val="26"/>
        </w:rPr>
        <w:t>Graduate Attributes to be Mapped</w:t>
      </w:r>
    </w:p>
    <w:tbl>
      <w:tblPr>
        <w:tblW w:type="auto" w:w="0"/>
        <w:jc w:val="center"/>
        <w:tblLayout w:type="fixed"/>
        <w:tblLook w:firstColumn="1" w:firstRow="1" w:lastColumn="0" w:lastRow="0" w:noHBand="0" w:noVBand="1" w:val="04A0"/>
        <w:tblW w:w="8505" w:type="dxa"/>
        <w:tblLayout w:type="fixed"/>
      </w:tblPr>
      <w:tblGrid>
        <w:gridCol w:w="2041"/>
        <w:gridCol w:w="3175"/>
        <w:gridCol w:w="3288"/>
      </w:tblGrid>
      <w:tr>
        <w:tc>
          <w:tcPr>
            <w:tcW w:type="dxa" w:w="2041"/>
            <w:tcW w:w="2041" w:type="dxa"/>
            <w:shd w:val="clear" w:color="auto" w:fill="1F3A5F"/>
          </w:tcPr>
          <w:p>
            <w:pPr>
              <w:jc w:val="center"/>
            </w:pPr>
            <w:r/>
            <w:r>
              <w:rPr>
                <w:rFonts w:ascii="Cambria" w:hAnsi="Cambria"/>
                <w:b/>
                <w:color w:val="FFFFFF"/>
                <w:sz w:val="20"/>
              </w:rPr>
              <w:t>Attribute</w:t>
            </w:r>
          </w:p>
        </w:tc>
        <w:tc>
          <w:tcPr>
            <w:tcW w:type="dxa" w:w="3175"/>
            <w:tcW w:w="3175" w:type="dxa"/>
            <w:shd w:val="clear" w:color="auto" w:fill="1F3A5F"/>
          </w:tcPr>
          <w:p>
            <w:pPr>
              <w:jc w:val="center"/>
            </w:pPr>
            <w:r/>
            <w:r>
              <w:rPr>
                <w:rFonts w:ascii="Cambria" w:hAnsi="Cambria"/>
                <w:b/>
                <w:color w:val="FFFFFF"/>
                <w:sz w:val="20"/>
              </w:rPr>
              <w:t>Description</w:t>
            </w:r>
          </w:p>
        </w:tc>
        <w:tc>
          <w:tcPr>
            <w:tcW w:type="dxa" w:w="3288"/>
            <w:tcW w:w="3288" w:type="dxa"/>
            <w:shd w:val="clear" w:color="auto" w:fill="1F3A5F"/>
          </w:tcPr>
          <w:p>
            <w:pPr>
              <w:jc w:val="center"/>
            </w:pPr>
            <w:r/>
            <w:r>
              <w:rPr>
                <w:rFonts w:ascii="Cambria" w:hAnsi="Cambria"/>
                <w:b/>
                <w:color w:val="FFFFFF"/>
                <w:sz w:val="20"/>
              </w:rPr>
              <w:t>Indicators in Extracurriculars</w:t>
            </w:r>
          </w:p>
        </w:tc>
      </w:tr>
      <w:tr>
        <w:tc>
          <w:tcPr>
            <w:tcW w:type="dxa" w:w="2041"/>
            <w:tcW w:w="2041" w:type="dxa"/>
          </w:tcPr>
          <w:p>
            <w:pPr>
              <w:jc w:val="left"/>
            </w:pPr>
            <w:r/>
            <w:r>
              <w:rPr>
                <w:rFonts w:ascii="Cambria" w:hAnsi="Cambria"/>
                <w:b w:val="0"/>
                <w:sz w:val="18"/>
              </w:rPr>
              <w:t>Leadership</w:t>
            </w:r>
          </w:p>
        </w:tc>
        <w:tc>
          <w:tcPr>
            <w:tcW w:type="dxa" w:w="3175"/>
            <w:tcW w:w="3175" w:type="dxa"/>
          </w:tcPr>
          <w:p>
            <w:pPr>
              <w:jc w:val="center"/>
            </w:pPr>
            <w:r/>
            <w:r>
              <w:rPr>
                <w:rFonts w:ascii="Cambria" w:hAnsi="Cambria"/>
                <w:b w:val="0"/>
                <w:sz w:val="18"/>
              </w:rPr>
              <w:t>Ability to inspire, guide, and manage peers effectively.</w:t>
            </w:r>
          </w:p>
        </w:tc>
        <w:tc>
          <w:tcPr>
            <w:tcW w:type="dxa" w:w="3288"/>
            <w:tcW w:w="3288" w:type="dxa"/>
          </w:tcPr>
          <w:p>
            <w:pPr>
              <w:jc w:val="center"/>
            </w:pPr>
            <w:r/>
            <w:r>
              <w:rPr>
                <w:rFonts w:ascii="Cambria" w:hAnsi="Cambria"/>
                <w:b w:val="0"/>
                <w:sz w:val="18"/>
              </w:rPr>
              <w:t>Leading teams, chairing clubs, organizing events.</w:t>
            </w:r>
          </w:p>
        </w:tc>
      </w:tr>
      <w:tr>
        <w:tc>
          <w:tcPr>
            <w:tcW w:type="dxa" w:w="2041"/>
            <w:tcW w:w="2041" w:type="dxa"/>
            <w:shd w:val="clear" w:color="auto" w:fill="DCE6F1"/>
          </w:tcPr>
          <w:p>
            <w:pPr>
              <w:jc w:val="left"/>
            </w:pPr>
            <w:r/>
            <w:r>
              <w:rPr>
                <w:rFonts w:ascii="Cambria" w:hAnsi="Cambria"/>
                <w:b w:val="0"/>
                <w:sz w:val="18"/>
              </w:rPr>
              <w:t>Teamwork</w:t>
            </w:r>
          </w:p>
        </w:tc>
        <w:tc>
          <w:tcPr>
            <w:tcW w:type="dxa" w:w="3175"/>
            <w:tcW w:w="3175" w:type="dxa"/>
            <w:shd w:val="clear" w:color="auto" w:fill="DCE6F1"/>
          </w:tcPr>
          <w:p>
            <w:pPr>
              <w:jc w:val="center"/>
            </w:pPr>
            <w:r/>
            <w:r>
              <w:rPr>
                <w:rFonts w:ascii="Cambria" w:hAnsi="Cambria"/>
                <w:b w:val="0"/>
                <w:sz w:val="18"/>
              </w:rPr>
              <w:t>Collaboration and cooperation toward shared goals.</w:t>
            </w:r>
          </w:p>
        </w:tc>
        <w:tc>
          <w:tcPr>
            <w:tcW w:type="dxa" w:w="3288"/>
            <w:tcW w:w="3288" w:type="dxa"/>
            <w:shd w:val="clear" w:color="auto" w:fill="DCE6F1"/>
          </w:tcPr>
          <w:p>
            <w:pPr>
              <w:jc w:val="center"/>
            </w:pPr>
            <w:r/>
            <w:r>
              <w:rPr>
                <w:rFonts w:ascii="Cambria" w:hAnsi="Cambria"/>
                <w:b w:val="0"/>
                <w:sz w:val="18"/>
              </w:rPr>
              <w:t>Sports teams, group projects, cultural performances.</w:t>
            </w:r>
          </w:p>
        </w:tc>
      </w:tr>
      <w:tr>
        <w:tc>
          <w:tcPr>
            <w:tcW w:type="dxa" w:w="2041"/>
            <w:tcW w:w="2041" w:type="dxa"/>
          </w:tcPr>
          <w:p>
            <w:pPr>
              <w:jc w:val="left"/>
            </w:pPr>
            <w:r/>
            <w:r>
              <w:rPr>
                <w:rFonts w:ascii="Cambria" w:hAnsi="Cambria"/>
                <w:b w:val="0"/>
                <w:sz w:val="18"/>
              </w:rPr>
              <w:t>Communication</w:t>
            </w:r>
          </w:p>
        </w:tc>
        <w:tc>
          <w:tcPr>
            <w:tcW w:type="dxa" w:w="3175"/>
            <w:tcW w:w="3175" w:type="dxa"/>
          </w:tcPr>
          <w:p>
            <w:pPr>
              <w:jc w:val="center"/>
            </w:pPr>
            <w:r/>
            <w:r>
              <w:rPr>
                <w:rFonts w:ascii="Cambria" w:hAnsi="Cambria"/>
                <w:b w:val="0"/>
                <w:sz w:val="18"/>
              </w:rPr>
              <w:t>Clear expression in verbal, written, and digital formats.</w:t>
            </w:r>
          </w:p>
        </w:tc>
        <w:tc>
          <w:tcPr>
            <w:tcW w:type="dxa" w:w="3288"/>
            <w:tcW w:w="3288" w:type="dxa"/>
          </w:tcPr>
          <w:p>
            <w:pPr>
              <w:jc w:val="center"/>
            </w:pPr>
            <w:r/>
            <w:r>
              <w:rPr>
                <w:rFonts w:ascii="Cambria" w:hAnsi="Cambria"/>
                <w:b w:val="0"/>
                <w:sz w:val="18"/>
              </w:rPr>
              <w:t>Debates, drama, workshops, public speaking.</w:t>
            </w:r>
          </w:p>
        </w:tc>
      </w:tr>
      <w:tr>
        <w:tc>
          <w:tcPr>
            <w:tcW w:type="dxa" w:w="2041"/>
            <w:tcW w:w="2041" w:type="dxa"/>
            <w:shd w:val="clear" w:color="auto" w:fill="DCE6F1"/>
          </w:tcPr>
          <w:p>
            <w:pPr>
              <w:jc w:val="left"/>
            </w:pPr>
            <w:r/>
            <w:r>
              <w:rPr>
                <w:rFonts w:ascii="Cambria" w:hAnsi="Cambria"/>
                <w:b w:val="0"/>
                <w:sz w:val="18"/>
              </w:rPr>
              <w:t>Ethics &amp; Social Responsibility</w:t>
            </w:r>
          </w:p>
        </w:tc>
        <w:tc>
          <w:tcPr>
            <w:tcW w:type="dxa" w:w="3175"/>
            <w:tcW w:w="3175" w:type="dxa"/>
            <w:shd w:val="clear" w:color="auto" w:fill="DCE6F1"/>
          </w:tcPr>
          <w:p>
            <w:pPr>
              <w:jc w:val="center"/>
            </w:pPr>
            <w:r/>
            <w:r>
              <w:rPr>
                <w:rFonts w:ascii="Cambria" w:hAnsi="Cambria"/>
                <w:b w:val="0"/>
                <w:sz w:val="18"/>
              </w:rPr>
              <w:t>Commitment to community welfare and ethical conduct.</w:t>
            </w:r>
          </w:p>
        </w:tc>
        <w:tc>
          <w:tcPr>
            <w:tcW w:type="dxa" w:w="3288"/>
            <w:tcW w:w="3288" w:type="dxa"/>
            <w:shd w:val="clear" w:color="auto" w:fill="DCE6F1"/>
          </w:tcPr>
          <w:p>
            <w:pPr>
              <w:jc w:val="center"/>
            </w:pPr>
            <w:r/>
            <w:r>
              <w:rPr>
                <w:rFonts w:ascii="Cambria" w:hAnsi="Cambria"/>
                <w:b w:val="0"/>
                <w:sz w:val="18"/>
              </w:rPr>
              <w:t>Volunteering, sustainability projects, NGO work.</w:t>
            </w:r>
          </w:p>
        </w:tc>
      </w:tr>
      <w:tr>
        <w:tc>
          <w:tcPr>
            <w:tcW w:type="dxa" w:w="2041"/>
            <w:tcW w:w="2041" w:type="dxa"/>
          </w:tcPr>
          <w:p>
            <w:pPr>
              <w:jc w:val="left"/>
            </w:pPr>
            <w:r/>
            <w:r>
              <w:rPr>
                <w:rFonts w:ascii="Cambria" w:hAnsi="Cambria"/>
                <w:b w:val="0"/>
                <w:sz w:val="18"/>
              </w:rPr>
              <w:t>Problem Solving / Innovation</w:t>
            </w:r>
          </w:p>
        </w:tc>
        <w:tc>
          <w:tcPr>
            <w:tcW w:type="dxa" w:w="3175"/>
            <w:tcW w:w="3175" w:type="dxa"/>
          </w:tcPr>
          <w:p>
            <w:pPr>
              <w:jc w:val="center"/>
            </w:pPr>
            <w:r/>
            <w:r>
              <w:rPr>
                <w:rFonts w:ascii="Cambria" w:hAnsi="Cambria"/>
                <w:b w:val="0"/>
                <w:sz w:val="18"/>
              </w:rPr>
              <w:t>Creative and analytical thinking to overcome challenges.</w:t>
            </w:r>
          </w:p>
        </w:tc>
        <w:tc>
          <w:tcPr>
            <w:tcW w:type="dxa" w:w="3288"/>
            <w:tcW w:w="3288" w:type="dxa"/>
          </w:tcPr>
          <w:p>
            <w:pPr>
              <w:jc w:val="center"/>
            </w:pPr>
            <w:r/>
            <w:r>
              <w:rPr>
                <w:rFonts w:ascii="Cambria" w:hAnsi="Cambria"/>
                <w:b w:val="0"/>
                <w:sz w:val="18"/>
              </w:rPr>
              <w:t>Hackathons, design contests, research projects.</w:t>
            </w:r>
          </w:p>
        </w:tc>
      </w:tr>
      <w:tr>
        <w:tc>
          <w:tcPr>
            <w:tcW w:type="dxa" w:w="2041"/>
            <w:tcW w:w="2041" w:type="dxa"/>
            <w:shd w:val="clear" w:color="auto" w:fill="DCE6F1"/>
          </w:tcPr>
          <w:p>
            <w:pPr>
              <w:jc w:val="left"/>
            </w:pPr>
            <w:r/>
            <w:r>
              <w:rPr>
                <w:rFonts w:ascii="Cambria" w:hAnsi="Cambria"/>
                <w:b w:val="0"/>
                <w:sz w:val="18"/>
              </w:rPr>
              <w:t>Adaptability &amp; Resilience</w:t>
            </w:r>
          </w:p>
        </w:tc>
        <w:tc>
          <w:tcPr>
            <w:tcW w:type="dxa" w:w="3175"/>
            <w:tcW w:w="3175" w:type="dxa"/>
            <w:shd w:val="clear" w:color="auto" w:fill="DCE6F1"/>
          </w:tcPr>
          <w:p>
            <w:pPr>
              <w:jc w:val="center"/>
            </w:pPr>
            <w:r/>
            <w:r>
              <w:rPr>
                <w:rFonts w:ascii="Cambria" w:hAnsi="Cambria"/>
                <w:b w:val="0"/>
                <w:sz w:val="18"/>
              </w:rPr>
              <w:t>Ability to adjust and thrive under challenges.</w:t>
            </w:r>
          </w:p>
        </w:tc>
        <w:tc>
          <w:tcPr>
            <w:tcW w:type="dxa" w:w="3288"/>
            <w:tcW w:w="3288" w:type="dxa"/>
            <w:shd w:val="clear" w:color="auto" w:fill="DCE6F1"/>
          </w:tcPr>
          <w:p>
            <w:pPr>
              <w:jc w:val="center"/>
            </w:pPr>
            <w:r/>
            <w:r>
              <w:rPr>
                <w:rFonts w:ascii="Cambria" w:hAnsi="Cambria"/>
                <w:b w:val="0"/>
                <w:sz w:val="18"/>
              </w:rPr>
              <w:t>Managing multiple commitments, overcoming event challenges.</w:t>
            </w:r>
          </w:p>
        </w:tc>
      </w:tr>
      <w:tr>
        <w:tc>
          <w:tcPr>
            <w:tcW w:type="dxa" w:w="2041"/>
            <w:tcW w:w="2041" w:type="dxa"/>
          </w:tcPr>
          <w:p>
            <w:pPr>
              <w:jc w:val="left"/>
            </w:pPr>
            <w:r/>
            <w:r>
              <w:rPr>
                <w:rFonts w:ascii="Cambria" w:hAnsi="Cambria"/>
                <w:b w:val="0"/>
                <w:sz w:val="18"/>
              </w:rPr>
              <w:t>Cultural Awareness</w:t>
            </w:r>
          </w:p>
        </w:tc>
        <w:tc>
          <w:tcPr>
            <w:tcW w:type="dxa" w:w="3175"/>
            <w:tcW w:w="3175" w:type="dxa"/>
          </w:tcPr>
          <w:p>
            <w:pPr>
              <w:jc w:val="center"/>
            </w:pPr>
            <w:r/>
            <w:r>
              <w:rPr>
                <w:rFonts w:ascii="Cambria" w:hAnsi="Cambria"/>
                <w:b w:val="0"/>
                <w:sz w:val="18"/>
              </w:rPr>
              <w:t>Understanding and respecting diverse cultures and perspectives.</w:t>
            </w:r>
          </w:p>
        </w:tc>
        <w:tc>
          <w:tcPr>
            <w:tcW w:type="dxa" w:w="3288"/>
            <w:tcW w:w="3288" w:type="dxa"/>
          </w:tcPr>
          <w:p>
            <w:pPr>
              <w:jc w:val="center"/>
            </w:pPr>
            <w:r/>
            <w:r>
              <w:rPr>
                <w:rFonts w:ascii="Cambria" w:hAnsi="Cambria"/>
                <w:b w:val="0"/>
                <w:sz w:val="18"/>
              </w:rPr>
              <w:t>Participation in language clubs, international events.</w:t>
            </w:r>
          </w:p>
        </w:tc>
      </w:tr>
      <w:tr>
        <w:tc>
          <w:tcPr>
            <w:tcW w:type="dxa" w:w="2041"/>
            <w:tcW w:w="2041" w:type="dxa"/>
            <w:shd w:val="clear" w:color="auto" w:fill="DCE6F1"/>
          </w:tcPr>
          <w:p>
            <w:pPr>
              <w:jc w:val="left"/>
            </w:pPr>
            <w:r/>
            <w:r>
              <w:rPr>
                <w:rFonts w:ascii="Cambria" w:hAnsi="Cambria"/>
                <w:b w:val="0"/>
                <w:sz w:val="18"/>
              </w:rPr>
              <w:t>Entrepreneurial Thinking</w:t>
            </w:r>
          </w:p>
        </w:tc>
        <w:tc>
          <w:tcPr>
            <w:tcW w:type="dxa" w:w="3175"/>
            <w:tcW w:w="3175" w:type="dxa"/>
            <w:shd w:val="clear" w:color="auto" w:fill="DCE6F1"/>
          </w:tcPr>
          <w:p>
            <w:pPr>
              <w:jc w:val="center"/>
            </w:pPr>
            <w:r/>
            <w:r>
              <w:rPr>
                <w:rFonts w:ascii="Cambria" w:hAnsi="Cambria"/>
                <w:b w:val="0"/>
                <w:sz w:val="18"/>
              </w:rPr>
              <w:t>Turning ideas into action with initiative and risk-taking.</w:t>
            </w:r>
          </w:p>
        </w:tc>
        <w:tc>
          <w:tcPr>
            <w:tcW w:type="dxa" w:w="3288"/>
            <w:tcW w:w="3288" w:type="dxa"/>
            <w:shd w:val="clear" w:color="auto" w:fill="DCE6F1"/>
          </w:tcPr>
          <w:p>
            <w:pPr>
              <w:jc w:val="center"/>
            </w:pPr>
            <w:r/>
            <w:r>
              <w:rPr>
                <w:rFonts w:ascii="Cambria" w:hAnsi="Cambria"/>
                <w:b w:val="0"/>
                <w:sz w:val="18"/>
              </w:rPr>
              <w:t>Start-up clubs, innovation cells, business competitions.</w:t>
            </w:r>
          </w:p>
        </w:tc>
      </w:tr>
    </w:tbl>
    <w:p>
      <w:pPr>
        <w:keepNext/>
        <w:spacing w:before="200" w:after="120"/>
      </w:pPr>
      <w:r>
        <w:rPr>
          <w:rFonts w:ascii="Cambria" w:hAnsi="Cambria"/>
          <w:b/>
          <w:color w:val="1F3A5F"/>
          <w:sz w:val="26"/>
        </w:rPr>
        <w:t>How to Use the Matrix</w:t>
      </w:r>
    </w:p>
    <w:p>
      <w:pPr>
        <w:pStyle w:val="ListBullet"/>
        <w:jc w:val="both"/>
      </w:pPr>
      <w:r>
        <w:rPr>
          <w:rFonts w:ascii="Cambria" w:hAnsi="Cambria"/>
          <w:sz w:val="22"/>
        </w:rPr>
        <w:t>Step 1: List all extracurricular activities participated in by the student (per semester or academic year).</w:t>
      </w:r>
    </w:p>
    <w:p>
      <w:pPr>
        <w:pStyle w:val="ListBullet"/>
        <w:jc w:val="both"/>
      </w:pPr>
      <w:r>
        <w:rPr>
          <w:rFonts w:ascii="Cambria" w:hAnsi="Cambria"/>
          <w:sz w:val="22"/>
        </w:rPr>
        <w:t>Step 2: Assess each activity against graduate attributes using the 1–5 ★ scale.</w:t>
      </w:r>
    </w:p>
    <w:p>
      <w:pPr>
        <w:pStyle w:val="ListBullet"/>
        <w:jc w:val="both"/>
      </w:pPr>
      <w:r>
        <w:rPr>
          <w:rFonts w:ascii="Cambria" w:hAnsi="Cambria"/>
          <w:sz w:val="22"/>
        </w:rPr>
        <w:t>Step 3: Include remarks, evidence, or documentation for verification (e.g., certificates, reports, photos).</w:t>
      </w:r>
    </w:p>
    <w:p>
      <w:pPr>
        <w:pStyle w:val="ListBullet"/>
        <w:jc w:val="both"/>
      </w:pPr>
      <w:r>
        <w:rPr>
          <w:rFonts w:ascii="Cambria" w:hAnsi="Cambria"/>
          <w:sz w:val="22"/>
        </w:rPr>
        <w:t>Step 4: Use cumulative ratings to generate a Student Development Score for internal evaluation or accreditation reporting.</w:t>
      </w:r>
    </w:p>
    <w:p>
      <w:pPr>
        <w:pStyle w:val="ListBullet"/>
        <w:jc w:val="both"/>
      </w:pPr>
      <w:r>
        <w:rPr>
          <w:rFonts w:ascii="Cambria" w:hAnsi="Cambria"/>
          <w:sz w:val="22"/>
        </w:rPr>
        <w:t>Step 5: Review and update the matrix annually to track growth across multiple attributes.</w:t>
      </w:r>
    </w:p>
    <w:p>
      <w:pPr>
        <w:keepNext/>
        <w:spacing w:before="200" w:after="120"/>
      </w:pPr>
      <w:r>
        <w:rPr>
          <w:rFonts w:ascii="Cambria" w:hAnsi="Cambria"/>
          <w:b/>
          <w:color w:val="1F3A5F"/>
          <w:sz w:val="26"/>
        </w:rPr>
        <w:t>Optional Summary Table: Attribute-Wise Performance Overview</w:t>
      </w:r>
    </w:p>
    <w:tbl>
      <w:tblPr>
        <w:tblW w:type="auto" w:w="0"/>
        <w:jc w:val="center"/>
        <w:tblLayout w:type="fixed"/>
        <w:tblLook w:firstColumn="1" w:firstRow="1" w:lastColumn="0" w:lastRow="0" w:noHBand="0" w:noVBand="1" w:val="04A0"/>
        <w:tblW w:w="8505" w:type="dxa"/>
        <w:tblLayout w:type="fixed"/>
      </w:tblPr>
      <w:tblGrid>
        <w:gridCol w:w="2494"/>
        <w:gridCol w:w="1814"/>
        <w:gridCol w:w="4195"/>
      </w:tblGrid>
      <w:tr>
        <w:tc>
          <w:tcPr>
            <w:tcW w:type="dxa" w:w="2494"/>
            <w:tcW w:w="2494" w:type="dxa"/>
            <w:shd w:val="clear" w:color="auto" w:fill="1F3A5F"/>
          </w:tcPr>
          <w:p>
            <w:pPr>
              <w:jc w:val="center"/>
            </w:pPr>
            <w:r/>
            <w:r>
              <w:rPr>
                <w:rFonts w:ascii="Cambria" w:hAnsi="Cambria"/>
                <w:b/>
                <w:color w:val="FFFFFF"/>
                <w:sz w:val="20"/>
              </w:rPr>
              <w:t>Graduate Attribute</w:t>
            </w:r>
          </w:p>
        </w:tc>
        <w:tc>
          <w:tcPr>
            <w:tcW w:type="dxa" w:w="1814"/>
            <w:tcW w:w="1814" w:type="dxa"/>
            <w:shd w:val="clear" w:color="auto" w:fill="1F3A5F"/>
          </w:tcPr>
          <w:p>
            <w:pPr>
              <w:jc w:val="center"/>
            </w:pPr>
            <w:r/>
            <w:r>
              <w:rPr>
                <w:rFonts w:ascii="Cambria" w:hAnsi="Cambria"/>
                <w:b/>
                <w:color w:val="FFFFFF"/>
                <w:sz w:val="20"/>
              </w:rPr>
              <w:t>Average Rating (out of 5)</w:t>
            </w:r>
          </w:p>
        </w:tc>
        <w:tc>
          <w:tcPr>
            <w:tcW w:type="dxa" w:w="4195"/>
            <w:tcW w:w="4195" w:type="dxa"/>
            <w:shd w:val="clear" w:color="auto" w:fill="1F3A5F"/>
          </w:tcPr>
          <w:p>
            <w:pPr>
              <w:jc w:val="center"/>
            </w:pPr>
            <w:r/>
            <w:r>
              <w:rPr>
                <w:rFonts w:ascii="Cambria" w:hAnsi="Cambria"/>
                <w:b/>
                <w:color w:val="FFFFFF"/>
                <w:sz w:val="20"/>
              </w:rPr>
              <w:t>Key Activities Supporting Development</w:t>
            </w:r>
          </w:p>
        </w:tc>
      </w:tr>
      <w:tr>
        <w:tc>
          <w:tcPr>
            <w:tcW w:type="dxa" w:w="2494"/>
            <w:tcW w:w="2494" w:type="dxa"/>
          </w:tcPr>
          <w:p>
            <w:pPr>
              <w:jc w:val="left"/>
            </w:pPr>
            <w:r/>
            <w:r>
              <w:rPr>
                <w:rFonts w:ascii="Cambria" w:hAnsi="Cambria"/>
                <w:b w:val="0"/>
                <w:sz w:val="20"/>
              </w:rPr>
              <w:t>Leadership</w:t>
            </w:r>
          </w:p>
        </w:tc>
        <w:tc>
          <w:tcPr>
            <w:tcW w:type="dxa" w:w="1814"/>
            <w:tcW w:w="1814" w:type="dxa"/>
          </w:tcPr>
          <w:p>
            <w:pPr>
              <w:jc w:val="center"/>
            </w:pPr>
            <w:r/>
            <w:r>
              <w:rPr>
                <w:rFonts w:ascii="Cambria" w:hAnsi="Cambria"/>
                <w:b w:val="0"/>
                <w:sz w:val="20"/>
              </w:rPr>
              <w:t>4.6</w:t>
            </w:r>
          </w:p>
        </w:tc>
        <w:tc>
          <w:tcPr>
            <w:tcW w:type="dxa" w:w="4195"/>
            <w:tcW w:w="4195" w:type="dxa"/>
          </w:tcPr>
          <w:p>
            <w:pPr>
              <w:jc w:val="center"/>
            </w:pPr>
            <w:r/>
            <w:r>
              <w:rPr>
                <w:rFonts w:ascii="Cambria" w:hAnsi="Cambria"/>
                <w:b w:val="0"/>
                <w:sz w:val="20"/>
              </w:rPr>
              <w:t>Student Council, Football Team, Start-up Program</w:t>
            </w:r>
          </w:p>
        </w:tc>
      </w:tr>
      <w:tr>
        <w:tc>
          <w:tcPr>
            <w:tcW w:type="dxa" w:w="2494"/>
            <w:tcW w:w="2494" w:type="dxa"/>
            <w:shd w:val="clear" w:color="auto" w:fill="DCE6F1"/>
          </w:tcPr>
          <w:p>
            <w:pPr>
              <w:jc w:val="left"/>
            </w:pPr>
            <w:r/>
            <w:r>
              <w:rPr>
                <w:rFonts w:ascii="Cambria" w:hAnsi="Cambria"/>
                <w:b w:val="0"/>
                <w:sz w:val="20"/>
              </w:rPr>
              <w:t>Teamwork</w:t>
            </w:r>
          </w:p>
        </w:tc>
        <w:tc>
          <w:tcPr>
            <w:tcW w:type="dxa" w:w="1814"/>
            <w:tcW w:w="1814" w:type="dxa"/>
            <w:shd w:val="clear" w:color="auto" w:fill="DCE6F1"/>
          </w:tcPr>
          <w:p>
            <w:pPr>
              <w:jc w:val="center"/>
            </w:pPr>
            <w:r/>
            <w:r>
              <w:rPr>
                <w:rFonts w:ascii="Cambria" w:hAnsi="Cambria"/>
                <w:b w:val="0"/>
                <w:sz w:val="20"/>
              </w:rPr>
              <w:t>4.4</w:t>
            </w:r>
          </w:p>
        </w:tc>
        <w:tc>
          <w:tcPr>
            <w:tcW w:type="dxa" w:w="4195"/>
            <w:tcW w:w="4195" w:type="dxa"/>
            <w:shd w:val="clear" w:color="auto" w:fill="DCE6F1"/>
          </w:tcPr>
          <w:p>
            <w:pPr>
              <w:jc w:val="center"/>
            </w:pPr>
            <w:r/>
            <w:r>
              <w:rPr>
                <w:rFonts w:ascii="Cambria" w:hAnsi="Cambria"/>
                <w:b w:val="0"/>
                <w:sz w:val="20"/>
              </w:rPr>
              <w:t>Robotics Club, Drama Production, Environmental Drive</w:t>
            </w:r>
          </w:p>
        </w:tc>
      </w:tr>
      <w:tr>
        <w:tc>
          <w:tcPr>
            <w:tcW w:type="dxa" w:w="2494"/>
            <w:tcW w:w="2494" w:type="dxa"/>
          </w:tcPr>
          <w:p>
            <w:pPr>
              <w:jc w:val="left"/>
            </w:pPr>
            <w:r/>
            <w:r>
              <w:rPr>
                <w:rFonts w:ascii="Cambria" w:hAnsi="Cambria"/>
                <w:b w:val="0"/>
                <w:sz w:val="20"/>
              </w:rPr>
              <w:t>Communication</w:t>
            </w:r>
          </w:p>
        </w:tc>
        <w:tc>
          <w:tcPr>
            <w:tcW w:type="dxa" w:w="1814"/>
            <w:tcW w:w="1814" w:type="dxa"/>
          </w:tcPr>
          <w:p>
            <w:pPr>
              <w:jc w:val="center"/>
            </w:pPr>
            <w:r/>
            <w:r>
              <w:rPr>
                <w:rFonts w:ascii="Cambria" w:hAnsi="Cambria"/>
                <w:b w:val="0"/>
                <w:sz w:val="20"/>
              </w:rPr>
              <w:t>4.5</w:t>
            </w:r>
          </w:p>
        </w:tc>
        <w:tc>
          <w:tcPr>
            <w:tcW w:type="dxa" w:w="4195"/>
            <w:tcW w:w="4195" w:type="dxa"/>
          </w:tcPr>
          <w:p>
            <w:pPr>
              <w:jc w:val="center"/>
            </w:pPr>
            <w:r/>
            <w:r>
              <w:rPr>
                <w:rFonts w:ascii="Cambria" w:hAnsi="Cambria"/>
                <w:b w:val="0"/>
                <w:sz w:val="20"/>
              </w:rPr>
              <w:t>Debate Club, Drama, Cultural Exchange</w:t>
            </w:r>
          </w:p>
        </w:tc>
      </w:tr>
      <w:tr>
        <w:tc>
          <w:tcPr>
            <w:tcW w:type="dxa" w:w="2494"/>
            <w:tcW w:w="2494" w:type="dxa"/>
            <w:shd w:val="clear" w:color="auto" w:fill="DCE6F1"/>
          </w:tcPr>
          <w:p>
            <w:pPr>
              <w:jc w:val="left"/>
            </w:pPr>
            <w:r/>
            <w:r>
              <w:rPr>
                <w:rFonts w:ascii="Cambria" w:hAnsi="Cambria"/>
                <w:b w:val="0"/>
                <w:sz w:val="20"/>
              </w:rPr>
              <w:t>Ethics &amp; Social Responsibility</w:t>
            </w:r>
          </w:p>
        </w:tc>
        <w:tc>
          <w:tcPr>
            <w:tcW w:type="dxa" w:w="1814"/>
            <w:tcW w:w="1814" w:type="dxa"/>
            <w:shd w:val="clear" w:color="auto" w:fill="DCE6F1"/>
          </w:tcPr>
          <w:p>
            <w:pPr>
              <w:jc w:val="center"/>
            </w:pPr>
            <w:r/>
            <w:r>
              <w:rPr>
                <w:rFonts w:ascii="Cambria" w:hAnsi="Cambria"/>
                <w:b w:val="0"/>
                <w:sz w:val="20"/>
              </w:rPr>
              <w:t>4.7</w:t>
            </w:r>
          </w:p>
        </w:tc>
        <w:tc>
          <w:tcPr>
            <w:tcW w:type="dxa" w:w="4195"/>
            <w:tcW w:w="4195" w:type="dxa"/>
            <w:shd w:val="clear" w:color="auto" w:fill="DCE6F1"/>
          </w:tcPr>
          <w:p>
            <w:pPr>
              <w:jc w:val="center"/>
            </w:pPr>
            <w:r/>
            <w:r>
              <w:rPr>
                <w:rFonts w:ascii="Cambria" w:hAnsi="Cambria"/>
                <w:b w:val="0"/>
                <w:sz w:val="20"/>
              </w:rPr>
              <w:t>Volunteering Drives, Recycling Initiative</w:t>
            </w:r>
          </w:p>
        </w:tc>
      </w:tr>
      <w:tr>
        <w:tc>
          <w:tcPr>
            <w:tcW w:type="dxa" w:w="2494"/>
            <w:tcW w:w="2494" w:type="dxa"/>
          </w:tcPr>
          <w:p>
            <w:pPr>
              <w:jc w:val="left"/>
            </w:pPr>
            <w:r/>
            <w:r>
              <w:rPr>
                <w:rFonts w:ascii="Cambria" w:hAnsi="Cambria"/>
                <w:b w:val="0"/>
                <w:sz w:val="20"/>
              </w:rPr>
              <w:t>Problem Solving / Innovation</w:t>
            </w:r>
          </w:p>
        </w:tc>
        <w:tc>
          <w:tcPr>
            <w:tcW w:type="dxa" w:w="1814"/>
            <w:tcW w:w="1814" w:type="dxa"/>
          </w:tcPr>
          <w:p>
            <w:pPr>
              <w:jc w:val="center"/>
            </w:pPr>
            <w:r/>
            <w:r>
              <w:rPr>
                <w:rFonts w:ascii="Cambria" w:hAnsi="Cambria"/>
                <w:b w:val="0"/>
                <w:sz w:val="20"/>
              </w:rPr>
              <w:t>4.8</w:t>
            </w:r>
          </w:p>
        </w:tc>
        <w:tc>
          <w:tcPr>
            <w:tcW w:type="dxa" w:w="4195"/>
            <w:tcW w:w="4195" w:type="dxa"/>
          </w:tcPr>
          <w:p>
            <w:pPr>
              <w:jc w:val="center"/>
            </w:pPr>
            <w:r/>
            <w:r>
              <w:rPr>
                <w:rFonts w:ascii="Cambria" w:hAnsi="Cambria"/>
                <w:b w:val="0"/>
                <w:sz w:val="20"/>
              </w:rPr>
              <w:t>Hackathons, Robotics Projects, Business Competitions</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The matrix provides quantifiable evidence of holistic development for students.</w:t>
      </w:r>
    </w:p>
    <w:p>
      <w:pPr>
        <w:pStyle w:val="ListBullet"/>
        <w:jc w:val="both"/>
      </w:pPr>
      <w:r>
        <w:rPr>
          <w:rFonts w:ascii="Cambria" w:hAnsi="Cambria"/>
          <w:sz w:val="22"/>
        </w:rPr>
        <w:t>It aligns extracurricular engagement with graduate attribute frameworks (as per NAAC/NBA/ABET standards).</w:t>
      </w:r>
    </w:p>
    <w:p>
      <w:pPr>
        <w:pStyle w:val="ListBullet"/>
        <w:jc w:val="both"/>
      </w:pPr>
      <w:r>
        <w:rPr>
          <w:rFonts w:ascii="Cambria" w:hAnsi="Cambria"/>
          <w:sz w:val="22"/>
        </w:rPr>
        <w:t>Enables institutions to track personal growth, leadership evolution, and employability readiness over time.</w:t>
      </w:r>
    </w:p>
    <w:p>
      <w:pPr>
        <w:pStyle w:val="ListBullet"/>
        <w:jc w:val="both"/>
      </w:pPr>
      <w:r>
        <w:rPr>
          <w:rFonts w:ascii="Cambria" w:hAnsi="Cambria"/>
          <w:sz w:val="22"/>
        </w:rPr>
        <w:t>Can be integrated into digital student portfolios or institutional dashboards for accreditation and assessment.</w:t>
      </w:r>
    </w:p>
    <w:p>
      <w:r>
        <w:br w:type="page"/>
      </w:r>
    </w:p>
    <w:p>
      <w:pPr>
        <w:keepNext/>
        <w:spacing w:before="280" w:after="160"/>
      </w:pPr>
      <w:r>
        <w:rPr>
          <w:rFonts w:ascii="Cambria" w:hAnsi="Cambria"/>
          <w:b/>
          <w:color w:val="1F3A5F"/>
          <w:sz w:val="36"/>
        </w:rPr>
        <w:t>6. Event Impact Evaluation Table — Measuring Outcomes, Feedback, and Continuous Improvement in Extracurricular Engagement</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introduces the Event Impact Evaluation Table, designed to assess and record the measurable outcomes, reach, and participant feedback of extracurricular or co-curricular events.</w:t>
      </w:r>
    </w:p>
    <w:p>
      <w:pPr>
        <w:pStyle w:val="ListBullet2"/>
        <w:jc w:val="both"/>
      </w:pPr>
      <w:r>
        <w:rPr>
          <w:rFonts w:ascii="Cambria" w:hAnsi="Cambria"/>
          <w:sz w:val="22"/>
        </w:rPr>
        <w:t>It enables institutions to evaluate the effectiveness, quality, and long-term impact of student activities for continuous improvement, accreditation evidence (NAAC/NBA), and institutional reporting.</w:t>
      </w:r>
    </w:p>
    <w:p>
      <w:pPr>
        <w:jc w:val="both"/>
      </w:pPr>
      <w:r>
        <w:rPr>
          <w:rFonts w:ascii="Cambria" w:hAnsi="Cambria"/>
          <w:b w:val="0"/>
          <w:i w:val="0"/>
          <w:sz w:val="22"/>
        </w:rPr>
        <w:t>Event Impact Evaluation Table for Extracurricular Activities</w:t>
      </w:r>
    </w:p>
    <w:tbl>
      <w:tblPr>
        <w:tblW w:type="auto" w:w="0"/>
        <w:jc w:val="center"/>
        <w:tblLayout w:type="fixed"/>
        <w:tblLook w:firstColumn="1" w:firstRow="1" w:lastColumn="0" w:lastRow="0" w:noHBand="0" w:noVBand="1" w:val="04A0"/>
        <w:tblW w:w="12360" w:type="dxa"/>
        <w:tblLayout w:type="fixed"/>
      </w:tblPr>
      <w:tblGrid>
        <w:gridCol w:w="396"/>
        <w:gridCol w:w="1190"/>
        <w:gridCol w:w="850"/>
        <w:gridCol w:w="963"/>
        <w:gridCol w:w="850"/>
        <w:gridCol w:w="567"/>
        <w:gridCol w:w="850"/>
        <w:gridCol w:w="1020"/>
        <w:gridCol w:w="1134"/>
        <w:gridCol w:w="907"/>
        <w:gridCol w:w="1020"/>
        <w:gridCol w:w="567"/>
        <w:gridCol w:w="1020"/>
        <w:gridCol w:w="1020"/>
      </w:tblGrid>
      <w:tr>
        <w:tc>
          <w:tcPr>
            <w:tcW w:type="dxa" w:w="397"/>
            <w:tcW w:w="396" w:type="dxa"/>
            <w:shd w:val="clear" w:color="auto" w:fill="1F3A5F"/>
          </w:tcPr>
          <w:p>
            <w:pPr>
              <w:jc w:val="center"/>
            </w:pPr>
            <w:r/>
            <w:r>
              <w:rPr>
                <w:rFonts w:ascii="Cambria" w:hAnsi="Cambria"/>
                <w:b/>
                <w:color w:val="FFFFFF"/>
                <w:sz w:val="13"/>
              </w:rPr>
              <w:t>S.No.</w:t>
            </w:r>
          </w:p>
        </w:tc>
        <w:tc>
          <w:tcPr>
            <w:tcW w:type="dxa" w:w="1191"/>
            <w:tcW w:w="1190" w:type="dxa"/>
            <w:shd w:val="clear" w:color="auto" w:fill="1F3A5F"/>
          </w:tcPr>
          <w:p>
            <w:pPr>
              <w:jc w:val="center"/>
            </w:pPr>
            <w:r/>
            <w:r>
              <w:rPr>
                <w:rFonts w:ascii="Cambria" w:hAnsi="Cambria"/>
                <w:b/>
                <w:color w:val="FFFFFF"/>
                <w:sz w:val="13"/>
              </w:rPr>
              <w:t>Event / Activity Name</w:t>
            </w:r>
          </w:p>
        </w:tc>
        <w:tc>
          <w:tcPr>
            <w:tcW w:type="dxa" w:w="850"/>
            <w:tcW w:w="850" w:type="dxa"/>
            <w:shd w:val="clear" w:color="auto" w:fill="1F3A5F"/>
          </w:tcPr>
          <w:p>
            <w:pPr>
              <w:jc w:val="center"/>
            </w:pPr>
            <w:r/>
            <w:r>
              <w:rPr>
                <w:rFonts w:ascii="Cambria" w:hAnsi="Cambria"/>
                <w:b/>
                <w:color w:val="FFFFFF"/>
                <w:sz w:val="13"/>
              </w:rPr>
              <w:t>Category</w:t>
            </w:r>
          </w:p>
        </w:tc>
        <w:tc>
          <w:tcPr>
            <w:tcW w:type="dxa" w:w="964"/>
            <w:tcW w:w="963" w:type="dxa"/>
            <w:shd w:val="clear" w:color="auto" w:fill="1F3A5F"/>
          </w:tcPr>
          <w:p>
            <w:pPr>
              <w:jc w:val="center"/>
            </w:pPr>
            <w:r/>
            <w:r>
              <w:rPr>
                <w:rFonts w:ascii="Cambria" w:hAnsi="Cambria"/>
                <w:b/>
                <w:color w:val="FFFFFF"/>
                <w:sz w:val="13"/>
              </w:rPr>
              <w:t>Organizer / Department</w:t>
            </w:r>
          </w:p>
        </w:tc>
        <w:tc>
          <w:tcPr>
            <w:tcW w:type="dxa" w:w="850"/>
            <w:tcW w:w="850" w:type="dxa"/>
            <w:shd w:val="clear" w:color="auto" w:fill="1F3A5F"/>
          </w:tcPr>
          <w:p>
            <w:pPr>
              <w:jc w:val="center"/>
            </w:pPr>
            <w:r/>
            <w:r>
              <w:rPr>
                <w:rFonts w:ascii="Cambria" w:hAnsi="Cambria"/>
                <w:b/>
                <w:color w:val="FFFFFF"/>
                <w:sz w:val="13"/>
              </w:rPr>
              <w:t>Date / Duration</w:t>
            </w:r>
          </w:p>
        </w:tc>
        <w:tc>
          <w:tcPr>
            <w:tcW w:type="dxa" w:w="567"/>
            <w:tcW w:w="567" w:type="dxa"/>
            <w:shd w:val="clear" w:color="auto" w:fill="1F3A5F"/>
          </w:tcPr>
          <w:p>
            <w:pPr>
              <w:jc w:val="center"/>
            </w:pPr>
            <w:r/>
            <w:r>
              <w:rPr>
                <w:rFonts w:ascii="Cambria" w:hAnsi="Cambria"/>
                <w:b/>
                <w:color w:val="FFFFFF"/>
                <w:sz w:val="13"/>
              </w:rPr>
              <w:t>No. of Participants</w:t>
            </w:r>
          </w:p>
        </w:tc>
        <w:tc>
          <w:tcPr>
            <w:tcW w:type="dxa" w:w="850"/>
            <w:tcW w:w="850" w:type="dxa"/>
            <w:shd w:val="clear" w:color="auto" w:fill="1F3A5F"/>
          </w:tcPr>
          <w:p>
            <w:pPr>
              <w:jc w:val="center"/>
            </w:pPr>
            <w:r/>
            <w:r>
              <w:rPr>
                <w:rFonts w:ascii="Cambria" w:hAnsi="Cambria"/>
                <w:b/>
                <w:color w:val="FFFFFF"/>
                <w:sz w:val="13"/>
              </w:rPr>
              <w:t>Target Audience</w:t>
            </w:r>
          </w:p>
        </w:tc>
        <w:tc>
          <w:tcPr>
            <w:tcW w:type="dxa" w:w="1020"/>
            <w:tcW w:w="1020" w:type="dxa"/>
            <w:shd w:val="clear" w:color="auto" w:fill="1F3A5F"/>
          </w:tcPr>
          <w:p>
            <w:pPr>
              <w:jc w:val="center"/>
            </w:pPr>
            <w:r/>
            <w:r>
              <w:rPr>
                <w:rFonts w:ascii="Cambria" w:hAnsi="Cambria"/>
                <w:b/>
                <w:color w:val="FFFFFF"/>
                <w:sz w:val="13"/>
              </w:rPr>
              <w:t>Objectives / Purpose</w:t>
            </w:r>
          </w:p>
        </w:tc>
        <w:tc>
          <w:tcPr>
            <w:tcW w:type="dxa" w:w="1134"/>
            <w:tcW w:w="1134" w:type="dxa"/>
            <w:shd w:val="clear" w:color="auto" w:fill="1F3A5F"/>
          </w:tcPr>
          <w:p>
            <w:pPr>
              <w:jc w:val="center"/>
            </w:pPr>
            <w:r/>
            <w:r>
              <w:rPr>
                <w:rFonts w:ascii="Cambria" w:hAnsi="Cambria"/>
                <w:b/>
                <w:color w:val="FFFFFF"/>
                <w:sz w:val="13"/>
              </w:rPr>
              <w:t>Key Outcomes / Achievements</w:t>
            </w:r>
          </w:p>
        </w:tc>
        <w:tc>
          <w:tcPr>
            <w:tcW w:type="dxa" w:w="907"/>
            <w:tcW w:w="907" w:type="dxa"/>
            <w:shd w:val="clear" w:color="auto" w:fill="1F3A5F"/>
          </w:tcPr>
          <w:p>
            <w:pPr>
              <w:jc w:val="center"/>
            </w:pPr>
            <w:r/>
            <w:r>
              <w:rPr>
                <w:rFonts w:ascii="Cambria" w:hAnsi="Cambria"/>
                <w:b/>
                <w:color w:val="FFFFFF"/>
                <w:sz w:val="13"/>
              </w:rPr>
              <w:t>Participant Feedback (Quantitative)</w:t>
            </w:r>
          </w:p>
        </w:tc>
        <w:tc>
          <w:tcPr>
            <w:tcW w:type="dxa" w:w="1020"/>
            <w:tcW w:w="1020" w:type="dxa"/>
            <w:shd w:val="clear" w:color="auto" w:fill="1F3A5F"/>
          </w:tcPr>
          <w:p>
            <w:pPr>
              <w:jc w:val="center"/>
            </w:pPr>
            <w:r/>
            <w:r>
              <w:rPr>
                <w:rFonts w:ascii="Cambria" w:hAnsi="Cambria"/>
                <w:b/>
                <w:color w:val="FFFFFF"/>
                <w:sz w:val="13"/>
              </w:rPr>
              <w:t>Participant Feedback (Qualitative)</w:t>
            </w:r>
          </w:p>
        </w:tc>
        <w:tc>
          <w:tcPr>
            <w:tcW w:type="dxa" w:w="567"/>
            <w:tcW w:w="567" w:type="dxa"/>
            <w:shd w:val="clear" w:color="auto" w:fill="1F3A5F"/>
          </w:tcPr>
          <w:p>
            <w:pPr>
              <w:jc w:val="center"/>
            </w:pPr>
            <w:r/>
            <w:r>
              <w:rPr>
                <w:rFonts w:ascii="Cambria" w:hAnsi="Cambria"/>
                <w:b/>
                <w:color w:val="FFFFFF"/>
                <w:sz w:val="13"/>
              </w:rPr>
              <w:t>Impact Rating (1–5)</w:t>
            </w:r>
          </w:p>
        </w:tc>
        <w:tc>
          <w:tcPr>
            <w:tcW w:type="dxa" w:w="1020"/>
            <w:tcW w:w="1020" w:type="dxa"/>
            <w:shd w:val="clear" w:color="auto" w:fill="1F3A5F"/>
          </w:tcPr>
          <w:p>
            <w:pPr>
              <w:jc w:val="center"/>
            </w:pPr>
            <w:r/>
            <w:r>
              <w:rPr>
                <w:rFonts w:ascii="Cambria" w:hAnsi="Cambria"/>
                <w:b/>
                <w:color w:val="FFFFFF"/>
                <w:sz w:val="13"/>
              </w:rPr>
              <w:t>Evidence (Reports / Photos / Certificates)</w:t>
            </w:r>
          </w:p>
        </w:tc>
        <w:tc>
          <w:tcPr>
            <w:tcW w:type="dxa" w:w="1020"/>
            <w:tcW w:w="1020" w:type="dxa"/>
            <w:shd w:val="clear" w:color="auto" w:fill="1F3A5F"/>
          </w:tcPr>
          <w:p>
            <w:pPr>
              <w:jc w:val="center"/>
            </w:pPr>
            <w:r/>
            <w:r>
              <w:rPr>
                <w:rFonts w:ascii="Cambria" w:hAnsi="Cambria"/>
                <w:b/>
                <w:color w:val="FFFFFF"/>
                <w:sz w:val="13"/>
              </w:rPr>
              <w:t>Remarks / Follow-Up Action</w:t>
            </w:r>
          </w:p>
        </w:tc>
      </w:tr>
      <w:tr>
        <w:tc>
          <w:tcPr>
            <w:tcW w:type="dxa" w:w="397"/>
            <w:tcW w:w="396" w:type="dxa"/>
          </w:tcPr>
          <w:p>
            <w:pPr>
              <w:jc w:val="left"/>
            </w:pPr>
            <w:r/>
            <w:r>
              <w:rPr>
                <w:rFonts w:ascii="Cambria" w:hAnsi="Cambria"/>
                <w:b w:val="0"/>
                <w:sz w:val="13"/>
              </w:rPr>
              <w:t>1</w:t>
            </w:r>
          </w:p>
        </w:tc>
        <w:tc>
          <w:tcPr>
            <w:tcW w:type="dxa" w:w="1191"/>
            <w:tcW w:w="1190" w:type="dxa"/>
          </w:tcPr>
          <w:p>
            <w:pPr>
              <w:jc w:val="center"/>
            </w:pPr>
            <w:r/>
            <w:r>
              <w:rPr>
                <w:rFonts w:ascii="Cambria" w:hAnsi="Cambria"/>
                <w:b w:val="0"/>
                <w:sz w:val="13"/>
              </w:rPr>
              <w:t>Mental Health Awareness Workshop</w:t>
            </w:r>
          </w:p>
        </w:tc>
        <w:tc>
          <w:tcPr>
            <w:tcW w:type="dxa" w:w="850"/>
            <w:tcW w:w="850" w:type="dxa"/>
          </w:tcPr>
          <w:p>
            <w:pPr>
              <w:jc w:val="center"/>
            </w:pPr>
            <w:r/>
            <w:r>
              <w:rPr>
                <w:rFonts w:ascii="Cambria" w:hAnsi="Cambria"/>
                <w:b w:val="0"/>
                <w:sz w:val="13"/>
              </w:rPr>
              <w:t>Health &amp; Wellness</w:t>
            </w:r>
          </w:p>
        </w:tc>
        <w:tc>
          <w:tcPr>
            <w:tcW w:type="dxa" w:w="964"/>
            <w:tcW w:w="963" w:type="dxa"/>
          </w:tcPr>
          <w:p>
            <w:pPr>
              <w:jc w:val="center"/>
            </w:pPr>
            <w:r/>
            <w:r>
              <w:rPr>
                <w:rFonts w:ascii="Cambria" w:hAnsi="Cambria"/>
                <w:b w:val="0"/>
                <w:sz w:val="13"/>
              </w:rPr>
              <w:t>Psychology Department</w:t>
            </w:r>
          </w:p>
        </w:tc>
        <w:tc>
          <w:tcPr>
            <w:tcW w:type="dxa" w:w="850"/>
            <w:tcW w:w="850" w:type="dxa"/>
          </w:tcPr>
          <w:p>
            <w:pPr>
              <w:jc w:val="center"/>
            </w:pPr>
            <w:r/>
            <w:r>
              <w:rPr>
                <w:rFonts w:ascii="Cambria" w:hAnsi="Cambria"/>
                <w:b w:val="0"/>
                <w:sz w:val="13"/>
              </w:rPr>
              <w:t>10–11 Mar 2024</w:t>
            </w:r>
          </w:p>
        </w:tc>
        <w:tc>
          <w:tcPr>
            <w:tcW w:type="dxa" w:w="567"/>
            <w:tcW w:w="567" w:type="dxa"/>
          </w:tcPr>
          <w:p>
            <w:pPr>
              <w:jc w:val="center"/>
            </w:pPr>
            <w:r/>
            <w:r>
              <w:rPr>
                <w:rFonts w:ascii="Cambria" w:hAnsi="Cambria"/>
                <w:b w:val="0"/>
                <w:sz w:val="13"/>
              </w:rPr>
              <w:t>120</w:t>
            </w:r>
          </w:p>
        </w:tc>
        <w:tc>
          <w:tcPr>
            <w:tcW w:type="dxa" w:w="850"/>
            <w:tcW w:w="850" w:type="dxa"/>
          </w:tcPr>
          <w:p>
            <w:pPr>
              <w:jc w:val="center"/>
            </w:pPr>
            <w:r/>
            <w:r>
              <w:rPr>
                <w:rFonts w:ascii="Cambria" w:hAnsi="Cambria"/>
                <w:b w:val="0"/>
                <w:sz w:val="13"/>
              </w:rPr>
              <w:t>University Students</w:t>
            </w:r>
          </w:p>
        </w:tc>
        <w:tc>
          <w:tcPr>
            <w:tcW w:type="dxa" w:w="1020"/>
            <w:tcW w:w="1020" w:type="dxa"/>
          </w:tcPr>
          <w:p>
            <w:pPr>
              <w:jc w:val="center"/>
            </w:pPr>
            <w:r/>
            <w:r>
              <w:rPr>
                <w:rFonts w:ascii="Cambria" w:hAnsi="Cambria"/>
                <w:b w:val="0"/>
                <w:sz w:val="13"/>
              </w:rPr>
              <w:t>Promote mental health awareness and coping strategies</w:t>
            </w:r>
          </w:p>
        </w:tc>
        <w:tc>
          <w:tcPr>
            <w:tcW w:type="dxa" w:w="1134"/>
            <w:tcW w:w="1134" w:type="dxa"/>
          </w:tcPr>
          <w:p>
            <w:pPr>
              <w:jc w:val="center"/>
            </w:pPr>
            <w:r/>
            <w:r>
              <w:rPr>
                <w:rFonts w:ascii="Cambria" w:hAnsi="Cambria"/>
                <w:b w:val="0"/>
                <w:sz w:val="13"/>
              </w:rPr>
              <w:t>Increased awareness on campus, launched peer counseling club</w:t>
            </w:r>
          </w:p>
        </w:tc>
        <w:tc>
          <w:tcPr>
            <w:tcW w:type="dxa" w:w="907"/>
            <w:tcW w:w="907" w:type="dxa"/>
          </w:tcPr>
          <w:p>
            <w:pPr>
              <w:jc w:val="center"/>
            </w:pPr>
            <w:r/>
            <w:r>
              <w:rPr>
                <w:rFonts w:ascii="Cambria" w:hAnsi="Cambria"/>
                <w:b w:val="0"/>
                <w:sz w:val="13"/>
              </w:rPr>
              <w:t>4.6 / 5 (average rating)</w:t>
            </w:r>
          </w:p>
        </w:tc>
        <w:tc>
          <w:tcPr>
            <w:tcW w:type="dxa" w:w="1020"/>
            <w:tcW w:w="1020" w:type="dxa"/>
          </w:tcPr>
          <w:p>
            <w:pPr>
              <w:jc w:val="center"/>
            </w:pPr>
            <w:r/>
            <w:r>
              <w:rPr>
                <w:rFonts w:ascii="Cambria" w:hAnsi="Cambria"/>
                <w:b w:val="0"/>
                <w:sz w:val="13"/>
              </w:rPr>
              <w:t>"Engaging, practical, and very helpful sessions."</w:t>
            </w:r>
          </w:p>
        </w:tc>
        <w:tc>
          <w:tcPr>
            <w:tcW w:type="dxa" w:w="567"/>
            <w:tcW w:w="567" w:type="dxa"/>
          </w:tcPr>
          <w:p>
            <w:pPr>
              <w:jc w:val="center"/>
            </w:pPr>
            <w:r/>
            <w:r>
              <w:rPr>
                <w:rFonts w:ascii="Cambria" w:hAnsi="Cambria"/>
                <w:b w:val="0"/>
                <w:sz w:val="13"/>
              </w:rPr>
              <w:t>★★★★★</w:t>
            </w:r>
          </w:p>
        </w:tc>
        <w:tc>
          <w:tcPr>
            <w:tcW w:type="dxa" w:w="1020"/>
            <w:tcW w:w="1020" w:type="dxa"/>
          </w:tcPr>
          <w:p>
            <w:pPr>
              <w:jc w:val="center"/>
            </w:pPr>
            <w:r/>
            <w:r>
              <w:rPr>
                <w:rFonts w:ascii="Cambria" w:hAnsi="Cambria"/>
                <w:b w:val="0"/>
                <w:sz w:val="13"/>
              </w:rPr>
              <w:t>Workshop report, photos, certificate</w:t>
            </w:r>
          </w:p>
        </w:tc>
        <w:tc>
          <w:tcPr>
            <w:tcW w:type="dxa" w:w="1020"/>
            <w:tcW w:w="1020" w:type="dxa"/>
          </w:tcPr>
          <w:p>
            <w:pPr>
              <w:jc w:val="center"/>
            </w:pPr>
            <w:r/>
            <w:r>
              <w:rPr>
                <w:rFonts w:ascii="Cambria" w:hAnsi="Cambria"/>
                <w:b w:val="0"/>
                <w:sz w:val="13"/>
              </w:rPr>
              <w:t>Plan for follow-up sessions in next semester</w:t>
            </w:r>
          </w:p>
        </w:tc>
      </w:tr>
      <w:tr>
        <w:tc>
          <w:tcPr>
            <w:tcW w:type="dxa" w:w="397"/>
            <w:tcW w:w="396" w:type="dxa"/>
            <w:shd w:val="clear" w:color="auto" w:fill="DCE6F1"/>
          </w:tcPr>
          <w:p>
            <w:pPr>
              <w:jc w:val="left"/>
            </w:pPr>
            <w:r/>
            <w:r>
              <w:rPr>
                <w:rFonts w:ascii="Cambria" w:hAnsi="Cambria"/>
                <w:b w:val="0"/>
                <w:sz w:val="13"/>
              </w:rPr>
              <w:t>2</w:t>
            </w:r>
          </w:p>
        </w:tc>
        <w:tc>
          <w:tcPr>
            <w:tcW w:type="dxa" w:w="1191"/>
            <w:tcW w:w="1190" w:type="dxa"/>
            <w:shd w:val="clear" w:color="auto" w:fill="DCE6F1"/>
          </w:tcPr>
          <w:p>
            <w:pPr>
              <w:jc w:val="center"/>
            </w:pPr>
            <w:r/>
            <w:r>
              <w:rPr>
                <w:rFonts w:ascii="Cambria" w:hAnsi="Cambria"/>
                <w:b w:val="0"/>
                <w:sz w:val="13"/>
              </w:rPr>
              <w:t>Coding Hackathon 2024</w:t>
            </w:r>
          </w:p>
        </w:tc>
        <w:tc>
          <w:tcPr>
            <w:tcW w:type="dxa" w:w="850"/>
            <w:tcW w:w="850" w:type="dxa"/>
            <w:shd w:val="clear" w:color="auto" w:fill="DCE6F1"/>
          </w:tcPr>
          <w:p>
            <w:pPr>
              <w:jc w:val="center"/>
            </w:pPr>
            <w:r/>
            <w:r>
              <w:rPr>
                <w:rFonts w:ascii="Cambria" w:hAnsi="Cambria"/>
                <w:b w:val="0"/>
                <w:sz w:val="13"/>
              </w:rPr>
              <w:t>Technical / STEM</w:t>
            </w:r>
          </w:p>
        </w:tc>
        <w:tc>
          <w:tcPr>
            <w:tcW w:type="dxa" w:w="964"/>
            <w:tcW w:w="963" w:type="dxa"/>
            <w:shd w:val="clear" w:color="auto" w:fill="DCE6F1"/>
          </w:tcPr>
          <w:p>
            <w:pPr>
              <w:jc w:val="center"/>
            </w:pPr>
            <w:r/>
            <w:r>
              <w:rPr>
                <w:rFonts w:ascii="Cambria" w:hAnsi="Cambria"/>
                <w:b w:val="0"/>
                <w:sz w:val="13"/>
              </w:rPr>
              <w:t>Innovation Cell</w:t>
            </w:r>
          </w:p>
        </w:tc>
        <w:tc>
          <w:tcPr>
            <w:tcW w:type="dxa" w:w="850"/>
            <w:tcW w:w="850" w:type="dxa"/>
            <w:shd w:val="clear" w:color="auto" w:fill="DCE6F1"/>
          </w:tcPr>
          <w:p>
            <w:pPr>
              <w:jc w:val="center"/>
            </w:pPr>
            <w:r/>
            <w:r>
              <w:rPr>
                <w:rFonts w:ascii="Cambria" w:hAnsi="Cambria"/>
                <w:b w:val="0"/>
                <w:sz w:val="13"/>
              </w:rPr>
              <w:t>18–19 Feb 2024</w:t>
            </w:r>
          </w:p>
        </w:tc>
        <w:tc>
          <w:tcPr>
            <w:tcW w:type="dxa" w:w="567"/>
            <w:tcW w:w="567" w:type="dxa"/>
            <w:shd w:val="clear" w:color="auto" w:fill="DCE6F1"/>
          </w:tcPr>
          <w:p>
            <w:pPr>
              <w:jc w:val="center"/>
            </w:pPr>
            <w:r/>
            <w:r>
              <w:rPr>
                <w:rFonts w:ascii="Cambria" w:hAnsi="Cambria"/>
                <w:b w:val="0"/>
                <w:sz w:val="13"/>
              </w:rPr>
              <w:t>85</w:t>
            </w:r>
          </w:p>
        </w:tc>
        <w:tc>
          <w:tcPr>
            <w:tcW w:type="dxa" w:w="850"/>
            <w:tcW w:w="850" w:type="dxa"/>
            <w:shd w:val="clear" w:color="auto" w:fill="DCE6F1"/>
          </w:tcPr>
          <w:p>
            <w:pPr>
              <w:jc w:val="center"/>
            </w:pPr>
            <w:r/>
            <w:r>
              <w:rPr>
                <w:rFonts w:ascii="Cambria" w:hAnsi="Cambria"/>
                <w:b w:val="0"/>
                <w:sz w:val="13"/>
              </w:rPr>
              <w:t>Students (Engineering)</w:t>
            </w:r>
          </w:p>
        </w:tc>
        <w:tc>
          <w:tcPr>
            <w:tcW w:type="dxa" w:w="1020"/>
            <w:tcW w:w="1020" w:type="dxa"/>
            <w:shd w:val="clear" w:color="auto" w:fill="DCE6F1"/>
          </w:tcPr>
          <w:p>
            <w:pPr>
              <w:jc w:val="center"/>
            </w:pPr>
            <w:r/>
            <w:r>
              <w:rPr>
                <w:rFonts w:ascii="Cambria" w:hAnsi="Cambria"/>
                <w:b w:val="0"/>
                <w:sz w:val="13"/>
              </w:rPr>
              <w:t>Encourage problem-solving and coding innovation</w:t>
            </w:r>
          </w:p>
        </w:tc>
        <w:tc>
          <w:tcPr>
            <w:tcW w:type="dxa" w:w="1134"/>
            <w:tcW w:w="1134" w:type="dxa"/>
            <w:shd w:val="clear" w:color="auto" w:fill="DCE6F1"/>
          </w:tcPr>
          <w:p>
            <w:pPr>
              <w:jc w:val="center"/>
            </w:pPr>
            <w:r/>
            <w:r>
              <w:rPr>
                <w:rFonts w:ascii="Cambria" w:hAnsi="Cambria"/>
                <w:b w:val="0"/>
                <w:sz w:val="13"/>
              </w:rPr>
              <w:t>5 prototypes developed; 2 shortlisted for incubation</w:t>
            </w:r>
          </w:p>
        </w:tc>
        <w:tc>
          <w:tcPr>
            <w:tcW w:type="dxa" w:w="907"/>
            <w:tcW w:w="907" w:type="dxa"/>
            <w:shd w:val="clear" w:color="auto" w:fill="DCE6F1"/>
          </w:tcPr>
          <w:p>
            <w:pPr>
              <w:jc w:val="center"/>
            </w:pPr>
            <w:r/>
            <w:r>
              <w:rPr>
                <w:rFonts w:ascii="Cambria" w:hAnsi="Cambria"/>
                <w:b w:val="0"/>
                <w:sz w:val="13"/>
              </w:rPr>
              <w:t>4.3 / 5</w:t>
            </w:r>
          </w:p>
        </w:tc>
        <w:tc>
          <w:tcPr>
            <w:tcW w:type="dxa" w:w="1020"/>
            <w:tcW w:w="1020" w:type="dxa"/>
            <w:shd w:val="clear" w:color="auto" w:fill="DCE6F1"/>
          </w:tcPr>
          <w:p>
            <w:pPr>
              <w:jc w:val="center"/>
            </w:pPr>
            <w:r/>
            <w:r>
              <w:rPr>
                <w:rFonts w:ascii="Cambria" w:hAnsi="Cambria"/>
                <w:b w:val="0"/>
                <w:sz w:val="13"/>
              </w:rPr>
              <w:t>"Excellent platform to apply classroom learning."</w:t>
            </w:r>
          </w:p>
        </w:tc>
        <w:tc>
          <w:tcPr>
            <w:tcW w:type="dxa" w:w="567"/>
            <w:tcW w:w="567" w:type="dxa"/>
            <w:shd w:val="clear" w:color="auto" w:fill="DCE6F1"/>
          </w:tcPr>
          <w:p>
            <w:pPr>
              <w:jc w:val="center"/>
            </w:pPr>
            <w:r/>
            <w:r>
              <w:rPr>
                <w:rFonts w:ascii="Cambria" w:hAnsi="Cambria"/>
                <w:b w:val="0"/>
                <w:sz w:val="13"/>
              </w:rPr>
              <w:t>★★★★</w:t>
            </w:r>
          </w:p>
        </w:tc>
        <w:tc>
          <w:tcPr>
            <w:tcW w:type="dxa" w:w="1020"/>
            <w:tcW w:w="1020" w:type="dxa"/>
            <w:shd w:val="clear" w:color="auto" w:fill="DCE6F1"/>
          </w:tcPr>
          <w:p>
            <w:pPr>
              <w:jc w:val="center"/>
            </w:pPr>
            <w:r/>
            <w:r>
              <w:rPr>
                <w:rFonts w:ascii="Cambria" w:hAnsi="Cambria"/>
                <w:b w:val="0"/>
                <w:sz w:val="13"/>
              </w:rPr>
              <w:t>Report, code repository, media coverage</w:t>
            </w:r>
          </w:p>
        </w:tc>
        <w:tc>
          <w:tcPr>
            <w:tcW w:type="dxa" w:w="1020"/>
            <w:tcW w:w="1020" w:type="dxa"/>
            <w:shd w:val="clear" w:color="auto" w:fill="DCE6F1"/>
          </w:tcPr>
          <w:p>
            <w:pPr>
              <w:jc w:val="center"/>
            </w:pPr>
            <w:r/>
            <w:r>
              <w:rPr>
                <w:rFonts w:ascii="Cambria" w:hAnsi="Cambria"/>
                <w:b w:val="0"/>
                <w:sz w:val="13"/>
              </w:rPr>
              <w:t>Organize mentorship support for top projects</w:t>
            </w:r>
          </w:p>
        </w:tc>
      </w:tr>
      <w:tr>
        <w:tc>
          <w:tcPr>
            <w:tcW w:type="dxa" w:w="397"/>
            <w:tcW w:w="396" w:type="dxa"/>
          </w:tcPr>
          <w:p>
            <w:pPr>
              <w:jc w:val="left"/>
            </w:pPr>
            <w:r/>
            <w:r>
              <w:rPr>
                <w:rFonts w:ascii="Cambria" w:hAnsi="Cambria"/>
                <w:b w:val="0"/>
                <w:sz w:val="13"/>
              </w:rPr>
              <w:t>3</w:t>
            </w:r>
          </w:p>
        </w:tc>
        <w:tc>
          <w:tcPr>
            <w:tcW w:type="dxa" w:w="1191"/>
            <w:tcW w:w="1190" w:type="dxa"/>
          </w:tcPr>
          <w:p>
            <w:pPr>
              <w:jc w:val="center"/>
            </w:pPr>
            <w:r/>
            <w:r>
              <w:rPr>
                <w:rFonts w:ascii="Cambria" w:hAnsi="Cambria"/>
                <w:b w:val="0"/>
                <w:sz w:val="13"/>
              </w:rPr>
              <w:t>Annual Cultural Fest “Sanskriti”</w:t>
            </w:r>
          </w:p>
        </w:tc>
        <w:tc>
          <w:tcPr>
            <w:tcW w:type="dxa" w:w="850"/>
            <w:tcW w:w="850" w:type="dxa"/>
          </w:tcPr>
          <w:p>
            <w:pPr>
              <w:jc w:val="center"/>
            </w:pPr>
            <w:r/>
            <w:r>
              <w:rPr>
                <w:rFonts w:ascii="Cambria" w:hAnsi="Cambria"/>
                <w:b w:val="0"/>
                <w:sz w:val="13"/>
              </w:rPr>
              <w:t>Arts &amp; Culture</w:t>
            </w:r>
          </w:p>
        </w:tc>
        <w:tc>
          <w:tcPr>
            <w:tcW w:type="dxa" w:w="964"/>
            <w:tcW w:w="963" w:type="dxa"/>
          </w:tcPr>
          <w:p>
            <w:pPr>
              <w:jc w:val="center"/>
            </w:pPr>
            <w:r/>
            <w:r>
              <w:rPr>
                <w:rFonts w:ascii="Cambria" w:hAnsi="Cambria"/>
                <w:b w:val="0"/>
                <w:sz w:val="13"/>
              </w:rPr>
              <w:t>Student Council</w:t>
            </w:r>
          </w:p>
        </w:tc>
        <w:tc>
          <w:tcPr>
            <w:tcW w:type="dxa" w:w="850"/>
            <w:tcW w:w="850" w:type="dxa"/>
          </w:tcPr>
          <w:p>
            <w:pPr>
              <w:jc w:val="center"/>
            </w:pPr>
            <w:r/>
            <w:r>
              <w:rPr>
                <w:rFonts w:ascii="Cambria" w:hAnsi="Cambria"/>
                <w:b w:val="0"/>
                <w:sz w:val="13"/>
              </w:rPr>
              <w:t>25–27 Jan 2024</w:t>
            </w:r>
          </w:p>
        </w:tc>
        <w:tc>
          <w:tcPr>
            <w:tcW w:type="dxa" w:w="567"/>
            <w:tcW w:w="567" w:type="dxa"/>
          </w:tcPr>
          <w:p>
            <w:pPr>
              <w:jc w:val="center"/>
            </w:pPr>
            <w:r/>
            <w:r>
              <w:rPr>
                <w:rFonts w:ascii="Cambria" w:hAnsi="Cambria"/>
                <w:b w:val="0"/>
                <w:sz w:val="13"/>
              </w:rPr>
              <w:t>800+</w:t>
            </w:r>
          </w:p>
        </w:tc>
        <w:tc>
          <w:tcPr>
            <w:tcW w:type="dxa" w:w="850"/>
            <w:tcW w:w="850" w:type="dxa"/>
          </w:tcPr>
          <w:p>
            <w:pPr>
              <w:jc w:val="center"/>
            </w:pPr>
            <w:r/>
            <w:r>
              <w:rPr>
                <w:rFonts w:ascii="Cambria" w:hAnsi="Cambria"/>
                <w:b w:val="0"/>
                <w:sz w:val="13"/>
              </w:rPr>
              <w:t>Students &amp; Community</w:t>
            </w:r>
          </w:p>
        </w:tc>
        <w:tc>
          <w:tcPr>
            <w:tcW w:type="dxa" w:w="1020"/>
            <w:tcW w:w="1020" w:type="dxa"/>
          </w:tcPr>
          <w:p>
            <w:pPr>
              <w:jc w:val="center"/>
            </w:pPr>
            <w:r/>
            <w:r>
              <w:rPr>
                <w:rFonts w:ascii="Cambria" w:hAnsi="Cambria"/>
                <w:b w:val="0"/>
                <w:sz w:val="13"/>
              </w:rPr>
              <w:t>Celebrate diversity and cultural exchange</w:t>
            </w:r>
          </w:p>
        </w:tc>
        <w:tc>
          <w:tcPr>
            <w:tcW w:type="dxa" w:w="1134"/>
            <w:tcW w:w="1134" w:type="dxa"/>
          </w:tcPr>
          <w:p>
            <w:pPr>
              <w:jc w:val="center"/>
            </w:pPr>
            <w:r/>
            <w:r>
              <w:rPr>
                <w:rFonts w:ascii="Cambria" w:hAnsi="Cambria"/>
                <w:b w:val="0"/>
                <w:sz w:val="13"/>
              </w:rPr>
              <w:t>15 performances, 20 stalls, large public turnout</w:t>
            </w:r>
          </w:p>
        </w:tc>
        <w:tc>
          <w:tcPr>
            <w:tcW w:type="dxa" w:w="907"/>
            <w:tcW w:w="907" w:type="dxa"/>
          </w:tcPr>
          <w:p>
            <w:pPr>
              <w:jc w:val="center"/>
            </w:pPr>
            <w:r/>
            <w:r>
              <w:rPr>
                <w:rFonts w:ascii="Cambria" w:hAnsi="Cambria"/>
                <w:b w:val="0"/>
                <w:sz w:val="13"/>
              </w:rPr>
              <w:t>4.8 / 5</w:t>
            </w:r>
          </w:p>
        </w:tc>
        <w:tc>
          <w:tcPr>
            <w:tcW w:type="dxa" w:w="1020"/>
            <w:tcW w:w="1020" w:type="dxa"/>
          </w:tcPr>
          <w:p>
            <w:pPr>
              <w:jc w:val="center"/>
            </w:pPr>
            <w:r/>
            <w:r>
              <w:rPr>
                <w:rFonts w:ascii="Cambria" w:hAnsi="Cambria"/>
                <w:b w:val="0"/>
                <w:sz w:val="13"/>
              </w:rPr>
              <w:t>"Best-organized fest so far, vibrant and inclusive."</w:t>
            </w:r>
          </w:p>
        </w:tc>
        <w:tc>
          <w:tcPr>
            <w:tcW w:type="dxa" w:w="567"/>
            <w:tcW w:w="567" w:type="dxa"/>
          </w:tcPr>
          <w:p>
            <w:pPr>
              <w:jc w:val="center"/>
            </w:pPr>
            <w:r/>
            <w:r>
              <w:rPr>
                <w:rFonts w:ascii="Cambria" w:hAnsi="Cambria"/>
                <w:b w:val="0"/>
                <w:sz w:val="13"/>
              </w:rPr>
              <w:t>★★★★★</w:t>
            </w:r>
          </w:p>
        </w:tc>
        <w:tc>
          <w:tcPr>
            <w:tcW w:type="dxa" w:w="1020"/>
            <w:tcW w:w="1020" w:type="dxa"/>
          </w:tcPr>
          <w:p>
            <w:pPr>
              <w:jc w:val="center"/>
            </w:pPr>
            <w:r/>
            <w:r>
              <w:rPr>
                <w:rFonts w:ascii="Cambria" w:hAnsi="Cambria"/>
                <w:b w:val="0"/>
                <w:sz w:val="13"/>
              </w:rPr>
              <w:t>Photos, media coverage, post-event report</w:t>
            </w:r>
          </w:p>
        </w:tc>
        <w:tc>
          <w:tcPr>
            <w:tcW w:type="dxa" w:w="1020"/>
            <w:tcW w:w="1020" w:type="dxa"/>
          </w:tcPr>
          <w:p>
            <w:pPr>
              <w:jc w:val="center"/>
            </w:pPr>
            <w:r/>
            <w:r>
              <w:rPr>
                <w:rFonts w:ascii="Cambria" w:hAnsi="Cambria"/>
                <w:b w:val="0"/>
                <w:sz w:val="13"/>
              </w:rPr>
              <w:t>Extend event to include inter-college participation</w:t>
            </w:r>
          </w:p>
        </w:tc>
      </w:tr>
      <w:tr>
        <w:tc>
          <w:tcPr>
            <w:tcW w:type="dxa" w:w="397"/>
            <w:tcW w:w="396" w:type="dxa"/>
            <w:shd w:val="clear" w:color="auto" w:fill="DCE6F1"/>
          </w:tcPr>
          <w:p>
            <w:pPr>
              <w:jc w:val="left"/>
            </w:pPr>
            <w:r/>
            <w:r>
              <w:rPr>
                <w:rFonts w:ascii="Cambria" w:hAnsi="Cambria"/>
                <w:b w:val="0"/>
                <w:sz w:val="13"/>
              </w:rPr>
              <w:t>4</w:t>
            </w:r>
          </w:p>
        </w:tc>
        <w:tc>
          <w:tcPr>
            <w:tcW w:type="dxa" w:w="1191"/>
            <w:tcW w:w="1190" w:type="dxa"/>
            <w:shd w:val="clear" w:color="auto" w:fill="DCE6F1"/>
          </w:tcPr>
          <w:p>
            <w:pPr>
              <w:jc w:val="center"/>
            </w:pPr>
            <w:r/>
            <w:r>
              <w:rPr>
                <w:rFonts w:ascii="Cambria" w:hAnsi="Cambria"/>
                <w:b w:val="0"/>
                <w:sz w:val="13"/>
              </w:rPr>
              <w:t>Tree Plantation Drive</w:t>
            </w:r>
          </w:p>
        </w:tc>
        <w:tc>
          <w:tcPr>
            <w:tcW w:type="dxa" w:w="850"/>
            <w:tcW w:w="850" w:type="dxa"/>
            <w:shd w:val="clear" w:color="auto" w:fill="DCE6F1"/>
          </w:tcPr>
          <w:p>
            <w:pPr>
              <w:jc w:val="center"/>
            </w:pPr>
            <w:r/>
            <w:r>
              <w:rPr>
                <w:rFonts w:ascii="Cambria" w:hAnsi="Cambria"/>
                <w:b w:val="0"/>
                <w:sz w:val="13"/>
              </w:rPr>
              <w:t>Environmental</w:t>
            </w:r>
          </w:p>
        </w:tc>
        <w:tc>
          <w:tcPr>
            <w:tcW w:type="dxa" w:w="964"/>
            <w:tcW w:w="963" w:type="dxa"/>
            <w:shd w:val="clear" w:color="auto" w:fill="DCE6F1"/>
          </w:tcPr>
          <w:p>
            <w:pPr>
              <w:jc w:val="center"/>
            </w:pPr>
            <w:r/>
            <w:r>
              <w:rPr>
                <w:rFonts w:ascii="Cambria" w:hAnsi="Cambria"/>
                <w:b w:val="0"/>
                <w:sz w:val="13"/>
              </w:rPr>
              <w:t>NSS Unit</w:t>
            </w:r>
          </w:p>
        </w:tc>
        <w:tc>
          <w:tcPr>
            <w:tcW w:type="dxa" w:w="850"/>
            <w:tcW w:w="850" w:type="dxa"/>
            <w:shd w:val="clear" w:color="auto" w:fill="DCE6F1"/>
          </w:tcPr>
          <w:p>
            <w:pPr>
              <w:jc w:val="center"/>
            </w:pPr>
            <w:r/>
            <w:r>
              <w:rPr>
                <w:rFonts w:ascii="Cambria" w:hAnsi="Cambria"/>
                <w:b w:val="0"/>
                <w:sz w:val="13"/>
              </w:rPr>
              <w:t>5 Jun 2024</w:t>
            </w:r>
          </w:p>
        </w:tc>
        <w:tc>
          <w:tcPr>
            <w:tcW w:type="dxa" w:w="567"/>
            <w:tcW w:w="567" w:type="dxa"/>
            <w:shd w:val="clear" w:color="auto" w:fill="DCE6F1"/>
          </w:tcPr>
          <w:p>
            <w:pPr>
              <w:jc w:val="center"/>
            </w:pPr>
            <w:r/>
            <w:r>
              <w:rPr>
                <w:rFonts w:ascii="Cambria" w:hAnsi="Cambria"/>
                <w:b w:val="0"/>
                <w:sz w:val="13"/>
              </w:rPr>
              <w:t>60</w:t>
            </w:r>
          </w:p>
        </w:tc>
        <w:tc>
          <w:tcPr>
            <w:tcW w:type="dxa" w:w="850"/>
            <w:tcW w:w="850" w:type="dxa"/>
            <w:shd w:val="clear" w:color="auto" w:fill="DCE6F1"/>
          </w:tcPr>
          <w:p>
            <w:pPr>
              <w:jc w:val="center"/>
            </w:pPr>
            <w:r/>
            <w:r>
              <w:rPr>
                <w:rFonts w:ascii="Cambria" w:hAnsi="Cambria"/>
                <w:b w:val="0"/>
                <w:sz w:val="13"/>
              </w:rPr>
              <w:t>Students &amp; Local Residents</w:t>
            </w:r>
          </w:p>
        </w:tc>
        <w:tc>
          <w:tcPr>
            <w:tcW w:type="dxa" w:w="1020"/>
            <w:tcW w:w="1020" w:type="dxa"/>
            <w:shd w:val="clear" w:color="auto" w:fill="DCE6F1"/>
          </w:tcPr>
          <w:p>
            <w:pPr>
              <w:jc w:val="center"/>
            </w:pPr>
            <w:r/>
            <w:r>
              <w:rPr>
                <w:rFonts w:ascii="Cambria" w:hAnsi="Cambria"/>
                <w:b w:val="0"/>
                <w:sz w:val="13"/>
              </w:rPr>
              <w:t>Promote environmental awareness and carbon reduction</w:t>
            </w:r>
          </w:p>
        </w:tc>
        <w:tc>
          <w:tcPr>
            <w:tcW w:type="dxa" w:w="1134"/>
            <w:tcW w:w="1134" w:type="dxa"/>
            <w:shd w:val="clear" w:color="auto" w:fill="DCE6F1"/>
          </w:tcPr>
          <w:p>
            <w:pPr>
              <w:jc w:val="center"/>
            </w:pPr>
            <w:r/>
            <w:r>
              <w:rPr>
                <w:rFonts w:ascii="Cambria" w:hAnsi="Cambria"/>
                <w:b w:val="0"/>
                <w:sz w:val="13"/>
              </w:rPr>
              <w:t>500 trees planted, strong local participation</w:t>
            </w:r>
          </w:p>
        </w:tc>
        <w:tc>
          <w:tcPr>
            <w:tcW w:type="dxa" w:w="907"/>
            <w:tcW w:w="907" w:type="dxa"/>
            <w:shd w:val="clear" w:color="auto" w:fill="DCE6F1"/>
          </w:tcPr>
          <w:p>
            <w:pPr>
              <w:jc w:val="center"/>
            </w:pPr>
            <w:r/>
            <w:r>
              <w:rPr>
                <w:rFonts w:ascii="Cambria" w:hAnsi="Cambria"/>
                <w:b w:val="0"/>
                <w:sz w:val="13"/>
              </w:rPr>
              <w:t>4.5 / 5</w:t>
            </w:r>
          </w:p>
        </w:tc>
        <w:tc>
          <w:tcPr>
            <w:tcW w:type="dxa" w:w="1020"/>
            <w:tcW w:w="1020" w:type="dxa"/>
            <w:shd w:val="clear" w:color="auto" w:fill="DCE6F1"/>
          </w:tcPr>
          <w:p>
            <w:pPr>
              <w:jc w:val="center"/>
            </w:pPr>
            <w:r/>
            <w:r>
              <w:rPr>
                <w:rFonts w:ascii="Cambria" w:hAnsi="Cambria"/>
                <w:b w:val="0"/>
                <w:sz w:val="13"/>
              </w:rPr>
              <w:t>"Meaningful and hands-on initiative."</w:t>
            </w:r>
          </w:p>
        </w:tc>
        <w:tc>
          <w:tcPr>
            <w:tcW w:type="dxa" w:w="567"/>
            <w:tcW w:w="567" w:type="dxa"/>
            <w:shd w:val="clear" w:color="auto" w:fill="DCE6F1"/>
          </w:tcPr>
          <w:p>
            <w:pPr>
              <w:jc w:val="center"/>
            </w:pPr>
            <w:r/>
            <w:r>
              <w:rPr>
                <w:rFonts w:ascii="Cambria" w:hAnsi="Cambria"/>
                <w:b w:val="0"/>
                <w:sz w:val="13"/>
              </w:rPr>
              <w:t>★★★★</w:t>
            </w:r>
          </w:p>
        </w:tc>
        <w:tc>
          <w:tcPr>
            <w:tcW w:type="dxa" w:w="1020"/>
            <w:tcW w:w="1020" w:type="dxa"/>
            <w:shd w:val="clear" w:color="auto" w:fill="DCE6F1"/>
          </w:tcPr>
          <w:p>
            <w:pPr>
              <w:jc w:val="center"/>
            </w:pPr>
            <w:r/>
            <w:r>
              <w:rPr>
                <w:rFonts w:ascii="Cambria" w:hAnsi="Cambria"/>
                <w:b w:val="0"/>
                <w:sz w:val="13"/>
              </w:rPr>
              <w:t>Photos, volunteer logs</w:t>
            </w:r>
          </w:p>
        </w:tc>
        <w:tc>
          <w:tcPr>
            <w:tcW w:type="dxa" w:w="1020"/>
            <w:tcW w:w="1020" w:type="dxa"/>
            <w:shd w:val="clear" w:color="auto" w:fill="DCE6F1"/>
          </w:tcPr>
          <w:p>
            <w:pPr>
              <w:jc w:val="center"/>
            </w:pPr>
            <w:r/>
            <w:r>
              <w:rPr>
                <w:rFonts w:ascii="Cambria" w:hAnsi="Cambria"/>
                <w:b w:val="0"/>
                <w:sz w:val="13"/>
              </w:rPr>
              <w:t>Monitor plant growth quarterly</w:t>
            </w:r>
          </w:p>
        </w:tc>
      </w:tr>
      <w:tr>
        <w:tc>
          <w:tcPr>
            <w:tcW w:type="dxa" w:w="397"/>
            <w:tcW w:w="396" w:type="dxa"/>
          </w:tcPr>
          <w:p>
            <w:pPr>
              <w:jc w:val="left"/>
            </w:pPr>
            <w:r/>
            <w:r>
              <w:rPr>
                <w:rFonts w:ascii="Cambria" w:hAnsi="Cambria"/>
                <w:b w:val="0"/>
                <w:sz w:val="13"/>
              </w:rPr>
              <w:t>5</w:t>
            </w:r>
          </w:p>
        </w:tc>
        <w:tc>
          <w:tcPr>
            <w:tcW w:type="dxa" w:w="1191"/>
            <w:tcW w:w="1190" w:type="dxa"/>
          </w:tcPr>
          <w:p>
            <w:pPr>
              <w:jc w:val="center"/>
            </w:pPr>
            <w:r/>
            <w:r>
              <w:rPr>
                <w:rFonts w:ascii="Cambria" w:hAnsi="Cambria"/>
                <w:b w:val="0"/>
                <w:sz w:val="13"/>
              </w:rPr>
              <w:t>Women in Tech Conference</w:t>
            </w:r>
          </w:p>
        </w:tc>
        <w:tc>
          <w:tcPr>
            <w:tcW w:type="dxa" w:w="850"/>
            <w:tcW w:w="850" w:type="dxa"/>
          </w:tcPr>
          <w:p>
            <w:pPr>
              <w:jc w:val="center"/>
            </w:pPr>
            <w:r/>
            <w:r>
              <w:rPr>
                <w:rFonts w:ascii="Cambria" w:hAnsi="Cambria"/>
                <w:b w:val="0"/>
                <w:sz w:val="13"/>
              </w:rPr>
              <w:t>Academic / Empowerment</w:t>
            </w:r>
          </w:p>
        </w:tc>
        <w:tc>
          <w:tcPr>
            <w:tcW w:type="dxa" w:w="964"/>
            <w:tcW w:w="963" w:type="dxa"/>
          </w:tcPr>
          <w:p>
            <w:pPr>
              <w:jc w:val="center"/>
            </w:pPr>
            <w:r/>
            <w:r>
              <w:rPr>
                <w:rFonts w:ascii="Cambria" w:hAnsi="Cambria"/>
                <w:b w:val="0"/>
                <w:sz w:val="13"/>
              </w:rPr>
              <w:t>Computer Science Dept.</w:t>
            </w:r>
          </w:p>
        </w:tc>
        <w:tc>
          <w:tcPr>
            <w:tcW w:type="dxa" w:w="850"/>
            <w:tcW w:w="850" w:type="dxa"/>
          </w:tcPr>
          <w:p>
            <w:pPr>
              <w:jc w:val="center"/>
            </w:pPr>
            <w:r/>
            <w:r>
              <w:rPr>
                <w:rFonts w:ascii="Cambria" w:hAnsi="Cambria"/>
                <w:b w:val="0"/>
                <w:sz w:val="13"/>
              </w:rPr>
              <w:t>15 Mar 2024</w:t>
            </w:r>
          </w:p>
        </w:tc>
        <w:tc>
          <w:tcPr>
            <w:tcW w:type="dxa" w:w="567"/>
            <w:tcW w:w="567" w:type="dxa"/>
          </w:tcPr>
          <w:p>
            <w:pPr>
              <w:jc w:val="center"/>
            </w:pPr>
            <w:r/>
            <w:r>
              <w:rPr>
                <w:rFonts w:ascii="Cambria" w:hAnsi="Cambria"/>
                <w:b w:val="0"/>
                <w:sz w:val="13"/>
              </w:rPr>
              <w:t>150</w:t>
            </w:r>
          </w:p>
        </w:tc>
        <w:tc>
          <w:tcPr>
            <w:tcW w:type="dxa" w:w="850"/>
            <w:tcW w:w="850" w:type="dxa"/>
          </w:tcPr>
          <w:p>
            <w:pPr>
              <w:jc w:val="center"/>
            </w:pPr>
            <w:r/>
            <w:r>
              <w:rPr>
                <w:rFonts w:ascii="Cambria" w:hAnsi="Cambria"/>
                <w:b w:val="0"/>
                <w:sz w:val="13"/>
              </w:rPr>
              <w:t>Students, Faculty, Industry Speakers</w:t>
            </w:r>
          </w:p>
        </w:tc>
        <w:tc>
          <w:tcPr>
            <w:tcW w:type="dxa" w:w="1020"/>
            <w:tcW w:w="1020" w:type="dxa"/>
          </w:tcPr>
          <w:p>
            <w:pPr>
              <w:jc w:val="center"/>
            </w:pPr>
            <w:r/>
            <w:r>
              <w:rPr>
                <w:rFonts w:ascii="Cambria" w:hAnsi="Cambria"/>
                <w:b w:val="0"/>
                <w:sz w:val="13"/>
              </w:rPr>
              <w:t>Promote gender inclusion in technology</w:t>
            </w:r>
          </w:p>
        </w:tc>
        <w:tc>
          <w:tcPr>
            <w:tcW w:type="dxa" w:w="1134"/>
            <w:tcW w:w="1134" w:type="dxa"/>
          </w:tcPr>
          <w:p>
            <w:pPr>
              <w:jc w:val="center"/>
            </w:pPr>
            <w:r/>
            <w:r>
              <w:rPr>
                <w:rFonts w:ascii="Cambria" w:hAnsi="Cambria"/>
                <w:b w:val="0"/>
                <w:sz w:val="13"/>
              </w:rPr>
              <w:t>Networking with 10 industry experts, student mentorship formed</w:t>
            </w:r>
          </w:p>
        </w:tc>
        <w:tc>
          <w:tcPr>
            <w:tcW w:type="dxa" w:w="907"/>
            <w:tcW w:w="907" w:type="dxa"/>
          </w:tcPr>
          <w:p>
            <w:pPr>
              <w:jc w:val="center"/>
            </w:pPr>
            <w:r/>
            <w:r>
              <w:rPr>
                <w:rFonts w:ascii="Cambria" w:hAnsi="Cambria"/>
                <w:b w:val="0"/>
                <w:sz w:val="13"/>
              </w:rPr>
              <w:t>4.7 / 5</w:t>
            </w:r>
          </w:p>
        </w:tc>
        <w:tc>
          <w:tcPr>
            <w:tcW w:type="dxa" w:w="1020"/>
            <w:tcW w:w="1020" w:type="dxa"/>
          </w:tcPr>
          <w:p>
            <w:pPr>
              <w:jc w:val="center"/>
            </w:pPr>
            <w:r/>
            <w:r>
              <w:rPr>
                <w:rFonts w:ascii="Cambria" w:hAnsi="Cambria"/>
                <w:b w:val="0"/>
                <w:sz w:val="13"/>
              </w:rPr>
              <w:t>"Inspirational and empowering event."</w:t>
            </w:r>
          </w:p>
        </w:tc>
        <w:tc>
          <w:tcPr>
            <w:tcW w:type="dxa" w:w="567"/>
            <w:tcW w:w="567" w:type="dxa"/>
          </w:tcPr>
          <w:p>
            <w:pPr>
              <w:jc w:val="center"/>
            </w:pPr>
            <w:r/>
            <w:r>
              <w:rPr>
                <w:rFonts w:ascii="Cambria" w:hAnsi="Cambria"/>
                <w:b w:val="0"/>
                <w:sz w:val="13"/>
              </w:rPr>
              <w:t>★★★★★</w:t>
            </w:r>
          </w:p>
        </w:tc>
        <w:tc>
          <w:tcPr>
            <w:tcW w:type="dxa" w:w="1020"/>
            <w:tcW w:w="1020" w:type="dxa"/>
          </w:tcPr>
          <w:p>
            <w:pPr>
              <w:jc w:val="center"/>
            </w:pPr>
            <w:r/>
            <w:r>
              <w:rPr>
                <w:rFonts w:ascii="Cambria" w:hAnsi="Cambria"/>
                <w:b w:val="0"/>
                <w:sz w:val="13"/>
              </w:rPr>
              <w:t>Certificates, speaker bios, report</w:t>
            </w:r>
          </w:p>
        </w:tc>
        <w:tc>
          <w:tcPr>
            <w:tcW w:type="dxa" w:w="1020"/>
            <w:tcW w:w="1020" w:type="dxa"/>
          </w:tcPr>
          <w:p>
            <w:pPr>
              <w:jc w:val="center"/>
            </w:pPr>
            <w:r/>
            <w:r>
              <w:rPr>
                <w:rFonts w:ascii="Cambria" w:hAnsi="Cambria"/>
                <w:b w:val="0"/>
                <w:sz w:val="13"/>
              </w:rPr>
              <w:t>Develop mentorship continuation program</w:t>
            </w:r>
          </w:p>
        </w:tc>
      </w:tr>
    </w:tbl>
    <w:p>
      <w:pPr>
        <w:keepNext/>
        <w:spacing w:before="200" w:after="120"/>
      </w:pPr>
      <w:r>
        <w:rPr>
          <w:rFonts w:ascii="Cambria" w:hAnsi="Cambria"/>
          <w:b/>
          <w:color w:val="1F3A5F"/>
          <w:sz w:val="26"/>
        </w:rPr>
        <w:t>Column Descriptions</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Column Name</w:t>
            </w:r>
          </w:p>
        </w:tc>
        <w:tc>
          <w:tcPr>
            <w:tcW w:type="dxa" w:w="5329"/>
            <w:tcW w:w="5329" w:type="dxa"/>
            <w:shd w:val="clear" w:color="auto" w:fill="1F3A5F"/>
          </w:tcPr>
          <w:p>
            <w:pPr>
              <w:jc w:val="center"/>
            </w:pPr>
            <w:r/>
            <w:r>
              <w:rPr>
                <w:rFonts w:ascii="Cambria" w:hAnsi="Cambria"/>
                <w:b/>
                <w:color w:val="FFFFFF"/>
                <w:sz w:val="20"/>
              </w:rPr>
              <w:t>Purpose / Description</w:t>
            </w:r>
          </w:p>
        </w:tc>
      </w:tr>
      <w:tr>
        <w:tc>
          <w:tcPr>
            <w:tcW w:type="dxa" w:w="2835"/>
            <w:tcW w:w="2835" w:type="dxa"/>
          </w:tcPr>
          <w:p>
            <w:pPr>
              <w:jc w:val="left"/>
            </w:pPr>
            <w:r/>
            <w:r>
              <w:rPr>
                <w:rFonts w:ascii="Cambria" w:hAnsi="Cambria"/>
                <w:b w:val="0"/>
                <w:sz w:val="20"/>
              </w:rPr>
              <w:t>Event / Activity Name</w:t>
            </w:r>
          </w:p>
        </w:tc>
        <w:tc>
          <w:tcPr>
            <w:tcW w:type="dxa" w:w="5329"/>
            <w:tcW w:w="5329" w:type="dxa"/>
          </w:tcPr>
          <w:p>
            <w:pPr>
              <w:jc w:val="center"/>
            </w:pPr>
            <w:r/>
            <w:r>
              <w:rPr>
                <w:rFonts w:ascii="Cambria" w:hAnsi="Cambria"/>
                <w:b w:val="0"/>
                <w:sz w:val="20"/>
              </w:rPr>
              <w:t>Title of the extracurricular event conducted.</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Type of event (Academic, Cultural, Sports, Technical, Environmental, etc.).</w:t>
            </w:r>
          </w:p>
        </w:tc>
      </w:tr>
      <w:tr>
        <w:tc>
          <w:tcPr>
            <w:tcW w:type="dxa" w:w="2835"/>
            <w:tcW w:w="2835" w:type="dxa"/>
          </w:tcPr>
          <w:p>
            <w:pPr>
              <w:jc w:val="left"/>
            </w:pPr>
            <w:r/>
            <w:r>
              <w:rPr>
                <w:rFonts w:ascii="Cambria" w:hAnsi="Cambria"/>
                <w:b w:val="0"/>
                <w:sz w:val="20"/>
              </w:rPr>
              <w:t>Organizer / Department</w:t>
            </w:r>
          </w:p>
        </w:tc>
        <w:tc>
          <w:tcPr>
            <w:tcW w:type="dxa" w:w="5329"/>
            <w:tcW w:w="5329" w:type="dxa"/>
          </w:tcPr>
          <w:p>
            <w:pPr>
              <w:jc w:val="center"/>
            </w:pPr>
            <w:r/>
            <w:r>
              <w:rPr>
                <w:rFonts w:ascii="Cambria" w:hAnsi="Cambria"/>
                <w:b w:val="0"/>
                <w:sz w:val="20"/>
              </w:rPr>
              <w:t>Unit responsible for organizing (e.g., NSS, Student Affairs, Innovation Cell).</w:t>
            </w:r>
          </w:p>
        </w:tc>
      </w:tr>
      <w:tr>
        <w:tc>
          <w:tcPr>
            <w:tcW w:type="dxa" w:w="2835"/>
            <w:tcW w:w="2835" w:type="dxa"/>
            <w:shd w:val="clear" w:color="auto" w:fill="DCE6F1"/>
          </w:tcPr>
          <w:p>
            <w:pPr>
              <w:jc w:val="left"/>
            </w:pPr>
            <w:r/>
            <w:r>
              <w:rPr>
                <w:rFonts w:ascii="Cambria" w:hAnsi="Cambria"/>
                <w:b w:val="0"/>
                <w:sz w:val="20"/>
              </w:rPr>
              <w:t>Date / Duration</w:t>
            </w:r>
          </w:p>
        </w:tc>
        <w:tc>
          <w:tcPr>
            <w:tcW w:type="dxa" w:w="5329"/>
            <w:tcW w:w="5329" w:type="dxa"/>
            <w:shd w:val="clear" w:color="auto" w:fill="DCE6F1"/>
          </w:tcPr>
          <w:p>
            <w:pPr>
              <w:jc w:val="center"/>
            </w:pPr>
            <w:r/>
            <w:r>
              <w:rPr>
                <w:rFonts w:ascii="Cambria" w:hAnsi="Cambria"/>
                <w:b w:val="0"/>
                <w:sz w:val="20"/>
              </w:rPr>
              <w:t>Date(s) and length of the event.</w:t>
            </w:r>
          </w:p>
        </w:tc>
      </w:tr>
      <w:tr>
        <w:tc>
          <w:tcPr>
            <w:tcW w:type="dxa" w:w="2835"/>
            <w:tcW w:w="2835" w:type="dxa"/>
          </w:tcPr>
          <w:p>
            <w:pPr>
              <w:jc w:val="left"/>
            </w:pPr>
            <w:r/>
            <w:r>
              <w:rPr>
                <w:rFonts w:ascii="Cambria" w:hAnsi="Cambria"/>
                <w:b w:val="0"/>
                <w:sz w:val="20"/>
              </w:rPr>
              <w:t>No. of Participants</w:t>
            </w:r>
          </w:p>
        </w:tc>
        <w:tc>
          <w:tcPr>
            <w:tcW w:type="dxa" w:w="5329"/>
            <w:tcW w:w="5329" w:type="dxa"/>
          </w:tcPr>
          <w:p>
            <w:pPr>
              <w:jc w:val="center"/>
            </w:pPr>
            <w:r/>
            <w:r>
              <w:rPr>
                <w:rFonts w:ascii="Cambria" w:hAnsi="Cambria"/>
                <w:b w:val="0"/>
                <w:sz w:val="20"/>
              </w:rPr>
              <w:t>Total count of attendees or participants.</w:t>
            </w:r>
          </w:p>
        </w:tc>
      </w:tr>
      <w:tr>
        <w:tc>
          <w:tcPr>
            <w:tcW w:type="dxa" w:w="2835"/>
            <w:tcW w:w="2835" w:type="dxa"/>
            <w:shd w:val="clear" w:color="auto" w:fill="DCE6F1"/>
          </w:tcPr>
          <w:p>
            <w:pPr>
              <w:jc w:val="left"/>
            </w:pPr>
            <w:r/>
            <w:r>
              <w:rPr>
                <w:rFonts w:ascii="Cambria" w:hAnsi="Cambria"/>
                <w:b w:val="0"/>
                <w:sz w:val="20"/>
              </w:rPr>
              <w:t>Target Audience</w:t>
            </w:r>
          </w:p>
        </w:tc>
        <w:tc>
          <w:tcPr>
            <w:tcW w:type="dxa" w:w="5329"/>
            <w:tcW w:w="5329" w:type="dxa"/>
            <w:shd w:val="clear" w:color="auto" w:fill="DCE6F1"/>
          </w:tcPr>
          <w:p>
            <w:pPr>
              <w:jc w:val="center"/>
            </w:pPr>
            <w:r/>
            <w:r>
              <w:rPr>
                <w:rFonts w:ascii="Cambria" w:hAnsi="Cambria"/>
                <w:b w:val="0"/>
                <w:sz w:val="20"/>
              </w:rPr>
              <w:t>Students, faculty, community members, or external participants.</w:t>
            </w:r>
          </w:p>
        </w:tc>
      </w:tr>
      <w:tr>
        <w:tc>
          <w:tcPr>
            <w:tcW w:type="dxa" w:w="2835"/>
            <w:tcW w:w="2835" w:type="dxa"/>
          </w:tcPr>
          <w:p>
            <w:pPr>
              <w:jc w:val="left"/>
            </w:pPr>
            <w:r/>
            <w:r>
              <w:rPr>
                <w:rFonts w:ascii="Cambria" w:hAnsi="Cambria"/>
                <w:b w:val="0"/>
                <w:sz w:val="20"/>
              </w:rPr>
              <w:t>Objectives / Purpose</w:t>
            </w:r>
          </w:p>
        </w:tc>
        <w:tc>
          <w:tcPr>
            <w:tcW w:type="dxa" w:w="5329"/>
            <w:tcW w:w="5329" w:type="dxa"/>
          </w:tcPr>
          <w:p>
            <w:pPr>
              <w:jc w:val="center"/>
            </w:pPr>
            <w:r/>
            <w:r>
              <w:rPr>
                <w:rFonts w:ascii="Cambria" w:hAnsi="Cambria"/>
                <w:b w:val="0"/>
                <w:sz w:val="20"/>
              </w:rPr>
              <w:t>Main goals or intended learning outcomes of the event.</w:t>
            </w:r>
          </w:p>
        </w:tc>
      </w:tr>
      <w:tr>
        <w:tc>
          <w:tcPr>
            <w:tcW w:type="dxa" w:w="2835"/>
            <w:tcW w:w="2835" w:type="dxa"/>
            <w:shd w:val="clear" w:color="auto" w:fill="DCE6F1"/>
          </w:tcPr>
          <w:p>
            <w:pPr>
              <w:jc w:val="left"/>
            </w:pPr>
            <w:r/>
            <w:r>
              <w:rPr>
                <w:rFonts w:ascii="Cambria" w:hAnsi="Cambria"/>
                <w:b w:val="0"/>
                <w:sz w:val="20"/>
              </w:rPr>
              <w:t>Key Outcomes / Achievements</w:t>
            </w:r>
          </w:p>
        </w:tc>
        <w:tc>
          <w:tcPr>
            <w:tcW w:type="dxa" w:w="5329"/>
            <w:tcW w:w="5329" w:type="dxa"/>
            <w:shd w:val="clear" w:color="auto" w:fill="DCE6F1"/>
          </w:tcPr>
          <w:p>
            <w:pPr>
              <w:jc w:val="center"/>
            </w:pPr>
            <w:r/>
            <w:r>
              <w:rPr>
                <w:rFonts w:ascii="Cambria" w:hAnsi="Cambria"/>
                <w:b w:val="0"/>
                <w:sz w:val="20"/>
              </w:rPr>
              <w:t>Tangible results (e.g., new clubs formed, awards won, projects initiated).</w:t>
            </w:r>
          </w:p>
        </w:tc>
      </w:tr>
      <w:tr>
        <w:tc>
          <w:tcPr>
            <w:tcW w:type="dxa" w:w="2835"/>
            <w:tcW w:w="2835" w:type="dxa"/>
          </w:tcPr>
          <w:p>
            <w:pPr>
              <w:jc w:val="left"/>
            </w:pPr>
            <w:r/>
            <w:r>
              <w:rPr>
                <w:rFonts w:ascii="Cambria" w:hAnsi="Cambria"/>
                <w:b w:val="0"/>
                <w:sz w:val="20"/>
              </w:rPr>
              <w:t>Participant Feedback (Quantitative)</w:t>
            </w:r>
          </w:p>
        </w:tc>
        <w:tc>
          <w:tcPr>
            <w:tcW w:type="dxa" w:w="5329"/>
            <w:tcW w:w="5329" w:type="dxa"/>
          </w:tcPr>
          <w:p>
            <w:pPr>
              <w:jc w:val="center"/>
            </w:pPr>
            <w:r/>
            <w:r>
              <w:rPr>
                <w:rFonts w:ascii="Cambria" w:hAnsi="Cambria"/>
                <w:b w:val="0"/>
                <w:sz w:val="20"/>
              </w:rPr>
              <w:t>Numerical or rating-based data collected from feedback forms (e.g., 4.5/5).</w:t>
            </w:r>
          </w:p>
        </w:tc>
      </w:tr>
      <w:tr>
        <w:tc>
          <w:tcPr>
            <w:tcW w:type="dxa" w:w="2835"/>
            <w:tcW w:w="2835" w:type="dxa"/>
            <w:shd w:val="clear" w:color="auto" w:fill="DCE6F1"/>
          </w:tcPr>
          <w:p>
            <w:pPr>
              <w:jc w:val="left"/>
            </w:pPr>
            <w:r/>
            <w:r>
              <w:rPr>
                <w:rFonts w:ascii="Cambria" w:hAnsi="Cambria"/>
                <w:b w:val="0"/>
                <w:sz w:val="20"/>
              </w:rPr>
              <w:t>Participant Feedback (Qualitative)</w:t>
            </w:r>
          </w:p>
        </w:tc>
        <w:tc>
          <w:tcPr>
            <w:tcW w:type="dxa" w:w="5329"/>
            <w:tcW w:w="5329" w:type="dxa"/>
            <w:shd w:val="clear" w:color="auto" w:fill="DCE6F1"/>
          </w:tcPr>
          <w:p>
            <w:pPr>
              <w:jc w:val="center"/>
            </w:pPr>
            <w:r/>
            <w:r>
              <w:rPr>
                <w:rFonts w:ascii="Cambria" w:hAnsi="Cambria"/>
                <w:b w:val="0"/>
                <w:sz w:val="20"/>
              </w:rPr>
              <w:t>Descriptive comments or testimonials from participants.</w:t>
            </w:r>
          </w:p>
        </w:tc>
      </w:tr>
      <w:tr>
        <w:tc>
          <w:tcPr>
            <w:tcW w:type="dxa" w:w="2835"/>
            <w:tcW w:w="2835" w:type="dxa"/>
          </w:tcPr>
          <w:p>
            <w:pPr>
              <w:jc w:val="left"/>
            </w:pPr>
            <w:r/>
            <w:r>
              <w:rPr>
                <w:rFonts w:ascii="Cambria" w:hAnsi="Cambria"/>
                <w:b w:val="0"/>
                <w:sz w:val="20"/>
              </w:rPr>
              <w:t>Impact Rating (1–5)</w:t>
            </w:r>
          </w:p>
        </w:tc>
        <w:tc>
          <w:tcPr>
            <w:tcW w:type="dxa" w:w="5329"/>
            <w:tcW w:w="5329" w:type="dxa"/>
          </w:tcPr>
          <w:p>
            <w:pPr>
              <w:jc w:val="center"/>
            </w:pPr>
            <w:r/>
            <w:r>
              <w:rPr>
                <w:rFonts w:ascii="Cambria" w:hAnsi="Cambria"/>
                <w:b w:val="0"/>
                <w:sz w:val="20"/>
              </w:rPr>
              <w:t>Overall rating by organizers or faculty mentors based on success and outcomes.</w:t>
            </w:r>
          </w:p>
        </w:tc>
      </w:tr>
      <w:tr>
        <w:tc>
          <w:tcPr>
            <w:tcW w:type="dxa" w:w="2835"/>
            <w:tcW w:w="2835" w:type="dxa"/>
            <w:shd w:val="clear" w:color="auto" w:fill="DCE6F1"/>
          </w:tcPr>
          <w:p>
            <w:pPr>
              <w:jc w:val="left"/>
            </w:pPr>
            <w:r/>
            <w:r>
              <w:rPr>
                <w:rFonts w:ascii="Cambria" w:hAnsi="Cambria"/>
                <w:b w:val="0"/>
                <w:sz w:val="20"/>
              </w:rPr>
              <w:t>Evidence (Reports / Photos / Certificates)</w:t>
            </w:r>
          </w:p>
        </w:tc>
        <w:tc>
          <w:tcPr>
            <w:tcW w:type="dxa" w:w="5329"/>
            <w:tcW w:w="5329" w:type="dxa"/>
            <w:shd w:val="clear" w:color="auto" w:fill="DCE6F1"/>
          </w:tcPr>
          <w:p>
            <w:pPr>
              <w:jc w:val="center"/>
            </w:pPr>
            <w:r/>
            <w:r>
              <w:rPr>
                <w:rFonts w:ascii="Cambria" w:hAnsi="Cambria"/>
                <w:b w:val="0"/>
                <w:sz w:val="20"/>
              </w:rPr>
              <w:t>Attached proof of event execution (reports, photos, attendance, media coverage).</w:t>
            </w:r>
          </w:p>
        </w:tc>
      </w:tr>
      <w:tr>
        <w:tc>
          <w:tcPr>
            <w:tcW w:type="dxa" w:w="2835"/>
            <w:tcW w:w="2835" w:type="dxa"/>
          </w:tcPr>
          <w:p>
            <w:pPr>
              <w:jc w:val="left"/>
            </w:pPr>
            <w:r/>
            <w:r>
              <w:rPr>
                <w:rFonts w:ascii="Cambria" w:hAnsi="Cambria"/>
                <w:b w:val="0"/>
                <w:sz w:val="20"/>
              </w:rPr>
              <w:t>Remarks / Follow-Up Action</w:t>
            </w:r>
          </w:p>
        </w:tc>
        <w:tc>
          <w:tcPr>
            <w:tcW w:type="dxa" w:w="5329"/>
            <w:tcW w:w="5329" w:type="dxa"/>
          </w:tcPr>
          <w:p>
            <w:pPr>
              <w:jc w:val="center"/>
            </w:pPr>
            <w:r/>
            <w:r>
              <w:rPr>
                <w:rFonts w:ascii="Cambria" w:hAnsi="Cambria"/>
                <w:b w:val="0"/>
                <w:sz w:val="20"/>
              </w:rPr>
              <w:t>Next steps, improvement areas, or actions planned post-event.</w:t>
            </w:r>
          </w:p>
        </w:tc>
      </w:tr>
    </w:tbl>
    <w:p>
      <w:pPr>
        <w:keepNext/>
        <w:spacing w:before="200" w:after="120"/>
      </w:pPr>
      <w:r>
        <w:rPr>
          <w:rFonts w:ascii="Cambria" w:hAnsi="Cambria"/>
          <w:b/>
          <w:color w:val="1F3A5F"/>
          <w:sz w:val="26"/>
        </w:rPr>
        <w:t>Feedback and Evaluation Criteria</w:t>
      </w:r>
    </w:p>
    <w:tbl>
      <w:tblPr>
        <w:tblW w:type="auto" w:w="0"/>
        <w:jc w:val="center"/>
        <w:tblLayout w:type="fixed"/>
        <w:tblLook w:firstColumn="1" w:firstRow="1" w:lastColumn="0" w:lastRow="0" w:noHBand="0" w:noVBand="1" w:val="04A0"/>
        <w:tblW w:w="8164" w:type="dxa"/>
        <w:tblLayout w:type="fixed"/>
      </w:tblPr>
      <w:tblGrid>
        <w:gridCol w:w="2721"/>
        <w:gridCol w:w="2721"/>
        <w:gridCol w:w="2721"/>
      </w:tblGrid>
      <w:tr>
        <w:tc>
          <w:tcPr>
            <w:tcW w:type="dxa" w:w="2721"/>
            <w:tcW w:w="2721" w:type="dxa"/>
            <w:shd w:val="clear" w:color="auto" w:fill="1F3A5F"/>
          </w:tcPr>
          <w:p>
            <w:pPr>
              <w:jc w:val="center"/>
            </w:pPr>
            <w:r/>
            <w:r>
              <w:rPr>
                <w:rFonts w:ascii="Cambria" w:hAnsi="Cambria"/>
                <w:b/>
                <w:color w:val="FFFFFF"/>
                <w:sz w:val="20"/>
              </w:rPr>
              <w:t>Evaluation Aspect</w:t>
            </w:r>
          </w:p>
        </w:tc>
        <w:tc>
          <w:tcPr>
            <w:tcW w:type="dxa" w:w="2721"/>
            <w:tcW w:w="2721" w:type="dxa"/>
            <w:shd w:val="clear" w:color="auto" w:fill="1F3A5F"/>
          </w:tcPr>
          <w:p>
            <w:pPr>
              <w:jc w:val="center"/>
            </w:pPr>
            <w:r/>
            <w:r>
              <w:rPr>
                <w:rFonts w:ascii="Cambria" w:hAnsi="Cambria"/>
                <w:b/>
                <w:color w:val="FFFFFF"/>
                <w:sz w:val="20"/>
              </w:rPr>
              <w:t>Measurement Method</w:t>
            </w:r>
          </w:p>
        </w:tc>
        <w:tc>
          <w:tcPr>
            <w:tcW w:type="dxa" w:w="2721"/>
            <w:tcW w:w="2721" w:type="dxa"/>
            <w:shd w:val="clear" w:color="auto" w:fill="1F3A5F"/>
          </w:tcPr>
          <w:p>
            <w:pPr>
              <w:jc w:val="center"/>
            </w:pPr>
            <w:r/>
            <w:r>
              <w:rPr>
                <w:rFonts w:ascii="Cambria" w:hAnsi="Cambria"/>
                <w:b/>
                <w:color w:val="FFFFFF"/>
                <w:sz w:val="20"/>
              </w:rPr>
              <w:t>Data Source</w:t>
            </w:r>
          </w:p>
        </w:tc>
      </w:tr>
      <w:tr>
        <w:tc>
          <w:tcPr>
            <w:tcW w:type="dxa" w:w="2721"/>
            <w:tcW w:w="2721" w:type="dxa"/>
          </w:tcPr>
          <w:p>
            <w:pPr>
              <w:jc w:val="left"/>
            </w:pPr>
            <w:r/>
            <w:r>
              <w:rPr>
                <w:rFonts w:ascii="Cambria" w:hAnsi="Cambria"/>
                <w:b w:val="0"/>
                <w:sz w:val="20"/>
              </w:rPr>
              <w:t>Relevance of Event Objectives</w:t>
            </w:r>
          </w:p>
        </w:tc>
        <w:tc>
          <w:tcPr>
            <w:tcW w:type="dxa" w:w="2721"/>
            <w:tcW w:w="2721" w:type="dxa"/>
          </w:tcPr>
          <w:p>
            <w:pPr>
              <w:jc w:val="center"/>
            </w:pPr>
            <w:r/>
            <w:r>
              <w:rPr>
                <w:rFonts w:ascii="Cambria" w:hAnsi="Cambria"/>
                <w:b w:val="0"/>
                <w:sz w:val="20"/>
              </w:rPr>
              <w:t>Alignment with institutional goals</w:t>
            </w:r>
          </w:p>
        </w:tc>
        <w:tc>
          <w:tcPr>
            <w:tcW w:type="dxa" w:w="2721"/>
            <w:tcW w:w="2721" w:type="dxa"/>
          </w:tcPr>
          <w:p>
            <w:pPr>
              <w:jc w:val="center"/>
            </w:pPr>
            <w:r/>
            <w:r>
              <w:rPr>
                <w:rFonts w:ascii="Cambria" w:hAnsi="Cambria"/>
                <w:b w:val="0"/>
                <w:sz w:val="20"/>
              </w:rPr>
              <w:t>Faculty / Organizing Committee</w:t>
            </w:r>
          </w:p>
        </w:tc>
      </w:tr>
      <w:tr>
        <w:tc>
          <w:tcPr>
            <w:tcW w:type="dxa" w:w="2721"/>
            <w:tcW w:w="2721" w:type="dxa"/>
            <w:shd w:val="clear" w:color="auto" w:fill="DCE6F1"/>
          </w:tcPr>
          <w:p>
            <w:pPr>
              <w:jc w:val="left"/>
            </w:pPr>
            <w:r/>
            <w:r>
              <w:rPr>
                <w:rFonts w:ascii="Cambria" w:hAnsi="Cambria"/>
                <w:b w:val="0"/>
                <w:sz w:val="20"/>
              </w:rPr>
              <w:t>Participant Engagement</w:t>
            </w:r>
          </w:p>
        </w:tc>
        <w:tc>
          <w:tcPr>
            <w:tcW w:type="dxa" w:w="2721"/>
            <w:tcW w:w="2721" w:type="dxa"/>
            <w:shd w:val="clear" w:color="auto" w:fill="DCE6F1"/>
          </w:tcPr>
          <w:p>
            <w:pPr>
              <w:jc w:val="center"/>
            </w:pPr>
            <w:r/>
            <w:r>
              <w:rPr>
                <w:rFonts w:ascii="Cambria" w:hAnsi="Cambria"/>
                <w:b w:val="0"/>
                <w:sz w:val="20"/>
              </w:rPr>
              <w:t>Attendance, activity participation</w:t>
            </w:r>
          </w:p>
        </w:tc>
        <w:tc>
          <w:tcPr>
            <w:tcW w:type="dxa" w:w="2721"/>
            <w:tcW w:w="2721" w:type="dxa"/>
            <w:shd w:val="clear" w:color="auto" w:fill="DCE6F1"/>
          </w:tcPr>
          <w:p>
            <w:pPr>
              <w:jc w:val="center"/>
            </w:pPr>
            <w:r/>
            <w:r>
              <w:rPr>
                <w:rFonts w:ascii="Cambria" w:hAnsi="Cambria"/>
                <w:b w:val="0"/>
                <w:sz w:val="20"/>
              </w:rPr>
              <w:t>Attendance sheets / feedback forms</w:t>
            </w:r>
          </w:p>
        </w:tc>
      </w:tr>
      <w:tr>
        <w:tc>
          <w:tcPr>
            <w:tcW w:type="dxa" w:w="2721"/>
            <w:tcW w:w="2721" w:type="dxa"/>
          </w:tcPr>
          <w:p>
            <w:pPr>
              <w:jc w:val="left"/>
            </w:pPr>
            <w:r/>
            <w:r>
              <w:rPr>
                <w:rFonts w:ascii="Cambria" w:hAnsi="Cambria"/>
                <w:b w:val="0"/>
                <w:sz w:val="20"/>
              </w:rPr>
              <w:t>Learning Outcomes</w:t>
            </w:r>
          </w:p>
        </w:tc>
        <w:tc>
          <w:tcPr>
            <w:tcW w:type="dxa" w:w="2721"/>
            <w:tcW w:w="2721" w:type="dxa"/>
          </w:tcPr>
          <w:p>
            <w:pPr>
              <w:jc w:val="center"/>
            </w:pPr>
            <w:r/>
            <w:r>
              <w:rPr>
                <w:rFonts w:ascii="Cambria" w:hAnsi="Cambria"/>
                <w:b w:val="0"/>
                <w:sz w:val="20"/>
              </w:rPr>
              <w:t>Improvement in knowledge or skills</w:t>
            </w:r>
          </w:p>
        </w:tc>
        <w:tc>
          <w:tcPr>
            <w:tcW w:type="dxa" w:w="2721"/>
            <w:tcW w:w="2721" w:type="dxa"/>
          </w:tcPr>
          <w:p>
            <w:pPr>
              <w:jc w:val="center"/>
            </w:pPr>
            <w:r/>
            <w:r>
              <w:rPr>
                <w:rFonts w:ascii="Cambria" w:hAnsi="Cambria"/>
                <w:b w:val="0"/>
                <w:sz w:val="20"/>
              </w:rPr>
              <w:t>Post-event survey analysis</w:t>
            </w:r>
          </w:p>
        </w:tc>
      </w:tr>
      <w:tr>
        <w:tc>
          <w:tcPr>
            <w:tcW w:type="dxa" w:w="2721"/>
            <w:tcW w:w="2721" w:type="dxa"/>
            <w:shd w:val="clear" w:color="auto" w:fill="DCE6F1"/>
          </w:tcPr>
          <w:p>
            <w:pPr>
              <w:jc w:val="left"/>
            </w:pPr>
            <w:r/>
            <w:r>
              <w:rPr>
                <w:rFonts w:ascii="Cambria" w:hAnsi="Cambria"/>
                <w:b w:val="0"/>
                <w:sz w:val="20"/>
              </w:rPr>
              <w:t>Satisfaction Level</w:t>
            </w:r>
          </w:p>
        </w:tc>
        <w:tc>
          <w:tcPr>
            <w:tcW w:type="dxa" w:w="2721"/>
            <w:tcW w:w="2721" w:type="dxa"/>
            <w:shd w:val="clear" w:color="auto" w:fill="DCE6F1"/>
          </w:tcPr>
          <w:p>
            <w:pPr>
              <w:jc w:val="center"/>
            </w:pPr>
            <w:r/>
            <w:r>
              <w:rPr>
                <w:rFonts w:ascii="Cambria" w:hAnsi="Cambria"/>
                <w:b w:val="0"/>
                <w:sz w:val="20"/>
              </w:rPr>
              <w:t>Participant ratings (1–5 scale)</w:t>
            </w:r>
          </w:p>
        </w:tc>
        <w:tc>
          <w:tcPr>
            <w:tcW w:type="dxa" w:w="2721"/>
            <w:tcW w:w="2721" w:type="dxa"/>
            <w:shd w:val="clear" w:color="auto" w:fill="DCE6F1"/>
          </w:tcPr>
          <w:p>
            <w:pPr>
              <w:jc w:val="center"/>
            </w:pPr>
            <w:r/>
            <w:r>
              <w:rPr>
                <w:rFonts w:ascii="Cambria" w:hAnsi="Cambria"/>
                <w:b w:val="0"/>
                <w:sz w:val="20"/>
              </w:rPr>
              <w:t>Feedback forms</w:t>
            </w:r>
          </w:p>
        </w:tc>
      </w:tr>
      <w:tr>
        <w:tc>
          <w:tcPr>
            <w:tcW w:type="dxa" w:w="2721"/>
            <w:tcW w:w="2721" w:type="dxa"/>
          </w:tcPr>
          <w:p>
            <w:pPr>
              <w:jc w:val="left"/>
            </w:pPr>
            <w:r/>
            <w:r>
              <w:rPr>
                <w:rFonts w:ascii="Cambria" w:hAnsi="Cambria"/>
                <w:b w:val="0"/>
                <w:sz w:val="20"/>
              </w:rPr>
              <w:t>Sustainability / Continuity</w:t>
            </w:r>
          </w:p>
        </w:tc>
        <w:tc>
          <w:tcPr>
            <w:tcW w:type="dxa" w:w="2721"/>
            <w:tcW w:w="2721" w:type="dxa"/>
          </w:tcPr>
          <w:p>
            <w:pPr>
              <w:jc w:val="center"/>
            </w:pPr>
            <w:r/>
            <w:r>
              <w:rPr>
                <w:rFonts w:ascii="Cambria" w:hAnsi="Cambria"/>
                <w:b w:val="0"/>
                <w:sz w:val="20"/>
              </w:rPr>
              <w:t>Follow-up activities initiated</w:t>
            </w:r>
          </w:p>
        </w:tc>
        <w:tc>
          <w:tcPr>
            <w:tcW w:type="dxa" w:w="2721"/>
            <w:tcW w:w="2721" w:type="dxa"/>
          </w:tcPr>
          <w:p>
            <w:pPr>
              <w:jc w:val="center"/>
            </w:pPr>
            <w:r/>
            <w:r>
              <w:rPr>
                <w:rFonts w:ascii="Cambria" w:hAnsi="Cambria"/>
                <w:b w:val="0"/>
                <w:sz w:val="20"/>
              </w:rPr>
              <w:t>Organizing unit reports</w:t>
            </w:r>
          </w:p>
        </w:tc>
      </w:tr>
      <w:tr>
        <w:tc>
          <w:tcPr>
            <w:tcW w:type="dxa" w:w="2721"/>
            <w:tcW w:w="2721" w:type="dxa"/>
            <w:shd w:val="clear" w:color="auto" w:fill="DCE6F1"/>
          </w:tcPr>
          <w:p>
            <w:pPr>
              <w:jc w:val="left"/>
            </w:pPr>
            <w:r/>
            <w:r>
              <w:rPr>
                <w:rFonts w:ascii="Cambria" w:hAnsi="Cambria"/>
                <w:b w:val="0"/>
                <w:sz w:val="20"/>
              </w:rPr>
              <w:t>Community / Institutional Impact</w:t>
            </w:r>
          </w:p>
        </w:tc>
        <w:tc>
          <w:tcPr>
            <w:tcW w:type="dxa" w:w="2721"/>
            <w:tcW w:w="2721" w:type="dxa"/>
            <w:shd w:val="clear" w:color="auto" w:fill="DCE6F1"/>
          </w:tcPr>
          <w:p>
            <w:pPr>
              <w:jc w:val="center"/>
            </w:pPr>
            <w:r/>
            <w:r>
              <w:rPr>
                <w:rFonts w:ascii="Cambria" w:hAnsi="Cambria"/>
                <w:b w:val="0"/>
                <w:sz w:val="20"/>
              </w:rPr>
              <w:t>Social, academic, or cultural benefit achieved</w:t>
            </w:r>
          </w:p>
        </w:tc>
        <w:tc>
          <w:tcPr>
            <w:tcW w:type="dxa" w:w="2721"/>
            <w:tcW w:w="2721" w:type="dxa"/>
            <w:shd w:val="clear" w:color="auto" w:fill="DCE6F1"/>
          </w:tcPr>
          <w:p>
            <w:pPr>
              <w:jc w:val="center"/>
            </w:pPr>
            <w:r/>
            <w:r>
              <w:rPr>
                <w:rFonts w:ascii="Cambria" w:hAnsi="Cambria"/>
                <w:b w:val="0"/>
                <w:sz w:val="20"/>
              </w:rPr>
              <w:t>Stakeholder feedback</w:t>
            </w:r>
          </w:p>
        </w:tc>
      </w:tr>
    </w:tbl>
    <w:p>
      <w:pPr>
        <w:keepNext/>
        <w:spacing w:before="200" w:after="120"/>
      </w:pPr>
      <w:r>
        <w:rPr>
          <w:rFonts w:ascii="Cambria" w:hAnsi="Cambria"/>
          <w:b/>
          <w:color w:val="1F3A5F"/>
          <w:sz w:val="26"/>
        </w:rPr>
        <w:t>Impact Rating Scale</w:t>
      </w:r>
    </w:p>
    <w:tbl>
      <w:tblPr>
        <w:tblW w:type="auto" w:w="0"/>
        <w:jc w:val="center"/>
        <w:tblLayout w:type="fixed"/>
        <w:tblLook w:firstColumn="1" w:firstRow="1" w:lastColumn="0" w:lastRow="0" w:noHBand="0" w:noVBand="1" w:val="04A0"/>
        <w:tblW w:w="8164" w:type="dxa"/>
        <w:tblLayout w:type="fixed"/>
      </w:tblPr>
      <w:tblGrid>
        <w:gridCol w:w="1417"/>
        <w:gridCol w:w="6747"/>
      </w:tblGrid>
      <w:tr>
        <w:tc>
          <w:tcPr>
            <w:tcW w:type="dxa" w:w="1417"/>
            <w:tcW w:w="1417" w:type="dxa"/>
            <w:shd w:val="clear" w:color="auto" w:fill="1F3A5F"/>
          </w:tcPr>
          <w:p>
            <w:pPr>
              <w:jc w:val="center"/>
            </w:pPr>
            <w:r/>
            <w:r>
              <w:rPr>
                <w:rFonts w:ascii="Cambria" w:hAnsi="Cambria"/>
                <w:b/>
                <w:color w:val="FFFFFF"/>
                <w:sz w:val="20"/>
              </w:rPr>
              <w:t>Scale</w:t>
            </w:r>
          </w:p>
        </w:tc>
        <w:tc>
          <w:tcPr>
            <w:tcW w:type="dxa" w:w="6746"/>
            <w:tcW w:w="6747" w:type="dxa"/>
            <w:shd w:val="clear" w:color="auto" w:fill="1F3A5F"/>
          </w:tcPr>
          <w:p>
            <w:pPr>
              <w:jc w:val="center"/>
            </w:pPr>
            <w:r/>
            <w:r>
              <w:rPr>
                <w:rFonts w:ascii="Cambria" w:hAnsi="Cambria"/>
                <w:b/>
                <w:color w:val="FFFFFF"/>
                <w:sz w:val="20"/>
              </w:rPr>
              <w:t>Description</w:t>
            </w:r>
          </w:p>
        </w:tc>
      </w:tr>
      <w:tr>
        <w:tc>
          <w:tcPr>
            <w:tcW w:type="dxa" w:w="1417"/>
            <w:tcW w:w="1417" w:type="dxa"/>
          </w:tcPr>
          <w:p>
            <w:pPr>
              <w:jc w:val="left"/>
            </w:pPr>
            <w:r/>
            <w:r>
              <w:rPr>
                <w:rFonts w:ascii="Cambria" w:hAnsi="Cambria"/>
                <w:b w:val="0"/>
                <w:sz w:val="20"/>
              </w:rPr>
              <w:t>★★★★★</w:t>
            </w:r>
          </w:p>
        </w:tc>
        <w:tc>
          <w:tcPr>
            <w:tcW w:type="dxa" w:w="6746"/>
            <w:tcW w:w="6747" w:type="dxa"/>
          </w:tcPr>
          <w:p>
            <w:pPr>
              <w:jc w:val="center"/>
            </w:pPr>
            <w:r/>
            <w:r>
              <w:rPr>
                <w:rFonts w:ascii="Cambria" w:hAnsi="Cambria"/>
                <w:b w:val="0"/>
                <w:sz w:val="20"/>
              </w:rPr>
              <w:t>Outstanding – Objectives exceeded, high institutional and community impact</w:t>
            </w:r>
          </w:p>
        </w:tc>
      </w:tr>
      <w:tr>
        <w:tc>
          <w:tcPr>
            <w:tcW w:type="dxa" w:w="1417"/>
            <w:tcW w:w="1417" w:type="dxa"/>
            <w:shd w:val="clear" w:color="auto" w:fill="DCE6F1"/>
          </w:tcPr>
          <w:p>
            <w:pPr>
              <w:jc w:val="left"/>
            </w:pPr>
            <w:r/>
            <w:r>
              <w:rPr>
                <w:rFonts w:ascii="Cambria" w:hAnsi="Cambria"/>
                <w:b w:val="0"/>
                <w:sz w:val="20"/>
              </w:rPr>
              <w:t>★★★★</w:t>
            </w:r>
          </w:p>
        </w:tc>
        <w:tc>
          <w:tcPr>
            <w:tcW w:type="dxa" w:w="6746"/>
            <w:tcW w:w="6747" w:type="dxa"/>
            <w:shd w:val="clear" w:color="auto" w:fill="DCE6F1"/>
          </w:tcPr>
          <w:p>
            <w:pPr>
              <w:jc w:val="center"/>
            </w:pPr>
            <w:r/>
            <w:r>
              <w:rPr>
                <w:rFonts w:ascii="Cambria" w:hAnsi="Cambria"/>
                <w:b w:val="0"/>
                <w:sz w:val="20"/>
              </w:rPr>
              <w:t>Very Good – Objectives achieved, strong participation and outcomes</w:t>
            </w:r>
          </w:p>
        </w:tc>
      </w:tr>
      <w:tr>
        <w:tc>
          <w:tcPr>
            <w:tcW w:type="dxa" w:w="1417"/>
            <w:tcW w:w="1417" w:type="dxa"/>
          </w:tcPr>
          <w:p>
            <w:pPr>
              <w:jc w:val="left"/>
            </w:pPr>
            <w:r/>
            <w:r>
              <w:rPr>
                <w:rFonts w:ascii="Cambria" w:hAnsi="Cambria"/>
                <w:b w:val="0"/>
                <w:sz w:val="20"/>
              </w:rPr>
              <w:t>★★★</w:t>
            </w:r>
          </w:p>
        </w:tc>
        <w:tc>
          <w:tcPr>
            <w:tcW w:type="dxa" w:w="6746"/>
            <w:tcW w:w="6747" w:type="dxa"/>
          </w:tcPr>
          <w:p>
            <w:pPr>
              <w:jc w:val="center"/>
            </w:pPr>
            <w:r/>
            <w:r>
              <w:rPr>
                <w:rFonts w:ascii="Cambria" w:hAnsi="Cambria"/>
                <w:b w:val="0"/>
                <w:sz w:val="20"/>
              </w:rPr>
              <w:t>Good – Partial objective achievement, moderate engagement</w:t>
            </w:r>
          </w:p>
        </w:tc>
      </w:tr>
      <w:tr>
        <w:tc>
          <w:tcPr>
            <w:tcW w:type="dxa" w:w="1417"/>
            <w:tcW w:w="1417" w:type="dxa"/>
            <w:shd w:val="clear" w:color="auto" w:fill="DCE6F1"/>
          </w:tcPr>
          <w:p>
            <w:pPr>
              <w:jc w:val="left"/>
            </w:pPr>
            <w:r/>
            <w:r>
              <w:rPr>
                <w:rFonts w:ascii="Cambria" w:hAnsi="Cambria"/>
                <w:b w:val="0"/>
                <w:sz w:val="20"/>
              </w:rPr>
              <w:t>★★</w:t>
            </w:r>
          </w:p>
        </w:tc>
        <w:tc>
          <w:tcPr>
            <w:tcW w:type="dxa" w:w="6746"/>
            <w:tcW w:w="6747" w:type="dxa"/>
            <w:shd w:val="clear" w:color="auto" w:fill="DCE6F1"/>
          </w:tcPr>
          <w:p>
            <w:pPr>
              <w:jc w:val="center"/>
            </w:pPr>
            <w:r/>
            <w:r>
              <w:rPr>
                <w:rFonts w:ascii="Cambria" w:hAnsi="Cambria"/>
                <w:b w:val="0"/>
                <w:sz w:val="20"/>
              </w:rPr>
              <w:t>Fair – Limited impact or follow-up</w:t>
            </w:r>
          </w:p>
        </w:tc>
      </w:tr>
      <w:tr>
        <w:tc>
          <w:tcPr>
            <w:tcW w:type="dxa" w:w="1417"/>
            <w:tcW w:w="1417" w:type="dxa"/>
          </w:tcPr>
          <w:p>
            <w:pPr>
              <w:jc w:val="left"/>
            </w:pPr>
            <w:r/>
            <w:r>
              <w:rPr>
                <w:rFonts w:ascii="Cambria" w:hAnsi="Cambria"/>
                <w:b w:val="0"/>
                <w:sz w:val="20"/>
              </w:rPr>
              <w:t>★</w:t>
            </w:r>
          </w:p>
        </w:tc>
        <w:tc>
          <w:tcPr>
            <w:tcW w:type="dxa" w:w="6746"/>
            <w:tcW w:w="6747" w:type="dxa"/>
          </w:tcPr>
          <w:p>
            <w:pPr>
              <w:jc w:val="center"/>
            </w:pPr>
            <w:r/>
            <w:r>
              <w:rPr>
                <w:rFonts w:ascii="Cambria" w:hAnsi="Cambria"/>
                <w:b w:val="0"/>
                <w:sz w:val="20"/>
              </w:rPr>
              <w:t>Needs Improvement – Objectives not achieved or poorly executed</w:t>
            </w:r>
          </w:p>
        </w:tc>
      </w:tr>
    </w:tbl>
    <w:p>
      <w:pPr>
        <w:keepNext/>
        <w:spacing w:before="200" w:after="120"/>
      </w:pPr>
      <w:r>
        <w:rPr>
          <w:rFonts w:ascii="Cambria" w:hAnsi="Cambria"/>
          <w:b/>
          <w:color w:val="1F3A5F"/>
          <w:sz w:val="26"/>
        </w:rPr>
        <w:t>How to Use This Table</w:t>
      </w:r>
    </w:p>
    <w:p>
      <w:pPr>
        <w:pStyle w:val="ListBullet"/>
        <w:jc w:val="both"/>
      </w:pPr>
      <w:r>
        <w:rPr>
          <w:rFonts w:ascii="Cambria" w:hAnsi="Cambria"/>
          <w:sz w:val="22"/>
        </w:rPr>
        <w:t>Maintain for each semester or academic year under the Dean–Student Affairs / IQAC records.</w:t>
      </w:r>
    </w:p>
    <w:p>
      <w:pPr>
        <w:pStyle w:val="ListBullet"/>
        <w:jc w:val="both"/>
      </w:pPr>
      <w:r>
        <w:rPr>
          <w:rFonts w:ascii="Cambria" w:hAnsi="Cambria"/>
          <w:sz w:val="22"/>
        </w:rPr>
        <w:t>Integrate with the Evidence Checklist Table and Student Development Matrix for complete accreditation documentation.</w:t>
      </w:r>
    </w:p>
    <w:p>
      <w:pPr>
        <w:pStyle w:val="ListBullet"/>
        <w:jc w:val="both"/>
      </w:pPr>
      <w:r>
        <w:rPr>
          <w:rFonts w:ascii="Cambria" w:hAnsi="Cambria"/>
          <w:sz w:val="22"/>
        </w:rPr>
        <w:t>Collect participant feedback using Google Forms or printed evaluation sheets, and calculate average satisfaction scores.</w:t>
      </w:r>
    </w:p>
    <w:p>
      <w:pPr>
        <w:pStyle w:val="ListBullet"/>
        <w:jc w:val="both"/>
      </w:pPr>
      <w:r>
        <w:rPr>
          <w:rFonts w:ascii="Cambria" w:hAnsi="Cambria"/>
          <w:sz w:val="22"/>
        </w:rPr>
        <w:t>Use this table to generate summary reports for NAAC Criteria 5.3.3 (Student Participation and Achievements) and annual IQAC reports.</w:t>
      </w:r>
    </w:p>
    <w:p>
      <w:pPr>
        <w:keepNext/>
        <w:spacing w:before="200" w:after="120"/>
      </w:pPr>
      <w:r>
        <w:rPr>
          <w:rFonts w:ascii="Cambria" w:hAnsi="Cambria"/>
          <w:b/>
          <w:color w:val="1F3A5F"/>
          <w:sz w:val="26"/>
        </w:rPr>
        <w:t>Optional Extensions</w:t>
      </w:r>
    </w:p>
    <w:p>
      <w:pPr>
        <w:pStyle w:val="ListBullet"/>
        <w:jc w:val="both"/>
      </w:pPr>
      <w:r>
        <w:rPr>
          <w:rFonts w:ascii="Cambria" w:hAnsi="Cambria"/>
          <w:sz w:val="22"/>
        </w:rPr>
        <w:t>Add columns for SDG Alignment (e.g., SDG-3: Good Health, SDG-13: Climate Action).</w:t>
      </w:r>
    </w:p>
    <w:p>
      <w:pPr>
        <w:pStyle w:val="ListBullet"/>
        <w:jc w:val="both"/>
      </w:pPr>
      <w:r>
        <w:rPr>
          <w:rFonts w:ascii="Cambria" w:hAnsi="Cambria"/>
          <w:sz w:val="22"/>
        </w:rPr>
        <w:t>Include Faculty In-charge Name and Budget Spent (if applicable) for administrative audits.</w:t>
      </w:r>
    </w:p>
    <w:p>
      <w:pPr>
        <w:pStyle w:val="ListBullet"/>
        <w:jc w:val="both"/>
      </w:pPr>
      <w:r>
        <w:rPr>
          <w:rFonts w:ascii="Cambria" w:hAnsi="Cambria"/>
          <w:sz w:val="22"/>
        </w:rPr>
        <w:t>Include a Follow-up Evaluation Date for long-term project-based activities.</w:t>
      </w:r>
    </w:p>
    <w:p>
      <w:pPr>
        <w:keepNext/>
        <w:spacing w:before="200" w:after="120"/>
      </w:pPr>
      <w:r>
        <w:rPr>
          <w:rFonts w:ascii="Cambria" w:hAnsi="Cambria"/>
          <w:b/>
          <w:color w:val="1F3A5F"/>
          <w:sz w:val="26"/>
        </w:rPr>
        <w:t>Key Takeaways</w:t>
      </w:r>
    </w:p>
    <w:p>
      <w:pPr>
        <w:pStyle w:val="ListBullet"/>
        <w:jc w:val="both"/>
      </w:pPr>
      <w:r>
        <w:rPr>
          <w:rFonts w:ascii="Cambria" w:hAnsi="Cambria"/>
          <w:sz w:val="22"/>
        </w:rPr>
        <w:t>The Event Impact Evaluation Table provides measurable, evidence-based insights into how extracurriculars influence students and the institution.</w:t>
      </w:r>
    </w:p>
    <w:p>
      <w:pPr>
        <w:pStyle w:val="ListBullet"/>
        <w:jc w:val="both"/>
      </w:pPr>
      <w:r>
        <w:rPr>
          <w:rFonts w:ascii="Cambria" w:hAnsi="Cambria"/>
          <w:sz w:val="22"/>
        </w:rPr>
        <w:t>It supports quality assurance, outcome-based education (OBE), and demonstrates continuous improvement.</w:t>
      </w:r>
    </w:p>
    <w:p>
      <w:pPr>
        <w:pStyle w:val="ListBullet"/>
        <w:jc w:val="both"/>
      </w:pPr>
      <w:r>
        <w:rPr>
          <w:rFonts w:ascii="Cambria" w:hAnsi="Cambria"/>
          <w:sz w:val="22"/>
        </w:rPr>
        <w:t>Encourages data-driven evaluation rather than anecdotal reporting of extracurricular success.</w:t>
      </w:r>
    </w:p>
    <w:p>
      <w:r>
        <w:br w:type="page"/>
      </w:r>
    </w:p>
    <w:p>
      <w:pPr>
        <w:keepNext/>
        <w:spacing w:before="280" w:after="160"/>
      </w:pPr>
      <w:r>
        <w:rPr>
          <w:rFonts w:ascii="Cambria" w:hAnsi="Cambria"/>
          <w:b/>
          <w:color w:val="1F3A5F"/>
          <w:sz w:val="36"/>
        </w:rPr>
        <w:t>7. Cultural &amp; Language Exchange Activity Template — Promoting Diversity, Global Citizenship, and Institutional Internationalization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Cultural &amp; Language Exchange Template designed for Higher Education Institutions (HEIs).</w:t>
      </w:r>
    </w:p>
    <w:p>
      <w:pPr>
        <w:pStyle w:val="ListBullet2"/>
        <w:jc w:val="both"/>
      </w:pPr>
      <w:r>
        <w:rPr>
          <w:rFonts w:ascii="Cambria" w:hAnsi="Cambria"/>
          <w:sz w:val="22"/>
        </w:rPr>
        <w:t>It helps document all cultural, linguistic, and international exchange activities conducted to promote diversity, inclusion, global citizenship, and intercultural competence among students — key components under NAAC Criterion 5, NBA Criterion 10, and UN SDG-4 &amp; SDG-17 (Quality Education &amp; Global Partnerships).</w:t>
      </w:r>
    </w:p>
    <w:p>
      <w:pPr>
        <w:jc w:val="both"/>
      </w:pPr>
      <w:r>
        <w:rPr>
          <w:rFonts w:ascii="Cambria" w:hAnsi="Cambria"/>
          <w:b w:val="0"/>
          <w:i w:val="0"/>
          <w:sz w:val="22"/>
        </w:rPr>
        <w:t>Cultural &amp; Language Exchange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Cell:</w:t>
            </w:r>
          </w:p>
        </w:tc>
        <w:tc>
          <w:tcPr>
            <w:tcW w:type="dxa" w:w="5329"/>
            <w:tcW w:w="5329" w:type="dxa"/>
            <w:shd w:val="clear" w:color="auto" w:fill="DCE6F1"/>
          </w:tcPr>
          <w:p>
            <w:pPr>
              <w:jc w:val="center"/>
            </w:pPr>
            <w:r/>
            <w:r>
              <w:rPr>
                <w:rFonts w:ascii="Cambria" w:hAnsi="Cambria"/>
                <w:b w:val="0"/>
                <w:sz w:val="20"/>
              </w:rPr>
              <w:t>(e.g., International Relations Office / Language Department / Student Affairs Council)</w:t>
            </w:r>
          </w:p>
        </w:tc>
      </w:tr>
      <w:tr>
        <w:tc>
          <w:tcPr>
            <w:tcW w:type="dxa" w:w="2835"/>
            <w:tcW w:w="2835" w:type="dxa"/>
          </w:tcPr>
          <w:p>
            <w:pPr>
              <w:jc w:val="left"/>
            </w:pPr>
            <w:r/>
            <w:r>
              <w:rPr>
                <w:rFonts w:ascii="Cambria" w:hAnsi="Cambria"/>
                <w:b w:val="0"/>
                <w:sz w:val="20"/>
              </w:rPr>
              <w:t>Event Title:</w:t>
            </w:r>
          </w:p>
        </w:tc>
        <w:tc>
          <w:tcPr>
            <w:tcW w:type="dxa" w:w="5329"/>
            <w:tcW w:w="5329" w:type="dxa"/>
          </w:tcPr>
          <w:p>
            <w:pPr>
              <w:jc w:val="center"/>
            </w:pPr>
            <w:r/>
            <w:r>
              <w:rPr>
                <w:rFonts w:ascii="Cambria" w:hAnsi="Cambria"/>
                <w:b w:val="0"/>
                <w:sz w:val="20"/>
              </w:rPr>
              <w:t>(e.g., “Japanese Culture Week”, “Spanish Language Immersion Program”, “Global Heritage Day”)</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Cultural &amp; Language Exchange</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Cultural Centre / Auditorium / Language Lab / Online Platform)</w:t>
            </w:r>
          </w:p>
        </w:tc>
      </w:tr>
      <w:tr>
        <w:tc>
          <w:tcPr>
            <w:tcW w:type="dxa" w:w="2835"/>
            <w:tcW w:w="2835" w:type="dxa"/>
          </w:tcPr>
          <w:p>
            <w:pPr>
              <w:jc w:val="left"/>
            </w:pPr>
            <w:r/>
            <w:r>
              <w:rPr>
                <w:rFonts w:ascii="Cambria" w:hAnsi="Cambria"/>
                <w:b w:val="0"/>
                <w:sz w:val="20"/>
              </w:rPr>
              <w:t>Organizing Team:</w:t>
            </w:r>
          </w:p>
        </w:tc>
        <w:tc>
          <w:tcPr>
            <w:tcW w:type="dxa" w:w="5329"/>
            <w:tcW w:w="5329" w:type="dxa"/>
          </w:tcPr>
          <w:p>
            <w:pPr>
              <w:jc w:val="center"/>
            </w:pPr>
            <w:r/>
            <w:r>
              <w:rPr>
                <w:rFonts w:ascii="Cambria" w:hAnsi="Cambria"/>
                <w:b w:val="0"/>
                <w:sz w:val="20"/>
              </w:rPr>
              <w:t>Faculty Coordinator(s): ____________________ Student Coordinator(s): ____________________</w:t>
            </w:r>
          </w:p>
        </w:tc>
      </w:tr>
      <w:tr>
        <w:tc>
          <w:tcPr>
            <w:tcW w:type="dxa" w:w="2835"/>
            <w:tcW w:w="2835" w:type="dxa"/>
            <w:shd w:val="clear" w:color="auto" w:fill="DCE6F1"/>
          </w:tcPr>
          <w:p>
            <w:pPr>
              <w:jc w:val="left"/>
            </w:pPr>
            <w:r/>
            <w:r>
              <w:rPr>
                <w:rFonts w:ascii="Cambria" w:hAnsi="Cambria"/>
                <w:b w:val="0"/>
                <w:sz w:val="20"/>
              </w:rPr>
              <w:t>Collaborating Institutions / Partners (if any):</w:t>
            </w:r>
          </w:p>
        </w:tc>
        <w:tc>
          <w:tcPr>
            <w:tcW w:type="dxa" w:w="5329"/>
            <w:tcW w:w="5329" w:type="dxa"/>
            <w:shd w:val="clear" w:color="auto" w:fill="DCE6F1"/>
          </w:tcPr>
          <w:p>
            <w:pPr>
              <w:jc w:val="center"/>
            </w:pPr>
            <w:r/>
            <w:r>
              <w:rPr>
                <w:rFonts w:ascii="Cambria" w:hAnsi="Cambria"/>
                <w:b w:val="0"/>
                <w:sz w:val="20"/>
              </w:rPr>
              <w:t>(e.g., Embassy, Cultural Centre, Partner University, NGO)</w:t>
            </w:r>
          </w:p>
        </w:tc>
      </w:tr>
    </w:tbl>
    <w:p>
      <w:pPr>
        <w:keepNext/>
        <w:spacing w:before="200" w:after="120"/>
      </w:pPr>
      <w:r>
        <w:rPr>
          <w:rFonts w:ascii="Cambria" w:hAnsi="Cambria"/>
          <w:b/>
          <w:color w:val="1F3A5F"/>
          <w:sz w:val="26"/>
        </w:rPr>
        <w:t>1. Objectives of the Program</w:t>
      </w:r>
    </w:p>
    <w:p>
      <w:pPr>
        <w:pStyle w:val="ListBullet"/>
        <w:jc w:val="both"/>
      </w:pPr>
      <w:r>
        <w:rPr>
          <w:rFonts w:ascii="Cambria" w:hAnsi="Cambria"/>
          <w:sz w:val="22"/>
        </w:rPr>
        <w:t>To foster intercultural understanding and appreciation of global traditions.</w:t>
      </w:r>
    </w:p>
    <w:p>
      <w:pPr>
        <w:pStyle w:val="ListBullet"/>
        <w:jc w:val="both"/>
      </w:pPr>
      <w:r>
        <w:rPr>
          <w:rFonts w:ascii="Cambria" w:hAnsi="Cambria"/>
          <w:sz w:val="22"/>
        </w:rPr>
        <w:t>To enhance foreign language proficiency and cross-cultural communication skills.</w:t>
      </w:r>
    </w:p>
    <w:p>
      <w:pPr>
        <w:pStyle w:val="ListBullet"/>
        <w:jc w:val="both"/>
      </w:pPr>
      <w:r>
        <w:rPr>
          <w:rFonts w:ascii="Cambria" w:hAnsi="Cambria"/>
          <w:sz w:val="22"/>
        </w:rPr>
        <w:t>To promote inclusivity and global citizenship among students.</w:t>
      </w:r>
    </w:p>
    <w:p>
      <w:pPr>
        <w:pStyle w:val="ListBullet"/>
        <w:jc w:val="both"/>
      </w:pPr>
      <w:r>
        <w:rPr>
          <w:rFonts w:ascii="Cambria" w:hAnsi="Cambria"/>
          <w:sz w:val="22"/>
        </w:rPr>
        <w:t>To build international collaborations through academic and cultural partnerships.</w:t>
      </w:r>
    </w:p>
    <w:p>
      <w:pPr>
        <w:keepNext/>
        <w:spacing w:before="200" w:after="120"/>
      </w:pPr>
      <w:r>
        <w:rPr>
          <w:rFonts w:ascii="Cambria" w:hAnsi="Cambria"/>
          <w:b/>
          <w:color w:val="1F3A5F"/>
          <w:sz w:val="26"/>
        </w:rPr>
        <w:t>2. Description of Activities Conducted</w:t>
      </w:r>
    </w:p>
    <w:tbl>
      <w:tblPr>
        <w:tblW w:type="auto" w:w="0"/>
        <w:jc w:val="center"/>
        <w:tblLayout w:type="fixed"/>
        <w:tblLook w:firstColumn="1" w:firstRow="1" w:lastColumn="0" w:lastRow="0" w:noHBand="0" w:noVBand="1" w:val="04A0"/>
        <w:tblW w:w="8164" w:type="dxa"/>
        <w:tblLayout w:type="fixed"/>
      </w:tblPr>
      <w:tblGrid>
        <w:gridCol w:w="2494"/>
        <w:gridCol w:w="4252"/>
        <w:gridCol w:w="1417"/>
      </w:tblGrid>
      <w:tr>
        <w:tc>
          <w:tcPr>
            <w:tcW w:type="dxa" w:w="2494"/>
            <w:tcW w:w="2494" w:type="dxa"/>
            <w:shd w:val="clear" w:color="auto" w:fill="1F3A5F"/>
          </w:tcPr>
          <w:p>
            <w:pPr>
              <w:jc w:val="center"/>
            </w:pPr>
            <w:r/>
            <w:r>
              <w:rPr>
                <w:rFonts w:ascii="Cambria" w:hAnsi="Cambria"/>
                <w:b/>
                <w:color w:val="FFFFFF"/>
                <w:sz w:val="20"/>
              </w:rPr>
              <w:t>Type of Activity</w:t>
            </w:r>
          </w:p>
        </w:tc>
        <w:tc>
          <w:tcPr>
            <w:tcW w:type="dxa" w:w="4252"/>
            <w:tcW w:w="4252" w:type="dxa"/>
            <w:shd w:val="clear" w:color="auto" w:fill="1F3A5F"/>
          </w:tcPr>
          <w:p>
            <w:pPr>
              <w:jc w:val="center"/>
            </w:pPr>
            <w:r/>
            <w:r>
              <w:rPr>
                <w:rFonts w:ascii="Cambria" w:hAnsi="Cambria"/>
                <w:b/>
                <w:color w:val="FFFFFF"/>
                <w:sz w:val="20"/>
              </w:rPr>
              <w:t>Details / Description</w:t>
            </w:r>
          </w:p>
        </w:tc>
        <w:tc>
          <w:tcPr>
            <w:tcW w:type="dxa" w:w="1417"/>
            <w:tcW w:w="1417" w:type="dxa"/>
            <w:shd w:val="clear" w:color="auto" w:fill="1F3A5F"/>
          </w:tcPr>
          <w:p>
            <w:pPr>
              <w:jc w:val="center"/>
            </w:pPr>
            <w:r/>
            <w:r>
              <w:rPr>
                <w:rFonts w:ascii="Cambria" w:hAnsi="Cambria"/>
                <w:b/>
                <w:color w:val="FFFFFF"/>
                <w:sz w:val="20"/>
              </w:rPr>
              <w:t>No. of Participants</w:t>
            </w:r>
          </w:p>
        </w:tc>
      </w:tr>
      <w:tr>
        <w:tc>
          <w:tcPr>
            <w:tcW w:type="dxa" w:w="2494"/>
            <w:tcW w:w="2494" w:type="dxa"/>
          </w:tcPr>
          <w:p>
            <w:pPr>
              <w:jc w:val="left"/>
            </w:pPr>
            <w:r/>
            <w:r>
              <w:rPr>
                <w:rFonts w:ascii="Cambria" w:hAnsi="Cambria"/>
                <w:b w:val="0"/>
                <w:sz w:val="18"/>
              </w:rPr>
              <w:t>Cultural Performance / Exhibition</w:t>
            </w:r>
          </w:p>
        </w:tc>
        <w:tc>
          <w:tcPr>
            <w:tcW w:type="dxa" w:w="4252"/>
            <w:tcW w:w="4252" w:type="dxa"/>
          </w:tcPr>
          <w:p>
            <w:pPr>
              <w:jc w:val="center"/>
            </w:pPr>
            <w:r/>
            <w:r>
              <w:rPr>
                <w:rFonts w:ascii="Cambria" w:hAnsi="Cambria"/>
                <w:b w:val="0"/>
                <w:sz w:val="18"/>
              </w:rPr>
              <w:t>(e.g., Traditional Japanese Tea Ceremony / Art Display)</w:t>
            </w:r>
          </w:p>
        </w:tc>
        <w:tc>
          <w:tcPr>
            <w:tcW w:type="dxa" w:w="1417"/>
            <w:tcW w:w="1417" w:type="dxa"/>
          </w:tcPr>
          <w:p>
            <w:pPr>
              <w:jc w:val="center"/>
            </w:pPr>
            <w:r/>
            <w:r>
              <w:rPr>
                <w:rFonts w:ascii="Cambria" w:hAnsi="Cambria"/>
                <w:b w:val="0"/>
                <w:sz w:val="18"/>
              </w:rPr>
              <w:t>____</w:t>
            </w:r>
          </w:p>
        </w:tc>
      </w:tr>
      <w:tr>
        <w:tc>
          <w:tcPr>
            <w:tcW w:type="dxa" w:w="2494"/>
            <w:tcW w:w="2494" w:type="dxa"/>
            <w:shd w:val="clear" w:color="auto" w:fill="DCE6F1"/>
          </w:tcPr>
          <w:p>
            <w:pPr>
              <w:jc w:val="left"/>
            </w:pPr>
            <w:r/>
            <w:r>
              <w:rPr>
                <w:rFonts w:ascii="Cambria" w:hAnsi="Cambria"/>
                <w:b w:val="0"/>
                <w:sz w:val="18"/>
              </w:rPr>
              <w:t>Language Workshop</w:t>
            </w:r>
          </w:p>
        </w:tc>
        <w:tc>
          <w:tcPr>
            <w:tcW w:type="dxa" w:w="4252"/>
            <w:tcW w:w="4252" w:type="dxa"/>
            <w:shd w:val="clear" w:color="auto" w:fill="DCE6F1"/>
          </w:tcPr>
          <w:p>
            <w:pPr>
              <w:jc w:val="center"/>
            </w:pPr>
            <w:r/>
            <w:r>
              <w:rPr>
                <w:rFonts w:ascii="Cambria" w:hAnsi="Cambria"/>
                <w:b w:val="0"/>
                <w:sz w:val="18"/>
              </w:rPr>
              <w:t>(e.g., Beginner's Japanese / Spanish Conversation Class)</w:t>
            </w:r>
          </w:p>
        </w:tc>
        <w:tc>
          <w:tcPr>
            <w:tcW w:type="dxa" w:w="1417"/>
            <w:tcW w:w="1417" w:type="dxa"/>
            <w:shd w:val="clear" w:color="auto" w:fill="DCE6F1"/>
          </w:tcPr>
          <w:p>
            <w:pPr>
              <w:jc w:val="center"/>
            </w:pPr>
            <w:r/>
            <w:r>
              <w:rPr>
                <w:rFonts w:ascii="Cambria" w:hAnsi="Cambria"/>
                <w:b w:val="0"/>
                <w:sz w:val="18"/>
              </w:rPr>
              <w:t>____</w:t>
            </w:r>
          </w:p>
        </w:tc>
      </w:tr>
      <w:tr>
        <w:tc>
          <w:tcPr>
            <w:tcW w:type="dxa" w:w="2494"/>
            <w:tcW w:w="2494" w:type="dxa"/>
          </w:tcPr>
          <w:p>
            <w:pPr>
              <w:jc w:val="left"/>
            </w:pPr>
            <w:r/>
            <w:r>
              <w:rPr>
                <w:rFonts w:ascii="Cambria" w:hAnsi="Cambria"/>
                <w:b w:val="0"/>
                <w:sz w:val="18"/>
              </w:rPr>
              <w:t>Cultural Exchange Talk / Seminar</w:t>
            </w:r>
          </w:p>
        </w:tc>
        <w:tc>
          <w:tcPr>
            <w:tcW w:type="dxa" w:w="4252"/>
            <w:tcW w:w="4252" w:type="dxa"/>
          </w:tcPr>
          <w:p>
            <w:pPr>
              <w:jc w:val="center"/>
            </w:pPr>
            <w:r/>
            <w:r>
              <w:rPr>
                <w:rFonts w:ascii="Cambria" w:hAnsi="Cambria"/>
                <w:b w:val="0"/>
                <w:sz w:val="18"/>
              </w:rPr>
              <w:t>(e.g., “Understanding Global Etiquette and Diversity”)</w:t>
            </w:r>
          </w:p>
        </w:tc>
        <w:tc>
          <w:tcPr>
            <w:tcW w:type="dxa" w:w="1417"/>
            <w:tcW w:w="1417" w:type="dxa"/>
          </w:tcPr>
          <w:p>
            <w:pPr>
              <w:jc w:val="center"/>
            </w:pPr>
            <w:r/>
            <w:r>
              <w:rPr>
                <w:rFonts w:ascii="Cambria" w:hAnsi="Cambria"/>
                <w:b w:val="0"/>
                <w:sz w:val="18"/>
              </w:rPr>
              <w:t>____</w:t>
            </w:r>
          </w:p>
        </w:tc>
      </w:tr>
      <w:tr>
        <w:tc>
          <w:tcPr>
            <w:tcW w:type="dxa" w:w="2494"/>
            <w:tcW w:w="2494" w:type="dxa"/>
            <w:shd w:val="clear" w:color="auto" w:fill="DCE6F1"/>
          </w:tcPr>
          <w:p>
            <w:pPr>
              <w:jc w:val="left"/>
            </w:pPr>
            <w:r/>
            <w:r>
              <w:rPr>
                <w:rFonts w:ascii="Cambria" w:hAnsi="Cambria"/>
                <w:b w:val="0"/>
                <w:sz w:val="18"/>
              </w:rPr>
              <w:t>Film Screening / Festival</w:t>
            </w:r>
          </w:p>
        </w:tc>
        <w:tc>
          <w:tcPr>
            <w:tcW w:type="dxa" w:w="4252"/>
            <w:tcW w:w="4252" w:type="dxa"/>
            <w:shd w:val="clear" w:color="auto" w:fill="DCE6F1"/>
          </w:tcPr>
          <w:p>
            <w:pPr>
              <w:jc w:val="center"/>
            </w:pPr>
            <w:r/>
            <w:r>
              <w:rPr>
                <w:rFonts w:ascii="Cambria" w:hAnsi="Cambria"/>
                <w:b w:val="0"/>
                <w:sz w:val="18"/>
              </w:rPr>
              <w:t>(e.g., “International Cinema Week”)</w:t>
            </w:r>
          </w:p>
        </w:tc>
        <w:tc>
          <w:tcPr>
            <w:tcW w:type="dxa" w:w="1417"/>
            <w:tcW w:w="1417" w:type="dxa"/>
            <w:shd w:val="clear" w:color="auto" w:fill="DCE6F1"/>
          </w:tcPr>
          <w:p>
            <w:pPr>
              <w:jc w:val="center"/>
            </w:pPr>
            <w:r/>
            <w:r>
              <w:rPr>
                <w:rFonts w:ascii="Cambria" w:hAnsi="Cambria"/>
                <w:b w:val="0"/>
                <w:sz w:val="18"/>
              </w:rPr>
              <w:t>____</w:t>
            </w:r>
          </w:p>
        </w:tc>
      </w:tr>
      <w:tr>
        <w:tc>
          <w:tcPr>
            <w:tcW w:type="dxa" w:w="2494"/>
            <w:tcW w:w="2494" w:type="dxa"/>
          </w:tcPr>
          <w:p>
            <w:pPr>
              <w:jc w:val="left"/>
            </w:pPr>
            <w:r/>
            <w:r>
              <w:rPr>
                <w:rFonts w:ascii="Cambria" w:hAnsi="Cambria"/>
                <w:b w:val="0"/>
                <w:sz w:val="18"/>
              </w:rPr>
              <w:t>Food / Heritage Fair</w:t>
            </w:r>
          </w:p>
        </w:tc>
        <w:tc>
          <w:tcPr>
            <w:tcW w:type="dxa" w:w="4252"/>
            <w:tcW w:w="4252" w:type="dxa"/>
          </w:tcPr>
          <w:p>
            <w:pPr>
              <w:jc w:val="center"/>
            </w:pPr>
            <w:r/>
            <w:r>
              <w:rPr>
                <w:rFonts w:ascii="Cambria" w:hAnsi="Cambria"/>
                <w:b w:val="0"/>
                <w:sz w:val="18"/>
              </w:rPr>
              <w:t>(e.g., “Taste the World – International Food Fest”)</w:t>
            </w:r>
          </w:p>
        </w:tc>
        <w:tc>
          <w:tcPr>
            <w:tcW w:type="dxa" w:w="1417"/>
            <w:tcW w:w="1417" w:type="dxa"/>
          </w:tcPr>
          <w:p>
            <w:pPr>
              <w:jc w:val="center"/>
            </w:pPr>
            <w:r/>
            <w:r>
              <w:rPr>
                <w:rFonts w:ascii="Cambria" w:hAnsi="Cambria"/>
                <w:b w:val="0"/>
                <w:sz w:val="18"/>
              </w:rPr>
              <w:t>____</w:t>
            </w:r>
          </w:p>
        </w:tc>
      </w:tr>
      <w:tr>
        <w:tc>
          <w:tcPr>
            <w:tcW w:type="dxa" w:w="2494"/>
            <w:tcW w:w="2494" w:type="dxa"/>
            <w:shd w:val="clear" w:color="auto" w:fill="DCE6F1"/>
          </w:tcPr>
          <w:p>
            <w:pPr>
              <w:jc w:val="left"/>
            </w:pPr>
            <w:r/>
            <w:r>
              <w:rPr>
                <w:rFonts w:ascii="Cambria" w:hAnsi="Cambria"/>
                <w:b w:val="0"/>
                <w:sz w:val="18"/>
              </w:rPr>
              <w:t>Student Exchange or Virtual Collaboration</w:t>
            </w:r>
          </w:p>
        </w:tc>
        <w:tc>
          <w:tcPr>
            <w:tcW w:type="dxa" w:w="4252"/>
            <w:tcW w:w="4252" w:type="dxa"/>
            <w:shd w:val="clear" w:color="auto" w:fill="DCE6F1"/>
          </w:tcPr>
          <w:p>
            <w:pPr>
              <w:jc w:val="center"/>
            </w:pPr>
            <w:r/>
            <w:r>
              <w:rPr>
                <w:rFonts w:ascii="Cambria" w:hAnsi="Cambria"/>
                <w:b w:val="0"/>
                <w:sz w:val="18"/>
              </w:rPr>
              <w:t>(e.g., Cultural Dialogue with University of Kyoto)</w:t>
            </w:r>
          </w:p>
        </w:tc>
        <w:tc>
          <w:tcPr>
            <w:tcW w:type="dxa" w:w="1417"/>
            <w:tcW w:w="1417" w:type="dxa"/>
            <w:shd w:val="clear" w:color="auto" w:fill="DCE6F1"/>
          </w:tcPr>
          <w:p>
            <w:pPr>
              <w:jc w:val="center"/>
            </w:pPr>
            <w:r/>
            <w:r>
              <w:rPr>
                <w:rFonts w:ascii="Cambria" w:hAnsi="Cambria"/>
                <w:b w:val="0"/>
                <w:sz w:val="18"/>
              </w:rPr>
              <w:t>____</w:t>
            </w:r>
          </w:p>
        </w:tc>
      </w:tr>
    </w:tbl>
    <w:p>
      <w:pPr>
        <w:keepNext/>
        <w:spacing w:before="200" w:after="120"/>
      </w:pPr>
      <w:r>
        <w:rPr>
          <w:rFonts w:ascii="Cambria" w:hAnsi="Cambria"/>
          <w:b/>
          <w:color w:val="1F3A5F"/>
          <w:sz w:val="26"/>
        </w:rPr>
        <w:t>3. Target Audience</w:t>
      </w:r>
    </w:p>
    <w:p>
      <w:pPr>
        <w:pStyle w:val="ListBullet"/>
        <w:jc w:val="both"/>
      </w:pPr>
      <w:r>
        <w:rPr>
          <w:rFonts w:ascii="Cambria" w:hAnsi="Cambria"/>
          <w:sz w:val="22"/>
        </w:rPr>
        <w:t>☐ Undergraduate Students</w:t>
      </w:r>
    </w:p>
    <w:p>
      <w:pPr>
        <w:pStyle w:val="ListBullet"/>
        <w:jc w:val="both"/>
      </w:pPr>
      <w:r>
        <w:rPr>
          <w:rFonts w:ascii="Cambria" w:hAnsi="Cambria"/>
          <w:sz w:val="22"/>
        </w:rPr>
        <w:t>☐ Postgraduate Students</w:t>
      </w:r>
    </w:p>
    <w:p>
      <w:pPr>
        <w:pStyle w:val="ListBullet"/>
        <w:jc w:val="both"/>
      </w:pPr>
      <w:r>
        <w:rPr>
          <w:rFonts w:ascii="Cambria" w:hAnsi="Cambria"/>
          <w:sz w:val="22"/>
        </w:rPr>
        <w:t>☐ Faculty Members</w:t>
      </w:r>
    </w:p>
    <w:p>
      <w:pPr>
        <w:pStyle w:val="ListBullet"/>
        <w:jc w:val="both"/>
      </w:pPr>
      <w:r>
        <w:rPr>
          <w:rFonts w:ascii="Cambria" w:hAnsi="Cambria"/>
          <w:sz w:val="22"/>
        </w:rPr>
        <w:t>☐ International Students</w:t>
      </w:r>
    </w:p>
    <w:p>
      <w:pPr>
        <w:pStyle w:val="ListBullet"/>
        <w:jc w:val="both"/>
      </w:pPr>
      <w:r>
        <w:rPr>
          <w:rFonts w:ascii="Cambria" w:hAnsi="Cambria"/>
          <w:sz w:val="22"/>
        </w:rPr>
        <w:t>☐ Local Community Participants</w:t>
      </w:r>
    </w:p>
    <w:p>
      <w:pPr>
        <w:keepNext/>
        <w:spacing w:before="200" w:after="120"/>
      </w:pPr>
      <w:r>
        <w:rPr>
          <w:rFonts w:ascii="Cambria" w:hAnsi="Cambria"/>
          <w:b/>
          <w:color w:val="1F3A5F"/>
          <w:sz w:val="26"/>
        </w:rPr>
        <w:t>4. Program Summary (150–200 words)</w:t>
      </w:r>
    </w:p>
    <w:p>
      <w:pPr>
        <w:jc w:val="both"/>
      </w:pPr>
      <w:r>
        <w:rPr>
          <w:rFonts w:ascii="Cambria" w:hAnsi="Cambria"/>
          <w:b w:val="0"/>
          <w:i/>
          <w:sz w:val="22"/>
        </w:rPr>
        <w:t>(Example)</w:t>
      </w:r>
    </w:p>
    <w:p>
      <w:pPr>
        <w:ind w:left="357"/>
        <w:jc w:val="both"/>
      </w:pPr>
      <w:r>
        <w:rPr>
          <w:rFonts w:ascii="Cambria" w:hAnsi="Cambria"/>
          <w:b w:val="0"/>
          <w:i w:val="0"/>
          <w:sz w:val="22"/>
        </w:rPr>
        <w:t>The “Japanese Culture Week” was organized by the Department of Languages in collaboration with the Embassy of Japan to promote cross-cultural learning and language appreciation. The week-long program featured Japanese calligraphy workshops, a cultural performance by visiting artists, and a film screening on traditional art forms. Over 150 students and 20 faculty members participated, gaining exposure to Japanese customs and communication styles. The event concluded with a student-led cultural quiz, strengthening bilateral learning and fostering global awareness on campus.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Improved linguistic and cross-cultural competencies among participants.</w:t>
      </w:r>
    </w:p>
    <w:p>
      <w:pPr>
        <w:pStyle w:val="ListBullet"/>
        <w:jc w:val="both"/>
      </w:pPr>
      <w:r>
        <w:rPr>
          <w:rFonts w:ascii="Cambria" w:hAnsi="Cambria"/>
          <w:sz w:val="22"/>
        </w:rPr>
        <w:t>Strengthened collaboration with international institutions and cultural bodies.</w:t>
      </w:r>
    </w:p>
    <w:p>
      <w:pPr>
        <w:pStyle w:val="ListBullet"/>
        <w:jc w:val="both"/>
      </w:pPr>
      <w:r>
        <w:rPr>
          <w:rFonts w:ascii="Cambria" w:hAnsi="Cambria"/>
          <w:sz w:val="22"/>
        </w:rPr>
        <w:t>Encouraged student participation in exchange and study-abroad programs.</w:t>
      </w:r>
    </w:p>
    <w:p>
      <w:pPr>
        <w:pStyle w:val="ListBullet"/>
        <w:jc w:val="both"/>
      </w:pPr>
      <w:r>
        <w:rPr>
          <w:rFonts w:ascii="Cambria" w:hAnsi="Cambria"/>
          <w:sz w:val="22"/>
        </w:rPr>
        <w:t>Enhanced inclusivity and intercultural engagement within the campus.</w:t>
      </w:r>
    </w:p>
    <w:p>
      <w:pPr>
        <w:pStyle w:val="ListBullet"/>
        <w:jc w:val="both"/>
      </w:pPr>
      <w:r>
        <w:rPr>
          <w:rFonts w:ascii="Cambria" w:hAnsi="Cambria"/>
          <w:sz w:val="22"/>
        </w:rPr>
        <w:t>Promoted institutional visibility in international academic circles.</w:t>
      </w:r>
    </w:p>
    <w:p>
      <w:pPr>
        <w:keepNext/>
        <w:spacing w:before="200" w:after="120"/>
      </w:pPr>
      <w:r>
        <w:rPr>
          <w:rFonts w:ascii="Cambria" w:hAnsi="Cambria"/>
          <w:b/>
          <w:color w:val="1F3A5F"/>
          <w:sz w:val="26"/>
        </w:rPr>
        <w:t>6. Participant Feedback Summary</w:t>
      </w:r>
    </w:p>
    <w:tbl>
      <w:tblPr>
        <w:tblW w:type="auto" w:w="0"/>
        <w:jc w:val="center"/>
        <w:tblLayout w:type="fixed"/>
        <w:tblLook w:firstColumn="1" w:firstRow="1" w:lastColumn="0" w:lastRow="0" w:noHBand="0" w:noVBand="1" w:val="04A0"/>
        <w:tblW w:w="8164" w:type="dxa"/>
        <w:tblLayout w:type="fixed"/>
      </w:tblPr>
      <w:tblGrid>
        <w:gridCol w:w="3402"/>
        <w:gridCol w:w="1587"/>
        <w:gridCol w:w="3175"/>
      </w:tblGrid>
      <w:tr>
        <w:tc>
          <w:tcPr>
            <w:tcW w:type="dxa" w:w="3402"/>
            <w:tcW w:w="3402" w:type="dxa"/>
            <w:shd w:val="clear" w:color="auto" w:fill="1F3A5F"/>
          </w:tcPr>
          <w:p>
            <w:pPr>
              <w:jc w:val="center"/>
            </w:pPr>
            <w:r/>
            <w:r>
              <w:rPr>
                <w:rFonts w:ascii="Cambria" w:hAnsi="Cambria"/>
                <w:b/>
                <w:color w:val="FFFFFF"/>
                <w:sz w:val="20"/>
              </w:rPr>
              <w:t>Feedback Parameter</w:t>
            </w:r>
          </w:p>
        </w:tc>
        <w:tc>
          <w:tcPr>
            <w:tcW w:type="dxa" w:w="1587"/>
            <w:tcW w:w="1587" w:type="dxa"/>
            <w:shd w:val="clear" w:color="auto" w:fill="1F3A5F"/>
          </w:tcPr>
          <w:p>
            <w:pPr>
              <w:jc w:val="center"/>
            </w:pPr>
            <w:r/>
            <w:r>
              <w:rPr>
                <w:rFonts w:ascii="Cambria" w:hAnsi="Cambria"/>
                <w:b/>
                <w:color w:val="FFFFFF"/>
                <w:sz w:val="20"/>
              </w:rPr>
              <w:t>Rating (1–5)</w:t>
            </w:r>
          </w:p>
        </w:tc>
        <w:tc>
          <w:tcPr>
            <w:tcW w:type="dxa" w:w="3175"/>
            <w:tcW w:w="3175" w:type="dxa"/>
            <w:shd w:val="clear" w:color="auto" w:fill="1F3A5F"/>
          </w:tcPr>
          <w:p>
            <w:pPr>
              <w:jc w:val="center"/>
            </w:pPr>
            <w:r/>
            <w:r>
              <w:rPr>
                <w:rFonts w:ascii="Cambria" w:hAnsi="Cambria"/>
                <w:b/>
                <w:color w:val="FFFFFF"/>
                <w:sz w:val="20"/>
              </w:rPr>
              <w:t>Remarks / Comments</w:t>
            </w:r>
          </w:p>
        </w:tc>
      </w:tr>
      <w:tr>
        <w:tc>
          <w:tcPr>
            <w:tcW w:type="dxa" w:w="3402"/>
            <w:tcW w:w="3402" w:type="dxa"/>
          </w:tcPr>
          <w:p>
            <w:pPr>
              <w:jc w:val="left"/>
            </w:pPr>
            <w:r/>
            <w:r>
              <w:rPr>
                <w:rFonts w:ascii="Cambria" w:hAnsi="Cambria"/>
                <w:b w:val="0"/>
                <w:sz w:val="20"/>
              </w:rPr>
              <w:t>Relevance of Program Objectives</w:t>
            </w:r>
          </w:p>
        </w:tc>
        <w:tc>
          <w:tcPr>
            <w:tcW w:type="dxa" w:w="1587"/>
            <w:tcW w:w="1587" w:type="dxa"/>
          </w:tcPr>
          <w:p>
            <w:pPr>
              <w:jc w:val="center"/>
            </w:pPr>
            <w:r/>
            <w:r>
              <w:rPr>
                <w:rFonts w:ascii="Cambria" w:hAnsi="Cambria"/>
                <w:b w:val="0"/>
                <w:sz w:val="20"/>
              </w:rPr>
              <w:t>____</w:t>
            </w:r>
          </w:p>
        </w:tc>
        <w:tc>
          <w:tcPr>
            <w:tcW w:type="dxa" w:w="3175"/>
            <w:tcW w:w="3175" w:type="dxa"/>
          </w:tcPr>
          <w:p>
            <w:pPr>
              <w:jc w:val="center"/>
            </w:pPr>
            <w:r/>
            <w:r>
              <w:rPr>
                <w:rFonts w:ascii="Cambria" w:hAnsi="Cambria"/>
                <w:b w:val="0"/>
                <w:sz w:val="20"/>
              </w:rPr>
              <w:t>____________________</w:t>
            </w:r>
          </w:p>
        </w:tc>
      </w:tr>
      <w:tr>
        <w:tc>
          <w:tcPr>
            <w:tcW w:type="dxa" w:w="3402"/>
            <w:tcW w:w="3402" w:type="dxa"/>
            <w:shd w:val="clear" w:color="auto" w:fill="DCE6F1"/>
          </w:tcPr>
          <w:p>
            <w:pPr>
              <w:jc w:val="left"/>
            </w:pPr>
            <w:r/>
            <w:r>
              <w:rPr>
                <w:rFonts w:ascii="Cambria" w:hAnsi="Cambria"/>
                <w:b w:val="0"/>
                <w:sz w:val="20"/>
              </w:rPr>
              <w:t>Quality of Sessions / Workshops</w:t>
            </w:r>
          </w:p>
        </w:tc>
        <w:tc>
          <w:tcPr>
            <w:tcW w:type="dxa" w:w="1587"/>
            <w:tcW w:w="1587" w:type="dxa"/>
            <w:shd w:val="clear" w:color="auto" w:fill="DCE6F1"/>
          </w:tcPr>
          <w:p>
            <w:pPr>
              <w:jc w:val="center"/>
            </w:pPr>
            <w:r/>
            <w:r>
              <w:rPr>
                <w:rFonts w:ascii="Cambria" w:hAnsi="Cambria"/>
                <w:b w:val="0"/>
                <w:sz w:val="20"/>
              </w:rPr>
              <w:t>____</w:t>
            </w:r>
          </w:p>
        </w:tc>
        <w:tc>
          <w:tcPr>
            <w:tcW w:type="dxa" w:w="3175"/>
            <w:tcW w:w="3175" w:type="dxa"/>
            <w:shd w:val="clear" w:color="auto" w:fill="DCE6F1"/>
          </w:tcPr>
          <w:p>
            <w:pPr>
              <w:jc w:val="center"/>
            </w:pPr>
            <w:r/>
            <w:r>
              <w:rPr>
                <w:rFonts w:ascii="Cambria" w:hAnsi="Cambria"/>
                <w:b w:val="0"/>
                <w:sz w:val="20"/>
              </w:rPr>
              <w:t>____________________</w:t>
            </w:r>
          </w:p>
        </w:tc>
      </w:tr>
      <w:tr>
        <w:tc>
          <w:tcPr>
            <w:tcW w:type="dxa" w:w="3402"/>
            <w:tcW w:w="3402" w:type="dxa"/>
          </w:tcPr>
          <w:p>
            <w:pPr>
              <w:jc w:val="left"/>
            </w:pPr>
            <w:r/>
            <w:r>
              <w:rPr>
                <w:rFonts w:ascii="Cambria" w:hAnsi="Cambria"/>
                <w:b w:val="0"/>
                <w:sz w:val="20"/>
              </w:rPr>
              <w:t>Cultural Learning Experience</w:t>
            </w:r>
          </w:p>
        </w:tc>
        <w:tc>
          <w:tcPr>
            <w:tcW w:type="dxa" w:w="1587"/>
            <w:tcW w:w="1587" w:type="dxa"/>
          </w:tcPr>
          <w:p>
            <w:pPr>
              <w:jc w:val="center"/>
            </w:pPr>
            <w:r/>
            <w:r>
              <w:rPr>
                <w:rFonts w:ascii="Cambria" w:hAnsi="Cambria"/>
                <w:b w:val="0"/>
                <w:sz w:val="20"/>
              </w:rPr>
              <w:t>____</w:t>
            </w:r>
          </w:p>
        </w:tc>
        <w:tc>
          <w:tcPr>
            <w:tcW w:type="dxa" w:w="3175"/>
            <w:tcW w:w="3175" w:type="dxa"/>
          </w:tcPr>
          <w:p>
            <w:pPr>
              <w:jc w:val="center"/>
            </w:pPr>
            <w:r/>
            <w:r>
              <w:rPr>
                <w:rFonts w:ascii="Cambria" w:hAnsi="Cambria"/>
                <w:b w:val="0"/>
                <w:sz w:val="20"/>
              </w:rPr>
              <w:t>____________________</w:t>
            </w:r>
          </w:p>
        </w:tc>
      </w:tr>
      <w:tr>
        <w:tc>
          <w:tcPr>
            <w:tcW w:type="dxa" w:w="3402"/>
            <w:tcW w:w="3402" w:type="dxa"/>
            <w:shd w:val="clear" w:color="auto" w:fill="DCE6F1"/>
          </w:tcPr>
          <w:p>
            <w:pPr>
              <w:jc w:val="left"/>
            </w:pPr>
            <w:r/>
            <w:r>
              <w:rPr>
                <w:rFonts w:ascii="Cambria" w:hAnsi="Cambria"/>
                <w:b w:val="0"/>
                <w:sz w:val="20"/>
              </w:rPr>
              <w:t>Language Learning Effectiveness</w:t>
            </w:r>
          </w:p>
        </w:tc>
        <w:tc>
          <w:tcPr>
            <w:tcW w:type="dxa" w:w="1587"/>
            <w:tcW w:w="1587" w:type="dxa"/>
            <w:shd w:val="clear" w:color="auto" w:fill="DCE6F1"/>
          </w:tcPr>
          <w:p>
            <w:pPr>
              <w:jc w:val="center"/>
            </w:pPr>
            <w:r/>
            <w:r>
              <w:rPr>
                <w:rFonts w:ascii="Cambria" w:hAnsi="Cambria"/>
                <w:b w:val="0"/>
                <w:sz w:val="20"/>
              </w:rPr>
              <w:t>____</w:t>
            </w:r>
          </w:p>
        </w:tc>
        <w:tc>
          <w:tcPr>
            <w:tcW w:type="dxa" w:w="3175"/>
            <w:tcW w:w="3175" w:type="dxa"/>
            <w:shd w:val="clear" w:color="auto" w:fill="DCE6F1"/>
          </w:tcPr>
          <w:p>
            <w:pPr>
              <w:jc w:val="center"/>
            </w:pPr>
            <w:r/>
            <w:r>
              <w:rPr>
                <w:rFonts w:ascii="Cambria" w:hAnsi="Cambria"/>
                <w:b w:val="0"/>
                <w:sz w:val="20"/>
              </w:rPr>
              <w:t>____________________</w:t>
            </w:r>
          </w:p>
        </w:tc>
      </w:tr>
      <w:tr>
        <w:tc>
          <w:tcPr>
            <w:tcW w:type="dxa" w:w="3402"/>
            <w:tcW w:w="3402" w:type="dxa"/>
          </w:tcPr>
          <w:p>
            <w:pPr>
              <w:jc w:val="left"/>
            </w:pPr>
            <w:r/>
            <w:r>
              <w:rPr>
                <w:rFonts w:ascii="Cambria" w:hAnsi="Cambria"/>
                <w:b w:val="0"/>
                <w:sz w:val="20"/>
              </w:rPr>
              <w:t>Overall Satisfaction</w:t>
            </w:r>
          </w:p>
        </w:tc>
        <w:tc>
          <w:tcPr>
            <w:tcW w:type="dxa" w:w="1587"/>
            <w:tcW w:w="1587" w:type="dxa"/>
          </w:tcPr>
          <w:p>
            <w:pPr>
              <w:jc w:val="center"/>
            </w:pPr>
            <w:r/>
            <w:r>
              <w:rPr>
                <w:rFonts w:ascii="Cambria" w:hAnsi="Cambria"/>
                <w:b w:val="0"/>
                <w:sz w:val="20"/>
              </w:rPr>
              <w:t>____</w:t>
            </w:r>
          </w:p>
        </w:tc>
        <w:tc>
          <w:tcPr>
            <w:tcW w:type="dxa" w:w="3175"/>
            <w:tcW w:w="3175" w:type="dxa"/>
          </w:tcPr>
          <w:p>
            <w:pPr>
              <w:jc w:val="center"/>
            </w:pPr>
            <w:r/>
            <w:r>
              <w:rPr>
                <w:rFonts w:ascii="Cambria" w:hAnsi="Cambria"/>
                <w:b w:val="0"/>
                <w:sz w:val="20"/>
              </w:rPr>
              <w:t>____________________</w:t>
            </w:r>
          </w:p>
        </w:tc>
      </w:tr>
    </w:tbl>
    <w:p>
      <w:pPr>
        <w:keepNext/>
        <w:spacing w:before="200" w:after="120"/>
      </w:pPr>
      <w:r>
        <w:rPr>
          <w:rFonts w:ascii="Cambria" w:hAnsi="Cambria"/>
          <w:b/>
          <w:color w:val="1F3A5F"/>
          <w:sz w:val="26"/>
        </w:rPr>
        <w:t>7. Impact Evaluation</w:t>
      </w:r>
    </w:p>
    <w:tbl>
      <w:tblPr>
        <w:tblW w:type="auto" w:w="0"/>
        <w:jc w:val="center"/>
        <w:tblLayout w:type="fixed"/>
        <w:tblLook w:firstColumn="1" w:firstRow="1" w:lastColumn="0" w:lastRow="0" w:noHBand="0" w:noVBand="1" w:val="04A0"/>
        <w:tblW w:w="8164" w:type="dxa"/>
        <w:tblLayout w:type="fixed"/>
      </w:tblPr>
      <w:tblGrid>
        <w:gridCol w:w="2494"/>
        <w:gridCol w:w="5670"/>
      </w:tblGrid>
      <w:tr>
        <w:tc>
          <w:tcPr>
            <w:tcW w:type="dxa" w:w="2494"/>
            <w:tcW w:w="2494" w:type="dxa"/>
            <w:shd w:val="clear" w:color="auto" w:fill="1F3A5F"/>
          </w:tcPr>
          <w:p>
            <w:pPr>
              <w:jc w:val="center"/>
            </w:pPr>
            <w:r/>
            <w:r>
              <w:rPr>
                <w:rFonts w:ascii="Cambria" w:hAnsi="Cambria"/>
                <w:b/>
                <w:color w:val="FFFFFF"/>
                <w:sz w:val="20"/>
              </w:rPr>
              <w:t>Impact Area</w:t>
            </w:r>
          </w:p>
        </w:tc>
        <w:tc>
          <w:tcPr>
            <w:tcW w:type="dxa" w:w="5669"/>
            <w:tcW w:w="5670" w:type="dxa"/>
            <w:shd w:val="clear" w:color="auto" w:fill="1F3A5F"/>
          </w:tcPr>
          <w:p>
            <w:pPr>
              <w:jc w:val="center"/>
            </w:pPr>
            <w:r/>
            <w:r>
              <w:rPr>
                <w:rFonts w:ascii="Cambria" w:hAnsi="Cambria"/>
                <w:b/>
                <w:color w:val="FFFFFF"/>
                <w:sz w:val="20"/>
              </w:rPr>
              <w:t>Indicators / Evidence</w:t>
            </w:r>
          </w:p>
        </w:tc>
      </w:tr>
      <w:tr>
        <w:tc>
          <w:tcPr>
            <w:tcW w:type="dxa" w:w="2494"/>
            <w:tcW w:w="2494" w:type="dxa"/>
          </w:tcPr>
          <w:p>
            <w:pPr>
              <w:jc w:val="left"/>
            </w:pPr>
            <w:r/>
            <w:r>
              <w:rPr>
                <w:rFonts w:ascii="Cambria" w:hAnsi="Cambria"/>
                <w:b w:val="0"/>
                <w:sz w:val="20"/>
              </w:rPr>
              <w:t>Language Proficiency</w:t>
            </w:r>
          </w:p>
        </w:tc>
        <w:tc>
          <w:tcPr>
            <w:tcW w:type="dxa" w:w="5669"/>
            <w:tcW w:w="5670" w:type="dxa"/>
          </w:tcPr>
          <w:p>
            <w:pPr>
              <w:jc w:val="center"/>
            </w:pPr>
            <w:r/>
            <w:r>
              <w:rPr>
                <w:rFonts w:ascii="Cambria" w:hAnsi="Cambria"/>
                <w:b w:val="0"/>
                <w:sz w:val="20"/>
              </w:rPr>
              <w:t>No. of students enrolled in foreign language classes post-event.</w:t>
            </w:r>
          </w:p>
        </w:tc>
      </w:tr>
      <w:tr>
        <w:tc>
          <w:tcPr>
            <w:tcW w:type="dxa" w:w="2494"/>
            <w:tcW w:w="2494" w:type="dxa"/>
            <w:shd w:val="clear" w:color="auto" w:fill="DCE6F1"/>
          </w:tcPr>
          <w:p>
            <w:pPr>
              <w:jc w:val="left"/>
            </w:pPr>
            <w:r/>
            <w:r>
              <w:rPr>
                <w:rFonts w:ascii="Cambria" w:hAnsi="Cambria"/>
                <w:b w:val="0"/>
                <w:sz w:val="20"/>
              </w:rPr>
              <w:t>Cultural Awareness</w:t>
            </w:r>
          </w:p>
        </w:tc>
        <w:tc>
          <w:tcPr>
            <w:tcW w:type="dxa" w:w="5669"/>
            <w:tcW w:w="5670" w:type="dxa"/>
            <w:shd w:val="clear" w:color="auto" w:fill="DCE6F1"/>
          </w:tcPr>
          <w:p>
            <w:pPr>
              <w:jc w:val="center"/>
            </w:pPr>
            <w:r/>
            <w:r>
              <w:rPr>
                <w:rFonts w:ascii="Cambria" w:hAnsi="Cambria"/>
                <w:b w:val="0"/>
                <w:sz w:val="20"/>
              </w:rPr>
              <w:t>Student reflections, survey results, or participation in future events.</w:t>
            </w:r>
          </w:p>
        </w:tc>
      </w:tr>
      <w:tr>
        <w:tc>
          <w:tcPr>
            <w:tcW w:type="dxa" w:w="2494"/>
            <w:tcW w:w="2494" w:type="dxa"/>
          </w:tcPr>
          <w:p>
            <w:pPr>
              <w:jc w:val="left"/>
            </w:pPr>
            <w:r/>
            <w:r>
              <w:rPr>
                <w:rFonts w:ascii="Cambria" w:hAnsi="Cambria"/>
                <w:b w:val="0"/>
                <w:sz w:val="20"/>
              </w:rPr>
              <w:t>Global Networking</w:t>
            </w:r>
          </w:p>
        </w:tc>
        <w:tc>
          <w:tcPr>
            <w:tcW w:type="dxa" w:w="5669"/>
            <w:tcW w:w="5670" w:type="dxa"/>
          </w:tcPr>
          <w:p>
            <w:pPr>
              <w:jc w:val="center"/>
            </w:pPr>
            <w:r/>
            <w:r>
              <w:rPr>
                <w:rFonts w:ascii="Cambria" w:hAnsi="Cambria"/>
                <w:b w:val="0"/>
                <w:sz w:val="20"/>
              </w:rPr>
              <w:t>MoUs or collaborations initiated with partner institutions.</w:t>
            </w:r>
          </w:p>
        </w:tc>
      </w:tr>
      <w:tr>
        <w:tc>
          <w:tcPr>
            <w:tcW w:type="dxa" w:w="2494"/>
            <w:tcW w:w="2494" w:type="dxa"/>
            <w:shd w:val="clear" w:color="auto" w:fill="DCE6F1"/>
          </w:tcPr>
          <w:p>
            <w:pPr>
              <w:jc w:val="left"/>
            </w:pPr>
            <w:r/>
            <w:r>
              <w:rPr>
                <w:rFonts w:ascii="Cambria" w:hAnsi="Cambria"/>
                <w:b w:val="0"/>
                <w:sz w:val="20"/>
              </w:rPr>
              <w:t>Institutional Reputation</w:t>
            </w:r>
          </w:p>
        </w:tc>
        <w:tc>
          <w:tcPr>
            <w:tcW w:type="dxa" w:w="5669"/>
            <w:tcW w:w="5670" w:type="dxa"/>
            <w:shd w:val="clear" w:color="auto" w:fill="DCE6F1"/>
          </w:tcPr>
          <w:p>
            <w:pPr>
              <w:jc w:val="center"/>
            </w:pPr>
            <w:r/>
            <w:r>
              <w:rPr>
                <w:rFonts w:ascii="Cambria" w:hAnsi="Cambria"/>
                <w:b w:val="0"/>
                <w:sz w:val="20"/>
              </w:rPr>
              <w:t>Media coverage, external recognitions, or embassy acknowledgments.</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Sheet</w:t>
      </w:r>
    </w:p>
    <w:p>
      <w:pPr>
        <w:pStyle w:val="ListBullet"/>
        <w:jc w:val="both"/>
      </w:pPr>
      <w:r>
        <w:rPr>
          <w:rFonts w:ascii="Cambria" w:hAnsi="Cambria"/>
          <w:sz w:val="22"/>
        </w:rPr>
        <w:t>Certificates of Participation</w:t>
      </w:r>
    </w:p>
    <w:p>
      <w:pPr>
        <w:pStyle w:val="ListBullet"/>
        <w:jc w:val="both"/>
      </w:pPr>
      <w:r>
        <w:rPr>
          <w:rFonts w:ascii="Cambria" w:hAnsi="Cambria"/>
          <w:sz w:val="22"/>
        </w:rPr>
        <w:t>Photographs / Videos</w:t>
      </w:r>
    </w:p>
    <w:p>
      <w:pPr>
        <w:pStyle w:val="ListBullet"/>
        <w:jc w:val="both"/>
      </w:pPr>
      <w:r>
        <w:rPr>
          <w:rFonts w:ascii="Cambria" w:hAnsi="Cambria"/>
          <w:sz w:val="22"/>
        </w:rPr>
        <w:t>Event Brochure or Poster</w:t>
      </w:r>
    </w:p>
    <w:p>
      <w:pPr>
        <w:pStyle w:val="ListBullet"/>
        <w:jc w:val="both"/>
      </w:pPr>
      <w:r>
        <w:rPr>
          <w:rFonts w:ascii="Cambria" w:hAnsi="Cambria"/>
          <w:sz w:val="22"/>
        </w:rPr>
        <w:t>Media Coverage / Press Release</w:t>
      </w:r>
    </w:p>
    <w:p>
      <w:pPr>
        <w:pStyle w:val="ListBullet"/>
        <w:jc w:val="both"/>
      </w:pPr>
      <w:r>
        <w:rPr>
          <w:rFonts w:ascii="Cambria" w:hAnsi="Cambria"/>
          <w:sz w:val="22"/>
        </w:rPr>
        <w:t>Feedback Forms (Scanned or Digital)</w:t>
      </w:r>
    </w:p>
    <w:p>
      <w:pPr>
        <w:pStyle w:val="ListBullet"/>
        <w:jc w:val="both"/>
      </w:pPr>
      <w:r>
        <w:rPr>
          <w:rFonts w:ascii="Cambria" w:hAnsi="Cambria"/>
          <w:sz w:val="22"/>
        </w:rPr>
        <w:t>Faculty Mentor Report</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Framework</w:t>
            </w:r>
          </w:p>
        </w:tc>
        <w:tc>
          <w:tcPr>
            <w:tcW w:type="dxa" w:w="5329"/>
            <w:tcW w:w="5329" w:type="dxa"/>
            <w:shd w:val="clear" w:color="auto" w:fill="1F3A5F"/>
          </w:tcPr>
          <w:p>
            <w:pPr>
              <w:jc w:val="center"/>
            </w:pPr>
            <w:r/>
            <w:r>
              <w:rPr>
                <w:rFonts w:ascii="Cambria" w:hAnsi="Cambria"/>
                <w:b/>
                <w:color w:val="FFFFFF"/>
                <w:sz w:val="20"/>
              </w:rPr>
              <w:t>Linkage / Contribution</w:t>
            </w:r>
          </w:p>
        </w:tc>
      </w:tr>
      <w:tr>
        <w:tc>
          <w:tcPr>
            <w:tcW w:type="dxa" w:w="2835"/>
            <w:tcW w:w="2835" w:type="dxa"/>
          </w:tcPr>
          <w:p>
            <w:pPr>
              <w:jc w:val="left"/>
            </w:pPr>
            <w:r/>
            <w:r>
              <w:rPr>
                <w:rFonts w:ascii="Cambria" w:hAnsi="Cambria"/>
                <w:b w:val="0"/>
                <w:sz w:val="20"/>
              </w:rPr>
              <w:t>NAAC Criterion 5 (Student Support &amp; Progression)</w:t>
            </w:r>
          </w:p>
        </w:tc>
        <w:tc>
          <w:tcPr>
            <w:tcW w:type="dxa" w:w="5329"/>
            <w:tcW w:w="5329" w:type="dxa"/>
          </w:tcPr>
          <w:p>
            <w:pPr>
              <w:jc w:val="center"/>
            </w:pPr>
            <w:r/>
            <w:r>
              <w:rPr>
                <w:rFonts w:ascii="Cambria" w:hAnsi="Cambria"/>
                <w:b w:val="0"/>
                <w:sz w:val="20"/>
              </w:rPr>
              <w:t>Demonstrates student participation in global learning and diversity initiatives.</w:t>
            </w:r>
          </w:p>
        </w:tc>
      </w:tr>
      <w:tr>
        <w:tc>
          <w:tcPr>
            <w:tcW w:type="dxa" w:w="2835"/>
            <w:tcW w:w="2835" w:type="dxa"/>
            <w:shd w:val="clear" w:color="auto" w:fill="DCE6F1"/>
          </w:tcPr>
          <w:p>
            <w:pPr>
              <w:jc w:val="left"/>
            </w:pPr>
            <w:r/>
            <w:r>
              <w:rPr>
                <w:rFonts w:ascii="Cambria" w:hAnsi="Cambria"/>
                <w:b w:val="0"/>
                <w:sz w:val="20"/>
              </w:rPr>
              <w:t>NBA Criterion 10 (Student Activities)</w:t>
            </w:r>
          </w:p>
        </w:tc>
        <w:tc>
          <w:tcPr>
            <w:tcW w:type="dxa" w:w="5329"/>
            <w:tcW w:w="5329" w:type="dxa"/>
            <w:shd w:val="clear" w:color="auto" w:fill="DCE6F1"/>
          </w:tcPr>
          <w:p>
            <w:pPr>
              <w:jc w:val="center"/>
            </w:pPr>
            <w:r/>
            <w:r>
              <w:rPr>
                <w:rFonts w:ascii="Cambria" w:hAnsi="Cambria"/>
                <w:b w:val="0"/>
                <w:sz w:val="20"/>
              </w:rPr>
              <w:t>Evidence of co-curricular engagement promoting communication and teamwork.</w:t>
            </w:r>
          </w:p>
        </w:tc>
      </w:tr>
      <w:tr>
        <w:tc>
          <w:tcPr>
            <w:tcW w:type="dxa" w:w="2835"/>
            <w:tcW w:w="2835" w:type="dxa"/>
          </w:tcPr>
          <w:p>
            <w:pPr>
              <w:jc w:val="left"/>
            </w:pPr>
            <w:r/>
            <w:r>
              <w:rPr>
                <w:rFonts w:ascii="Cambria" w:hAnsi="Cambria"/>
                <w:b w:val="0"/>
                <w:sz w:val="20"/>
              </w:rPr>
              <w:t>UN SDG-4 (Quality Education)</w:t>
            </w:r>
          </w:p>
        </w:tc>
        <w:tc>
          <w:tcPr>
            <w:tcW w:type="dxa" w:w="5329"/>
            <w:tcW w:w="5329" w:type="dxa"/>
          </w:tcPr>
          <w:p>
            <w:pPr>
              <w:jc w:val="center"/>
            </w:pPr>
            <w:r/>
            <w:r>
              <w:rPr>
                <w:rFonts w:ascii="Cambria" w:hAnsi="Cambria"/>
                <w:b w:val="0"/>
                <w:sz w:val="20"/>
              </w:rPr>
              <w:t>Promotes lifelong learning and global understanding.</w:t>
            </w:r>
          </w:p>
        </w:tc>
      </w:tr>
      <w:tr>
        <w:tc>
          <w:tcPr>
            <w:tcW w:type="dxa" w:w="2835"/>
            <w:tcW w:w="2835" w:type="dxa"/>
            <w:shd w:val="clear" w:color="auto" w:fill="DCE6F1"/>
          </w:tcPr>
          <w:p>
            <w:pPr>
              <w:jc w:val="left"/>
            </w:pPr>
            <w:r/>
            <w:r>
              <w:rPr>
                <w:rFonts w:ascii="Cambria" w:hAnsi="Cambria"/>
                <w:b w:val="0"/>
                <w:sz w:val="20"/>
              </w:rPr>
              <w:t>UN SDG-17 (Partnerships for the Goals)</w:t>
            </w:r>
          </w:p>
        </w:tc>
        <w:tc>
          <w:tcPr>
            <w:tcW w:type="dxa" w:w="5329"/>
            <w:tcW w:w="5329" w:type="dxa"/>
            <w:shd w:val="clear" w:color="auto" w:fill="DCE6F1"/>
          </w:tcPr>
          <w:p>
            <w:pPr>
              <w:jc w:val="center"/>
            </w:pPr>
            <w:r/>
            <w:r>
              <w:rPr>
                <w:rFonts w:ascii="Cambria" w:hAnsi="Cambria"/>
                <w:b w:val="0"/>
                <w:sz w:val="20"/>
              </w:rPr>
              <w:t>Encourages collaboration between international educational and cultural institutions.</w:t>
            </w:r>
          </w:p>
        </w:tc>
      </w:tr>
    </w:tbl>
    <w:p>
      <w:pPr>
        <w:keepNext/>
        <w:spacing w:before="200" w:after="120"/>
      </w:pPr>
      <w:r>
        <w:rPr>
          <w:rFonts w:ascii="Cambria" w:hAnsi="Cambria"/>
          <w:b/>
          <w:color w:val="1F3A5F"/>
          <w:sz w:val="26"/>
        </w:rPr>
        <w:t>10. Faculty Coordinator Remarks</w:t>
      </w:r>
    </w:p>
    <w:p>
      <w:pPr>
        <w:jc w:val="both"/>
      </w:pPr>
      <w:r>
        <w:rPr>
          <w:rFonts w:ascii="Cambria" w:hAnsi="Cambria"/>
          <w:b w:val="0"/>
          <w:i/>
          <w:sz w:val="22"/>
        </w:rPr>
        <w:t>(100–150 words)</w:t>
      </w:r>
    </w:p>
    <w:p>
      <w:pPr>
        <w:jc w:val="both"/>
      </w:pPr>
      <w:r>
        <w:rPr>
          <w:rFonts w:ascii="Cambria" w:hAnsi="Cambria"/>
          <w:b w:val="0"/>
          <w:i w:val="0"/>
          <w:sz w:val="22"/>
        </w:rPr>
        <w:t>Provide a reflective summary on student engagement, learning outcomes, and institutional impact. Mention recommendations for sustaining such programs annually.</w:t>
      </w:r>
    </w:p>
    <w:p>
      <w:pPr>
        <w:keepNext/>
        <w:spacing w:before="200" w:after="120"/>
      </w:pPr>
      <w:r>
        <w:rPr>
          <w:rFonts w:ascii="Cambria" w:hAnsi="Cambria"/>
          <w:b/>
          <w:color w:val="1F3A5F"/>
          <w:sz w:val="26"/>
        </w:rPr>
        <w:t>11. Future Plan / Follow-Up Action</w:t>
      </w:r>
    </w:p>
    <w:p>
      <w:pPr>
        <w:pStyle w:val="ListBullet"/>
        <w:jc w:val="both"/>
      </w:pPr>
      <w:r>
        <w:rPr>
          <w:rFonts w:ascii="Cambria" w:hAnsi="Cambria"/>
          <w:sz w:val="22"/>
        </w:rPr>
        <w:t>Establish student exchange partnerships with collaborating institutions.</w:t>
      </w:r>
    </w:p>
    <w:p>
      <w:pPr>
        <w:pStyle w:val="ListBullet"/>
        <w:jc w:val="both"/>
      </w:pPr>
      <w:r>
        <w:rPr>
          <w:rFonts w:ascii="Cambria" w:hAnsi="Cambria"/>
          <w:sz w:val="22"/>
        </w:rPr>
        <w:t>Introduce elective courses or credit modules in cultural studies.</w:t>
      </w:r>
    </w:p>
    <w:p>
      <w:pPr>
        <w:pStyle w:val="ListBullet"/>
        <w:jc w:val="both"/>
      </w:pPr>
      <w:r>
        <w:rPr>
          <w:rFonts w:ascii="Cambria" w:hAnsi="Cambria"/>
          <w:sz w:val="22"/>
        </w:rPr>
        <w:t>Conduct annual “Global Culture and Language Week.”</w:t>
      </w:r>
    </w:p>
    <w:p>
      <w:pPr>
        <w:pStyle w:val="ListBullet"/>
        <w:jc w:val="both"/>
      </w:pPr>
      <w:r>
        <w:rPr>
          <w:rFonts w:ascii="Cambria" w:hAnsi="Cambria"/>
          <w:sz w:val="22"/>
        </w:rPr>
        <w:t>Develop multilingual learning resources and peer mentoring networks.</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and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File Path / Google Drive Link / Folder Reference</w:t>
            </w:r>
          </w:p>
        </w:tc>
      </w:tr>
      <w:tr>
        <w:tc>
          <w:tcPr>
            <w:tcW w:type="dxa" w:w="2041"/>
            <w:tcW w:w="2041" w:type="dxa"/>
          </w:tcPr>
          <w:p>
            <w:pPr>
              <w:jc w:val="left"/>
            </w:pPr>
            <w:r/>
            <w:r>
              <w:rPr>
                <w:rFonts w:ascii="Cambria" w:hAnsi="Cambria"/>
                <w:b w:val="0"/>
                <w:sz w:val="20"/>
              </w:rPr>
              <w:t>Certificates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Event Report</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Feedback</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Press Release</w:t>
            </w:r>
          </w:p>
        </w:tc>
        <w:tc>
          <w:tcPr>
            <w:tcW w:type="dxa" w:w="6123"/>
            <w:tcW w:w="6123"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This template ensures standardized reporting for cultural and language-based events.</w:t>
      </w:r>
    </w:p>
    <w:p>
      <w:pPr>
        <w:pStyle w:val="ListBullet"/>
        <w:jc w:val="both"/>
      </w:pPr>
      <w:r>
        <w:rPr>
          <w:rFonts w:ascii="Cambria" w:hAnsi="Cambria"/>
          <w:sz w:val="22"/>
        </w:rPr>
        <w:t>It supports audit-ready documentation for accreditation and quality assurance.</w:t>
      </w:r>
    </w:p>
    <w:p>
      <w:pPr>
        <w:pStyle w:val="ListBullet"/>
        <w:jc w:val="both"/>
      </w:pPr>
      <w:r>
        <w:rPr>
          <w:rFonts w:ascii="Cambria" w:hAnsi="Cambria"/>
          <w:sz w:val="22"/>
        </w:rPr>
        <w:t>Facilitates tracking of student global exposure, diversity initiatives, and international partnerships.</w:t>
      </w:r>
    </w:p>
    <w:p>
      <w:pPr>
        <w:pStyle w:val="ListBullet"/>
        <w:jc w:val="both"/>
      </w:pPr>
      <w:r>
        <w:rPr>
          <w:rFonts w:ascii="Cambria" w:hAnsi="Cambria"/>
          <w:sz w:val="22"/>
        </w:rPr>
        <w:t>Encourages annual reporting through the Dean – Student Affairs (DoSA) and IQAC for institutional recognition.</w:t>
      </w:r>
    </w:p>
    <w:p>
      <w:r>
        <w:br w:type="page"/>
      </w:r>
    </w:p>
    <w:p>
      <w:pPr>
        <w:keepNext/>
        <w:spacing w:before="280" w:after="160"/>
      </w:pPr>
      <w:r>
        <w:rPr>
          <w:rFonts w:ascii="Cambria" w:hAnsi="Cambria"/>
          <w:b/>
          <w:color w:val="1F3A5F"/>
          <w:sz w:val="36"/>
        </w:rPr>
        <w:t>8. Environmental &amp; Sustainability Initiative Template — A Standard Framework for Green Campus Activities, Impact Assessment, and Accreditation Documentation</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Environmental &amp; Sustainability Initiative Template for Higher Education Institutions (HEIs).</w:t>
      </w:r>
    </w:p>
    <w:p>
      <w:pPr>
        <w:pStyle w:val="ListBullet2"/>
        <w:jc w:val="both"/>
      </w:pPr>
      <w:r>
        <w:rPr>
          <w:rFonts w:ascii="Cambria" w:hAnsi="Cambria"/>
          <w:sz w:val="22"/>
        </w:rPr>
        <w:t>The template ensures consistent documentation of all eco-friendly, conservation, and sustainability-driven activities, which contribute to institutional goals under NAAC Criterion 7 (Institutional Values and Best Practices), NBA Criterion 10 (Student Activities), and UN SDG-12 &amp; SDG-13 (Responsible Consumption and Climate Action).</w:t>
      </w:r>
    </w:p>
    <w:p>
      <w:pPr>
        <w:pStyle w:val="ListBullet2"/>
        <w:jc w:val="both"/>
      </w:pPr>
      <w:r>
        <w:rPr>
          <w:rFonts w:ascii="Cambria" w:hAnsi="Cambria"/>
          <w:sz w:val="22"/>
        </w:rPr>
        <w:t>It helps HEIs track measurable outcomes, assess environmental impact, and maintain audit-ready evidence for Green Audit, Energy Audit, and Sustainability Reports.</w:t>
      </w:r>
    </w:p>
    <w:p>
      <w:pPr>
        <w:jc w:val="both"/>
      </w:pPr>
      <w:r>
        <w:rPr>
          <w:rFonts w:ascii="Cambria" w:hAnsi="Cambria"/>
          <w:b w:val="0"/>
          <w:i w:val="0"/>
          <w:sz w:val="22"/>
        </w:rPr>
        <w:t>Environmental &amp; Sustainability Initiative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Cell:</w:t>
            </w:r>
          </w:p>
        </w:tc>
        <w:tc>
          <w:tcPr>
            <w:tcW w:type="dxa" w:w="5329"/>
            <w:tcW w:w="5329" w:type="dxa"/>
            <w:shd w:val="clear" w:color="auto" w:fill="DCE6F1"/>
          </w:tcPr>
          <w:p>
            <w:pPr>
              <w:jc w:val="center"/>
            </w:pPr>
            <w:r/>
            <w:r>
              <w:rPr>
                <w:rFonts w:ascii="Cambria" w:hAnsi="Cambria"/>
                <w:b w:val="0"/>
                <w:sz w:val="20"/>
              </w:rPr>
              <w:t>(e.g., Green Campus Cell / NSS / Eco Club / Environmental Engineering Dept.)</w:t>
            </w:r>
          </w:p>
        </w:tc>
      </w:tr>
      <w:tr>
        <w:tc>
          <w:tcPr>
            <w:tcW w:type="dxa" w:w="2835"/>
            <w:tcW w:w="2835" w:type="dxa"/>
          </w:tcPr>
          <w:p>
            <w:pPr>
              <w:jc w:val="left"/>
            </w:pPr>
            <w:r/>
            <w:r>
              <w:rPr>
                <w:rFonts w:ascii="Cambria" w:hAnsi="Cambria"/>
                <w:b w:val="0"/>
                <w:sz w:val="20"/>
              </w:rPr>
              <w:t>Activity Title:</w:t>
            </w:r>
          </w:p>
        </w:tc>
        <w:tc>
          <w:tcPr>
            <w:tcW w:type="dxa" w:w="5329"/>
            <w:tcW w:w="5329" w:type="dxa"/>
          </w:tcPr>
          <w:p>
            <w:pPr>
              <w:jc w:val="center"/>
            </w:pPr>
            <w:r/>
            <w:r>
              <w:rPr>
                <w:rFonts w:ascii="Cambria" w:hAnsi="Cambria"/>
                <w:b w:val="0"/>
                <w:sz w:val="20"/>
              </w:rPr>
              <w:t>(e.g., “Plastic-Free Campus Drive”, “Tree Plantation Week”, “Energy Conservation Awareness Campaign”)</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Environmental / Sustainability Initiative</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Main Campus / Community Area / Eco Park / Local School)</w:t>
            </w:r>
          </w:p>
        </w:tc>
      </w:tr>
      <w:tr>
        <w:tc>
          <w:tcPr>
            <w:tcW w:type="dxa" w:w="2835"/>
            <w:tcW w:w="2835" w:type="dxa"/>
          </w:tcPr>
          <w:p>
            <w:pPr>
              <w:jc w:val="left"/>
            </w:pPr>
            <w:r/>
            <w:r>
              <w:rPr>
                <w:rFonts w:ascii="Cambria" w:hAnsi="Cambria"/>
                <w:b w:val="0"/>
                <w:sz w:val="20"/>
              </w:rPr>
              <w:t>Organizing Body / Unit:</w:t>
            </w:r>
          </w:p>
        </w:tc>
        <w:tc>
          <w:tcPr>
            <w:tcW w:type="dxa" w:w="5329"/>
            <w:tcW w:w="5329" w:type="dxa"/>
          </w:tcPr>
          <w:p>
            <w:pPr>
              <w:jc w:val="center"/>
            </w:pPr>
            <w:r/>
            <w:r>
              <w:rPr>
                <w:rFonts w:ascii="Cambria" w:hAnsi="Cambria"/>
                <w:b w:val="0"/>
                <w:sz w:val="20"/>
              </w:rPr>
              <w:t>(e.g., NSS Unit, Green Audit Committee, Students' Union)</w:t>
            </w:r>
          </w:p>
        </w:tc>
      </w:tr>
      <w:tr>
        <w:tc>
          <w:tcPr>
            <w:tcW w:type="dxa" w:w="2835"/>
            <w:tcW w:w="2835" w:type="dxa"/>
            <w:shd w:val="clear" w:color="auto" w:fill="DCE6F1"/>
          </w:tcPr>
          <w:p>
            <w:pPr>
              <w:jc w:val="left"/>
            </w:pPr>
            <w:r/>
            <w:r>
              <w:rPr>
                <w:rFonts w:ascii="Cambria" w:hAnsi="Cambria"/>
                <w:b w:val="0"/>
                <w:sz w:val="20"/>
              </w:rPr>
              <w:t>Collaborating Organizations (if any):</w:t>
            </w:r>
          </w:p>
        </w:tc>
        <w:tc>
          <w:tcPr>
            <w:tcW w:type="dxa" w:w="5329"/>
            <w:tcW w:w="5329" w:type="dxa"/>
            <w:shd w:val="clear" w:color="auto" w:fill="DCE6F1"/>
          </w:tcPr>
          <w:p>
            <w:pPr>
              <w:jc w:val="center"/>
            </w:pPr>
            <w:r/>
            <w:r>
              <w:rPr>
                <w:rFonts w:ascii="Cambria" w:hAnsi="Cambria"/>
                <w:b w:val="0"/>
                <w:sz w:val="20"/>
              </w:rPr>
              <w:t>(e.g., Pollution Control Board, Local NGOs, Municipal Authorities)</w:t>
            </w:r>
          </w:p>
        </w:tc>
      </w:tr>
    </w:tbl>
    <w:p>
      <w:pPr>
        <w:keepNext/>
        <w:spacing w:before="200" w:after="120"/>
      </w:pPr>
      <w:r>
        <w:rPr>
          <w:rFonts w:ascii="Cambria" w:hAnsi="Cambria"/>
          <w:b/>
          <w:color w:val="1F3A5F"/>
          <w:sz w:val="26"/>
        </w:rPr>
        <w:t>1. Objectives of the Initiative</w:t>
      </w:r>
    </w:p>
    <w:p>
      <w:pPr>
        <w:pStyle w:val="ListBullet"/>
        <w:jc w:val="both"/>
      </w:pPr>
      <w:r>
        <w:rPr>
          <w:rFonts w:ascii="Cambria" w:hAnsi="Cambria"/>
          <w:sz w:val="22"/>
        </w:rPr>
        <w:t>To promote environmental awareness and sustainable practices among students and faculty.</w:t>
      </w:r>
    </w:p>
    <w:p>
      <w:pPr>
        <w:pStyle w:val="ListBullet"/>
        <w:jc w:val="both"/>
      </w:pPr>
      <w:r>
        <w:rPr>
          <w:rFonts w:ascii="Cambria" w:hAnsi="Cambria"/>
          <w:sz w:val="22"/>
        </w:rPr>
        <w:t>To contribute to reducing the institution's ecological footprint.</w:t>
      </w:r>
    </w:p>
    <w:p>
      <w:pPr>
        <w:pStyle w:val="ListBullet"/>
        <w:jc w:val="both"/>
      </w:pPr>
      <w:r>
        <w:rPr>
          <w:rFonts w:ascii="Cambria" w:hAnsi="Cambria"/>
          <w:sz w:val="22"/>
        </w:rPr>
        <w:t>To align campus initiatives with the UN Sustainable Development Goals (SDGs).</w:t>
      </w:r>
    </w:p>
    <w:p>
      <w:pPr>
        <w:pStyle w:val="ListBullet"/>
        <w:jc w:val="both"/>
      </w:pPr>
      <w:r>
        <w:rPr>
          <w:rFonts w:ascii="Cambria" w:hAnsi="Cambria"/>
          <w:sz w:val="22"/>
        </w:rPr>
        <w:t>To encourage student participation in community-based environmental actions.</w:t>
      </w:r>
    </w:p>
    <w:p>
      <w:pPr>
        <w:pStyle w:val="ListBullet"/>
        <w:jc w:val="both"/>
      </w:pPr>
      <w:r>
        <w:rPr>
          <w:rFonts w:ascii="Cambria" w:hAnsi="Cambria"/>
          <w:sz w:val="22"/>
        </w:rPr>
        <w:t>To develop a culture of responsibility toward natural resource conservation.</w:t>
      </w:r>
    </w:p>
    <w:p>
      <w:pPr>
        <w:keepNext/>
        <w:spacing w:before="200" w:after="120"/>
      </w:pPr>
      <w:r>
        <w:rPr>
          <w:rFonts w:ascii="Cambria" w:hAnsi="Cambria"/>
          <w:b/>
          <w:color w:val="1F3A5F"/>
          <w:sz w:val="26"/>
        </w:rPr>
        <w:t>2. Description of the Activity</w:t>
      </w:r>
    </w:p>
    <w:p>
      <w:pPr>
        <w:jc w:val="both"/>
      </w:pPr>
      <w:r>
        <w:rPr>
          <w:rFonts w:ascii="Cambria" w:hAnsi="Cambria"/>
          <w:b w:val="0"/>
          <w:i/>
          <w:sz w:val="22"/>
        </w:rPr>
        <w:t>(100–150 words)</w:t>
      </w:r>
    </w:p>
    <w:p>
      <w:pPr>
        <w:jc w:val="both"/>
      </w:pPr>
      <w:r>
        <w:rPr>
          <w:rFonts w:ascii="Cambria" w:hAnsi="Cambria"/>
          <w:b w:val="0"/>
          <w:i w:val="0"/>
          <w:sz w:val="22"/>
        </w:rPr>
        <w:t>Provide a brief overview of what the initiative involved — purpose, actions taken, stakeholders involved, and expected outcomes.</w:t>
      </w:r>
    </w:p>
    <w:p>
      <w:pPr>
        <w:jc w:val="both"/>
      </w:pPr>
      <w:r>
        <w:rPr>
          <w:rFonts w:ascii="Cambria" w:hAnsi="Cambria"/>
          <w:b w:val="0"/>
          <w:i/>
          <w:sz w:val="22"/>
        </w:rPr>
        <w:t>Example:</w:t>
      </w:r>
    </w:p>
    <w:p>
      <w:pPr>
        <w:ind w:left="357"/>
        <w:jc w:val="both"/>
      </w:pPr>
      <w:r>
        <w:rPr>
          <w:rFonts w:ascii="Cambria" w:hAnsi="Cambria"/>
          <w:b w:val="0"/>
          <w:i w:val="0"/>
          <w:sz w:val="22"/>
        </w:rPr>
        <w:t>The “Plastic-Free Campus Drive” aimed to reduce single-use plastic waste within campus premises. Organized by the Eco Club in collaboration with the local municipality, the campaign included awareness workshops, distribution of reusable bottles, and placement of segregation bins. Over 300 students participated, leading to a measurable reduction in campus plastic waste within two months.</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8164" w:type="dxa"/>
        <w:tblLayout w:type="fixed"/>
      </w:tblPr>
      <w:tblGrid>
        <w:gridCol w:w="1927"/>
        <w:gridCol w:w="2835"/>
        <w:gridCol w:w="1134"/>
        <w:gridCol w:w="2268"/>
      </w:tblGrid>
      <w:tr>
        <w:tc>
          <w:tcPr>
            <w:tcW w:type="dxa" w:w="1928"/>
            <w:tcW w:w="1927" w:type="dxa"/>
            <w:shd w:val="clear" w:color="auto" w:fill="1F3A5F"/>
          </w:tcPr>
          <w:p>
            <w:pPr>
              <w:jc w:val="center"/>
            </w:pPr>
            <w:r/>
            <w:r>
              <w:rPr>
                <w:rFonts w:ascii="Cambria" w:hAnsi="Cambria"/>
                <w:b/>
                <w:color w:val="FFFFFF"/>
                <w:sz w:val="18"/>
              </w:rPr>
              <w:t>Type of Activity</w:t>
            </w:r>
          </w:p>
        </w:tc>
        <w:tc>
          <w:tcPr>
            <w:tcW w:type="dxa" w:w="2835"/>
            <w:tcW w:w="2835" w:type="dxa"/>
            <w:shd w:val="clear" w:color="auto" w:fill="1F3A5F"/>
          </w:tcPr>
          <w:p>
            <w:pPr>
              <w:jc w:val="center"/>
            </w:pPr>
            <w:r/>
            <w:r>
              <w:rPr>
                <w:rFonts w:ascii="Cambria" w:hAnsi="Cambria"/>
                <w:b/>
                <w:color w:val="FFFFFF"/>
                <w:sz w:val="18"/>
              </w:rPr>
              <w:t>Description</w:t>
            </w:r>
          </w:p>
        </w:tc>
        <w:tc>
          <w:tcPr>
            <w:tcW w:type="dxa" w:w="1134"/>
            <w:tcW w:w="1134" w:type="dxa"/>
            <w:shd w:val="clear" w:color="auto" w:fill="1F3A5F"/>
          </w:tcPr>
          <w:p>
            <w:pPr>
              <w:jc w:val="center"/>
            </w:pPr>
            <w:r/>
            <w:r>
              <w:rPr>
                <w:rFonts w:ascii="Cambria" w:hAnsi="Cambria"/>
                <w:b/>
                <w:color w:val="FFFFFF"/>
                <w:sz w:val="18"/>
              </w:rPr>
              <w:t>No. of Participants</w:t>
            </w:r>
          </w:p>
        </w:tc>
        <w:tc>
          <w:tcPr>
            <w:tcW w:type="dxa" w:w="2268"/>
            <w:tcW w:w="2268" w:type="dxa"/>
            <w:shd w:val="clear" w:color="auto" w:fill="1F3A5F"/>
          </w:tcPr>
          <w:p>
            <w:pPr>
              <w:jc w:val="center"/>
            </w:pPr>
            <w:r/>
            <w:r>
              <w:rPr>
                <w:rFonts w:ascii="Cambria" w:hAnsi="Cambria"/>
                <w:b/>
                <w:color w:val="FFFFFF"/>
                <w:sz w:val="18"/>
              </w:rPr>
              <w:t>Outcomes / Results</w:t>
            </w:r>
          </w:p>
        </w:tc>
      </w:tr>
      <w:tr>
        <w:tc>
          <w:tcPr>
            <w:tcW w:type="dxa" w:w="1928"/>
            <w:tcW w:w="1927" w:type="dxa"/>
          </w:tcPr>
          <w:p>
            <w:pPr>
              <w:jc w:val="left"/>
            </w:pPr>
            <w:r/>
            <w:r>
              <w:rPr>
                <w:rFonts w:ascii="Cambria" w:hAnsi="Cambria"/>
                <w:b w:val="0"/>
                <w:sz w:val="18"/>
              </w:rPr>
              <w:t>Awareness Seminar</w:t>
            </w:r>
          </w:p>
        </w:tc>
        <w:tc>
          <w:tcPr>
            <w:tcW w:type="dxa" w:w="2835"/>
            <w:tcW w:w="2835" w:type="dxa"/>
          </w:tcPr>
          <w:p>
            <w:pPr>
              <w:jc w:val="center"/>
            </w:pPr>
            <w:r/>
            <w:r>
              <w:rPr>
                <w:rFonts w:ascii="Cambria" w:hAnsi="Cambria"/>
                <w:b w:val="0"/>
                <w:sz w:val="18"/>
              </w:rPr>
              <w:t>Lecture on “Waste Segregation and Circular Economy”</w:t>
            </w:r>
          </w:p>
        </w:tc>
        <w:tc>
          <w:tcPr>
            <w:tcW w:type="dxa" w:w="1134"/>
            <w:tcW w:w="1134" w:type="dxa"/>
          </w:tcPr>
          <w:p>
            <w:pPr>
              <w:jc w:val="center"/>
            </w:pPr>
            <w:r/>
            <w:r>
              <w:rPr>
                <w:rFonts w:ascii="Cambria" w:hAnsi="Cambria"/>
                <w:b w:val="0"/>
                <w:sz w:val="18"/>
              </w:rPr>
              <w:t>____</w:t>
            </w:r>
          </w:p>
        </w:tc>
        <w:tc>
          <w:tcPr>
            <w:tcW w:type="dxa" w:w="2268"/>
            <w:tcW w:w="2268" w:type="dxa"/>
          </w:tcPr>
          <w:p>
            <w:pPr>
              <w:jc w:val="center"/>
            </w:pPr>
            <w:r/>
            <w:r>
              <w:rPr>
                <w:rFonts w:ascii="Cambria" w:hAnsi="Cambria"/>
                <w:b w:val="0"/>
                <w:sz w:val="18"/>
              </w:rPr>
              <w:t>Students pledged zero-plastic use</w:t>
            </w:r>
          </w:p>
        </w:tc>
      </w:tr>
      <w:tr>
        <w:tc>
          <w:tcPr>
            <w:tcW w:type="dxa" w:w="1928"/>
            <w:tcW w:w="1927" w:type="dxa"/>
            <w:shd w:val="clear" w:color="auto" w:fill="DCE6F1"/>
          </w:tcPr>
          <w:p>
            <w:pPr>
              <w:jc w:val="left"/>
            </w:pPr>
            <w:r/>
            <w:r>
              <w:rPr>
                <w:rFonts w:ascii="Cambria" w:hAnsi="Cambria"/>
                <w:b w:val="0"/>
                <w:sz w:val="18"/>
              </w:rPr>
              <w:t>Tree Plantation Drive</w:t>
            </w:r>
          </w:p>
        </w:tc>
        <w:tc>
          <w:tcPr>
            <w:tcW w:type="dxa" w:w="2835"/>
            <w:tcW w:w="2835" w:type="dxa"/>
            <w:shd w:val="clear" w:color="auto" w:fill="DCE6F1"/>
          </w:tcPr>
          <w:p>
            <w:pPr>
              <w:jc w:val="center"/>
            </w:pPr>
            <w:r/>
            <w:r>
              <w:rPr>
                <w:rFonts w:ascii="Cambria" w:hAnsi="Cambria"/>
                <w:b w:val="0"/>
                <w:sz w:val="18"/>
              </w:rPr>
              <w:t>300 saplings planted around campus boundary</w:t>
            </w:r>
          </w:p>
        </w:tc>
        <w:tc>
          <w:tcPr>
            <w:tcW w:type="dxa" w:w="1134"/>
            <w:tcW w:w="1134" w:type="dxa"/>
            <w:shd w:val="clear" w:color="auto" w:fill="DCE6F1"/>
          </w:tcPr>
          <w:p>
            <w:pPr>
              <w:jc w:val="center"/>
            </w:pPr>
            <w:r/>
            <w:r>
              <w:rPr>
                <w:rFonts w:ascii="Cambria" w:hAnsi="Cambria"/>
                <w:b w:val="0"/>
                <w:sz w:val="18"/>
              </w:rPr>
              <w:t>____</w:t>
            </w:r>
          </w:p>
        </w:tc>
        <w:tc>
          <w:tcPr>
            <w:tcW w:type="dxa" w:w="2268"/>
            <w:tcW w:w="2268" w:type="dxa"/>
            <w:shd w:val="clear" w:color="auto" w:fill="DCE6F1"/>
          </w:tcPr>
          <w:p>
            <w:pPr>
              <w:jc w:val="center"/>
            </w:pPr>
            <w:r/>
            <w:r>
              <w:rPr>
                <w:rFonts w:ascii="Cambria" w:hAnsi="Cambria"/>
                <w:b w:val="0"/>
                <w:sz w:val="18"/>
              </w:rPr>
              <w:t>Increased green cover by 10%</w:t>
            </w:r>
          </w:p>
        </w:tc>
      </w:tr>
      <w:tr>
        <w:tc>
          <w:tcPr>
            <w:tcW w:type="dxa" w:w="1928"/>
            <w:tcW w:w="1927" w:type="dxa"/>
          </w:tcPr>
          <w:p>
            <w:pPr>
              <w:jc w:val="left"/>
            </w:pPr>
            <w:r/>
            <w:r>
              <w:rPr>
                <w:rFonts w:ascii="Cambria" w:hAnsi="Cambria"/>
                <w:b w:val="0"/>
                <w:sz w:val="18"/>
              </w:rPr>
              <w:t>Energy Conservation Workshop</w:t>
            </w:r>
          </w:p>
        </w:tc>
        <w:tc>
          <w:tcPr>
            <w:tcW w:type="dxa" w:w="2835"/>
            <w:tcW w:w="2835" w:type="dxa"/>
          </w:tcPr>
          <w:p>
            <w:pPr>
              <w:jc w:val="center"/>
            </w:pPr>
            <w:r/>
            <w:r>
              <w:rPr>
                <w:rFonts w:ascii="Cambria" w:hAnsi="Cambria"/>
                <w:b w:val="0"/>
                <w:sz w:val="18"/>
              </w:rPr>
              <w:t>Demonstration on LED usage and solar energy</w:t>
            </w:r>
          </w:p>
        </w:tc>
        <w:tc>
          <w:tcPr>
            <w:tcW w:type="dxa" w:w="1134"/>
            <w:tcW w:w="1134" w:type="dxa"/>
          </w:tcPr>
          <w:p>
            <w:pPr>
              <w:jc w:val="center"/>
            </w:pPr>
            <w:r/>
            <w:r>
              <w:rPr>
                <w:rFonts w:ascii="Cambria" w:hAnsi="Cambria"/>
                <w:b w:val="0"/>
                <w:sz w:val="18"/>
              </w:rPr>
              <w:t>____</w:t>
            </w:r>
          </w:p>
        </w:tc>
        <w:tc>
          <w:tcPr>
            <w:tcW w:type="dxa" w:w="2268"/>
            <w:tcW w:w="2268" w:type="dxa"/>
          </w:tcPr>
          <w:p>
            <w:pPr>
              <w:jc w:val="center"/>
            </w:pPr>
            <w:r/>
            <w:r>
              <w:rPr>
                <w:rFonts w:ascii="Cambria" w:hAnsi="Cambria"/>
                <w:b w:val="0"/>
                <w:sz w:val="18"/>
              </w:rPr>
              <w:t>Reduced monthly energy bills by 5%</w:t>
            </w:r>
          </w:p>
        </w:tc>
      </w:tr>
      <w:tr>
        <w:tc>
          <w:tcPr>
            <w:tcW w:type="dxa" w:w="1928"/>
            <w:tcW w:w="1927" w:type="dxa"/>
            <w:shd w:val="clear" w:color="auto" w:fill="DCE6F1"/>
          </w:tcPr>
          <w:p>
            <w:pPr>
              <w:jc w:val="left"/>
            </w:pPr>
            <w:r/>
            <w:r>
              <w:rPr>
                <w:rFonts w:ascii="Cambria" w:hAnsi="Cambria"/>
                <w:b w:val="0"/>
                <w:sz w:val="18"/>
              </w:rPr>
              <w:t>Water Conservation Campaign</w:t>
            </w:r>
          </w:p>
        </w:tc>
        <w:tc>
          <w:tcPr>
            <w:tcW w:type="dxa" w:w="2835"/>
            <w:tcW w:w="2835" w:type="dxa"/>
            <w:shd w:val="clear" w:color="auto" w:fill="DCE6F1"/>
          </w:tcPr>
          <w:p>
            <w:pPr>
              <w:jc w:val="center"/>
            </w:pPr>
            <w:r/>
            <w:r>
              <w:rPr>
                <w:rFonts w:ascii="Cambria" w:hAnsi="Cambria"/>
                <w:b w:val="0"/>
                <w:sz w:val="18"/>
              </w:rPr>
              <w:t>Installation of drip irrigation and rainwater harvesting model</w:t>
            </w:r>
          </w:p>
        </w:tc>
        <w:tc>
          <w:tcPr>
            <w:tcW w:type="dxa" w:w="1134"/>
            <w:tcW w:w="1134" w:type="dxa"/>
            <w:shd w:val="clear" w:color="auto" w:fill="DCE6F1"/>
          </w:tcPr>
          <w:p>
            <w:pPr>
              <w:jc w:val="center"/>
            </w:pPr>
            <w:r/>
            <w:r>
              <w:rPr>
                <w:rFonts w:ascii="Cambria" w:hAnsi="Cambria"/>
                <w:b w:val="0"/>
                <w:sz w:val="18"/>
              </w:rPr>
              <w:t>____</w:t>
            </w:r>
          </w:p>
        </w:tc>
        <w:tc>
          <w:tcPr>
            <w:tcW w:type="dxa" w:w="2268"/>
            <w:tcW w:w="2268" w:type="dxa"/>
            <w:shd w:val="clear" w:color="auto" w:fill="DCE6F1"/>
          </w:tcPr>
          <w:p>
            <w:pPr>
              <w:jc w:val="center"/>
            </w:pPr>
            <w:r/>
            <w:r>
              <w:rPr>
                <w:rFonts w:ascii="Cambria" w:hAnsi="Cambria"/>
                <w:b w:val="0"/>
                <w:sz w:val="18"/>
              </w:rPr>
              <w:t>Improved water efficiency in gardens</w:t>
            </w:r>
          </w:p>
        </w:tc>
      </w:tr>
      <w:tr>
        <w:tc>
          <w:tcPr>
            <w:tcW w:type="dxa" w:w="1928"/>
            <w:tcW w:w="1927" w:type="dxa"/>
          </w:tcPr>
          <w:p>
            <w:pPr>
              <w:jc w:val="left"/>
            </w:pPr>
            <w:r/>
            <w:r>
              <w:rPr>
                <w:rFonts w:ascii="Cambria" w:hAnsi="Cambria"/>
                <w:b w:val="0"/>
                <w:sz w:val="18"/>
              </w:rPr>
              <w:t>Recycling Program</w:t>
            </w:r>
          </w:p>
        </w:tc>
        <w:tc>
          <w:tcPr>
            <w:tcW w:type="dxa" w:w="2835"/>
            <w:tcW w:w="2835" w:type="dxa"/>
          </w:tcPr>
          <w:p>
            <w:pPr>
              <w:jc w:val="center"/>
            </w:pPr>
            <w:r/>
            <w:r>
              <w:rPr>
                <w:rFonts w:ascii="Cambria" w:hAnsi="Cambria"/>
                <w:b w:val="0"/>
                <w:sz w:val="18"/>
              </w:rPr>
              <w:t>Setup of collection bins for paper and electronic waste</w:t>
            </w:r>
          </w:p>
        </w:tc>
        <w:tc>
          <w:tcPr>
            <w:tcW w:type="dxa" w:w="1134"/>
            <w:tcW w:w="1134" w:type="dxa"/>
          </w:tcPr>
          <w:p>
            <w:pPr>
              <w:jc w:val="center"/>
            </w:pPr>
            <w:r/>
            <w:r>
              <w:rPr>
                <w:rFonts w:ascii="Cambria" w:hAnsi="Cambria"/>
                <w:b w:val="0"/>
                <w:sz w:val="18"/>
              </w:rPr>
              <w:t>____</w:t>
            </w:r>
          </w:p>
        </w:tc>
        <w:tc>
          <w:tcPr>
            <w:tcW w:type="dxa" w:w="2268"/>
            <w:tcW w:w="2268" w:type="dxa"/>
          </w:tcPr>
          <w:p>
            <w:pPr>
              <w:jc w:val="center"/>
            </w:pPr>
            <w:r/>
            <w:r>
              <w:rPr>
                <w:rFonts w:ascii="Cambria" w:hAnsi="Cambria"/>
                <w:b w:val="0"/>
                <w:sz w:val="18"/>
              </w:rPr>
              <w:t>150 kg waste recycled</w:t>
            </w:r>
          </w:p>
        </w:tc>
      </w:tr>
    </w:tbl>
    <w:p>
      <w:pPr>
        <w:keepNext/>
        <w:spacing w:before="200" w:after="120"/>
      </w:pPr>
      <w:r>
        <w:rPr>
          <w:rFonts w:ascii="Cambria" w:hAnsi="Cambria"/>
          <w:b/>
          <w:color w:val="1F3A5F"/>
          <w:sz w:val="26"/>
        </w:rPr>
        <w:t>4. Target Audience</w:t>
      </w:r>
    </w:p>
    <w:p>
      <w:pPr>
        <w:pStyle w:val="ListBullet"/>
        <w:jc w:val="both"/>
      </w:pPr>
      <w:r>
        <w:rPr>
          <w:rFonts w:ascii="Cambria" w:hAnsi="Cambria"/>
          <w:sz w:val="22"/>
        </w:rPr>
        <w:t>☐ Students</w:t>
      </w:r>
    </w:p>
    <w:p>
      <w:pPr>
        <w:pStyle w:val="ListBullet"/>
        <w:jc w:val="both"/>
      </w:pPr>
      <w:r>
        <w:rPr>
          <w:rFonts w:ascii="Cambria" w:hAnsi="Cambria"/>
          <w:sz w:val="22"/>
        </w:rPr>
        <w:t>☐ Faculty</w:t>
      </w:r>
    </w:p>
    <w:p>
      <w:pPr>
        <w:pStyle w:val="ListBullet"/>
        <w:jc w:val="both"/>
      </w:pPr>
      <w:r>
        <w:rPr>
          <w:rFonts w:ascii="Cambria" w:hAnsi="Cambria"/>
          <w:sz w:val="22"/>
        </w:rPr>
        <w:t>☐ Administrative Staff</w:t>
      </w:r>
    </w:p>
    <w:p>
      <w:pPr>
        <w:pStyle w:val="ListBullet"/>
        <w:jc w:val="both"/>
      </w:pPr>
      <w:r>
        <w:rPr>
          <w:rFonts w:ascii="Cambria" w:hAnsi="Cambria"/>
          <w:sz w:val="22"/>
        </w:rPr>
        <w:t>☐ Local Community</w:t>
      </w:r>
    </w:p>
    <w:p>
      <w:pPr>
        <w:pStyle w:val="ListBullet"/>
        <w:jc w:val="both"/>
      </w:pPr>
      <w:r>
        <w:rPr>
          <w:rFonts w:ascii="Cambria" w:hAnsi="Cambria"/>
          <w:sz w:val="22"/>
        </w:rPr>
        <w:t>☐ NGOs / Partner Institutions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Established a sustainable waste management system on campus.</w:t>
      </w:r>
    </w:p>
    <w:p>
      <w:pPr>
        <w:pStyle w:val="ListBullet"/>
        <w:jc w:val="both"/>
      </w:pPr>
      <w:r>
        <w:rPr>
          <w:rFonts w:ascii="Cambria" w:hAnsi="Cambria"/>
          <w:sz w:val="22"/>
        </w:rPr>
        <w:t>Conducted eco-awareness training sessions for over ___ participants.</w:t>
      </w:r>
    </w:p>
    <w:p>
      <w:pPr>
        <w:pStyle w:val="ListBullet"/>
        <w:jc w:val="both"/>
      </w:pPr>
      <w:r>
        <w:rPr>
          <w:rFonts w:ascii="Cambria" w:hAnsi="Cambria"/>
          <w:sz w:val="22"/>
        </w:rPr>
        <w:t>Implemented green energy or water-saving technologies.</w:t>
      </w:r>
    </w:p>
    <w:p>
      <w:pPr>
        <w:pStyle w:val="ListBullet"/>
        <w:jc w:val="both"/>
      </w:pPr>
      <w:r>
        <w:rPr>
          <w:rFonts w:ascii="Cambria" w:hAnsi="Cambria"/>
          <w:sz w:val="22"/>
        </w:rPr>
        <w:t>Achieved measurable reduction in carbon emissions or waste generation.</w:t>
      </w:r>
    </w:p>
    <w:p>
      <w:pPr>
        <w:pStyle w:val="ListBullet"/>
        <w:jc w:val="both"/>
      </w:pPr>
      <w:r>
        <w:rPr>
          <w:rFonts w:ascii="Cambria" w:hAnsi="Cambria"/>
          <w:sz w:val="22"/>
        </w:rPr>
        <w:t>Developed student-led sustainability clubs for continuous engagement.</w:t>
      </w:r>
    </w:p>
    <w:p>
      <w:pPr>
        <w:keepNext/>
        <w:spacing w:before="200" w:after="120"/>
      </w:pPr>
      <w:r>
        <w:rPr>
          <w:rFonts w:ascii="Cambria" w:hAnsi="Cambria"/>
          <w:b/>
          <w:color w:val="1F3A5F"/>
          <w:sz w:val="26"/>
        </w:rPr>
        <w:t>6. Environmental Impact Assessment</w:t>
      </w:r>
    </w:p>
    <w:tbl>
      <w:tblPr>
        <w:tblW w:type="auto" w:w="0"/>
        <w:jc w:val="center"/>
        <w:tblLayout w:type="fixed"/>
        <w:tblLook w:firstColumn="1" w:firstRow="1" w:lastColumn="0" w:lastRow="0" w:noHBand="0" w:noVBand="1" w:val="04A0"/>
        <w:tblW w:w="8164" w:type="dxa"/>
        <w:tblLayout w:type="fixed"/>
      </w:tblPr>
      <w:tblGrid>
        <w:gridCol w:w="1927"/>
        <w:gridCol w:w="2381"/>
        <w:gridCol w:w="1247"/>
        <w:gridCol w:w="2608"/>
      </w:tblGrid>
      <w:tr>
        <w:tc>
          <w:tcPr>
            <w:tcW w:type="dxa" w:w="1928"/>
            <w:tcW w:w="1927" w:type="dxa"/>
            <w:shd w:val="clear" w:color="auto" w:fill="1F3A5F"/>
          </w:tcPr>
          <w:p>
            <w:pPr>
              <w:jc w:val="center"/>
            </w:pPr>
            <w:r/>
            <w:r>
              <w:rPr>
                <w:rFonts w:ascii="Cambria" w:hAnsi="Cambria"/>
                <w:b/>
                <w:color w:val="FFFFFF"/>
                <w:sz w:val="18"/>
              </w:rPr>
              <w:t>Impact Area</w:t>
            </w:r>
          </w:p>
        </w:tc>
        <w:tc>
          <w:tcPr>
            <w:tcW w:type="dxa" w:w="2381"/>
            <w:tcW w:w="2381" w:type="dxa"/>
            <w:shd w:val="clear" w:color="auto" w:fill="1F3A5F"/>
          </w:tcPr>
          <w:p>
            <w:pPr>
              <w:jc w:val="center"/>
            </w:pPr>
            <w:r/>
            <w:r>
              <w:rPr>
                <w:rFonts w:ascii="Cambria" w:hAnsi="Cambria"/>
                <w:b/>
                <w:color w:val="FFFFFF"/>
                <w:sz w:val="18"/>
              </w:rPr>
              <w:t>Indicators / Metrics</w:t>
            </w:r>
          </w:p>
        </w:tc>
        <w:tc>
          <w:tcPr>
            <w:tcW w:type="dxa" w:w="1247"/>
            <w:tcW w:w="1247" w:type="dxa"/>
            <w:shd w:val="clear" w:color="auto" w:fill="1F3A5F"/>
          </w:tcPr>
          <w:p>
            <w:pPr>
              <w:jc w:val="center"/>
            </w:pPr>
            <w:r/>
            <w:r>
              <w:rPr>
                <w:rFonts w:ascii="Cambria" w:hAnsi="Cambria"/>
                <w:b/>
                <w:color w:val="FFFFFF"/>
                <w:sz w:val="18"/>
              </w:rPr>
              <w:t>Quantitative Results</w:t>
            </w:r>
          </w:p>
        </w:tc>
        <w:tc>
          <w:tcPr>
            <w:tcW w:type="dxa" w:w="2608"/>
            <w:tcW w:w="2608" w:type="dxa"/>
            <w:shd w:val="clear" w:color="auto" w:fill="1F3A5F"/>
          </w:tcPr>
          <w:p>
            <w:pPr>
              <w:jc w:val="center"/>
            </w:pPr>
            <w:r/>
            <w:r>
              <w:rPr>
                <w:rFonts w:ascii="Cambria" w:hAnsi="Cambria"/>
                <w:b/>
                <w:color w:val="FFFFFF"/>
                <w:sz w:val="18"/>
              </w:rPr>
              <w:t>Qualitative Outcome</w:t>
            </w:r>
          </w:p>
        </w:tc>
      </w:tr>
      <w:tr>
        <w:tc>
          <w:tcPr>
            <w:tcW w:type="dxa" w:w="1928"/>
            <w:tcW w:w="1927" w:type="dxa"/>
          </w:tcPr>
          <w:p>
            <w:pPr>
              <w:jc w:val="left"/>
            </w:pPr>
            <w:r/>
            <w:r>
              <w:rPr>
                <w:rFonts w:ascii="Cambria" w:hAnsi="Cambria"/>
                <w:b w:val="0"/>
                <w:sz w:val="18"/>
              </w:rPr>
              <w:t>Waste Reduction</w:t>
            </w:r>
          </w:p>
        </w:tc>
        <w:tc>
          <w:tcPr>
            <w:tcW w:type="dxa" w:w="2381"/>
            <w:tcW w:w="2381" w:type="dxa"/>
          </w:tcPr>
          <w:p>
            <w:pPr>
              <w:jc w:val="center"/>
            </w:pPr>
            <w:r/>
            <w:r>
              <w:rPr>
                <w:rFonts w:ascii="Cambria" w:hAnsi="Cambria"/>
                <w:b w:val="0"/>
                <w:sz w:val="18"/>
              </w:rPr>
              <w:t>Kg of plastic/paper waste reduced</w:t>
            </w:r>
          </w:p>
        </w:tc>
        <w:tc>
          <w:tcPr>
            <w:tcW w:type="dxa" w:w="1247"/>
            <w:tcW w:w="1247" w:type="dxa"/>
          </w:tcPr>
          <w:p>
            <w:pPr>
              <w:jc w:val="center"/>
            </w:pPr>
            <w:r/>
            <w:r>
              <w:rPr>
                <w:rFonts w:ascii="Cambria" w:hAnsi="Cambria"/>
                <w:b w:val="0"/>
                <w:sz w:val="18"/>
              </w:rPr>
              <w:t>____ kg</w:t>
            </w:r>
          </w:p>
        </w:tc>
        <w:tc>
          <w:tcPr>
            <w:tcW w:type="dxa" w:w="2608"/>
            <w:tcW w:w="2608" w:type="dxa"/>
          </w:tcPr>
          <w:p>
            <w:pPr>
              <w:jc w:val="center"/>
            </w:pPr>
            <w:r/>
            <w:r>
              <w:rPr>
                <w:rFonts w:ascii="Cambria" w:hAnsi="Cambria"/>
                <w:b w:val="0"/>
                <w:sz w:val="18"/>
              </w:rPr>
              <w:t>Enhanced awareness on responsible consumption</w:t>
            </w:r>
          </w:p>
        </w:tc>
      </w:tr>
      <w:tr>
        <w:tc>
          <w:tcPr>
            <w:tcW w:type="dxa" w:w="1928"/>
            <w:tcW w:w="1927" w:type="dxa"/>
            <w:shd w:val="clear" w:color="auto" w:fill="DCE6F1"/>
          </w:tcPr>
          <w:p>
            <w:pPr>
              <w:jc w:val="left"/>
            </w:pPr>
            <w:r/>
            <w:r>
              <w:rPr>
                <w:rFonts w:ascii="Cambria" w:hAnsi="Cambria"/>
                <w:b w:val="0"/>
                <w:sz w:val="18"/>
              </w:rPr>
              <w:t>Energy Savings</w:t>
            </w:r>
          </w:p>
        </w:tc>
        <w:tc>
          <w:tcPr>
            <w:tcW w:type="dxa" w:w="2381"/>
            <w:tcW w:w="2381" w:type="dxa"/>
            <w:shd w:val="clear" w:color="auto" w:fill="DCE6F1"/>
          </w:tcPr>
          <w:p>
            <w:pPr>
              <w:jc w:val="center"/>
            </w:pPr>
            <w:r/>
            <w:r>
              <w:rPr>
                <w:rFonts w:ascii="Cambria" w:hAnsi="Cambria"/>
                <w:b w:val="0"/>
                <w:sz w:val="18"/>
              </w:rPr>
              <w:t>kWh saved per month</w:t>
            </w:r>
          </w:p>
        </w:tc>
        <w:tc>
          <w:tcPr>
            <w:tcW w:type="dxa" w:w="1247"/>
            <w:tcW w:w="1247" w:type="dxa"/>
            <w:shd w:val="clear" w:color="auto" w:fill="DCE6F1"/>
          </w:tcPr>
          <w:p>
            <w:pPr>
              <w:jc w:val="center"/>
            </w:pPr>
            <w:r/>
            <w:r>
              <w:rPr>
                <w:rFonts w:ascii="Cambria" w:hAnsi="Cambria"/>
                <w:b w:val="0"/>
                <w:sz w:val="18"/>
              </w:rPr>
              <w:t>____ kWh</w:t>
            </w:r>
          </w:p>
        </w:tc>
        <w:tc>
          <w:tcPr>
            <w:tcW w:type="dxa" w:w="2608"/>
            <w:tcW w:w="2608" w:type="dxa"/>
            <w:shd w:val="clear" w:color="auto" w:fill="DCE6F1"/>
          </w:tcPr>
          <w:p>
            <w:pPr>
              <w:jc w:val="center"/>
            </w:pPr>
            <w:r/>
            <w:r>
              <w:rPr>
                <w:rFonts w:ascii="Cambria" w:hAnsi="Cambria"/>
                <w:b w:val="0"/>
                <w:sz w:val="18"/>
              </w:rPr>
              <w:t>Adoption of solar and LED lighting</w:t>
            </w:r>
          </w:p>
        </w:tc>
      </w:tr>
      <w:tr>
        <w:tc>
          <w:tcPr>
            <w:tcW w:type="dxa" w:w="1928"/>
            <w:tcW w:w="1927" w:type="dxa"/>
          </w:tcPr>
          <w:p>
            <w:pPr>
              <w:jc w:val="left"/>
            </w:pPr>
            <w:r/>
            <w:r>
              <w:rPr>
                <w:rFonts w:ascii="Cambria" w:hAnsi="Cambria"/>
                <w:b w:val="0"/>
                <w:sz w:val="18"/>
              </w:rPr>
              <w:t>Water Conservation</w:t>
            </w:r>
          </w:p>
        </w:tc>
        <w:tc>
          <w:tcPr>
            <w:tcW w:type="dxa" w:w="2381"/>
            <w:tcW w:w="2381" w:type="dxa"/>
          </w:tcPr>
          <w:p>
            <w:pPr>
              <w:jc w:val="center"/>
            </w:pPr>
            <w:r/>
            <w:r>
              <w:rPr>
                <w:rFonts w:ascii="Cambria" w:hAnsi="Cambria"/>
                <w:b w:val="0"/>
                <w:sz w:val="18"/>
              </w:rPr>
              <w:t>Litres of water saved / reused</w:t>
            </w:r>
          </w:p>
        </w:tc>
        <w:tc>
          <w:tcPr>
            <w:tcW w:type="dxa" w:w="1247"/>
            <w:tcW w:w="1247" w:type="dxa"/>
          </w:tcPr>
          <w:p>
            <w:pPr>
              <w:jc w:val="center"/>
            </w:pPr>
            <w:r/>
            <w:r>
              <w:rPr>
                <w:rFonts w:ascii="Cambria" w:hAnsi="Cambria"/>
                <w:b w:val="0"/>
                <w:sz w:val="18"/>
              </w:rPr>
              <w:t>____ L</w:t>
            </w:r>
          </w:p>
        </w:tc>
        <w:tc>
          <w:tcPr>
            <w:tcW w:type="dxa" w:w="2608"/>
            <w:tcW w:w="2608" w:type="dxa"/>
          </w:tcPr>
          <w:p>
            <w:pPr>
              <w:jc w:val="center"/>
            </w:pPr>
            <w:r/>
            <w:r>
              <w:rPr>
                <w:rFonts w:ascii="Cambria" w:hAnsi="Cambria"/>
                <w:b w:val="0"/>
                <w:sz w:val="18"/>
              </w:rPr>
              <w:t>Efficient irrigation and rainwater systems</w:t>
            </w:r>
          </w:p>
        </w:tc>
      </w:tr>
      <w:tr>
        <w:tc>
          <w:tcPr>
            <w:tcW w:type="dxa" w:w="1928"/>
            <w:tcW w:w="1927" w:type="dxa"/>
            <w:shd w:val="clear" w:color="auto" w:fill="DCE6F1"/>
          </w:tcPr>
          <w:p>
            <w:pPr>
              <w:jc w:val="left"/>
            </w:pPr>
            <w:r/>
            <w:r>
              <w:rPr>
                <w:rFonts w:ascii="Cambria" w:hAnsi="Cambria"/>
                <w:b w:val="0"/>
                <w:sz w:val="18"/>
              </w:rPr>
              <w:t>Tree Plantation</w:t>
            </w:r>
          </w:p>
        </w:tc>
        <w:tc>
          <w:tcPr>
            <w:tcW w:type="dxa" w:w="2381"/>
            <w:tcW w:w="2381" w:type="dxa"/>
            <w:shd w:val="clear" w:color="auto" w:fill="DCE6F1"/>
          </w:tcPr>
          <w:p>
            <w:pPr>
              <w:jc w:val="center"/>
            </w:pPr>
            <w:r/>
            <w:r>
              <w:rPr>
                <w:rFonts w:ascii="Cambria" w:hAnsi="Cambria"/>
                <w:b w:val="0"/>
                <w:sz w:val="18"/>
              </w:rPr>
              <w:t>Number of trees planted</w:t>
            </w:r>
          </w:p>
        </w:tc>
        <w:tc>
          <w:tcPr>
            <w:tcW w:type="dxa" w:w="1247"/>
            <w:tcW w:w="1247" w:type="dxa"/>
            <w:shd w:val="clear" w:color="auto" w:fill="DCE6F1"/>
          </w:tcPr>
          <w:p>
            <w:pPr>
              <w:jc w:val="center"/>
            </w:pPr>
            <w:r/>
            <w:r>
              <w:rPr>
                <w:rFonts w:ascii="Cambria" w:hAnsi="Cambria"/>
                <w:b w:val="0"/>
                <w:sz w:val="18"/>
              </w:rPr>
              <w:t>____</w:t>
            </w:r>
          </w:p>
        </w:tc>
        <w:tc>
          <w:tcPr>
            <w:tcW w:type="dxa" w:w="2608"/>
            <w:tcW w:w="2608" w:type="dxa"/>
            <w:shd w:val="clear" w:color="auto" w:fill="DCE6F1"/>
          </w:tcPr>
          <w:p>
            <w:pPr>
              <w:jc w:val="center"/>
            </w:pPr>
            <w:r/>
            <w:r>
              <w:rPr>
                <w:rFonts w:ascii="Cambria" w:hAnsi="Cambria"/>
                <w:b w:val="0"/>
                <w:sz w:val="18"/>
              </w:rPr>
              <w:t>Improved air quality and biodiversity</w:t>
            </w:r>
          </w:p>
        </w:tc>
      </w:tr>
      <w:tr>
        <w:tc>
          <w:tcPr>
            <w:tcW w:type="dxa" w:w="1928"/>
            <w:tcW w:w="1927" w:type="dxa"/>
          </w:tcPr>
          <w:p>
            <w:pPr>
              <w:jc w:val="left"/>
            </w:pPr>
            <w:r/>
            <w:r>
              <w:rPr>
                <w:rFonts w:ascii="Cambria" w:hAnsi="Cambria"/>
                <w:b w:val="0"/>
                <w:sz w:val="18"/>
              </w:rPr>
              <w:t>Carbon Emission Reduction</w:t>
            </w:r>
          </w:p>
        </w:tc>
        <w:tc>
          <w:tcPr>
            <w:tcW w:type="dxa" w:w="2381"/>
            <w:tcW w:w="2381" w:type="dxa"/>
          </w:tcPr>
          <w:p>
            <w:pPr>
              <w:jc w:val="center"/>
            </w:pPr>
            <w:r/>
            <w:r>
              <w:rPr>
                <w:rFonts w:ascii="Cambria" w:hAnsi="Cambria"/>
                <w:b w:val="0"/>
                <w:sz w:val="18"/>
              </w:rPr>
              <w:t>Estimated CO₂ reduction</w:t>
            </w:r>
          </w:p>
        </w:tc>
        <w:tc>
          <w:tcPr>
            <w:tcW w:type="dxa" w:w="1247"/>
            <w:tcW w:w="1247" w:type="dxa"/>
          </w:tcPr>
          <w:p>
            <w:pPr>
              <w:jc w:val="center"/>
            </w:pPr>
            <w:r/>
            <w:r>
              <w:rPr>
                <w:rFonts w:ascii="Cambria" w:hAnsi="Cambria"/>
                <w:b w:val="0"/>
                <w:sz w:val="18"/>
              </w:rPr>
              <w:t>____ tons</w:t>
            </w:r>
          </w:p>
        </w:tc>
        <w:tc>
          <w:tcPr>
            <w:tcW w:type="dxa" w:w="2608"/>
            <w:tcW w:w="2608" w:type="dxa"/>
          </w:tcPr>
          <w:p>
            <w:pPr>
              <w:jc w:val="center"/>
            </w:pPr>
            <w:r/>
            <w:r>
              <w:rPr>
                <w:rFonts w:ascii="Cambria" w:hAnsi="Cambria"/>
                <w:b w:val="0"/>
                <w:sz w:val="18"/>
              </w:rPr>
              <w:t>Strengthened institutional sustainability commitment</w:t>
            </w:r>
          </w:p>
        </w:tc>
      </w:tr>
    </w:tbl>
    <w:p>
      <w:pPr>
        <w:keepNext/>
        <w:spacing w:before="200" w:after="120"/>
      </w:pPr>
      <w:r>
        <w:rPr>
          <w:rFonts w:ascii="Cambria" w:hAnsi="Cambria"/>
          <w:b/>
          <w:color w:val="1F3A5F"/>
          <w:sz w:val="26"/>
        </w:rPr>
        <w:t>7. Participant Feedback Summary</w:t>
      </w:r>
    </w:p>
    <w:tbl>
      <w:tblPr>
        <w:tblW w:type="auto" w:w="0"/>
        <w:jc w:val="center"/>
        <w:tblLayout w:type="fixed"/>
        <w:tblLook w:firstColumn="1" w:firstRow="1" w:lastColumn="0" w:lastRow="0" w:noHBand="0" w:noVBand="1" w:val="04A0"/>
        <w:tblW w:w="8164" w:type="dxa"/>
        <w:tblLayout w:type="fixed"/>
      </w:tblPr>
      <w:tblGrid>
        <w:gridCol w:w="2721"/>
        <w:gridCol w:w="1587"/>
        <w:gridCol w:w="3855"/>
      </w:tblGrid>
      <w:tr>
        <w:tc>
          <w:tcPr>
            <w:tcW w:type="dxa" w:w="2721"/>
            <w:tcW w:w="2721" w:type="dxa"/>
            <w:shd w:val="clear" w:color="auto" w:fill="1F3A5F"/>
          </w:tcPr>
          <w:p>
            <w:pPr>
              <w:jc w:val="center"/>
            </w:pPr>
            <w:r/>
            <w:r>
              <w:rPr>
                <w:rFonts w:ascii="Cambria" w:hAnsi="Cambria"/>
                <w:b/>
                <w:color w:val="FFFFFF"/>
                <w:sz w:val="20"/>
              </w:rPr>
              <w:t>Feedback Aspect</w:t>
            </w:r>
          </w:p>
        </w:tc>
        <w:tc>
          <w:tcPr>
            <w:tcW w:type="dxa" w:w="1587"/>
            <w:tcW w:w="1587" w:type="dxa"/>
            <w:shd w:val="clear" w:color="auto" w:fill="1F3A5F"/>
          </w:tcPr>
          <w:p>
            <w:pPr>
              <w:jc w:val="center"/>
            </w:pPr>
            <w:r/>
            <w:r>
              <w:rPr>
                <w:rFonts w:ascii="Cambria" w:hAnsi="Cambria"/>
                <w:b/>
                <w:color w:val="FFFFFF"/>
                <w:sz w:val="20"/>
              </w:rPr>
              <w:t>Average Rating (1–5)</w:t>
            </w:r>
          </w:p>
        </w:tc>
        <w:tc>
          <w:tcPr>
            <w:tcW w:type="dxa" w:w="3855"/>
            <w:tcW w:w="3855" w:type="dxa"/>
            <w:shd w:val="clear" w:color="auto" w:fill="1F3A5F"/>
          </w:tcPr>
          <w:p>
            <w:pPr>
              <w:jc w:val="center"/>
            </w:pPr>
            <w:r/>
            <w:r>
              <w:rPr>
                <w:rFonts w:ascii="Cambria" w:hAnsi="Cambria"/>
                <w:b/>
                <w:color w:val="FFFFFF"/>
                <w:sz w:val="20"/>
              </w:rPr>
              <w:t>Sample Comments</w:t>
            </w:r>
          </w:p>
        </w:tc>
      </w:tr>
      <w:tr>
        <w:tc>
          <w:tcPr>
            <w:tcW w:type="dxa" w:w="2721"/>
            <w:tcW w:w="2721" w:type="dxa"/>
          </w:tcPr>
          <w:p>
            <w:pPr>
              <w:jc w:val="left"/>
            </w:pPr>
            <w:r/>
            <w:r>
              <w:rPr>
                <w:rFonts w:ascii="Cambria" w:hAnsi="Cambria"/>
                <w:b w:val="0"/>
                <w:sz w:val="18"/>
              </w:rPr>
              <w:t>Relevance of the Initiative</w:t>
            </w:r>
          </w:p>
        </w:tc>
        <w:tc>
          <w:tcPr>
            <w:tcW w:type="dxa" w:w="1587"/>
            <w:tcW w:w="1587" w:type="dxa"/>
          </w:tcPr>
          <w:p>
            <w:pPr>
              <w:jc w:val="center"/>
            </w:pPr>
            <w:r/>
            <w:r>
              <w:rPr>
                <w:rFonts w:ascii="Cambria" w:hAnsi="Cambria"/>
                <w:b w:val="0"/>
                <w:sz w:val="18"/>
              </w:rPr>
              <w:t>____</w:t>
            </w:r>
          </w:p>
        </w:tc>
        <w:tc>
          <w:tcPr>
            <w:tcW w:type="dxa" w:w="3855"/>
            <w:tcW w:w="3855" w:type="dxa"/>
          </w:tcPr>
          <w:p>
            <w:pPr>
              <w:jc w:val="center"/>
            </w:pPr>
            <w:r/>
            <w:r>
              <w:rPr>
                <w:rFonts w:ascii="Cambria" w:hAnsi="Cambria"/>
                <w:b w:val="0"/>
                <w:sz w:val="18"/>
              </w:rPr>
              <w:t>“Great awareness on sustainability!”</w:t>
            </w:r>
          </w:p>
        </w:tc>
      </w:tr>
      <w:tr>
        <w:tc>
          <w:tcPr>
            <w:tcW w:type="dxa" w:w="2721"/>
            <w:tcW w:w="2721" w:type="dxa"/>
            <w:shd w:val="clear" w:color="auto" w:fill="DCE6F1"/>
          </w:tcPr>
          <w:p>
            <w:pPr>
              <w:jc w:val="left"/>
            </w:pPr>
            <w:r/>
            <w:r>
              <w:rPr>
                <w:rFonts w:ascii="Cambria" w:hAnsi="Cambria"/>
                <w:b w:val="0"/>
                <w:sz w:val="18"/>
              </w:rPr>
              <w:t>Practical Learning</w:t>
            </w:r>
          </w:p>
        </w:tc>
        <w:tc>
          <w:tcPr>
            <w:tcW w:type="dxa" w:w="1587"/>
            <w:tcW w:w="1587" w:type="dxa"/>
            <w:shd w:val="clear" w:color="auto" w:fill="DCE6F1"/>
          </w:tcPr>
          <w:p>
            <w:pPr>
              <w:jc w:val="center"/>
            </w:pPr>
            <w:r/>
            <w:r>
              <w:rPr>
                <w:rFonts w:ascii="Cambria" w:hAnsi="Cambria"/>
                <w:b w:val="0"/>
                <w:sz w:val="18"/>
              </w:rPr>
              <w:t>____</w:t>
            </w:r>
          </w:p>
        </w:tc>
        <w:tc>
          <w:tcPr>
            <w:tcW w:type="dxa" w:w="3855"/>
            <w:tcW w:w="3855" w:type="dxa"/>
            <w:shd w:val="clear" w:color="auto" w:fill="DCE6F1"/>
          </w:tcPr>
          <w:p>
            <w:pPr>
              <w:jc w:val="center"/>
            </w:pPr>
            <w:r/>
            <w:r>
              <w:rPr>
                <w:rFonts w:ascii="Cambria" w:hAnsi="Cambria"/>
                <w:b w:val="0"/>
                <w:sz w:val="18"/>
              </w:rPr>
              <w:t>“Hands-on planting activity was educational.”</w:t>
            </w:r>
          </w:p>
        </w:tc>
      </w:tr>
      <w:tr>
        <w:tc>
          <w:tcPr>
            <w:tcW w:type="dxa" w:w="2721"/>
            <w:tcW w:w="2721" w:type="dxa"/>
          </w:tcPr>
          <w:p>
            <w:pPr>
              <w:jc w:val="left"/>
            </w:pPr>
            <w:r/>
            <w:r>
              <w:rPr>
                <w:rFonts w:ascii="Cambria" w:hAnsi="Cambria"/>
                <w:b w:val="0"/>
                <w:sz w:val="18"/>
              </w:rPr>
              <w:t>Institutional Support</w:t>
            </w:r>
          </w:p>
        </w:tc>
        <w:tc>
          <w:tcPr>
            <w:tcW w:type="dxa" w:w="1587"/>
            <w:tcW w:w="1587" w:type="dxa"/>
          </w:tcPr>
          <w:p>
            <w:pPr>
              <w:jc w:val="center"/>
            </w:pPr>
            <w:r/>
            <w:r>
              <w:rPr>
                <w:rFonts w:ascii="Cambria" w:hAnsi="Cambria"/>
                <w:b w:val="0"/>
                <w:sz w:val="18"/>
              </w:rPr>
              <w:t>____</w:t>
            </w:r>
          </w:p>
        </w:tc>
        <w:tc>
          <w:tcPr>
            <w:tcW w:type="dxa" w:w="3855"/>
            <w:tcW w:w="3855" w:type="dxa"/>
          </w:tcPr>
          <w:p>
            <w:pPr>
              <w:jc w:val="center"/>
            </w:pPr>
            <w:r/>
            <w:r>
              <w:rPr>
                <w:rFonts w:ascii="Cambria" w:hAnsi="Cambria"/>
                <w:b w:val="0"/>
                <w:sz w:val="18"/>
              </w:rPr>
              <w:t>“Good coordination and resource management.”</w:t>
            </w:r>
          </w:p>
        </w:tc>
      </w:tr>
      <w:tr>
        <w:tc>
          <w:tcPr>
            <w:tcW w:type="dxa" w:w="2721"/>
            <w:tcW w:w="2721" w:type="dxa"/>
            <w:shd w:val="clear" w:color="auto" w:fill="DCE6F1"/>
          </w:tcPr>
          <w:p>
            <w:pPr>
              <w:jc w:val="left"/>
            </w:pPr>
            <w:r/>
            <w:r>
              <w:rPr>
                <w:rFonts w:ascii="Cambria" w:hAnsi="Cambria"/>
                <w:b w:val="0"/>
                <w:sz w:val="18"/>
              </w:rPr>
              <w:t>Long-term Impact</w:t>
            </w:r>
          </w:p>
        </w:tc>
        <w:tc>
          <w:tcPr>
            <w:tcW w:type="dxa" w:w="1587"/>
            <w:tcW w:w="1587" w:type="dxa"/>
            <w:shd w:val="clear" w:color="auto" w:fill="DCE6F1"/>
          </w:tcPr>
          <w:p>
            <w:pPr>
              <w:jc w:val="center"/>
            </w:pPr>
            <w:r/>
            <w:r>
              <w:rPr>
                <w:rFonts w:ascii="Cambria" w:hAnsi="Cambria"/>
                <w:b w:val="0"/>
                <w:sz w:val="18"/>
              </w:rPr>
              <w:t>____</w:t>
            </w:r>
          </w:p>
        </w:tc>
        <w:tc>
          <w:tcPr>
            <w:tcW w:type="dxa" w:w="3855"/>
            <w:tcW w:w="3855" w:type="dxa"/>
            <w:shd w:val="clear" w:color="auto" w:fill="DCE6F1"/>
          </w:tcPr>
          <w:p>
            <w:pPr>
              <w:jc w:val="center"/>
            </w:pPr>
            <w:r/>
            <w:r>
              <w:rPr>
                <w:rFonts w:ascii="Cambria" w:hAnsi="Cambria"/>
                <w:b w:val="0"/>
                <w:sz w:val="18"/>
              </w:rPr>
              <w:t>“Need to conduct these regularly.”</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Sheet</w:t>
      </w:r>
    </w:p>
    <w:p>
      <w:pPr>
        <w:pStyle w:val="ListBullet"/>
        <w:jc w:val="both"/>
      </w:pPr>
      <w:r>
        <w:rPr>
          <w:rFonts w:ascii="Cambria" w:hAnsi="Cambria"/>
          <w:sz w:val="22"/>
        </w:rPr>
        <w:t>Certificates of Participation</w:t>
      </w:r>
    </w:p>
    <w:p>
      <w:pPr>
        <w:pStyle w:val="ListBullet"/>
        <w:jc w:val="both"/>
      </w:pPr>
      <w:r>
        <w:rPr>
          <w:rFonts w:ascii="Cambria" w:hAnsi="Cambria"/>
          <w:sz w:val="22"/>
        </w:rPr>
        <w:t>Photographs / Posters / Media Coverage</w:t>
      </w:r>
    </w:p>
    <w:p>
      <w:pPr>
        <w:pStyle w:val="ListBullet"/>
        <w:jc w:val="both"/>
      </w:pPr>
      <w:r>
        <w:rPr>
          <w:rFonts w:ascii="Cambria" w:hAnsi="Cambria"/>
          <w:sz w:val="22"/>
        </w:rPr>
        <w:t>Reports / Presentations / Flyers</w:t>
      </w:r>
    </w:p>
    <w:p>
      <w:pPr>
        <w:pStyle w:val="ListBullet"/>
        <w:jc w:val="both"/>
      </w:pPr>
      <w:r>
        <w:rPr>
          <w:rFonts w:ascii="Cambria" w:hAnsi="Cambria"/>
          <w:sz w:val="22"/>
        </w:rPr>
        <w:t>Data Sheets on Energy, Water, or Waste Reduction</w:t>
      </w:r>
    </w:p>
    <w:p>
      <w:pPr>
        <w:pStyle w:val="ListBullet"/>
        <w:jc w:val="both"/>
      </w:pPr>
      <w:r>
        <w:rPr>
          <w:rFonts w:ascii="Cambria" w:hAnsi="Cambria"/>
          <w:sz w:val="22"/>
        </w:rPr>
        <w:t>Faculty Mentor's Report</w:t>
      </w:r>
    </w:p>
    <w:p>
      <w:pPr>
        <w:pStyle w:val="ListBullet"/>
        <w:jc w:val="both"/>
      </w:pPr>
      <w:r>
        <w:rPr>
          <w:rFonts w:ascii="Cambria" w:hAnsi="Cambria"/>
          <w:sz w:val="22"/>
        </w:rPr>
        <w:t>Social Media or Press Release Links</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Alignment / Contribution</w:t>
            </w:r>
          </w:p>
        </w:tc>
      </w:tr>
      <w:tr>
        <w:tc>
          <w:tcPr>
            <w:tcW w:type="dxa" w:w="3402"/>
            <w:tcW w:w="3402" w:type="dxa"/>
          </w:tcPr>
          <w:p>
            <w:pPr>
              <w:jc w:val="left"/>
            </w:pPr>
            <w:r/>
            <w:r>
              <w:rPr>
                <w:rFonts w:ascii="Cambria" w:hAnsi="Cambria"/>
                <w:b w:val="0"/>
                <w:sz w:val="18"/>
              </w:rPr>
              <w:t>NAAC Criterion 7 (Institutional Values &amp; Best Practices)</w:t>
            </w:r>
          </w:p>
        </w:tc>
        <w:tc>
          <w:tcPr>
            <w:tcW w:type="dxa" w:w="4762"/>
            <w:tcW w:w="4762" w:type="dxa"/>
          </w:tcPr>
          <w:p>
            <w:pPr>
              <w:jc w:val="center"/>
            </w:pPr>
            <w:r/>
            <w:r>
              <w:rPr>
                <w:rFonts w:ascii="Cambria" w:hAnsi="Cambria"/>
                <w:b w:val="0"/>
                <w:sz w:val="18"/>
              </w:rPr>
              <w:t>Promotes environmental sustainability and green practices.</w:t>
            </w:r>
          </w:p>
        </w:tc>
      </w:tr>
      <w:tr>
        <w:tc>
          <w:tcPr>
            <w:tcW w:type="dxa" w:w="3402"/>
            <w:tcW w:w="3402" w:type="dxa"/>
            <w:shd w:val="clear" w:color="auto" w:fill="DCE6F1"/>
          </w:tcPr>
          <w:p>
            <w:pPr>
              <w:jc w:val="left"/>
            </w:pPr>
            <w:r/>
            <w:r>
              <w:rPr>
                <w:rFonts w:ascii="Cambria" w:hAnsi="Cambria"/>
                <w:b w:val="0"/>
                <w:sz w:val="18"/>
              </w:rPr>
              <w:t>NBA Criterion 10 (Student Activities)</w:t>
            </w:r>
          </w:p>
        </w:tc>
        <w:tc>
          <w:tcPr>
            <w:tcW w:type="dxa" w:w="4762"/>
            <w:tcW w:w="4762" w:type="dxa"/>
            <w:shd w:val="clear" w:color="auto" w:fill="DCE6F1"/>
          </w:tcPr>
          <w:p>
            <w:pPr>
              <w:jc w:val="center"/>
            </w:pPr>
            <w:r/>
            <w:r>
              <w:rPr>
                <w:rFonts w:ascii="Cambria" w:hAnsi="Cambria"/>
                <w:b w:val="0"/>
                <w:sz w:val="18"/>
              </w:rPr>
              <w:t>Encourages student-led initiatives for sustainability.</w:t>
            </w:r>
          </w:p>
        </w:tc>
      </w:tr>
      <w:tr>
        <w:tc>
          <w:tcPr>
            <w:tcW w:type="dxa" w:w="3402"/>
            <w:tcW w:w="3402" w:type="dxa"/>
          </w:tcPr>
          <w:p>
            <w:pPr>
              <w:jc w:val="left"/>
            </w:pPr>
            <w:r/>
            <w:r>
              <w:rPr>
                <w:rFonts w:ascii="Cambria" w:hAnsi="Cambria"/>
                <w:b w:val="0"/>
                <w:sz w:val="18"/>
              </w:rPr>
              <w:t>UN SDG-12 (Responsible Consumption and Production)</w:t>
            </w:r>
          </w:p>
        </w:tc>
        <w:tc>
          <w:tcPr>
            <w:tcW w:type="dxa" w:w="4762"/>
            <w:tcW w:w="4762" w:type="dxa"/>
          </w:tcPr>
          <w:p>
            <w:pPr>
              <w:jc w:val="center"/>
            </w:pPr>
            <w:r/>
            <w:r>
              <w:rPr>
                <w:rFonts w:ascii="Cambria" w:hAnsi="Cambria"/>
                <w:b w:val="0"/>
                <w:sz w:val="18"/>
              </w:rPr>
              <w:t>Supports waste reduction and circular economy practices.</w:t>
            </w:r>
          </w:p>
        </w:tc>
      </w:tr>
      <w:tr>
        <w:tc>
          <w:tcPr>
            <w:tcW w:type="dxa" w:w="3402"/>
            <w:tcW w:w="3402" w:type="dxa"/>
            <w:shd w:val="clear" w:color="auto" w:fill="DCE6F1"/>
          </w:tcPr>
          <w:p>
            <w:pPr>
              <w:jc w:val="left"/>
            </w:pPr>
            <w:r/>
            <w:r>
              <w:rPr>
                <w:rFonts w:ascii="Cambria" w:hAnsi="Cambria"/>
                <w:b w:val="0"/>
                <w:sz w:val="18"/>
              </w:rPr>
              <w:t>UN SDG-13 (Climate Action)</w:t>
            </w:r>
          </w:p>
        </w:tc>
        <w:tc>
          <w:tcPr>
            <w:tcW w:type="dxa" w:w="4762"/>
            <w:tcW w:w="4762" w:type="dxa"/>
            <w:shd w:val="clear" w:color="auto" w:fill="DCE6F1"/>
          </w:tcPr>
          <w:p>
            <w:pPr>
              <w:jc w:val="center"/>
            </w:pPr>
            <w:r/>
            <w:r>
              <w:rPr>
                <w:rFonts w:ascii="Cambria" w:hAnsi="Cambria"/>
                <w:b w:val="0"/>
                <w:sz w:val="18"/>
              </w:rPr>
              <w:t>Addresses carbon footprint and resilience measures.</w:t>
            </w:r>
          </w:p>
        </w:tc>
      </w:tr>
      <w:tr>
        <w:tc>
          <w:tcPr>
            <w:tcW w:type="dxa" w:w="3402"/>
            <w:tcW w:w="3402" w:type="dxa"/>
          </w:tcPr>
          <w:p>
            <w:pPr>
              <w:jc w:val="left"/>
            </w:pPr>
            <w:r/>
            <w:r>
              <w:rPr>
                <w:rFonts w:ascii="Cambria" w:hAnsi="Cambria"/>
                <w:b w:val="0"/>
                <w:sz w:val="18"/>
              </w:rPr>
              <w:t>Green / Energy Audit Reports</w:t>
            </w:r>
          </w:p>
        </w:tc>
        <w:tc>
          <w:tcPr>
            <w:tcW w:type="dxa" w:w="4762"/>
            <w:tcW w:w="4762" w:type="dxa"/>
          </w:tcPr>
          <w:p>
            <w:pPr>
              <w:jc w:val="center"/>
            </w:pPr>
            <w:r/>
            <w:r>
              <w:rPr>
                <w:rFonts w:ascii="Cambria" w:hAnsi="Cambria"/>
                <w:b w:val="0"/>
                <w:sz w:val="18"/>
              </w:rPr>
              <w:t>Serves as evidence for institutional sustainability compliance.</w:t>
            </w:r>
          </w:p>
        </w:tc>
      </w:tr>
    </w:tbl>
    <w:p>
      <w:pPr>
        <w:keepNext/>
        <w:spacing w:before="200" w:after="120"/>
      </w:pPr>
      <w:r>
        <w:rPr>
          <w:rFonts w:ascii="Cambria" w:hAnsi="Cambria"/>
          <w:b/>
          <w:color w:val="1F3A5F"/>
          <w:sz w:val="26"/>
        </w:rPr>
        <w:t>10. Faculty Coordinator Remarks</w:t>
      </w:r>
    </w:p>
    <w:p>
      <w:pPr>
        <w:jc w:val="both"/>
      </w:pPr>
      <w:r>
        <w:rPr>
          <w:rFonts w:ascii="Cambria" w:hAnsi="Cambria"/>
          <w:b w:val="0"/>
          <w:i/>
          <w:sz w:val="22"/>
        </w:rPr>
        <w:t>(100–150 words)</w:t>
      </w:r>
    </w:p>
    <w:p>
      <w:pPr>
        <w:jc w:val="both"/>
      </w:pPr>
      <w:r>
        <w:rPr>
          <w:rFonts w:ascii="Cambria" w:hAnsi="Cambria"/>
          <w:b w:val="0"/>
          <w:i w:val="0"/>
          <w:sz w:val="22"/>
        </w:rPr>
        <w:t>Provide a reflective note summarizing the program's execution, challenges faced, and overall impact.</w:t>
      </w:r>
    </w:p>
    <w:p>
      <w:pPr>
        <w:jc w:val="both"/>
      </w:pPr>
      <w:r>
        <w:rPr>
          <w:rFonts w:ascii="Cambria" w:hAnsi="Cambria"/>
          <w:b w:val="0"/>
          <w:i/>
          <w:sz w:val="22"/>
        </w:rPr>
        <w:t>Example:</w:t>
      </w:r>
    </w:p>
    <w:p>
      <w:pPr>
        <w:ind w:left="357"/>
        <w:jc w:val="both"/>
      </w:pPr>
      <w:r>
        <w:rPr>
          <w:rFonts w:ascii="Cambria" w:hAnsi="Cambria"/>
          <w:b w:val="0"/>
          <w:i w:val="0"/>
          <w:sz w:val="22"/>
        </w:rPr>
        <w:t>The environmental drive demonstrated strong student engagement and institutional commitment toward sustainability. The initiative helped raise awareness of the need for waste segregation and green consumption. Challenges included initial resource constraints and behavior change resistance, but student volunteers effectively addressed them through peer motivation. The activity created a replicable model for other campus initiatives.</w:t>
      </w:r>
    </w:p>
    <w:p>
      <w:pPr>
        <w:keepNext/>
        <w:spacing w:before="200" w:after="120"/>
      </w:pPr>
      <w:r>
        <w:rPr>
          <w:rFonts w:ascii="Cambria" w:hAnsi="Cambria"/>
          <w:b/>
          <w:color w:val="1F3A5F"/>
          <w:sz w:val="26"/>
        </w:rPr>
        <w:t>11. Follow-Up / Future Plan of Action</w:t>
      </w:r>
    </w:p>
    <w:p>
      <w:pPr>
        <w:pStyle w:val="ListBullet"/>
        <w:jc w:val="both"/>
      </w:pPr>
      <w:r>
        <w:rPr>
          <w:rFonts w:ascii="Cambria" w:hAnsi="Cambria"/>
          <w:sz w:val="22"/>
        </w:rPr>
        <w:t>Establish “Sustainability Week” as an annual event.</w:t>
      </w:r>
    </w:p>
    <w:p>
      <w:pPr>
        <w:pStyle w:val="ListBullet"/>
        <w:jc w:val="both"/>
      </w:pPr>
      <w:r>
        <w:rPr>
          <w:rFonts w:ascii="Cambria" w:hAnsi="Cambria"/>
          <w:sz w:val="22"/>
        </w:rPr>
        <w:t>Expand the campaign to include renewable energy workshops and community outreach.</w:t>
      </w:r>
    </w:p>
    <w:p>
      <w:pPr>
        <w:pStyle w:val="ListBullet"/>
        <w:jc w:val="both"/>
      </w:pPr>
      <w:r>
        <w:rPr>
          <w:rFonts w:ascii="Cambria" w:hAnsi="Cambria"/>
          <w:sz w:val="22"/>
        </w:rPr>
        <w:t>Monitor planted trees and waste segregation outcomes quarterly.</w:t>
      </w:r>
    </w:p>
    <w:p>
      <w:pPr>
        <w:pStyle w:val="ListBullet"/>
        <w:jc w:val="both"/>
      </w:pPr>
      <w:r>
        <w:rPr>
          <w:rFonts w:ascii="Cambria" w:hAnsi="Cambria"/>
          <w:sz w:val="22"/>
        </w:rPr>
        <w:t>Incorporate sustainability topics into orientation programs and coursework.</w:t>
      </w:r>
    </w:p>
    <w:p>
      <w:pPr>
        <w:pStyle w:val="ListBullet"/>
        <w:jc w:val="both"/>
      </w:pPr>
      <w:r>
        <w:rPr>
          <w:rFonts w:ascii="Cambria" w:hAnsi="Cambria"/>
          <w:sz w:val="22"/>
        </w:rPr>
        <w:t>Introduce digital dashboards for ongoing sustainability performance tracking.</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Storage Path / Link</w:t>
            </w:r>
          </w:p>
        </w:tc>
      </w:tr>
      <w:tr>
        <w:tc>
          <w:tcPr>
            <w:tcW w:type="dxa" w:w="2041"/>
            <w:tcW w:w="2041" w:type="dxa"/>
          </w:tcPr>
          <w:p>
            <w:pPr>
              <w:jc w:val="left"/>
            </w:pPr>
            <w:r/>
            <w:r>
              <w:rPr>
                <w:rFonts w:ascii="Cambria" w:hAnsi="Cambria"/>
                <w:b w:val="0"/>
                <w:sz w:val="20"/>
              </w:rPr>
              <w:t>Certificates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Reports / Flyers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Feedback Summary</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Audit Evidence</w:t>
            </w:r>
          </w:p>
        </w:tc>
        <w:tc>
          <w:tcPr>
            <w:tcW w:type="dxa" w:w="6123"/>
            <w:tcW w:w="6123"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The template ensures systematic recording of environmental and sustainability activities.</w:t>
      </w:r>
    </w:p>
    <w:p>
      <w:pPr>
        <w:pStyle w:val="ListBullet"/>
        <w:jc w:val="both"/>
      </w:pPr>
      <w:r>
        <w:rPr>
          <w:rFonts w:ascii="Cambria" w:hAnsi="Cambria"/>
          <w:sz w:val="22"/>
        </w:rPr>
        <w:t>Promotes data-driven evaluation of institutional eco-impact.</w:t>
      </w:r>
    </w:p>
    <w:p>
      <w:pPr>
        <w:pStyle w:val="ListBullet"/>
        <w:jc w:val="both"/>
      </w:pPr>
      <w:r>
        <w:rPr>
          <w:rFonts w:ascii="Cambria" w:hAnsi="Cambria"/>
          <w:sz w:val="22"/>
        </w:rPr>
        <w:t>Provides verifiable evidence for Green Campus Certification, NAAC, and SDG Mapping Reports.</w:t>
      </w:r>
    </w:p>
    <w:p>
      <w:pPr>
        <w:pStyle w:val="ListBullet"/>
        <w:jc w:val="both"/>
      </w:pPr>
      <w:r>
        <w:rPr>
          <w:rFonts w:ascii="Cambria" w:hAnsi="Cambria"/>
          <w:sz w:val="22"/>
        </w:rPr>
        <w:t>Encourages student participation in real-world sustainability challenges.</w:t>
      </w:r>
    </w:p>
    <w:p>
      <w:pPr>
        <w:pStyle w:val="ListBullet"/>
        <w:jc w:val="both"/>
      </w:pPr>
      <w:r>
        <w:rPr>
          <w:rFonts w:ascii="Cambria" w:hAnsi="Cambria"/>
          <w:sz w:val="22"/>
        </w:rPr>
        <w:t>Facilitates continuous improvement and accountability in campus sustainability initiatives.</w:t>
      </w:r>
    </w:p>
    <w:p>
      <w:r>
        <w:br w:type="page"/>
      </w:r>
    </w:p>
    <w:p>
      <w:pPr>
        <w:keepNext/>
        <w:spacing w:before="280" w:after="160"/>
      </w:pPr>
      <w:r>
        <w:rPr>
          <w:rFonts w:ascii="Cambria" w:hAnsi="Cambria"/>
          <w:b/>
          <w:color w:val="1F3A5F"/>
          <w:sz w:val="36"/>
        </w:rPr>
        <w:t>9. Community Service &amp; Social Outreach Activity Template — A Framework for Documenting Student Volunteering, Social Impact, and Institutional Social Responsibility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Community Service / Social Outreach Template for Higher Education Institutions (HEIs).</w:t>
      </w:r>
    </w:p>
    <w:p>
      <w:pPr>
        <w:pStyle w:val="ListBullet2"/>
        <w:jc w:val="both"/>
      </w:pPr>
      <w:r>
        <w:rPr>
          <w:rFonts w:ascii="Cambria" w:hAnsi="Cambria"/>
          <w:sz w:val="22"/>
        </w:rPr>
        <w:t>The template enables systematic documentation of volunteering, service-learning, rural engagement, and social responsibility initiatives, which are crucial for demonstrating student participation, social impact, and alignment with NAAC Criterion 7 (Institutional Values &amp; Best Practices), Criterion 5 (Student Support &amp; Progression), NBA Criterion 10 (Student Activities), and UN SDG-3, SDG-4, SDG-10, and SDG-11.</w:t>
      </w:r>
    </w:p>
    <w:p>
      <w:pPr>
        <w:pStyle w:val="ListBullet2"/>
        <w:jc w:val="both"/>
      </w:pPr>
      <w:r>
        <w:rPr>
          <w:rFonts w:ascii="Cambria" w:hAnsi="Cambria"/>
          <w:sz w:val="22"/>
        </w:rPr>
        <w:t>It ensures that every outreach event is recorded with clear objectives, measurable impact, and verifiable evidence for accreditation and quality audits.</w:t>
      </w:r>
    </w:p>
    <w:p>
      <w:pPr>
        <w:jc w:val="both"/>
      </w:pPr>
      <w:r>
        <w:rPr>
          <w:rFonts w:ascii="Cambria" w:hAnsi="Cambria"/>
          <w:b w:val="0"/>
          <w:i w:val="0"/>
          <w:sz w:val="22"/>
        </w:rPr>
        <w:t>Community Service / Social Outreach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Unit:</w:t>
            </w:r>
          </w:p>
        </w:tc>
        <w:tc>
          <w:tcPr>
            <w:tcW w:type="dxa" w:w="5329"/>
            <w:tcW w:w="5329" w:type="dxa"/>
            <w:shd w:val="clear" w:color="auto" w:fill="DCE6F1"/>
          </w:tcPr>
          <w:p>
            <w:pPr>
              <w:jc w:val="center"/>
            </w:pPr>
            <w:r/>
            <w:r>
              <w:rPr>
                <w:rFonts w:ascii="Cambria" w:hAnsi="Cambria"/>
                <w:b w:val="0"/>
                <w:sz w:val="20"/>
              </w:rPr>
              <w:t>(e.g., NSS Unit / Community Engagement Cell / Student Affairs Office)</w:t>
            </w:r>
          </w:p>
        </w:tc>
      </w:tr>
      <w:tr>
        <w:tc>
          <w:tcPr>
            <w:tcW w:type="dxa" w:w="2835"/>
            <w:tcW w:w="2835" w:type="dxa"/>
          </w:tcPr>
          <w:p>
            <w:pPr>
              <w:jc w:val="left"/>
            </w:pPr>
            <w:r/>
            <w:r>
              <w:rPr>
                <w:rFonts w:ascii="Cambria" w:hAnsi="Cambria"/>
                <w:b w:val="0"/>
                <w:sz w:val="20"/>
              </w:rPr>
              <w:t>Activity Title:</w:t>
            </w:r>
          </w:p>
        </w:tc>
        <w:tc>
          <w:tcPr>
            <w:tcW w:type="dxa" w:w="5329"/>
            <w:tcW w:w="5329" w:type="dxa"/>
          </w:tcPr>
          <w:p>
            <w:pPr>
              <w:jc w:val="center"/>
            </w:pPr>
            <w:r/>
            <w:r>
              <w:rPr>
                <w:rFonts w:ascii="Cambria" w:hAnsi="Cambria"/>
                <w:b w:val="0"/>
                <w:sz w:val="20"/>
              </w:rPr>
              <w:t>(e.g., “Clean Village Campaign”, “Blood Donation Drive”, “Adopt-a-School Program”)</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Community Service / Social Outreach</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 / Location:</w:t>
            </w:r>
          </w:p>
        </w:tc>
        <w:tc>
          <w:tcPr>
            <w:tcW w:type="dxa" w:w="5329"/>
            <w:tcW w:w="5329" w:type="dxa"/>
            <w:shd w:val="clear" w:color="auto" w:fill="DCE6F1"/>
          </w:tcPr>
          <w:p>
            <w:pPr>
              <w:jc w:val="center"/>
            </w:pPr>
            <w:r/>
            <w:r>
              <w:rPr>
                <w:rFonts w:ascii="Cambria" w:hAnsi="Cambria"/>
                <w:b w:val="0"/>
                <w:sz w:val="20"/>
              </w:rPr>
              <w:t>(e.g., Local Community, Village, NGO Centre, Campus Premises)</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NSS, Rotaract Club, Department of Social Work, NGO Partner)</w:t>
            </w:r>
          </w:p>
        </w:tc>
      </w:tr>
      <w:tr>
        <w:tc>
          <w:tcPr>
            <w:tcW w:type="dxa" w:w="2835"/>
            <w:tcW w:w="2835" w:type="dxa"/>
            <w:shd w:val="clear" w:color="auto" w:fill="DCE6F1"/>
          </w:tcPr>
          <w:p>
            <w:pPr>
              <w:jc w:val="left"/>
            </w:pPr>
            <w:r/>
            <w:r>
              <w:rPr>
                <w:rFonts w:ascii="Cambria" w:hAnsi="Cambria"/>
                <w:b w:val="0"/>
                <w:sz w:val="20"/>
              </w:rPr>
              <w:t>Collaborating Agencies:</w:t>
            </w:r>
          </w:p>
        </w:tc>
        <w:tc>
          <w:tcPr>
            <w:tcW w:type="dxa" w:w="5329"/>
            <w:tcW w:w="5329" w:type="dxa"/>
            <w:shd w:val="clear" w:color="auto" w:fill="DCE6F1"/>
          </w:tcPr>
          <w:p>
            <w:pPr>
              <w:jc w:val="center"/>
            </w:pPr>
            <w:r/>
            <w:r>
              <w:rPr>
                <w:rFonts w:ascii="Cambria" w:hAnsi="Cambria"/>
                <w:b w:val="0"/>
                <w:sz w:val="20"/>
              </w:rPr>
              <w:t>(e.g., District Health Department, Local Municipality, Nonprofits)</w:t>
            </w:r>
          </w:p>
        </w:tc>
      </w:tr>
    </w:tbl>
    <w:p>
      <w:pPr>
        <w:keepNext/>
        <w:spacing w:before="200" w:after="120"/>
      </w:pPr>
      <w:r>
        <w:rPr>
          <w:rFonts w:ascii="Cambria" w:hAnsi="Cambria"/>
          <w:b/>
          <w:color w:val="1F3A5F"/>
          <w:sz w:val="26"/>
        </w:rPr>
        <w:t>1. Objectives of the Initiative</w:t>
      </w:r>
    </w:p>
    <w:p>
      <w:pPr>
        <w:pStyle w:val="ListBullet"/>
        <w:jc w:val="both"/>
      </w:pPr>
      <w:r>
        <w:rPr>
          <w:rFonts w:ascii="Cambria" w:hAnsi="Cambria"/>
          <w:sz w:val="22"/>
        </w:rPr>
        <w:t>To promote civic engagement and social responsibility among students.</w:t>
      </w:r>
    </w:p>
    <w:p>
      <w:pPr>
        <w:pStyle w:val="ListBullet"/>
        <w:jc w:val="both"/>
      </w:pPr>
      <w:r>
        <w:rPr>
          <w:rFonts w:ascii="Cambria" w:hAnsi="Cambria"/>
          <w:sz w:val="22"/>
        </w:rPr>
        <w:t>To extend institutional support toward community development and public welfare.</w:t>
      </w:r>
    </w:p>
    <w:p>
      <w:pPr>
        <w:pStyle w:val="ListBullet"/>
        <w:jc w:val="both"/>
      </w:pPr>
      <w:r>
        <w:rPr>
          <w:rFonts w:ascii="Cambria" w:hAnsi="Cambria"/>
          <w:sz w:val="22"/>
        </w:rPr>
        <w:t>To provide experiential learning opportunities through service-based education.</w:t>
      </w:r>
    </w:p>
    <w:p>
      <w:pPr>
        <w:pStyle w:val="ListBullet"/>
        <w:jc w:val="both"/>
      </w:pPr>
      <w:r>
        <w:rPr>
          <w:rFonts w:ascii="Cambria" w:hAnsi="Cambria"/>
          <w:sz w:val="22"/>
        </w:rPr>
        <w:t>To contribute to national missions and Sustainable Development Goals (SDGs).</w:t>
      </w:r>
    </w:p>
    <w:p>
      <w:pPr>
        <w:pStyle w:val="ListBullet"/>
        <w:jc w:val="both"/>
      </w:pPr>
      <w:r>
        <w:rPr>
          <w:rFonts w:ascii="Cambria" w:hAnsi="Cambria"/>
          <w:sz w:val="22"/>
        </w:rPr>
        <w:t>To strengthen partnerships between HEIs and local communities.</w:t>
      </w:r>
    </w:p>
    <w:p>
      <w:pPr>
        <w:keepNext/>
        <w:spacing w:before="200" w:after="120"/>
      </w:pPr>
      <w:r>
        <w:rPr>
          <w:rFonts w:ascii="Cambria" w:hAnsi="Cambria"/>
          <w:b/>
          <w:color w:val="1F3A5F"/>
          <w:sz w:val="26"/>
        </w:rPr>
        <w:t>2. Description of the Activity</w:t>
      </w:r>
    </w:p>
    <w:p>
      <w:pPr>
        <w:jc w:val="both"/>
      </w:pPr>
      <w:r>
        <w:rPr>
          <w:rFonts w:ascii="Cambria" w:hAnsi="Cambria"/>
          <w:b w:val="0"/>
          <w:i/>
          <w:sz w:val="22"/>
        </w:rPr>
        <w:t>(100–150 words)</w:t>
      </w:r>
    </w:p>
    <w:p>
      <w:pPr>
        <w:jc w:val="both"/>
      </w:pPr>
      <w:r>
        <w:rPr>
          <w:rFonts w:ascii="Cambria" w:hAnsi="Cambria"/>
          <w:b w:val="0"/>
          <w:i w:val="0"/>
          <w:sz w:val="22"/>
        </w:rPr>
        <w:t>Provide an overview of the program, describing the problem addressed, community involved, activities undertaken, and intended social outcomes.</w:t>
      </w:r>
    </w:p>
    <w:p>
      <w:pPr>
        <w:jc w:val="both"/>
      </w:pPr>
      <w:r>
        <w:rPr>
          <w:rFonts w:ascii="Cambria" w:hAnsi="Cambria"/>
          <w:b w:val="0"/>
          <w:i/>
          <w:sz w:val="22"/>
        </w:rPr>
        <w:t>Example:</w:t>
      </w:r>
    </w:p>
    <w:p>
      <w:pPr>
        <w:ind w:left="357"/>
        <w:jc w:val="both"/>
      </w:pPr>
      <w:r>
        <w:rPr>
          <w:rFonts w:ascii="Cambria" w:hAnsi="Cambria"/>
          <w:b w:val="0"/>
          <w:i w:val="0"/>
          <w:sz w:val="22"/>
        </w:rPr>
        <w:t>The “Clean Village Campaign” was organized by the NSS Unit in partnership with the local Panchayat to promote sanitation and hygiene awareness in nearby communities. Over 80 students participated in door-to-door awareness drives, street cleaning, and waste segregation demonstrations. The program resulted in improved public participation and a noticeable reduction in waste accumulation within two weeks.</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8164" w:type="dxa"/>
        <w:tblLayout w:type="fixed"/>
      </w:tblPr>
      <w:tblGrid>
        <w:gridCol w:w="1814"/>
        <w:gridCol w:w="2948"/>
        <w:gridCol w:w="1020"/>
        <w:gridCol w:w="2381"/>
      </w:tblGrid>
      <w:tr>
        <w:tc>
          <w:tcPr>
            <w:tcW w:type="dxa" w:w="1814"/>
            <w:tcW w:w="1814" w:type="dxa"/>
            <w:shd w:val="clear" w:color="auto" w:fill="1F3A5F"/>
          </w:tcPr>
          <w:p>
            <w:pPr>
              <w:jc w:val="center"/>
            </w:pPr>
            <w:r/>
            <w:r>
              <w:rPr>
                <w:rFonts w:ascii="Cambria" w:hAnsi="Cambria"/>
                <w:b/>
                <w:color w:val="FFFFFF"/>
                <w:sz w:val="18"/>
              </w:rPr>
              <w:t>Type of Activity</w:t>
            </w:r>
          </w:p>
        </w:tc>
        <w:tc>
          <w:tcPr>
            <w:tcW w:type="dxa" w:w="2948"/>
            <w:tcW w:w="2948" w:type="dxa"/>
            <w:shd w:val="clear" w:color="auto" w:fill="1F3A5F"/>
          </w:tcPr>
          <w:p>
            <w:pPr>
              <w:jc w:val="center"/>
            </w:pPr>
            <w:r/>
            <w:r>
              <w:rPr>
                <w:rFonts w:ascii="Cambria" w:hAnsi="Cambria"/>
                <w:b/>
                <w:color w:val="FFFFFF"/>
                <w:sz w:val="18"/>
              </w:rPr>
              <w:t>Description / Task Performed</w:t>
            </w:r>
          </w:p>
        </w:tc>
        <w:tc>
          <w:tcPr>
            <w:tcW w:type="dxa" w:w="1020"/>
            <w:tcW w:w="1020" w:type="dxa"/>
            <w:shd w:val="clear" w:color="auto" w:fill="1F3A5F"/>
          </w:tcPr>
          <w:p>
            <w:pPr>
              <w:jc w:val="center"/>
            </w:pPr>
            <w:r/>
            <w:r>
              <w:rPr>
                <w:rFonts w:ascii="Cambria" w:hAnsi="Cambria"/>
                <w:b/>
                <w:color w:val="FFFFFF"/>
                <w:sz w:val="18"/>
              </w:rPr>
              <w:t>No. of Participants</w:t>
            </w:r>
          </w:p>
        </w:tc>
        <w:tc>
          <w:tcPr>
            <w:tcW w:type="dxa" w:w="2381"/>
            <w:tcW w:w="2381" w:type="dxa"/>
            <w:shd w:val="clear" w:color="auto" w:fill="1F3A5F"/>
          </w:tcPr>
          <w:p>
            <w:pPr>
              <w:jc w:val="center"/>
            </w:pPr>
            <w:r/>
            <w:r>
              <w:rPr>
                <w:rFonts w:ascii="Cambria" w:hAnsi="Cambria"/>
                <w:b/>
                <w:color w:val="FFFFFF"/>
                <w:sz w:val="18"/>
              </w:rPr>
              <w:t>Community Impact / Outcome</w:t>
            </w:r>
          </w:p>
        </w:tc>
      </w:tr>
      <w:tr>
        <w:tc>
          <w:tcPr>
            <w:tcW w:type="dxa" w:w="1814"/>
            <w:tcW w:w="1814" w:type="dxa"/>
          </w:tcPr>
          <w:p>
            <w:pPr>
              <w:jc w:val="left"/>
            </w:pPr>
            <w:r/>
            <w:r>
              <w:rPr>
                <w:rFonts w:ascii="Cambria" w:hAnsi="Cambria"/>
                <w:b w:val="0"/>
                <w:sz w:val="18"/>
              </w:rPr>
              <w:t>Awareness Drive</w:t>
            </w:r>
          </w:p>
        </w:tc>
        <w:tc>
          <w:tcPr>
            <w:tcW w:type="dxa" w:w="2948"/>
            <w:tcW w:w="2948" w:type="dxa"/>
          </w:tcPr>
          <w:p>
            <w:pPr>
              <w:jc w:val="center"/>
            </w:pPr>
            <w:r/>
            <w:r>
              <w:rPr>
                <w:rFonts w:ascii="Cambria" w:hAnsi="Cambria"/>
                <w:b w:val="0"/>
                <w:sz w:val="18"/>
              </w:rPr>
              <w:t>Distributed health pamphlets and conducted door-to-door sessions</w:t>
            </w:r>
          </w:p>
        </w:tc>
        <w:tc>
          <w:tcPr>
            <w:tcW w:type="dxa" w:w="1020"/>
            <w:tcW w:w="1020" w:type="dxa"/>
          </w:tcPr>
          <w:p>
            <w:pPr>
              <w:jc w:val="center"/>
            </w:pPr>
            <w:r/>
            <w:r>
              <w:rPr>
                <w:rFonts w:ascii="Cambria" w:hAnsi="Cambria"/>
                <w:b w:val="0"/>
                <w:sz w:val="18"/>
              </w:rPr>
              <w:t>____</w:t>
            </w:r>
          </w:p>
        </w:tc>
        <w:tc>
          <w:tcPr>
            <w:tcW w:type="dxa" w:w="2381"/>
            <w:tcW w:w="2381" w:type="dxa"/>
          </w:tcPr>
          <w:p>
            <w:pPr>
              <w:jc w:val="center"/>
            </w:pPr>
            <w:r/>
            <w:r>
              <w:rPr>
                <w:rFonts w:ascii="Cambria" w:hAnsi="Cambria"/>
                <w:b w:val="0"/>
                <w:sz w:val="18"/>
              </w:rPr>
              <w:t>Reached 300 households with hygiene messages</w:t>
            </w:r>
          </w:p>
        </w:tc>
      </w:tr>
      <w:tr>
        <w:tc>
          <w:tcPr>
            <w:tcW w:type="dxa" w:w="1814"/>
            <w:tcW w:w="1814" w:type="dxa"/>
            <w:shd w:val="clear" w:color="auto" w:fill="DCE6F1"/>
          </w:tcPr>
          <w:p>
            <w:pPr>
              <w:jc w:val="left"/>
            </w:pPr>
            <w:r/>
            <w:r>
              <w:rPr>
                <w:rFonts w:ascii="Cambria" w:hAnsi="Cambria"/>
                <w:b w:val="0"/>
                <w:sz w:val="18"/>
              </w:rPr>
              <w:t>Health Camp</w:t>
            </w:r>
          </w:p>
        </w:tc>
        <w:tc>
          <w:tcPr>
            <w:tcW w:type="dxa" w:w="2948"/>
            <w:tcW w:w="2948" w:type="dxa"/>
            <w:shd w:val="clear" w:color="auto" w:fill="DCE6F1"/>
          </w:tcPr>
          <w:p>
            <w:pPr>
              <w:jc w:val="center"/>
            </w:pPr>
            <w:r/>
            <w:r>
              <w:rPr>
                <w:rFonts w:ascii="Cambria" w:hAnsi="Cambria"/>
                <w:b w:val="0"/>
                <w:sz w:val="18"/>
              </w:rPr>
              <w:t>Organized a free health check-up in collaboration with district hospital</w:t>
            </w:r>
          </w:p>
        </w:tc>
        <w:tc>
          <w:tcPr>
            <w:tcW w:type="dxa" w:w="1020"/>
            <w:tcW w:w="1020" w:type="dxa"/>
            <w:shd w:val="clear" w:color="auto" w:fill="DCE6F1"/>
          </w:tcPr>
          <w:p>
            <w:pPr>
              <w:jc w:val="center"/>
            </w:pPr>
            <w:r/>
            <w:r>
              <w:rPr>
                <w:rFonts w:ascii="Cambria" w:hAnsi="Cambria"/>
                <w:b w:val="0"/>
                <w:sz w:val="18"/>
              </w:rPr>
              <w:t>____</w:t>
            </w:r>
          </w:p>
        </w:tc>
        <w:tc>
          <w:tcPr>
            <w:tcW w:type="dxa" w:w="2381"/>
            <w:tcW w:w="2381" w:type="dxa"/>
            <w:shd w:val="clear" w:color="auto" w:fill="DCE6F1"/>
          </w:tcPr>
          <w:p>
            <w:pPr>
              <w:jc w:val="center"/>
            </w:pPr>
            <w:r/>
            <w:r>
              <w:rPr>
                <w:rFonts w:ascii="Cambria" w:hAnsi="Cambria"/>
                <w:b w:val="0"/>
                <w:sz w:val="18"/>
              </w:rPr>
              <w:t>Screened 250 villagers for diabetes and BP</w:t>
            </w:r>
          </w:p>
        </w:tc>
      </w:tr>
      <w:tr>
        <w:tc>
          <w:tcPr>
            <w:tcW w:type="dxa" w:w="1814"/>
            <w:tcW w:w="1814" w:type="dxa"/>
          </w:tcPr>
          <w:p>
            <w:pPr>
              <w:jc w:val="left"/>
            </w:pPr>
            <w:r/>
            <w:r>
              <w:rPr>
                <w:rFonts w:ascii="Cambria" w:hAnsi="Cambria"/>
                <w:b w:val="0"/>
                <w:sz w:val="18"/>
              </w:rPr>
              <w:t>Skill Development Workshop</w:t>
            </w:r>
          </w:p>
        </w:tc>
        <w:tc>
          <w:tcPr>
            <w:tcW w:type="dxa" w:w="2948"/>
            <w:tcW w:w="2948" w:type="dxa"/>
          </w:tcPr>
          <w:p>
            <w:pPr>
              <w:jc w:val="center"/>
            </w:pPr>
            <w:r/>
            <w:r>
              <w:rPr>
                <w:rFonts w:ascii="Cambria" w:hAnsi="Cambria"/>
                <w:b w:val="0"/>
                <w:sz w:val="18"/>
              </w:rPr>
              <w:t>Conducted digital literacy training for rural women</w:t>
            </w:r>
          </w:p>
        </w:tc>
        <w:tc>
          <w:tcPr>
            <w:tcW w:type="dxa" w:w="1020"/>
            <w:tcW w:w="1020" w:type="dxa"/>
          </w:tcPr>
          <w:p>
            <w:pPr>
              <w:jc w:val="center"/>
            </w:pPr>
            <w:r/>
            <w:r>
              <w:rPr>
                <w:rFonts w:ascii="Cambria" w:hAnsi="Cambria"/>
                <w:b w:val="0"/>
                <w:sz w:val="18"/>
              </w:rPr>
              <w:t>____</w:t>
            </w:r>
          </w:p>
        </w:tc>
        <w:tc>
          <w:tcPr>
            <w:tcW w:type="dxa" w:w="2381"/>
            <w:tcW w:w="2381" w:type="dxa"/>
          </w:tcPr>
          <w:p>
            <w:pPr>
              <w:jc w:val="center"/>
            </w:pPr>
            <w:r/>
            <w:r>
              <w:rPr>
                <w:rFonts w:ascii="Cambria" w:hAnsi="Cambria"/>
                <w:b w:val="0"/>
                <w:sz w:val="18"/>
              </w:rPr>
              <w:t>Empowered 50 participants with basic computer skills</w:t>
            </w:r>
          </w:p>
        </w:tc>
      </w:tr>
      <w:tr>
        <w:tc>
          <w:tcPr>
            <w:tcW w:type="dxa" w:w="1814"/>
            <w:tcW w:w="1814" w:type="dxa"/>
            <w:shd w:val="clear" w:color="auto" w:fill="DCE6F1"/>
          </w:tcPr>
          <w:p>
            <w:pPr>
              <w:jc w:val="left"/>
            </w:pPr>
            <w:r/>
            <w:r>
              <w:rPr>
                <w:rFonts w:ascii="Cambria" w:hAnsi="Cambria"/>
                <w:b w:val="0"/>
                <w:sz w:val="18"/>
              </w:rPr>
              <w:t>Food Distribution Program</w:t>
            </w:r>
          </w:p>
        </w:tc>
        <w:tc>
          <w:tcPr>
            <w:tcW w:type="dxa" w:w="2948"/>
            <w:tcW w:w="2948" w:type="dxa"/>
            <w:shd w:val="clear" w:color="auto" w:fill="DCE6F1"/>
          </w:tcPr>
          <w:p>
            <w:pPr>
              <w:jc w:val="center"/>
            </w:pPr>
            <w:r/>
            <w:r>
              <w:rPr>
                <w:rFonts w:ascii="Cambria" w:hAnsi="Cambria"/>
                <w:b w:val="0"/>
                <w:sz w:val="18"/>
              </w:rPr>
              <w:t>Provided ration kits to low-income families</w:t>
            </w:r>
          </w:p>
        </w:tc>
        <w:tc>
          <w:tcPr>
            <w:tcW w:type="dxa" w:w="1020"/>
            <w:tcW w:w="1020" w:type="dxa"/>
            <w:shd w:val="clear" w:color="auto" w:fill="DCE6F1"/>
          </w:tcPr>
          <w:p>
            <w:pPr>
              <w:jc w:val="center"/>
            </w:pPr>
            <w:r/>
            <w:r>
              <w:rPr>
                <w:rFonts w:ascii="Cambria" w:hAnsi="Cambria"/>
                <w:b w:val="0"/>
                <w:sz w:val="18"/>
              </w:rPr>
              <w:t>____</w:t>
            </w:r>
          </w:p>
        </w:tc>
        <w:tc>
          <w:tcPr>
            <w:tcW w:type="dxa" w:w="2381"/>
            <w:tcW w:w="2381" w:type="dxa"/>
            <w:shd w:val="clear" w:color="auto" w:fill="DCE6F1"/>
          </w:tcPr>
          <w:p>
            <w:pPr>
              <w:jc w:val="center"/>
            </w:pPr>
            <w:r/>
            <w:r>
              <w:rPr>
                <w:rFonts w:ascii="Cambria" w:hAnsi="Cambria"/>
                <w:b w:val="0"/>
                <w:sz w:val="18"/>
              </w:rPr>
              <w:t>Distributed 200+ kits benefiting 700 individuals</w:t>
            </w:r>
          </w:p>
        </w:tc>
      </w:tr>
      <w:tr>
        <w:tc>
          <w:tcPr>
            <w:tcW w:type="dxa" w:w="1814"/>
            <w:tcW w:w="1814" w:type="dxa"/>
          </w:tcPr>
          <w:p>
            <w:pPr>
              <w:jc w:val="left"/>
            </w:pPr>
            <w:r/>
            <w:r>
              <w:rPr>
                <w:rFonts w:ascii="Cambria" w:hAnsi="Cambria"/>
                <w:b w:val="0"/>
                <w:sz w:val="18"/>
              </w:rPr>
              <w:t>Blood Donation Drive</w:t>
            </w:r>
          </w:p>
        </w:tc>
        <w:tc>
          <w:tcPr>
            <w:tcW w:type="dxa" w:w="2948"/>
            <w:tcW w:w="2948" w:type="dxa"/>
          </w:tcPr>
          <w:p>
            <w:pPr>
              <w:jc w:val="center"/>
            </w:pPr>
            <w:r/>
            <w:r>
              <w:rPr>
                <w:rFonts w:ascii="Cambria" w:hAnsi="Cambria"/>
                <w:b w:val="0"/>
                <w:sz w:val="18"/>
              </w:rPr>
              <w:t>Organized a voluntary blood donation camp on campus</w:t>
            </w:r>
          </w:p>
        </w:tc>
        <w:tc>
          <w:tcPr>
            <w:tcW w:type="dxa" w:w="1020"/>
            <w:tcW w:w="1020" w:type="dxa"/>
          </w:tcPr>
          <w:p>
            <w:pPr>
              <w:jc w:val="center"/>
            </w:pPr>
            <w:r/>
            <w:r>
              <w:rPr>
                <w:rFonts w:ascii="Cambria" w:hAnsi="Cambria"/>
                <w:b w:val="0"/>
                <w:sz w:val="18"/>
              </w:rPr>
              <w:t>____</w:t>
            </w:r>
          </w:p>
        </w:tc>
        <w:tc>
          <w:tcPr>
            <w:tcW w:type="dxa" w:w="2381"/>
            <w:tcW w:w="2381" w:type="dxa"/>
          </w:tcPr>
          <w:p>
            <w:pPr>
              <w:jc w:val="center"/>
            </w:pPr>
            <w:r/>
            <w:r>
              <w:rPr>
                <w:rFonts w:ascii="Cambria" w:hAnsi="Cambria"/>
                <w:b w:val="0"/>
                <w:sz w:val="18"/>
              </w:rPr>
              <w:t>Collected 80 units of blood for hospital use</w:t>
            </w:r>
          </w:p>
        </w:tc>
      </w:tr>
    </w:tbl>
    <w:p>
      <w:pPr>
        <w:keepNext/>
        <w:spacing w:before="200" w:after="120"/>
      </w:pPr>
      <w:r>
        <w:rPr>
          <w:rFonts w:ascii="Cambria" w:hAnsi="Cambria"/>
          <w:b/>
          <w:color w:val="1F3A5F"/>
          <w:sz w:val="26"/>
        </w:rPr>
        <w:t>4. Target Beneficiaries</w:t>
      </w:r>
    </w:p>
    <w:p>
      <w:pPr>
        <w:pStyle w:val="ListBullet"/>
        <w:jc w:val="both"/>
      </w:pPr>
      <w:r>
        <w:rPr>
          <w:rFonts w:ascii="Cambria" w:hAnsi="Cambria"/>
          <w:sz w:val="22"/>
        </w:rPr>
        <w:t>☐ Rural Communities</w:t>
      </w:r>
    </w:p>
    <w:p>
      <w:pPr>
        <w:pStyle w:val="ListBullet"/>
        <w:jc w:val="both"/>
      </w:pPr>
      <w:r>
        <w:rPr>
          <w:rFonts w:ascii="Cambria" w:hAnsi="Cambria"/>
          <w:sz w:val="22"/>
        </w:rPr>
        <w:t>☐ School Children</w:t>
      </w:r>
    </w:p>
    <w:p>
      <w:pPr>
        <w:pStyle w:val="ListBullet"/>
        <w:jc w:val="both"/>
      </w:pPr>
      <w:r>
        <w:rPr>
          <w:rFonts w:ascii="Cambria" w:hAnsi="Cambria"/>
          <w:sz w:val="22"/>
        </w:rPr>
        <w:t>☐ Senior Citizens</w:t>
      </w:r>
    </w:p>
    <w:p>
      <w:pPr>
        <w:pStyle w:val="ListBullet"/>
        <w:jc w:val="both"/>
      </w:pPr>
      <w:r>
        <w:rPr>
          <w:rFonts w:ascii="Cambria" w:hAnsi="Cambria"/>
          <w:sz w:val="22"/>
        </w:rPr>
        <w:t>☐ Differently-abled Individuals</w:t>
      </w:r>
    </w:p>
    <w:p>
      <w:pPr>
        <w:pStyle w:val="ListBullet"/>
        <w:jc w:val="both"/>
      </w:pPr>
      <w:r>
        <w:rPr>
          <w:rFonts w:ascii="Cambria" w:hAnsi="Cambria"/>
          <w:sz w:val="22"/>
        </w:rPr>
        <w:t>☐ Women and Marginalized Groups</w:t>
      </w:r>
    </w:p>
    <w:p>
      <w:pPr>
        <w:pStyle w:val="ListBullet"/>
        <w:jc w:val="both"/>
      </w:pPr>
      <w:r>
        <w:rPr>
          <w:rFonts w:ascii="Cambria" w:hAnsi="Cambria"/>
          <w:sz w:val="22"/>
        </w:rPr>
        <w:t>☐ Urban Poor / Slum Dwellers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Engaged ___ student volunteers in community development initiatives.</w:t>
      </w:r>
    </w:p>
    <w:p>
      <w:pPr>
        <w:pStyle w:val="ListBullet"/>
        <w:jc w:val="both"/>
      </w:pPr>
      <w:r>
        <w:rPr>
          <w:rFonts w:ascii="Cambria" w:hAnsi="Cambria"/>
          <w:sz w:val="22"/>
        </w:rPr>
        <w:t>Positively impacted ___ individuals through direct service and outreach.</w:t>
      </w:r>
    </w:p>
    <w:p>
      <w:pPr>
        <w:pStyle w:val="ListBullet"/>
        <w:jc w:val="both"/>
      </w:pPr>
      <w:r>
        <w:rPr>
          <w:rFonts w:ascii="Cambria" w:hAnsi="Cambria"/>
          <w:sz w:val="22"/>
        </w:rPr>
        <w:t>Strengthened community partnerships with local organizations.</w:t>
      </w:r>
    </w:p>
    <w:p>
      <w:pPr>
        <w:pStyle w:val="ListBullet"/>
        <w:jc w:val="both"/>
      </w:pPr>
      <w:r>
        <w:rPr>
          <w:rFonts w:ascii="Cambria" w:hAnsi="Cambria"/>
          <w:sz w:val="22"/>
        </w:rPr>
        <w:t>Enhanced student empathy, teamwork, and ethical responsibility.</w:t>
      </w:r>
    </w:p>
    <w:p>
      <w:pPr>
        <w:pStyle w:val="ListBullet"/>
        <w:jc w:val="both"/>
      </w:pPr>
      <w:r>
        <w:rPr>
          <w:rFonts w:ascii="Cambria" w:hAnsi="Cambria"/>
          <w:sz w:val="22"/>
        </w:rPr>
        <w:t>Contributed to national and global goals such as Swachh Bharat Mission and SDG-3 (Health &amp; Well-being).</w:t>
      </w:r>
    </w:p>
    <w:p>
      <w:pPr>
        <w:keepNext/>
        <w:spacing w:before="200" w:after="120"/>
      </w:pPr>
      <w:r>
        <w:rPr>
          <w:rFonts w:ascii="Cambria" w:hAnsi="Cambria"/>
          <w:b/>
          <w:color w:val="1F3A5F"/>
          <w:sz w:val="26"/>
        </w:rPr>
        <w:t>6. Social Impact Assessment</w:t>
      </w:r>
    </w:p>
    <w:tbl>
      <w:tblPr>
        <w:tblW w:type="auto" w:w="0"/>
        <w:jc w:val="center"/>
        <w:tblLayout w:type="fixed"/>
        <w:tblLook w:firstColumn="1" w:firstRow="1" w:lastColumn="0" w:lastRow="0" w:noHBand="0" w:noVBand="1" w:val="04A0"/>
        <w:tblW w:w="8164" w:type="dxa"/>
        <w:tblLayout w:type="fixed"/>
      </w:tblPr>
      <w:tblGrid>
        <w:gridCol w:w="1814"/>
        <w:gridCol w:w="2154"/>
        <w:gridCol w:w="1134"/>
        <w:gridCol w:w="3061"/>
      </w:tblGrid>
      <w:tr>
        <w:tc>
          <w:tcPr>
            <w:tcW w:type="dxa" w:w="1814"/>
            <w:tcW w:w="1814" w:type="dxa"/>
            <w:shd w:val="clear" w:color="auto" w:fill="1F3A5F"/>
          </w:tcPr>
          <w:p>
            <w:pPr>
              <w:jc w:val="center"/>
            </w:pPr>
            <w:r/>
            <w:r>
              <w:rPr>
                <w:rFonts w:ascii="Cambria" w:hAnsi="Cambria"/>
                <w:b/>
                <w:color w:val="FFFFFF"/>
                <w:sz w:val="18"/>
              </w:rPr>
              <w:t>Impact Area</w:t>
            </w:r>
          </w:p>
        </w:tc>
        <w:tc>
          <w:tcPr>
            <w:tcW w:type="dxa" w:w="2154"/>
            <w:tcW w:w="2154" w:type="dxa"/>
            <w:shd w:val="clear" w:color="auto" w:fill="1F3A5F"/>
          </w:tcPr>
          <w:p>
            <w:pPr>
              <w:jc w:val="center"/>
            </w:pPr>
            <w:r/>
            <w:r>
              <w:rPr>
                <w:rFonts w:ascii="Cambria" w:hAnsi="Cambria"/>
                <w:b/>
                <w:color w:val="FFFFFF"/>
                <w:sz w:val="18"/>
              </w:rPr>
              <w:t>Indicators / Evidence</w:t>
            </w:r>
          </w:p>
        </w:tc>
        <w:tc>
          <w:tcPr>
            <w:tcW w:type="dxa" w:w="1134"/>
            <w:tcW w:w="1134" w:type="dxa"/>
            <w:shd w:val="clear" w:color="auto" w:fill="1F3A5F"/>
          </w:tcPr>
          <w:p>
            <w:pPr>
              <w:jc w:val="center"/>
            </w:pPr>
            <w:r/>
            <w:r>
              <w:rPr>
                <w:rFonts w:ascii="Cambria" w:hAnsi="Cambria"/>
                <w:b/>
                <w:color w:val="FFFFFF"/>
                <w:sz w:val="18"/>
              </w:rPr>
              <w:t>Quantitative Results</w:t>
            </w:r>
          </w:p>
        </w:tc>
        <w:tc>
          <w:tcPr>
            <w:tcW w:type="dxa" w:w="3061"/>
            <w:tcW w:w="3061" w:type="dxa"/>
            <w:shd w:val="clear" w:color="auto" w:fill="1F3A5F"/>
          </w:tcPr>
          <w:p>
            <w:pPr>
              <w:jc w:val="center"/>
            </w:pPr>
            <w:r/>
            <w:r>
              <w:rPr>
                <w:rFonts w:ascii="Cambria" w:hAnsi="Cambria"/>
                <w:b/>
                <w:color w:val="FFFFFF"/>
                <w:sz w:val="18"/>
              </w:rPr>
              <w:t>Qualitative Outcomes</w:t>
            </w:r>
          </w:p>
        </w:tc>
      </w:tr>
      <w:tr>
        <w:tc>
          <w:tcPr>
            <w:tcW w:type="dxa" w:w="1814"/>
            <w:tcW w:w="1814" w:type="dxa"/>
          </w:tcPr>
          <w:p>
            <w:pPr>
              <w:jc w:val="left"/>
            </w:pPr>
            <w:r/>
            <w:r>
              <w:rPr>
                <w:rFonts w:ascii="Cambria" w:hAnsi="Cambria"/>
                <w:b w:val="0"/>
                <w:sz w:val="18"/>
              </w:rPr>
              <w:t>Health Awareness</w:t>
            </w:r>
          </w:p>
        </w:tc>
        <w:tc>
          <w:tcPr>
            <w:tcW w:type="dxa" w:w="2154"/>
            <w:tcW w:w="2154" w:type="dxa"/>
          </w:tcPr>
          <w:p>
            <w:pPr>
              <w:jc w:val="center"/>
            </w:pPr>
            <w:r/>
            <w:r>
              <w:rPr>
                <w:rFonts w:ascii="Cambria" w:hAnsi="Cambria"/>
                <w:b w:val="0"/>
                <w:sz w:val="18"/>
              </w:rPr>
              <w:t>No. of participants reached</w:t>
            </w:r>
          </w:p>
        </w:tc>
        <w:tc>
          <w:tcPr>
            <w:tcW w:type="dxa" w:w="1134"/>
            <w:tcW w:w="1134"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Improved awareness on hygiene and preventive health</w:t>
            </w:r>
          </w:p>
        </w:tc>
      </w:tr>
      <w:tr>
        <w:tc>
          <w:tcPr>
            <w:tcW w:type="dxa" w:w="1814"/>
            <w:tcW w:w="1814" w:type="dxa"/>
            <w:shd w:val="clear" w:color="auto" w:fill="DCE6F1"/>
          </w:tcPr>
          <w:p>
            <w:pPr>
              <w:jc w:val="left"/>
            </w:pPr>
            <w:r/>
            <w:r>
              <w:rPr>
                <w:rFonts w:ascii="Cambria" w:hAnsi="Cambria"/>
                <w:b w:val="0"/>
                <w:sz w:val="18"/>
              </w:rPr>
              <w:t>Education &amp; Literacy</w:t>
            </w:r>
          </w:p>
        </w:tc>
        <w:tc>
          <w:tcPr>
            <w:tcW w:type="dxa" w:w="2154"/>
            <w:tcW w:w="2154" w:type="dxa"/>
            <w:shd w:val="clear" w:color="auto" w:fill="DCE6F1"/>
          </w:tcPr>
          <w:p>
            <w:pPr>
              <w:jc w:val="center"/>
            </w:pPr>
            <w:r/>
            <w:r>
              <w:rPr>
                <w:rFonts w:ascii="Cambria" w:hAnsi="Cambria"/>
                <w:b w:val="0"/>
                <w:sz w:val="18"/>
              </w:rPr>
              <w:t>No. of learners trained</w:t>
            </w:r>
          </w:p>
        </w:tc>
        <w:tc>
          <w:tcPr>
            <w:tcW w:type="dxa" w:w="1134"/>
            <w:tcW w:w="1134" w:type="dxa"/>
            <w:shd w:val="clear" w:color="auto" w:fill="DCE6F1"/>
          </w:tcPr>
          <w:p>
            <w:pPr>
              <w:jc w:val="center"/>
            </w:pPr>
            <w:r/>
            <w:r>
              <w:rPr>
                <w:rFonts w:ascii="Cambria" w:hAnsi="Cambria"/>
                <w:b w:val="0"/>
                <w:sz w:val="18"/>
              </w:rPr>
              <w:t>____</w:t>
            </w:r>
          </w:p>
        </w:tc>
        <w:tc>
          <w:tcPr>
            <w:tcW w:type="dxa" w:w="3061"/>
            <w:tcW w:w="3061" w:type="dxa"/>
            <w:shd w:val="clear" w:color="auto" w:fill="DCE6F1"/>
          </w:tcPr>
          <w:p>
            <w:pPr>
              <w:jc w:val="center"/>
            </w:pPr>
            <w:r/>
            <w:r>
              <w:rPr>
                <w:rFonts w:ascii="Cambria" w:hAnsi="Cambria"/>
                <w:b w:val="0"/>
                <w:sz w:val="18"/>
              </w:rPr>
              <w:t>Increased basic literacy and digital knowledge</w:t>
            </w:r>
          </w:p>
        </w:tc>
      </w:tr>
      <w:tr>
        <w:tc>
          <w:tcPr>
            <w:tcW w:type="dxa" w:w="1814"/>
            <w:tcW w:w="1814" w:type="dxa"/>
          </w:tcPr>
          <w:p>
            <w:pPr>
              <w:jc w:val="left"/>
            </w:pPr>
            <w:r/>
            <w:r>
              <w:rPr>
                <w:rFonts w:ascii="Cambria" w:hAnsi="Cambria"/>
                <w:b w:val="0"/>
                <w:sz w:val="18"/>
              </w:rPr>
              <w:t>Women Empowerment</w:t>
            </w:r>
          </w:p>
        </w:tc>
        <w:tc>
          <w:tcPr>
            <w:tcW w:type="dxa" w:w="2154"/>
            <w:tcW w:w="2154" w:type="dxa"/>
          </w:tcPr>
          <w:p>
            <w:pPr>
              <w:jc w:val="center"/>
            </w:pPr>
            <w:r/>
            <w:r>
              <w:rPr>
                <w:rFonts w:ascii="Cambria" w:hAnsi="Cambria"/>
                <w:b w:val="0"/>
                <w:sz w:val="18"/>
              </w:rPr>
              <w:t>No. of women beneficiaries</w:t>
            </w:r>
          </w:p>
        </w:tc>
        <w:tc>
          <w:tcPr>
            <w:tcW w:type="dxa" w:w="1134"/>
            <w:tcW w:w="1134"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Improved self-confidence and skill employment</w:t>
            </w:r>
          </w:p>
        </w:tc>
      </w:tr>
      <w:tr>
        <w:tc>
          <w:tcPr>
            <w:tcW w:type="dxa" w:w="1814"/>
            <w:tcW w:w="1814" w:type="dxa"/>
            <w:shd w:val="clear" w:color="auto" w:fill="DCE6F1"/>
          </w:tcPr>
          <w:p>
            <w:pPr>
              <w:jc w:val="left"/>
            </w:pPr>
            <w:r/>
            <w:r>
              <w:rPr>
                <w:rFonts w:ascii="Cambria" w:hAnsi="Cambria"/>
                <w:b w:val="0"/>
                <w:sz w:val="18"/>
              </w:rPr>
              <w:t>Environmental Hygiene</w:t>
            </w:r>
          </w:p>
        </w:tc>
        <w:tc>
          <w:tcPr>
            <w:tcW w:type="dxa" w:w="2154"/>
            <w:tcW w:w="2154" w:type="dxa"/>
            <w:shd w:val="clear" w:color="auto" w:fill="DCE6F1"/>
          </w:tcPr>
          <w:p>
            <w:pPr>
              <w:jc w:val="center"/>
            </w:pPr>
            <w:r/>
            <w:r>
              <w:rPr>
                <w:rFonts w:ascii="Cambria" w:hAnsi="Cambria"/>
                <w:b w:val="0"/>
                <w:sz w:val="18"/>
              </w:rPr>
              <w:t>Area cleaned / waste collected</w:t>
            </w:r>
          </w:p>
        </w:tc>
        <w:tc>
          <w:tcPr>
            <w:tcW w:type="dxa" w:w="1134"/>
            <w:tcW w:w="1134" w:type="dxa"/>
            <w:shd w:val="clear" w:color="auto" w:fill="DCE6F1"/>
          </w:tcPr>
          <w:p>
            <w:pPr>
              <w:jc w:val="center"/>
            </w:pPr>
            <w:r/>
            <w:r>
              <w:rPr>
                <w:rFonts w:ascii="Cambria" w:hAnsi="Cambria"/>
                <w:b w:val="0"/>
                <w:sz w:val="18"/>
              </w:rPr>
              <w:t>____</w:t>
            </w:r>
          </w:p>
        </w:tc>
        <w:tc>
          <w:tcPr>
            <w:tcW w:type="dxa" w:w="3061"/>
            <w:tcW w:w="3061" w:type="dxa"/>
            <w:shd w:val="clear" w:color="auto" w:fill="DCE6F1"/>
          </w:tcPr>
          <w:p>
            <w:pPr>
              <w:jc w:val="center"/>
            </w:pPr>
            <w:r/>
            <w:r>
              <w:rPr>
                <w:rFonts w:ascii="Cambria" w:hAnsi="Cambria"/>
                <w:b w:val="0"/>
                <w:sz w:val="18"/>
              </w:rPr>
              <w:t>Sustainable cleanliness and waste segregation</w:t>
            </w:r>
          </w:p>
        </w:tc>
      </w:tr>
      <w:tr>
        <w:tc>
          <w:tcPr>
            <w:tcW w:type="dxa" w:w="1814"/>
            <w:tcW w:w="1814" w:type="dxa"/>
          </w:tcPr>
          <w:p>
            <w:pPr>
              <w:jc w:val="left"/>
            </w:pPr>
            <w:r/>
            <w:r>
              <w:rPr>
                <w:rFonts w:ascii="Cambria" w:hAnsi="Cambria"/>
                <w:b w:val="0"/>
                <w:sz w:val="18"/>
              </w:rPr>
              <w:t>Livelihood Support</w:t>
            </w:r>
          </w:p>
        </w:tc>
        <w:tc>
          <w:tcPr>
            <w:tcW w:type="dxa" w:w="2154"/>
            <w:tcW w:w="2154" w:type="dxa"/>
          </w:tcPr>
          <w:p>
            <w:pPr>
              <w:jc w:val="center"/>
            </w:pPr>
            <w:r/>
            <w:r>
              <w:rPr>
                <w:rFonts w:ascii="Cambria" w:hAnsi="Cambria"/>
                <w:b w:val="0"/>
                <w:sz w:val="18"/>
              </w:rPr>
              <w:t>No. of families benefited</w:t>
            </w:r>
          </w:p>
        </w:tc>
        <w:tc>
          <w:tcPr>
            <w:tcW w:type="dxa" w:w="1134"/>
            <w:tcW w:w="1134"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Improved access to resources and community welfare</w:t>
            </w:r>
          </w:p>
        </w:tc>
      </w:tr>
    </w:tbl>
    <w:p>
      <w:pPr>
        <w:keepNext/>
        <w:spacing w:before="200" w:after="120"/>
      </w:pPr>
      <w:r>
        <w:rPr>
          <w:rFonts w:ascii="Cambria" w:hAnsi="Cambria"/>
          <w:b/>
          <w:color w:val="1F3A5F"/>
          <w:sz w:val="26"/>
        </w:rPr>
        <w:t>7. Participant Feedback Summary</w:t>
      </w:r>
    </w:p>
    <w:tbl>
      <w:tblPr>
        <w:tblW w:type="auto" w:w="0"/>
        <w:jc w:val="center"/>
        <w:tblLayout w:type="fixed"/>
        <w:tblLook w:firstColumn="1" w:firstRow="1" w:lastColumn="0" w:lastRow="0" w:noHBand="0" w:noVBand="1" w:val="04A0"/>
        <w:tblW w:w="8164" w:type="dxa"/>
        <w:tblLayout w:type="fixed"/>
      </w:tblPr>
      <w:tblGrid>
        <w:gridCol w:w="2721"/>
        <w:gridCol w:w="1587"/>
        <w:gridCol w:w="3855"/>
      </w:tblGrid>
      <w:tr>
        <w:tc>
          <w:tcPr>
            <w:tcW w:type="dxa" w:w="2721"/>
            <w:tcW w:w="2721" w:type="dxa"/>
            <w:shd w:val="clear" w:color="auto" w:fill="1F3A5F"/>
          </w:tcPr>
          <w:p>
            <w:pPr>
              <w:jc w:val="center"/>
            </w:pPr>
            <w:r/>
            <w:r>
              <w:rPr>
                <w:rFonts w:ascii="Cambria" w:hAnsi="Cambria"/>
                <w:b/>
                <w:color w:val="FFFFFF"/>
                <w:sz w:val="20"/>
              </w:rPr>
              <w:t>Feedback Parameter</w:t>
            </w:r>
          </w:p>
        </w:tc>
        <w:tc>
          <w:tcPr>
            <w:tcW w:type="dxa" w:w="1587"/>
            <w:tcW w:w="1587" w:type="dxa"/>
            <w:shd w:val="clear" w:color="auto" w:fill="1F3A5F"/>
          </w:tcPr>
          <w:p>
            <w:pPr>
              <w:jc w:val="center"/>
            </w:pPr>
            <w:r/>
            <w:r>
              <w:rPr>
                <w:rFonts w:ascii="Cambria" w:hAnsi="Cambria"/>
                <w:b/>
                <w:color w:val="FFFFFF"/>
                <w:sz w:val="20"/>
              </w:rPr>
              <w:t>Average Rating (1–5)</w:t>
            </w:r>
          </w:p>
        </w:tc>
        <w:tc>
          <w:tcPr>
            <w:tcW w:type="dxa" w:w="3855"/>
            <w:tcW w:w="3855" w:type="dxa"/>
            <w:shd w:val="clear" w:color="auto" w:fill="1F3A5F"/>
          </w:tcPr>
          <w:p>
            <w:pPr>
              <w:jc w:val="center"/>
            </w:pPr>
            <w:r/>
            <w:r>
              <w:rPr>
                <w:rFonts w:ascii="Cambria" w:hAnsi="Cambria"/>
                <w:b/>
                <w:color w:val="FFFFFF"/>
                <w:sz w:val="20"/>
              </w:rPr>
              <w:t>Remarks / Comments</w:t>
            </w:r>
          </w:p>
        </w:tc>
      </w:tr>
      <w:tr>
        <w:tc>
          <w:tcPr>
            <w:tcW w:type="dxa" w:w="2721"/>
            <w:tcW w:w="2721" w:type="dxa"/>
          </w:tcPr>
          <w:p>
            <w:pPr>
              <w:jc w:val="left"/>
            </w:pPr>
            <w:r/>
            <w:r>
              <w:rPr>
                <w:rFonts w:ascii="Cambria" w:hAnsi="Cambria"/>
                <w:b w:val="0"/>
                <w:sz w:val="18"/>
              </w:rPr>
              <w:t>Relevance of the Initiative</w:t>
            </w:r>
          </w:p>
        </w:tc>
        <w:tc>
          <w:tcPr>
            <w:tcW w:type="dxa" w:w="1587"/>
            <w:tcW w:w="1587" w:type="dxa"/>
          </w:tcPr>
          <w:p>
            <w:pPr>
              <w:jc w:val="center"/>
            </w:pPr>
            <w:r/>
            <w:r>
              <w:rPr>
                <w:rFonts w:ascii="Cambria" w:hAnsi="Cambria"/>
                <w:b w:val="0"/>
                <w:sz w:val="18"/>
              </w:rPr>
              <w:t>____</w:t>
            </w:r>
          </w:p>
        </w:tc>
        <w:tc>
          <w:tcPr>
            <w:tcW w:type="dxa" w:w="3855"/>
            <w:tcW w:w="3855" w:type="dxa"/>
          </w:tcPr>
          <w:p>
            <w:pPr>
              <w:jc w:val="center"/>
            </w:pPr>
            <w:r/>
            <w:r>
              <w:rPr>
                <w:rFonts w:ascii="Cambria" w:hAnsi="Cambria"/>
                <w:b w:val="0"/>
                <w:sz w:val="18"/>
              </w:rPr>
              <w:t>“Practical and impactful.”</w:t>
            </w:r>
          </w:p>
        </w:tc>
      </w:tr>
      <w:tr>
        <w:tc>
          <w:tcPr>
            <w:tcW w:type="dxa" w:w="2721"/>
            <w:tcW w:w="2721" w:type="dxa"/>
            <w:shd w:val="clear" w:color="auto" w:fill="DCE6F1"/>
          </w:tcPr>
          <w:p>
            <w:pPr>
              <w:jc w:val="left"/>
            </w:pPr>
            <w:r/>
            <w:r>
              <w:rPr>
                <w:rFonts w:ascii="Cambria" w:hAnsi="Cambria"/>
                <w:b w:val="0"/>
                <w:sz w:val="18"/>
              </w:rPr>
              <w:t>Learning Experience</w:t>
            </w:r>
          </w:p>
        </w:tc>
        <w:tc>
          <w:tcPr>
            <w:tcW w:type="dxa" w:w="1587"/>
            <w:tcW w:w="1587" w:type="dxa"/>
            <w:shd w:val="clear" w:color="auto" w:fill="DCE6F1"/>
          </w:tcPr>
          <w:p>
            <w:pPr>
              <w:jc w:val="center"/>
            </w:pPr>
            <w:r/>
            <w:r>
              <w:rPr>
                <w:rFonts w:ascii="Cambria" w:hAnsi="Cambria"/>
                <w:b w:val="0"/>
                <w:sz w:val="18"/>
              </w:rPr>
              <w:t>____</w:t>
            </w:r>
          </w:p>
        </w:tc>
        <w:tc>
          <w:tcPr>
            <w:tcW w:type="dxa" w:w="3855"/>
            <w:tcW w:w="3855" w:type="dxa"/>
            <w:shd w:val="clear" w:color="auto" w:fill="DCE6F1"/>
          </w:tcPr>
          <w:p>
            <w:pPr>
              <w:jc w:val="center"/>
            </w:pPr>
            <w:r/>
            <w:r>
              <w:rPr>
                <w:rFonts w:ascii="Cambria" w:hAnsi="Cambria"/>
                <w:b w:val="0"/>
                <w:sz w:val="18"/>
              </w:rPr>
              <w:t>“Helped me understand rural challenges.”</w:t>
            </w:r>
          </w:p>
        </w:tc>
      </w:tr>
      <w:tr>
        <w:tc>
          <w:tcPr>
            <w:tcW w:type="dxa" w:w="2721"/>
            <w:tcW w:w="2721" w:type="dxa"/>
          </w:tcPr>
          <w:p>
            <w:pPr>
              <w:jc w:val="left"/>
            </w:pPr>
            <w:r/>
            <w:r>
              <w:rPr>
                <w:rFonts w:ascii="Cambria" w:hAnsi="Cambria"/>
                <w:b w:val="0"/>
                <w:sz w:val="18"/>
              </w:rPr>
              <w:t>Coordination &amp; Support</w:t>
            </w:r>
          </w:p>
        </w:tc>
        <w:tc>
          <w:tcPr>
            <w:tcW w:type="dxa" w:w="1587"/>
            <w:tcW w:w="1587" w:type="dxa"/>
          </w:tcPr>
          <w:p>
            <w:pPr>
              <w:jc w:val="center"/>
            </w:pPr>
            <w:r/>
            <w:r>
              <w:rPr>
                <w:rFonts w:ascii="Cambria" w:hAnsi="Cambria"/>
                <w:b w:val="0"/>
                <w:sz w:val="18"/>
              </w:rPr>
              <w:t>____</w:t>
            </w:r>
          </w:p>
        </w:tc>
        <w:tc>
          <w:tcPr>
            <w:tcW w:type="dxa" w:w="3855"/>
            <w:tcW w:w="3855" w:type="dxa"/>
          </w:tcPr>
          <w:p>
            <w:pPr>
              <w:jc w:val="center"/>
            </w:pPr>
            <w:r/>
            <w:r>
              <w:rPr>
                <w:rFonts w:ascii="Cambria" w:hAnsi="Cambria"/>
                <w:b w:val="0"/>
                <w:sz w:val="18"/>
              </w:rPr>
              <w:t>“Excellent collaboration between students and NGOs.”</w:t>
            </w:r>
          </w:p>
        </w:tc>
      </w:tr>
      <w:tr>
        <w:tc>
          <w:tcPr>
            <w:tcW w:type="dxa" w:w="2721"/>
            <w:tcW w:w="2721" w:type="dxa"/>
            <w:shd w:val="clear" w:color="auto" w:fill="DCE6F1"/>
          </w:tcPr>
          <w:p>
            <w:pPr>
              <w:jc w:val="left"/>
            </w:pPr>
            <w:r/>
            <w:r>
              <w:rPr>
                <w:rFonts w:ascii="Cambria" w:hAnsi="Cambria"/>
                <w:b w:val="0"/>
                <w:sz w:val="18"/>
              </w:rPr>
              <w:t>Sustainability Impact</w:t>
            </w:r>
          </w:p>
        </w:tc>
        <w:tc>
          <w:tcPr>
            <w:tcW w:type="dxa" w:w="1587"/>
            <w:tcW w:w="1587" w:type="dxa"/>
            <w:shd w:val="clear" w:color="auto" w:fill="DCE6F1"/>
          </w:tcPr>
          <w:p>
            <w:pPr>
              <w:jc w:val="center"/>
            </w:pPr>
            <w:r/>
            <w:r>
              <w:rPr>
                <w:rFonts w:ascii="Cambria" w:hAnsi="Cambria"/>
                <w:b w:val="0"/>
                <w:sz w:val="18"/>
              </w:rPr>
              <w:t>____</w:t>
            </w:r>
          </w:p>
        </w:tc>
        <w:tc>
          <w:tcPr>
            <w:tcW w:type="dxa" w:w="3855"/>
            <w:tcW w:w="3855" w:type="dxa"/>
            <w:shd w:val="clear" w:color="auto" w:fill="DCE6F1"/>
          </w:tcPr>
          <w:p>
            <w:pPr>
              <w:jc w:val="center"/>
            </w:pPr>
            <w:r/>
            <w:r>
              <w:rPr>
                <w:rFonts w:ascii="Cambria" w:hAnsi="Cambria"/>
                <w:b w:val="0"/>
                <w:sz w:val="18"/>
              </w:rPr>
              <w:t>“Encouraged us to volunteer regularly.”</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Register / Volunteer List</w:t>
      </w:r>
    </w:p>
    <w:p>
      <w:pPr>
        <w:pStyle w:val="ListBullet"/>
        <w:jc w:val="both"/>
      </w:pPr>
      <w:r>
        <w:rPr>
          <w:rFonts w:ascii="Cambria" w:hAnsi="Cambria"/>
          <w:sz w:val="22"/>
        </w:rPr>
        <w:t>Certificates of Participation / Appreciation</w:t>
      </w:r>
    </w:p>
    <w:p>
      <w:pPr>
        <w:pStyle w:val="ListBullet"/>
        <w:jc w:val="both"/>
      </w:pPr>
      <w:r>
        <w:rPr>
          <w:rFonts w:ascii="Cambria" w:hAnsi="Cambria"/>
          <w:sz w:val="22"/>
        </w:rPr>
        <w:t>Photographs / Videos</w:t>
      </w:r>
    </w:p>
    <w:p>
      <w:pPr>
        <w:pStyle w:val="ListBullet"/>
        <w:jc w:val="both"/>
      </w:pPr>
      <w:r>
        <w:rPr>
          <w:rFonts w:ascii="Cambria" w:hAnsi="Cambria"/>
          <w:sz w:val="22"/>
        </w:rPr>
        <w:t>Event Brochures / Posters</w:t>
      </w:r>
    </w:p>
    <w:p>
      <w:pPr>
        <w:pStyle w:val="ListBullet"/>
        <w:jc w:val="both"/>
      </w:pPr>
      <w:r>
        <w:rPr>
          <w:rFonts w:ascii="Cambria" w:hAnsi="Cambria"/>
          <w:sz w:val="22"/>
        </w:rPr>
        <w:t>News Coverage / Media Articles</w:t>
      </w:r>
    </w:p>
    <w:p>
      <w:pPr>
        <w:pStyle w:val="ListBullet"/>
        <w:jc w:val="both"/>
      </w:pPr>
      <w:r>
        <w:rPr>
          <w:rFonts w:ascii="Cambria" w:hAnsi="Cambria"/>
          <w:sz w:val="22"/>
        </w:rPr>
        <w:t>Feedback Forms</w:t>
      </w:r>
    </w:p>
    <w:p>
      <w:pPr>
        <w:pStyle w:val="ListBullet"/>
        <w:jc w:val="both"/>
      </w:pPr>
      <w:r>
        <w:rPr>
          <w:rFonts w:ascii="Cambria" w:hAnsi="Cambria"/>
          <w:sz w:val="22"/>
        </w:rPr>
        <w:t>Partner Organization Letter / MoU</w:t>
      </w:r>
    </w:p>
    <w:p>
      <w:pPr>
        <w:pStyle w:val="ListBullet"/>
        <w:jc w:val="both"/>
      </w:pPr>
      <w:r>
        <w:rPr>
          <w:rFonts w:ascii="Cambria" w:hAnsi="Cambria"/>
          <w:sz w:val="22"/>
        </w:rPr>
        <w:t>Post-Activity Report / Evaluation Summary</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Linkage / Contribution</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Promotes student participation in outreach and welfare initiatives.</w:t>
            </w:r>
          </w:p>
        </w:tc>
      </w:tr>
      <w:tr>
        <w:tc>
          <w:tcPr>
            <w:tcW w:type="dxa" w:w="3402"/>
            <w:tcW w:w="3402" w:type="dxa"/>
            <w:shd w:val="clear" w:color="auto" w:fill="DCE6F1"/>
          </w:tcPr>
          <w:p>
            <w:pPr>
              <w:jc w:val="left"/>
            </w:pPr>
            <w:r/>
            <w:r>
              <w:rPr>
                <w:rFonts w:ascii="Cambria" w:hAnsi="Cambria"/>
                <w:b w:val="0"/>
                <w:sz w:val="18"/>
              </w:rPr>
              <w:t>NAAC Criterion 7 (Institutional Values &amp; Social Responsibilities)</w:t>
            </w:r>
          </w:p>
        </w:tc>
        <w:tc>
          <w:tcPr>
            <w:tcW w:type="dxa" w:w="4762"/>
            <w:tcW w:w="4762" w:type="dxa"/>
            <w:shd w:val="clear" w:color="auto" w:fill="DCE6F1"/>
          </w:tcPr>
          <w:p>
            <w:pPr>
              <w:jc w:val="center"/>
            </w:pPr>
            <w:r/>
            <w:r>
              <w:rPr>
                <w:rFonts w:ascii="Cambria" w:hAnsi="Cambria"/>
                <w:b w:val="0"/>
                <w:sz w:val="18"/>
              </w:rPr>
              <w:t>Demonstrates institutional commitment to community development.</w:t>
            </w:r>
          </w:p>
        </w:tc>
      </w:tr>
      <w:tr>
        <w:tc>
          <w:tcPr>
            <w:tcW w:type="dxa" w:w="3402"/>
            <w:tcW w:w="3402" w:type="dxa"/>
          </w:tcPr>
          <w:p>
            <w:pPr>
              <w:jc w:val="left"/>
            </w:pPr>
            <w:r/>
            <w:r>
              <w:rPr>
                <w:rFonts w:ascii="Cambria" w:hAnsi="Cambria"/>
                <w:b w:val="0"/>
                <w:sz w:val="18"/>
              </w:rPr>
              <w:t>NBA Criterion 10 (Student Activities)</w:t>
            </w:r>
          </w:p>
        </w:tc>
        <w:tc>
          <w:tcPr>
            <w:tcW w:type="dxa" w:w="4762"/>
            <w:tcW w:w="4762" w:type="dxa"/>
          </w:tcPr>
          <w:p>
            <w:pPr>
              <w:jc w:val="center"/>
            </w:pPr>
            <w:r/>
            <w:r>
              <w:rPr>
                <w:rFonts w:ascii="Cambria" w:hAnsi="Cambria"/>
                <w:b w:val="0"/>
                <w:sz w:val="18"/>
              </w:rPr>
              <w:t>Highlights leadership, ethics, and teamwork through social engagement.</w:t>
            </w:r>
          </w:p>
        </w:tc>
      </w:tr>
      <w:tr>
        <w:tc>
          <w:tcPr>
            <w:tcW w:type="dxa" w:w="3402"/>
            <w:tcW w:w="3402" w:type="dxa"/>
            <w:shd w:val="clear" w:color="auto" w:fill="DCE6F1"/>
          </w:tcPr>
          <w:p>
            <w:pPr>
              <w:jc w:val="left"/>
            </w:pPr>
            <w:r/>
            <w:r>
              <w:rPr>
                <w:rFonts w:ascii="Cambria" w:hAnsi="Cambria"/>
                <w:b w:val="0"/>
                <w:sz w:val="18"/>
              </w:rPr>
              <w:t>UN SDG-3 (Good Health and Well-being)</w:t>
            </w:r>
          </w:p>
        </w:tc>
        <w:tc>
          <w:tcPr>
            <w:tcW w:type="dxa" w:w="4762"/>
            <w:tcW w:w="4762" w:type="dxa"/>
            <w:shd w:val="clear" w:color="auto" w:fill="DCE6F1"/>
          </w:tcPr>
          <w:p>
            <w:pPr>
              <w:jc w:val="center"/>
            </w:pPr>
            <w:r/>
            <w:r>
              <w:rPr>
                <w:rFonts w:ascii="Cambria" w:hAnsi="Cambria"/>
                <w:b w:val="0"/>
                <w:sz w:val="18"/>
              </w:rPr>
              <w:t>Supports health camps, awareness, and sanitation drives.</w:t>
            </w:r>
          </w:p>
        </w:tc>
      </w:tr>
      <w:tr>
        <w:tc>
          <w:tcPr>
            <w:tcW w:type="dxa" w:w="3402"/>
            <w:tcW w:w="3402" w:type="dxa"/>
          </w:tcPr>
          <w:p>
            <w:pPr>
              <w:jc w:val="left"/>
            </w:pPr>
            <w:r/>
            <w:r>
              <w:rPr>
                <w:rFonts w:ascii="Cambria" w:hAnsi="Cambria"/>
                <w:b w:val="0"/>
                <w:sz w:val="18"/>
              </w:rPr>
              <w:t>UN SDG-10 (Reduced Inequalities)</w:t>
            </w:r>
          </w:p>
        </w:tc>
        <w:tc>
          <w:tcPr>
            <w:tcW w:type="dxa" w:w="4762"/>
            <w:tcW w:w="4762" w:type="dxa"/>
          </w:tcPr>
          <w:p>
            <w:pPr>
              <w:jc w:val="center"/>
            </w:pPr>
            <w:r/>
            <w:r>
              <w:rPr>
                <w:rFonts w:ascii="Cambria" w:hAnsi="Cambria"/>
                <w:b w:val="0"/>
                <w:sz w:val="18"/>
              </w:rPr>
              <w:t>Empowers marginalized and rural populations through service programs.</w:t>
            </w:r>
          </w:p>
        </w:tc>
      </w:tr>
      <w:tr>
        <w:tc>
          <w:tcPr>
            <w:tcW w:type="dxa" w:w="3402"/>
            <w:tcW w:w="3402" w:type="dxa"/>
            <w:shd w:val="clear" w:color="auto" w:fill="DCE6F1"/>
          </w:tcPr>
          <w:p>
            <w:pPr>
              <w:jc w:val="left"/>
            </w:pPr>
            <w:r/>
            <w:r>
              <w:rPr>
                <w:rFonts w:ascii="Cambria" w:hAnsi="Cambria"/>
                <w:b w:val="0"/>
                <w:sz w:val="18"/>
              </w:rPr>
              <w:t>UN SDG-11 (Sustainable Communities)</w:t>
            </w:r>
          </w:p>
        </w:tc>
        <w:tc>
          <w:tcPr>
            <w:tcW w:type="dxa" w:w="4762"/>
            <w:tcW w:w="4762" w:type="dxa"/>
            <w:shd w:val="clear" w:color="auto" w:fill="DCE6F1"/>
          </w:tcPr>
          <w:p>
            <w:pPr>
              <w:jc w:val="center"/>
            </w:pPr>
            <w:r/>
            <w:r>
              <w:rPr>
                <w:rFonts w:ascii="Cambria" w:hAnsi="Cambria"/>
                <w:b w:val="0"/>
                <w:sz w:val="18"/>
              </w:rPr>
              <w:t>Builds partnerships for local development and resilience.</w:t>
            </w:r>
          </w:p>
        </w:tc>
      </w:tr>
    </w:tbl>
    <w:p>
      <w:pPr>
        <w:keepNext/>
        <w:spacing w:before="200" w:after="120"/>
      </w:pPr>
      <w:r>
        <w:rPr>
          <w:rFonts w:ascii="Cambria" w:hAnsi="Cambria"/>
          <w:b/>
          <w:color w:val="1F3A5F"/>
          <w:sz w:val="26"/>
        </w:rPr>
        <w:t>10. Faculty Coordinator's Remarks</w:t>
      </w:r>
    </w:p>
    <w:p>
      <w:pPr>
        <w:jc w:val="both"/>
      </w:pPr>
      <w:r>
        <w:rPr>
          <w:rFonts w:ascii="Cambria" w:hAnsi="Cambria"/>
          <w:b w:val="0"/>
          <w:i/>
          <w:sz w:val="22"/>
        </w:rPr>
        <w:t>(100–150 words)</w:t>
      </w:r>
    </w:p>
    <w:p>
      <w:pPr>
        <w:jc w:val="both"/>
      </w:pPr>
      <w:r>
        <w:rPr>
          <w:rFonts w:ascii="Cambria" w:hAnsi="Cambria"/>
          <w:b w:val="0"/>
          <w:i w:val="0"/>
          <w:sz w:val="22"/>
        </w:rPr>
        <w:t>Provide reflections on student engagement, challenges encountered, and community outcomes.</w:t>
      </w:r>
    </w:p>
    <w:p>
      <w:pPr>
        <w:jc w:val="both"/>
      </w:pPr>
      <w:r>
        <w:rPr>
          <w:rFonts w:ascii="Cambria" w:hAnsi="Cambria"/>
          <w:b w:val="0"/>
          <w:i/>
          <w:sz w:val="22"/>
        </w:rPr>
        <w:t>Example:</w:t>
      </w:r>
    </w:p>
    <w:p>
      <w:pPr>
        <w:ind w:left="357"/>
        <w:jc w:val="both"/>
      </w:pPr>
      <w:r>
        <w:rPr>
          <w:rFonts w:ascii="Cambria" w:hAnsi="Cambria"/>
          <w:b w:val="0"/>
          <w:i w:val="0"/>
          <w:sz w:val="22"/>
        </w:rPr>
        <w:t>The initiative successfully engaged both students and community members, promoting mutual learning and shared responsibility. The experience encouraged students to understand real-world challenges while contributing tangible benefits to society. The project also strengthened institutional partnerships with NGOs and provided a foundation for future long-term service-learning programs.</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Establish ongoing engagement with the community or partner organization.</w:t>
      </w:r>
    </w:p>
    <w:p>
      <w:pPr>
        <w:pStyle w:val="ListBullet"/>
        <w:jc w:val="both"/>
      </w:pPr>
      <w:r>
        <w:rPr>
          <w:rFonts w:ascii="Cambria" w:hAnsi="Cambria"/>
          <w:sz w:val="22"/>
        </w:rPr>
        <w:t>Introduce service-learning modules within academic courses.</w:t>
      </w:r>
    </w:p>
    <w:p>
      <w:pPr>
        <w:pStyle w:val="ListBullet"/>
        <w:jc w:val="both"/>
      </w:pPr>
      <w:r>
        <w:rPr>
          <w:rFonts w:ascii="Cambria" w:hAnsi="Cambria"/>
          <w:sz w:val="22"/>
        </w:rPr>
        <w:t>Conduct annual social responsibility week or rural immersion programs.</w:t>
      </w:r>
    </w:p>
    <w:p>
      <w:pPr>
        <w:pStyle w:val="ListBullet"/>
        <w:jc w:val="both"/>
      </w:pPr>
      <w:r>
        <w:rPr>
          <w:rFonts w:ascii="Cambria" w:hAnsi="Cambria"/>
          <w:sz w:val="22"/>
        </w:rPr>
        <w:t>Document impact stories and share outcomes in institutional newsletters.</w:t>
      </w:r>
    </w:p>
    <w:p>
      <w:pPr>
        <w:pStyle w:val="ListBullet"/>
        <w:jc w:val="both"/>
      </w:pPr>
      <w:r>
        <w:rPr>
          <w:rFonts w:ascii="Cambria" w:hAnsi="Cambria"/>
          <w:sz w:val="22"/>
        </w:rPr>
        <w:t>Plan a student-led sustainability and welfare fund for future outreach.</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268"/>
        <w:gridCol w:w="5896"/>
      </w:tblGrid>
      <w:tr>
        <w:tc>
          <w:tcPr>
            <w:tcW w:type="dxa" w:w="2268"/>
            <w:tcW w:w="2268" w:type="dxa"/>
            <w:shd w:val="clear" w:color="auto" w:fill="1F3A5F"/>
          </w:tcPr>
          <w:p>
            <w:pPr>
              <w:jc w:val="center"/>
            </w:pPr>
            <w:r/>
            <w:r>
              <w:rPr>
                <w:rFonts w:ascii="Cambria" w:hAnsi="Cambria"/>
                <w:b/>
                <w:color w:val="FFFFFF"/>
                <w:sz w:val="20"/>
              </w:rPr>
              <w:t>Evidence Type</w:t>
            </w:r>
          </w:p>
        </w:tc>
        <w:tc>
          <w:tcPr>
            <w:tcW w:type="dxa" w:w="5896"/>
            <w:tcW w:w="5896" w:type="dxa"/>
            <w:shd w:val="clear" w:color="auto" w:fill="1F3A5F"/>
          </w:tcPr>
          <w:p>
            <w:pPr>
              <w:jc w:val="center"/>
            </w:pPr>
            <w:r/>
            <w:r>
              <w:rPr>
                <w:rFonts w:ascii="Cambria" w:hAnsi="Cambria"/>
                <w:b/>
                <w:color w:val="FFFFFF"/>
                <w:sz w:val="20"/>
              </w:rPr>
              <w:t>Storage Path / Drive Link / Folder Reference</w:t>
            </w:r>
          </w:p>
        </w:tc>
      </w:tr>
      <w:tr>
        <w:tc>
          <w:tcPr>
            <w:tcW w:type="dxa" w:w="2268"/>
            <w:tcW w:w="2268" w:type="dxa"/>
          </w:tcPr>
          <w:p>
            <w:pPr>
              <w:jc w:val="left"/>
            </w:pPr>
            <w:r/>
            <w:r>
              <w:rPr>
                <w:rFonts w:ascii="Cambria" w:hAnsi="Cambria"/>
                <w:b w:val="0"/>
                <w:sz w:val="20"/>
              </w:rPr>
              <w:t>Attendance &amp; Certificates</w:t>
            </w:r>
          </w:p>
        </w:tc>
        <w:tc>
          <w:tcPr>
            <w:tcW w:type="dxa" w:w="5896"/>
            <w:tcW w:w="5896" w:type="dxa"/>
          </w:tcPr>
          <w:p>
            <w:pPr>
              <w:jc w:val="center"/>
            </w:pPr>
            <w:r/>
            <w:r>
              <w:rPr>
                <w:rFonts w:ascii="Cambria" w:hAnsi="Cambria"/>
                <w:b w:val="0"/>
                <w:sz w:val="20"/>
              </w:rPr>
              <w:t>____________________________________________</w:t>
            </w:r>
          </w:p>
        </w:tc>
      </w:tr>
      <w:tr>
        <w:tc>
          <w:tcPr>
            <w:tcW w:type="dxa" w:w="2268"/>
            <w:tcW w:w="2268" w:type="dxa"/>
            <w:shd w:val="clear" w:color="auto" w:fill="DCE6F1"/>
          </w:tcPr>
          <w:p>
            <w:pPr>
              <w:jc w:val="left"/>
            </w:pPr>
            <w:r/>
            <w:r>
              <w:rPr>
                <w:rFonts w:ascii="Cambria" w:hAnsi="Cambria"/>
                <w:b w:val="0"/>
                <w:sz w:val="20"/>
              </w:rPr>
              <w:t>Photos &amp; Videos</w:t>
            </w:r>
          </w:p>
        </w:tc>
        <w:tc>
          <w:tcPr>
            <w:tcW w:type="dxa" w:w="5896"/>
            <w:tcW w:w="5896" w:type="dxa"/>
            <w:shd w:val="clear" w:color="auto" w:fill="DCE6F1"/>
          </w:tcPr>
          <w:p>
            <w:pPr>
              <w:jc w:val="center"/>
            </w:pPr>
            <w:r/>
            <w:r>
              <w:rPr>
                <w:rFonts w:ascii="Cambria" w:hAnsi="Cambria"/>
                <w:b w:val="0"/>
                <w:sz w:val="20"/>
              </w:rPr>
              <w:t>____________________________________________</w:t>
            </w:r>
          </w:p>
        </w:tc>
      </w:tr>
      <w:tr>
        <w:tc>
          <w:tcPr>
            <w:tcW w:type="dxa" w:w="2268"/>
            <w:tcW w:w="2268" w:type="dxa"/>
          </w:tcPr>
          <w:p>
            <w:pPr>
              <w:jc w:val="left"/>
            </w:pPr>
            <w:r/>
            <w:r>
              <w:rPr>
                <w:rFonts w:ascii="Cambria" w:hAnsi="Cambria"/>
                <w:b w:val="0"/>
                <w:sz w:val="20"/>
              </w:rPr>
              <w:t>Reports / Feedback</w:t>
            </w:r>
          </w:p>
        </w:tc>
        <w:tc>
          <w:tcPr>
            <w:tcW w:type="dxa" w:w="5896"/>
            <w:tcW w:w="5896" w:type="dxa"/>
          </w:tcPr>
          <w:p>
            <w:pPr>
              <w:jc w:val="center"/>
            </w:pPr>
            <w:r/>
            <w:r>
              <w:rPr>
                <w:rFonts w:ascii="Cambria" w:hAnsi="Cambria"/>
                <w:b w:val="0"/>
                <w:sz w:val="20"/>
              </w:rPr>
              <w:t>____________________________________________</w:t>
            </w:r>
          </w:p>
        </w:tc>
      </w:tr>
      <w:tr>
        <w:tc>
          <w:tcPr>
            <w:tcW w:type="dxa" w:w="2268"/>
            <w:tcW w:w="2268" w:type="dxa"/>
            <w:shd w:val="clear" w:color="auto" w:fill="DCE6F1"/>
          </w:tcPr>
          <w:p>
            <w:pPr>
              <w:jc w:val="left"/>
            </w:pPr>
            <w:r/>
            <w:r>
              <w:rPr>
                <w:rFonts w:ascii="Cambria" w:hAnsi="Cambria"/>
                <w:b w:val="0"/>
                <w:sz w:val="20"/>
              </w:rPr>
              <w:t>MoUs / Letters</w:t>
            </w:r>
          </w:p>
        </w:tc>
        <w:tc>
          <w:tcPr>
            <w:tcW w:type="dxa" w:w="5896"/>
            <w:tcW w:w="5896" w:type="dxa"/>
            <w:shd w:val="clear" w:color="auto" w:fill="DCE6F1"/>
          </w:tcPr>
          <w:p>
            <w:pPr>
              <w:jc w:val="center"/>
            </w:pPr>
            <w:r/>
            <w:r>
              <w:rPr>
                <w:rFonts w:ascii="Cambria" w:hAnsi="Cambria"/>
                <w:b w:val="0"/>
                <w:sz w:val="20"/>
              </w:rPr>
              <w:t>____________________________________________</w:t>
            </w:r>
          </w:p>
        </w:tc>
      </w:tr>
      <w:tr>
        <w:tc>
          <w:tcPr>
            <w:tcW w:type="dxa" w:w="2268"/>
            <w:tcW w:w="2268" w:type="dxa"/>
          </w:tcPr>
          <w:p>
            <w:pPr>
              <w:jc w:val="left"/>
            </w:pPr>
            <w:r/>
            <w:r>
              <w:rPr>
                <w:rFonts w:ascii="Cambria" w:hAnsi="Cambria"/>
                <w:b w:val="0"/>
                <w:sz w:val="20"/>
              </w:rPr>
              <w:t>Media Coverage</w:t>
            </w:r>
          </w:p>
        </w:tc>
        <w:tc>
          <w:tcPr>
            <w:tcW w:type="dxa" w:w="5896"/>
            <w:tcW w:w="5896"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Standardized documentation ensures audit-ready and accreditation-compliant reporting of all outreach initiatives.</w:t>
      </w:r>
    </w:p>
    <w:p>
      <w:pPr>
        <w:pStyle w:val="ListBullet"/>
        <w:jc w:val="both"/>
      </w:pPr>
      <w:r>
        <w:rPr>
          <w:rFonts w:ascii="Cambria" w:hAnsi="Cambria"/>
          <w:sz w:val="22"/>
        </w:rPr>
        <w:t>Captures both quantitative impact (beneficiaries, participation) and qualitative outcomes (learning, empathy, leadership).</w:t>
      </w:r>
    </w:p>
    <w:p>
      <w:pPr>
        <w:pStyle w:val="ListBullet"/>
        <w:jc w:val="both"/>
      </w:pPr>
      <w:r>
        <w:rPr>
          <w:rFonts w:ascii="Cambria" w:hAnsi="Cambria"/>
          <w:sz w:val="22"/>
        </w:rPr>
        <w:t>Strengthens evidence for community engagement, SDG mapping, and NAAC/NBA compliance.</w:t>
      </w:r>
    </w:p>
    <w:p>
      <w:pPr>
        <w:pStyle w:val="ListBullet"/>
        <w:jc w:val="both"/>
      </w:pPr>
      <w:r>
        <w:rPr>
          <w:rFonts w:ascii="Cambria" w:hAnsi="Cambria"/>
          <w:sz w:val="22"/>
        </w:rPr>
        <w:t>Encourages HEIs to build sustainable and ethical partnerships with communities.</w:t>
      </w:r>
    </w:p>
    <w:p>
      <w:pPr>
        <w:pStyle w:val="ListBullet"/>
        <w:jc w:val="both"/>
      </w:pPr>
      <w:r>
        <w:rPr>
          <w:rFonts w:ascii="Cambria" w:hAnsi="Cambria"/>
          <w:sz w:val="22"/>
        </w:rPr>
        <w:t>Facilitates institutional social responsibility (ISR) as an integral part of higher education.</w:t>
      </w:r>
    </w:p>
    <w:p>
      <w:r>
        <w:br w:type="page"/>
      </w:r>
    </w:p>
    <w:p>
      <w:pPr>
        <w:keepNext/>
        <w:spacing w:before="280" w:after="160"/>
      </w:pPr>
      <w:r>
        <w:rPr>
          <w:rFonts w:ascii="Cambria" w:hAnsi="Cambria"/>
          <w:b/>
          <w:color w:val="1F3A5F"/>
          <w:sz w:val="36"/>
        </w:rPr>
        <w:t>10. Academic / Intellectual Activity Template — A Comprehensive Framework for Documenting Research, Learning, and Scholarly Engagement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Academic / Intellectual Activity Template for Higher Education Institutions (HEIs).</w:t>
      </w:r>
    </w:p>
    <w:p>
      <w:pPr>
        <w:pStyle w:val="ListBullet2"/>
        <w:jc w:val="both"/>
      </w:pPr>
      <w:r>
        <w:rPr>
          <w:rFonts w:ascii="Cambria" w:hAnsi="Cambria"/>
          <w:sz w:val="22"/>
        </w:rPr>
        <w:t>It is designed to record, evaluate, and archive all academic enrichment and intellectual engagement activities such as research symposiums, guest lectures, quiz competitions, paper presentations, and scholarly discussions.</w:t>
      </w:r>
    </w:p>
    <w:p>
      <w:pPr>
        <w:pStyle w:val="ListBullet2"/>
        <w:jc w:val="both"/>
      </w:pPr>
      <w:r>
        <w:rPr>
          <w:rFonts w:ascii="Cambria" w:hAnsi="Cambria"/>
          <w:sz w:val="22"/>
        </w:rPr>
        <w:t>The template aligns with NAAC Criterion 5 (Student Support and Progression), NBA Criterion 10 (Student Activities), and UN SDG-4 (Quality Education) by documenting efforts that enhance student learning, critical thinking, and academic excellence.</w:t>
      </w:r>
    </w:p>
    <w:p>
      <w:pPr>
        <w:jc w:val="both"/>
      </w:pPr>
      <w:r>
        <w:rPr>
          <w:rFonts w:ascii="Cambria" w:hAnsi="Cambria"/>
          <w:b w:val="0"/>
          <w:i w:val="0"/>
          <w:sz w:val="22"/>
        </w:rPr>
        <w:t>Academic / Intellectual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Cell:</w:t>
            </w:r>
          </w:p>
        </w:tc>
        <w:tc>
          <w:tcPr>
            <w:tcW w:type="dxa" w:w="5329"/>
            <w:tcW w:w="5329" w:type="dxa"/>
            <w:shd w:val="clear" w:color="auto" w:fill="DCE6F1"/>
          </w:tcPr>
          <w:p>
            <w:pPr>
              <w:jc w:val="center"/>
            </w:pPr>
            <w:r/>
            <w:r>
              <w:rPr>
                <w:rFonts w:ascii="Cambria" w:hAnsi="Cambria"/>
                <w:b w:val="0"/>
                <w:sz w:val="20"/>
              </w:rPr>
              <w:t>(e.g., Department of Physics / Research &amp; Innovation Cell / Literary Club)</w:t>
            </w:r>
          </w:p>
        </w:tc>
      </w:tr>
      <w:tr>
        <w:tc>
          <w:tcPr>
            <w:tcW w:type="dxa" w:w="2835"/>
            <w:tcW w:w="2835" w:type="dxa"/>
          </w:tcPr>
          <w:p>
            <w:pPr>
              <w:jc w:val="left"/>
            </w:pPr>
            <w:r/>
            <w:r>
              <w:rPr>
                <w:rFonts w:ascii="Cambria" w:hAnsi="Cambria"/>
                <w:b w:val="0"/>
                <w:sz w:val="20"/>
              </w:rPr>
              <w:t>Activity Title:</w:t>
            </w:r>
          </w:p>
        </w:tc>
        <w:tc>
          <w:tcPr>
            <w:tcW w:type="dxa" w:w="5329"/>
            <w:tcW w:w="5329" w:type="dxa"/>
          </w:tcPr>
          <w:p>
            <w:pPr>
              <w:jc w:val="center"/>
            </w:pPr>
            <w:r/>
            <w:r>
              <w:rPr>
                <w:rFonts w:ascii="Cambria" w:hAnsi="Cambria"/>
                <w:b w:val="0"/>
                <w:sz w:val="20"/>
              </w:rPr>
              <w:t>(e.g., “National Science Quiz”, “Student Research Colloquium”, “Mathematics Problem-Solving Workshop”)</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Academic / Intellectual Development</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Seminar Hall / Lecture Theatre / Online Platform)</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Department of Science / IQAC / Academic Council)</w:t>
            </w:r>
          </w:p>
        </w:tc>
      </w:tr>
      <w:tr>
        <w:tc>
          <w:tcPr>
            <w:tcW w:type="dxa" w:w="2835"/>
            <w:tcW w:w="2835" w:type="dxa"/>
            <w:shd w:val="clear" w:color="auto" w:fill="DCE6F1"/>
          </w:tcPr>
          <w:p>
            <w:pPr>
              <w:jc w:val="left"/>
            </w:pPr>
            <w:r/>
            <w:r>
              <w:rPr>
                <w:rFonts w:ascii="Cambria" w:hAnsi="Cambria"/>
                <w:b w:val="0"/>
                <w:sz w:val="20"/>
              </w:rPr>
              <w:t>Collaborating Institutions (if any):</w:t>
            </w:r>
          </w:p>
        </w:tc>
        <w:tc>
          <w:tcPr>
            <w:tcW w:type="dxa" w:w="5329"/>
            <w:tcW w:w="5329" w:type="dxa"/>
            <w:shd w:val="clear" w:color="auto" w:fill="DCE6F1"/>
          </w:tcPr>
          <w:p>
            <w:pPr>
              <w:jc w:val="center"/>
            </w:pPr>
            <w:r/>
            <w:r>
              <w:rPr>
                <w:rFonts w:ascii="Cambria" w:hAnsi="Cambria"/>
                <w:b w:val="0"/>
                <w:sz w:val="20"/>
              </w:rPr>
              <w:t>(e.g., IIT Madras, British Council, Local College Network)</w:t>
            </w:r>
          </w:p>
        </w:tc>
      </w:tr>
    </w:tbl>
    <w:p>
      <w:pPr>
        <w:keepNext/>
        <w:spacing w:before="200" w:after="120"/>
      </w:pPr>
      <w:r>
        <w:rPr>
          <w:rFonts w:ascii="Cambria" w:hAnsi="Cambria"/>
          <w:b/>
          <w:color w:val="1F3A5F"/>
          <w:sz w:val="26"/>
        </w:rPr>
        <w:t>1. Objectives of the Activity</w:t>
      </w:r>
    </w:p>
    <w:p>
      <w:pPr>
        <w:pStyle w:val="ListBullet"/>
        <w:jc w:val="both"/>
      </w:pPr>
      <w:r>
        <w:rPr>
          <w:rFonts w:ascii="Cambria" w:hAnsi="Cambria"/>
          <w:sz w:val="22"/>
        </w:rPr>
        <w:t>To enhance students' subject knowledge and analytical ability.</w:t>
      </w:r>
    </w:p>
    <w:p>
      <w:pPr>
        <w:pStyle w:val="ListBullet"/>
        <w:jc w:val="both"/>
      </w:pPr>
      <w:r>
        <w:rPr>
          <w:rFonts w:ascii="Cambria" w:hAnsi="Cambria"/>
          <w:sz w:val="22"/>
        </w:rPr>
        <w:t>To encourage academic curiosity and higher-order thinking.</w:t>
      </w:r>
    </w:p>
    <w:p>
      <w:pPr>
        <w:pStyle w:val="ListBullet"/>
        <w:jc w:val="both"/>
      </w:pPr>
      <w:r>
        <w:rPr>
          <w:rFonts w:ascii="Cambria" w:hAnsi="Cambria"/>
          <w:sz w:val="22"/>
        </w:rPr>
        <w:t>To promote interdisciplinary learning and research collaboration.</w:t>
      </w:r>
    </w:p>
    <w:p>
      <w:pPr>
        <w:pStyle w:val="ListBullet"/>
        <w:jc w:val="both"/>
      </w:pPr>
      <w:r>
        <w:rPr>
          <w:rFonts w:ascii="Cambria" w:hAnsi="Cambria"/>
          <w:sz w:val="22"/>
        </w:rPr>
        <w:t>To provide exposure to current trends and developments in the field.</w:t>
      </w:r>
    </w:p>
    <w:p>
      <w:pPr>
        <w:pStyle w:val="ListBullet"/>
        <w:jc w:val="both"/>
      </w:pPr>
      <w:r>
        <w:rPr>
          <w:rFonts w:ascii="Cambria" w:hAnsi="Cambria"/>
          <w:sz w:val="22"/>
        </w:rPr>
        <w:t>To nurture intellectual communication, debate, and idea exchange.</w:t>
      </w:r>
    </w:p>
    <w:p>
      <w:pPr>
        <w:keepNext/>
        <w:spacing w:before="200" w:after="120"/>
      </w:pPr>
      <w:r>
        <w:rPr>
          <w:rFonts w:ascii="Cambria" w:hAnsi="Cambria"/>
          <w:b/>
          <w:color w:val="1F3A5F"/>
          <w:sz w:val="26"/>
        </w:rPr>
        <w:t>2. Description of the Activity</w:t>
      </w:r>
    </w:p>
    <w:p>
      <w:pPr>
        <w:jc w:val="both"/>
      </w:pPr>
      <w:r>
        <w:rPr>
          <w:rFonts w:ascii="Cambria" w:hAnsi="Cambria"/>
          <w:b w:val="0"/>
          <w:i/>
          <w:sz w:val="22"/>
        </w:rPr>
        <w:t>(100–150 words)</w:t>
      </w:r>
    </w:p>
    <w:p>
      <w:pPr>
        <w:jc w:val="both"/>
      </w:pPr>
      <w:r>
        <w:rPr>
          <w:rFonts w:ascii="Cambria" w:hAnsi="Cambria"/>
          <w:b w:val="0"/>
          <w:i w:val="0"/>
          <w:sz w:val="22"/>
        </w:rPr>
        <w:t>Provide a brief overview summarizing the context, content, and goals of the event.</w:t>
      </w:r>
    </w:p>
    <w:p>
      <w:pPr>
        <w:jc w:val="both"/>
      </w:pPr>
      <w:r>
        <w:rPr>
          <w:rFonts w:ascii="Cambria" w:hAnsi="Cambria"/>
          <w:b w:val="0"/>
          <w:i/>
          <w:sz w:val="22"/>
        </w:rPr>
        <w:t>Example:</w:t>
      </w:r>
    </w:p>
    <w:p>
      <w:pPr>
        <w:ind w:left="357"/>
        <w:jc w:val="both"/>
      </w:pPr>
      <w:r>
        <w:rPr>
          <w:rFonts w:ascii="Cambria" w:hAnsi="Cambria"/>
          <w:b w:val="0"/>
          <w:i w:val="0"/>
          <w:sz w:val="22"/>
        </w:rPr>
        <w:t>The “Research Methodology Workshop” was conducted by the Department of Management Studies to strengthen students' understanding of research design, data collection, and analysis techniques. Over 120 participants, including undergraduate and postgraduate students, attended the two-day workshop. The sessions were facilitated by experts from IIT Delhi, who guided participants through practical exercises in statistical tools and academic writing. The workshop enhanced students' preparedness for research projects and dissertations.</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8164" w:type="dxa"/>
        <w:tblLayout w:type="fixed"/>
      </w:tblPr>
      <w:tblGrid>
        <w:gridCol w:w="1474"/>
        <w:gridCol w:w="1814"/>
        <w:gridCol w:w="1474"/>
        <w:gridCol w:w="793"/>
        <w:gridCol w:w="2608"/>
      </w:tblGrid>
      <w:tr>
        <w:tc>
          <w:tcPr>
            <w:tcW w:type="dxa" w:w="1474"/>
            <w:tcW w:w="1474" w:type="dxa"/>
            <w:shd w:val="clear" w:color="auto" w:fill="1F3A5F"/>
          </w:tcPr>
          <w:p>
            <w:pPr>
              <w:jc w:val="center"/>
            </w:pPr>
            <w:r/>
            <w:r>
              <w:rPr>
                <w:rFonts w:ascii="Cambria" w:hAnsi="Cambria"/>
                <w:b/>
                <w:color w:val="FFFFFF"/>
                <w:sz w:val="16"/>
              </w:rPr>
              <w:t>Type of Session / Competition</w:t>
            </w:r>
          </w:p>
        </w:tc>
        <w:tc>
          <w:tcPr>
            <w:tcW w:type="dxa" w:w="1814"/>
            <w:tcW w:w="1814" w:type="dxa"/>
            <w:shd w:val="clear" w:color="auto" w:fill="1F3A5F"/>
          </w:tcPr>
          <w:p>
            <w:pPr>
              <w:jc w:val="center"/>
            </w:pPr>
            <w:r/>
            <w:r>
              <w:rPr>
                <w:rFonts w:ascii="Cambria" w:hAnsi="Cambria"/>
                <w:b/>
                <w:color w:val="FFFFFF"/>
                <w:sz w:val="16"/>
              </w:rPr>
              <w:t>Description / Topics Covered</w:t>
            </w:r>
          </w:p>
        </w:tc>
        <w:tc>
          <w:tcPr>
            <w:tcW w:type="dxa" w:w="1474"/>
            <w:tcW w:w="1474" w:type="dxa"/>
            <w:shd w:val="clear" w:color="auto" w:fill="1F3A5F"/>
          </w:tcPr>
          <w:p>
            <w:pPr>
              <w:jc w:val="center"/>
            </w:pPr>
            <w:r/>
            <w:r>
              <w:rPr>
                <w:rFonts w:ascii="Cambria" w:hAnsi="Cambria"/>
                <w:b/>
                <w:color w:val="FFFFFF"/>
                <w:sz w:val="16"/>
              </w:rPr>
              <w:t>Resource Person(s) / Expert(s)</w:t>
            </w:r>
          </w:p>
        </w:tc>
        <w:tc>
          <w:tcPr>
            <w:tcW w:type="dxa" w:w="794"/>
            <w:tcW w:w="793" w:type="dxa"/>
            <w:shd w:val="clear" w:color="auto" w:fill="1F3A5F"/>
          </w:tcPr>
          <w:p>
            <w:pPr>
              <w:jc w:val="center"/>
            </w:pPr>
            <w:r/>
            <w:r>
              <w:rPr>
                <w:rFonts w:ascii="Cambria" w:hAnsi="Cambria"/>
                <w:b/>
                <w:color w:val="FFFFFF"/>
                <w:sz w:val="16"/>
              </w:rPr>
              <w:t>No. of Participants</w:t>
            </w:r>
          </w:p>
        </w:tc>
        <w:tc>
          <w:tcPr>
            <w:tcW w:type="dxa" w:w="2608"/>
            <w:tcW w:w="2608" w:type="dxa"/>
            <w:shd w:val="clear" w:color="auto" w:fill="1F3A5F"/>
          </w:tcPr>
          <w:p>
            <w:pPr>
              <w:jc w:val="center"/>
            </w:pPr>
            <w:r/>
            <w:r>
              <w:rPr>
                <w:rFonts w:ascii="Cambria" w:hAnsi="Cambria"/>
                <w:b/>
                <w:color w:val="FFFFFF"/>
                <w:sz w:val="16"/>
              </w:rPr>
              <w:t>Key Takeaways / Learning Outcomes</w:t>
            </w:r>
          </w:p>
        </w:tc>
      </w:tr>
      <w:tr>
        <w:tc>
          <w:tcPr>
            <w:tcW w:type="dxa" w:w="1474"/>
            <w:tcW w:w="1474" w:type="dxa"/>
          </w:tcPr>
          <w:p>
            <w:pPr>
              <w:jc w:val="left"/>
            </w:pPr>
            <w:r/>
            <w:r>
              <w:rPr>
                <w:rFonts w:ascii="Cambria" w:hAnsi="Cambria"/>
                <w:b w:val="0"/>
                <w:sz w:val="16"/>
              </w:rPr>
              <w:t>Guest Lecture</w:t>
            </w:r>
          </w:p>
        </w:tc>
        <w:tc>
          <w:tcPr>
            <w:tcW w:type="dxa" w:w="1814"/>
            <w:tcW w:w="1814" w:type="dxa"/>
          </w:tcPr>
          <w:p>
            <w:pPr>
              <w:jc w:val="center"/>
            </w:pPr>
            <w:r/>
            <w:r>
              <w:rPr>
                <w:rFonts w:ascii="Cambria" w:hAnsi="Cambria"/>
                <w:b w:val="0"/>
                <w:sz w:val="16"/>
              </w:rPr>
              <w:t>“Emerging Trends in Quantum Computing”</w:t>
            </w:r>
          </w:p>
        </w:tc>
        <w:tc>
          <w:tcPr>
            <w:tcW w:type="dxa" w:w="1474"/>
            <w:tcW w:w="1474" w:type="dxa"/>
          </w:tcPr>
          <w:p>
            <w:pPr>
              <w:jc w:val="center"/>
            </w:pPr>
            <w:r/>
            <w:r>
              <w:rPr>
                <w:rFonts w:ascii="Cambria" w:hAnsi="Cambria"/>
                <w:b w:val="0"/>
                <w:sz w:val="16"/>
              </w:rPr>
              <w:t>Dr. Meena Krishnan, IIT Madras</w:t>
            </w:r>
          </w:p>
        </w:tc>
        <w:tc>
          <w:tcPr>
            <w:tcW w:type="dxa" w:w="794"/>
            <w:tcW w:w="793" w:type="dxa"/>
          </w:tcPr>
          <w:p>
            <w:pPr>
              <w:jc w:val="center"/>
            </w:pPr>
            <w:r/>
            <w:r>
              <w:rPr>
                <w:rFonts w:ascii="Cambria" w:hAnsi="Cambria"/>
                <w:b w:val="0"/>
                <w:sz w:val="16"/>
              </w:rPr>
              <w:t>____</w:t>
            </w:r>
          </w:p>
        </w:tc>
        <w:tc>
          <w:tcPr>
            <w:tcW w:type="dxa" w:w="2608"/>
            <w:tcW w:w="2608" w:type="dxa"/>
          </w:tcPr>
          <w:p>
            <w:pPr>
              <w:jc w:val="center"/>
            </w:pPr>
            <w:r/>
            <w:r>
              <w:rPr>
                <w:rFonts w:ascii="Cambria" w:hAnsi="Cambria"/>
                <w:b w:val="0"/>
                <w:sz w:val="16"/>
              </w:rPr>
              <w:t>Exposure to recent quantum computing applications</w:t>
            </w:r>
          </w:p>
        </w:tc>
      </w:tr>
      <w:tr>
        <w:tc>
          <w:tcPr>
            <w:tcW w:type="dxa" w:w="1474"/>
            <w:tcW w:w="1474" w:type="dxa"/>
            <w:shd w:val="clear" w:color="auto" w:fill="DCE6F1"/>
          </w:tcPr>
          <w:p>
            <w:pPr>
              <w:jc w:val="left"/>
            </w:pPr>
            <w:r/>
            <w:r>
              <w:rPr>
                <w:rFonts w:ascii="Cambria" w:hAnsi="Cambria"/>
                <w:b w:val="0"/>
                <w:sz w:val="16"/>
              </w:rPr>
              <w:t>Workshop</w:t>
            </w:r>
          </w:p>
        </w:tc>
        <w:tc>
          <w:tcPr>
            <w:tcW w:type="dxa" w:w="1814"/>
            <w:tcW w:w="1814" w:type="dxa"/>
            <w:shd w:val="clear" w:color="auto" w:fill="DCE6F1"/>
          </w:tcPr>
          <w:p>
            <w:pPr>
              <w:jc w:val="center"/>
            </w:pPr>
            <w:r/>
            <w:r>
              <w:rPr>
                <w:rFonts w:ascii="Cambria" w:hAnsi="Cambria"/>
                <w:b w:val="0"/>
                <w:sz w:val="16"/>
              </w:rPr>
              <w:t>“Hands-on Python for Data Science”</w:t>
            </w:r>
          </w:p>
        </w:tc>
        <w:tc>
          <w:tcPr>
            <w:tcW w:type="dxa" w:w="1474"/>
            <w:tcW w:w="1474" w:type="dxa"/>
            <w:shd w:val="clear" w:color="auto" w:fill="DCE6F1"/>
          </w:tcPr>
          <w:p>
            <w:pPr>
              <w:jc w:val="center"/>
            </w:pPr>
            <w:r/>
            <w:r>
              <w:rPr>
                <w:rFonts w:ascii="Cambria" w:hAnsi="Cambria"/>
                <w:b w:val="0"/>
                <w:sz w:val="16"/>
              </w:rPr>
              <w:t>Mr. Rahul Verma, Industry Expert</w:t>
            </w:r>
          </w:p>
        </w:tc>
        <w:tc>
          <w:tcPr>
            <w:tcW w:type="dxa" w:w="794"/>
            <w:tcW w:w="793" w:type="dxa"/>
            <w:shd w:val="clear" w:color="auto" w:fill="DCE6F1"/>
          </w:tcPr>
          <w:p>
            <w:pPr>
              <w:jc w:val="center"/>
            </w:pPr>
            <w:r/>
            <w:r>
              <w:rPr>
                <w:rFonts w:ascii="Cambria" w:hAnsi="Cambria"/>
                <w:b w:val="0"/>
                <w:sz w:val="16"/>
              </w:rPr>
              <w:t>____</w:t>
            </w:r>
          </w:p>
        </w:tc>
        <w:tc>
          <w:tcPr>
            <w:tcW w:type="dxa" w:w="2608"/>
            <w:tcW w:w="2608" w:type="dxa"/>
            <w:shd w:val="clear" w:color="auto" w:fill="DCE6F1"/>
          </w:tcPr>
          <w:p>
            <w:pPr>
              <w:jc w:val="center"/>
            </w:pPr>
            <w:r/>
            <w:r>
              <w:rPr>
                <w:rFonts w:ascii="Cambria" w:hAnsi="Cambria"/>
                <w:b w:val="0"/>
                <w:sz w:val="16"/>
              </w:rPr>
              <w:t>Acquired coding and visualization skills</w:t>
            </w:r>
          </w:p>
        </w:tc>
      </w:tr>
      <w:tr>
        <w:tc>
          <w:tcPr>
            <w:tcW w:type="dxa" w:w="1474"/>
            <w:tcW w:w="1474" w:type="dxa"/>
          </w:tcPr>
          <w:p>
            <w:pPr>
              <w:jc w:val="left"/>
            </w:pPr>
            <w:r/>
            <w:r>
              <w:rPr>
                <w:rFonts w:ascii="Cambria" w:hAnsi="Cambria"/>
                <w:b w:val="0"/>
                <w:sz w:val="16"/>
              </w:rPr>
              <w:t>Quiz Competition</w:t>
            </w:r>
          </w:p>
        </w:tc>
        <w:tc>
          <w:tcPr>
            <w:tcW w:type="dxa" w:w="1814"/>
            <w:tcW w:w="1814" w:type="dxa"/>
          </w:tcPr>
          <w:p>
            <w:pPr>
              <w:jc w:val="center"/>
            </w:pPr>
            <w:r/>
            <w:r>
              <w:rPr>
                <w:rFonts w:ascii="Cambria" w:hAnsi="Cambria"/>
                <w:b w:val="0"/>
                <w:sz w:val="16"/>
              </w:rPr>
              <w:t>“National Science Quiz”</w:t>
            </w:r>
          </w:p>
        </w:tc>
        <w:tc>
          <w:tcPr>
            <w:tcW w:type="dxa" w:w="1474"/>
            <w:tcW w:w="1474" w:type="dxa"/>
          </w:tcPr>
          <w:p>
            <w:pPr>
              <w:jc w:val="center"/>
            </w:pPr>
            <w:r/>
            <w:r>
              <w:rPr>
                <w:rFonts w:ascii="Cambria" w:hAnsi="Cambria"/>
                <w:b w:val="0"/>
                <w:sz w:val="16"/>
              </w:rPr>
              <w:t>Department Faculty</w:t>
            </w:r>
          </w:p>
        </w:tc>
        <w:tc>
          <w:tcPr>
            <w:tcW w:type="dxa" w:w="794"/>
            <w:tcW w:w="793" w:type="dxa"/>
          </w:tcPr>
          <w:p>
            <w:pPr>
              <w:jc w:val="center"/>
            </w:pPr>
            <w:r/>
            <w:r>
              <w:rPr>
                <w:rFonts w:ascii="Cambria" w:hAnsi="Cambria"/>
                <w:b w:val="0"/>
                <w:sz w:val="16"/>
              </w:rPr>
              <w:t>____</w:t>
            </w:r>
          </w:p>
        </w:tc>
        <w:tc>
          <w:tcPr>
            <w:tcW w:type="dxa" w:w="2608"/>
            <w:tcW w:w="2608" w:type="dxa"/>
          </w:tcPr>
          <w:p>
            <w:pPr>
              <w:jc w:val="center"/>
            </w:pPr>
            <w:r/>
            <w:r>
              <w:rPr>
                <w:rFonts w:ascii="Cambria" w:hAnsi="Cambria"/>
                <w:b w:val="0"/>
                <w:sz w:val="16"/>
              </w:rPr>
              <w:t>Reinforced conceptual clarity and teamwork</w:t>
            </w:r>
          </w:p>
        </w:tc>
      </w:tr>
      <w:tr>
        <w:tc>
          <w:tcPr>
            <w:tcW w:type="dxa" w:w="1474"/>
            <w:tcW w:w="1474" w:type="dxa"/>
            <w:shd w:val="clear" w:color="auto" w:fill="DCE6F1"/>
          </w:tcPr>
          <w:p>
            <w:pPr>
              <w:jc w:val="left"/>
            </w:pPr>
            <w:r/>
            <w:r>
              <w:rPr>
                <w:rFonts w:ascii="Cambria" w:hAnsi="Cambria"/>
                <w:b w:val="0"/>
                <w:sz w:val="16"/>
              </w:rPr>
              <w:t>Paper Presentation</w:t>
            </w:r>
          </w:p>
        </w:tc>
        <w:tc>
          <w:tcPr>
            <w:tcW w:type="dxa" w:w="1814"/>
            <w:tcW w:w="1814" w:type="dxa"/>
            <w:shd w:val="clear" w:color="auto" w:fill="DCE6F1"/>
          </w:tcPr>
          <w:p>
            <w:pPr>
              <w:jc w:val="center"/>
            </w:pPr>
            <w:r/>
            <w:r>
              <w:rPr>
                <w:rFonts w:ascii="Cambria" w:hAnsi="Cambria"/>
                <w:b w:val="0"/>
                <w:sz w:val="16"/>
              </w:rPr>
              <w:t>“Innovation in Renewable Energy”</w:t>
            </w:r>
          </w:p>
        </w:tc>
        <w:tc>
          <w:tcPr>
            <w:tcW w:type="dxa" w:w="1474"/>
            <w:tcW w:w="1474" w:type="dxa"/>
            <w:shd w:val="clear" w:color="auto" w:fill="DCE6F1"/>
          </w:tcPr>
          <w:p>
            <w:pPr>
              <w:jc w:val="center"/>
            </w:pPr>
            <w:r/>
            <w:r>
              <w:rPr>
                <w:rFonts w:ascii="Cambria" w:hAnsi="Cambria"/>
                <w:b w:val="0"/>
                <w:sz w:val="16"/>
              </w:rPr>
              <w:t>Panel of Judges</w:t>
            </w:r>
          </w:p>
        </w:tc>
        <w:tc>
          <w:tcPr>
            <w:tcW w:type="dxa" w:w="794"/>
            <w:tcW w:w="793" w:type="dxa"/>
            <w:shd w:val="clear" w:color="auto" w:fill="DCE6F1"/>
          </w:tcPr>
          <w:p>
            <w:pPr>
              <w:jc w:val="center"/>
            </w:pPr>
            <w:r/>
            <w:r>
              <w:rPr>
                <w:rFonts w:ascii="Cambria" w:hAnsi="Cambria"/>
                <w:b w:val="0"/>
                <w:sz w:val="16"/>
              </w:rPr>
              <w:t>____</w:t>
            </w:r>
          </w:p>
        </w:tc>
        <w:tc>
          <w:tcPr>
            <w:tcW w:type="dxa" w:w="2608"/>
            <w:tcW w:w="2608" w:type="dxa"/>
            <w:shd w:val="clear" w:color="auto" w:fill="DCE6F1"/>
          </w:tcPr>
          <w:p>
            <w:pPr>
              <w:jc w:val="center"/>
            </w:pPr>
            <w:r/>
            <w:r>
              <w:rPr>
                <w:rFonts w:ascii="Cambria" w:hAnsi="Cambria"/>
                <w:b w:val="0"/>
                <w:sz w:val="16"/>
              </w:rPr>
              <w:t>Improved research and communication abilities</w:t>
            </w:r>
          </w:p>
        </w:tc>
      </w:tr>
      <w:tr>
        <w:tc>
          <w:tcPr>
            <w:tcW w:type="dxa" w:w="1474"/>
            <w:tcW w:w="1474" w:type="dxa"/>
          </w:tcPr>
          <w:p>
            <w:pPr>
              <w:jc w:val="left"/>
            </w:pPr>
            <w:r/>
            <w:r>
              <w:rPr>
                <w:rFonts w:ascii="Cambria" w:hAnsi="Cambria"/>
                <w:b w:val="0"/>
                <w:sz w:val="16"/>
              </w:rPr>
              <w:t>Research Symposium</w:t>
            </w:r>
          </w:p>
        </w:tc>
        <w:tc>
          <w:tcPr>
            <w:tcW w:type="dxa" w:w="1814"/>
            <w:tcW w:w="1814" w:type="dxa"/>
          </w:tcPr>
          <w:p>
            <w:pPr>
              <w:jc w:val="center"/>
            </w:pPr>
            <w:r/>
            <w:r>
              <w:rPr>
                <w:rFonts w:ascii="Cambria" w:hAnsi="Cambria"/>
                <w:b w:val="0"/>
                <w:sz w:val="16"/>
              </w:rPr>
              <w:t>“Frontiers in Artificial Intelligence”</w:t>
            </w:r>
          </w:p>
        </w:tc>
        <w:tc>
          <w:tcPr>
            <w:tcW w:type="dxa" w:w="1474"/>
            <w:tcW w:w="1474" w:type="dxa"/>
          </w:tcPr>
          <w:p>
            <w:pPr>
              <w:jc w:val="center"/>
            </w:pPr>
            <w:r/>
            <w:r>
              <w:rPr>
                <w:rFonts w:ascii="Cambria" w:hAnsi="Cambria"/>
                <w:b w:val="0"/>
                <w:sz w:val="16"/>
              </w:rPr>
              <w:t>Invited Academicians</w:t>
            </w:r>
          </w:p>
        </w:tc>
        <w:tc>
          <w:tcPr>
            <w:tcW w:type="dxa" w:w="794"/>
            <w:tcW w:w="793" w:type="dxa"/>
          </w:tcPr>
          <w:p>
            <w:pPr>
              <w:jc w:val="center"/>
            </w:pPr>
            <w:r/>
            <w:r>
              <w:rPr>
                <w:rFonts w:ascii="Cambria" w:hAnsi="Cambria"/>
                <w:b w:val="0"/>
                <w:sz w:val="16"/>
              </w:rPr>
              <w:t>____</w:t>
            </w:r>
          </w:p>
        </w:tc>
        <w:tc>
          <w:tcPr>
            <w:tcW w:type="dxa" w:w="2608"/>
            <w:tcW w:w="2608" w:type="dxa"/>
          </w:tcPr>
          <w:p>
            <w:pPr>
              <w:jc w:val="center"/>
            </w:pPr>
            <w:r/>
            <w:r>
              <w:rPr>
                <w:rFonts w:ascii="Cambria" w:hAnsi="Cambria"/>
                <w:b w:val="0"/>
                <w:sz w:val="16"/>
              </w:rPr>
              <w:t>Encouraged interdisciplinary collaboration</w:t>
            </w:r>
          </w:p>
        </w:tc>
      </w:tr>
    </w:tbl>
    <w:p>
      <w:pPr>
        <w:keepNext/>
        <w:spacing w:before="200" w:after="120"/>
      </w:pPr>
      <w:r>
        <w:rPr>
          <w:rFonts w:ascii="Cambria" w:hAnsi="Cambria"/>
          <w:b/>
          <w:color w:val="1F3A5F"/>
          <w:sz w:val="26"/>
        </w:rPr>
        <w:t>4. Target Audience</w:t>
      </w:r>
    </w:p>
    <w:p>
      <w:pPr>
        <w:pStyle w:val="ListBullet"/>
        <w:jc w:val="both"/>
      </w:pPr>
      <w:r>
        <w:rPr>
          <w:rFonts w:ascii="Cambria" w:hAnsi="Cambria"/>
          <w:sz w:val="22"/>
        </w:rPr>
        <w:t>☐ Undergraduate Students</w:t>
      </w:r>
    </w:p>
    <w:p>
      <w:pPr>
        <w:pStyle w:val="ListBullet"/>
        <w:jc w:val="both"/>
      </w:pPr>
      <w:r>
        <w:rPr>
          <w:rFonts w:ascii="Cambria" w:hAnsi="Cambria"/>
          <w:sz w:val="22"/>
        </w:rPr>
        <w:t>☐ Postgraduate Students</w:t>
      </w:r>
    </w:p>
    <w:p>
      <w:pPr>
        <w:pStyle w:val="ListBullet"/>
        <w:jc w:val="both"/>
      </w:pPr>
      <w:r>
        <w:rPr>
          <w:rFonts w:ascii="Cambria" w:hAnsi="Cambria"/>
          <w:sz w:val="22"/>
        </w:rPr>
        <w:t>☐ Research Scholars</w:t>
      </w:r>
    </w:p>
    <w:p>
      <w:pPr>
        <w:pStyle w:val="ListBullet"/>
        <w:jc w:val="both"/>
      </w:pPr>
      <w:r>
        <w:rPr>
          <w:rFonts w:ascii="Cambria" w:hAnsi="Cambria"/>
          <w:sz w:val="22"/>
        </w:rPr>
        <w:t>☐ Faculty Members</w:t>
      </w:r>
    </w:p>
    <w:p>
      <w:pPr>
        <w:pStyle w:val="ListBullet"/>
        <w:jc w:val="both"/>
      </w:pPr>
      <w:r>
        <w:rPr>
          <w:rFonts w:ascii="Cambria" w:hAnsi="Cambria"/>
          <w:sz w:val="22"/>
        </w:rPr>
        <w:t>☐ Industry Professionals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Strengthened academic and analytical competencies among students.</w:t>
      </w:r>
    </w:p>
    <w:p>
      <w:pPr>
        <w:pStyle w:val="ListBullet"/>
        <w:jc w:val="both"/>
      </w:pPr>
      <w:r>
        <w:rPr>
          <w:rFonts w:ascii="Cambria" w:hAnsi="Cambria"/>
          <w:sz w:val="22"/>
        </w:rPr>
        <w:t>Improved presentation, writing, and research methodology skills.</w:t>
      </w:r>
    </w:p>
    <w:p>
      <w:pPr>
        <w:pStyle w:val="ListBullet"/>
        <w:jc w:val="both"/>
      </w:pPr>
      <w:r>
        <w:rPr>
          <w:rFonts w:ascii="Cambria" w:hAnsi="Cambria"/>
          <w:sz w:val="22"/>
        </w:rPr>
        <w:t>Encouraged students to publish research papers or participate in conferences.</w:t>
      </w:r>
    </w:p>
    <w:p>
      <w:pPr>
        <w:pStyle w:val="ListBullet"/>
        <w:jc w:val="both"/>
      </w:pPr>
      <w:r>
        <w:rPr>
          <w:rFonts w:ascii="Cambria" w:hAnsi="Cambria"/>
          <w:sz w:val="22"/>
        </w:rPr>
        <w:t>Facilitated interaction between academia and industry experts.</w:t>
      </w:r>
    </w:p>
    <w:p>
      <w:pPr>
        <w:pStyle w:val="ListBullet"/>
        <w:jc w:val="both"/>
      </w:pPr>
      <w:r>
        <w:rPr>
          <w:rFonts w:ascii="Cambria" w:hAnsi="Cambria"/>
          <w:sz w:val="22"/>
        </w:rPr>
        <w:t>Promoted interdisciplinary collaboration and innovative thinking.</w:t>
      </w:r>
    </w:p>
    <w:p>
      <w:pPr>
        <w:keepNext/>
        <w:spacing w:before="200" w:after="120"/>
      </w:pPr>
      <w:r>
        <w:rPr>
          <w:rFonts w:ascii="Cambria" w:hAnsi="Cambria"/>
          <w:b/>
          <w:color w:val="1F3A5F"/>
          <w:sz w:val="26"/>
        </w:rPr>
        <w:t>6. Learning Assessment / Feedback Summary</w:t>
      </w:r>
    </w:p>
    <w:tbl>
      <w:tblPr>
        <w:tblW w:type="auto" w:w="0"/>
        <w:jc w:val="center"/>
        <w:tblLayout w:type="fixed"/>
        <w:tblLook w:firstColumn="1" w:firstRow="1" w:lastColumn="0" w:lastRow="0" w:noHBand="0" w:noVBand="1" w:val="04A0"/>
        <w:tblW w:w="8164" w:type="dxa"/>
        <w:tblLayout w:type="fixed"/>
      </w:tblPr>
      <w:tblGrid>
        <w:gridCol w:w="2835"/>
        <w:gridCol w:w="1587"/>
        <w:gridCol w:w="3742"/>
      </w:tblGrid>
      <w:tr>
        <w:tc>
          <w:tcPr>
            <w:tcW w:type="dxa" w:w="2835"/>
            <w:tcW w:w="2835" w:type="dxa"/>
            <w:shd w:val="clear" w:color="auto" w:fill="1F3A5F"/>
          </w:tcPr>
          <w:p>
            <w:pPr>
              <w:jc w:val="center"/>
            </w:pPr>
            <w:r/>
            <w:r>
              <w:rPr>
                <w:rFonts w:ascii="Cambria" w:hAnsi="Cambria"/>
                <w:b/>
                <w:color w:val="FFFFFF"/>
                <w:sz w:val="18"/>
              </w:rPr>
              <w:t>Feedback Parameter</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742"/>
            <w:tcW w:w="3742" w:type="dxa"/>
            <w:shd w:val="clear" w:color="auto" w:fill="1F3A5F"/>
          </w:tcPr>
          <w:p>
            <w:pPr>
              <w:jc w:val="center"/>
            </w:pPr>
            <w:r/>
            <w:r>
              <w:rPr>
                <w:rFonts w:ascii="Cambria" w:hAnsi="Cambria"/>
                <w:b/>
                <w:color w:val="FFFFFF"/>
                <w:sz w:val="18"/>
              </w:rPr>
              <w:t>Remarks / Comments</w:t>
            </w:r>
          </w:p>
        </w:tc>
      </w:tr>
      <w:tr>
        <w:tc>
          <w:tcPr>
            <w:tcW w:type="dxa" w:w="2835"/>
            <w:tcW w:w="2835" w:type="dxa"/>
          </w:tcPr>
          <w:p>
            <w:pPr>
              <w:jc w:val="left"/>
            </w:pPr>
            <w:r/>
            <w:r>
              <w:rPr>
                <w:rFonts w:ascii="Cambria" w:hAnsi="Cambria"/>
                <w:b w:val="0"/>
                <w:sz w:val="18"/>
              </w:rPr>
              <w:t>Relevance of the Topic</w:t>
            </w:r>
          </w:p>
        </w:tc>
        <w:tc>
          <w:tcPr>
            <w:tcW w:type="dxa" w:w="1587"/>
            <w:tcW w:w="1587" w:type="dxa"/>
          </w:tcPr>
          <w:p>
            <w:pPr>
              <w:jc w:val="center"/>
            </w:pPr>
            <w:r/>
            <w:r>
              <w:rPr>
                <w:rFonts w:ascii="Cambria" w:hAnsi="Cambria"/>
                <w:b w:val="0"/>
                <w:sz w:val="18"/>
              </w:rPr>
              <w:t>____</w:t>
            </w:r>
          </w:p>
        </w:tc>
        <w:tc>
          <w:tcPr>
            <w:tcW w:type="dxa" w:w="3742"/>
            <w:tcW w:w="3742" w:type="dxa"/>
          </w:tcPr>
          <w:p>
            <w:pPr>
              <w:jc w:val="center"/>
            </w:pPr>
            <w:r/>
            <w:r>
              <w:rPr>
                <w:rFonts w:ascii="Cambria" w:hAnsi="Cambria"/>
                <w:b w:val="0"/>
                <w:sz w:val="18"/>
              </w:rPr>
              <w:t>“Very insightful and up-to-date content.”</w:t>
            </w:r>
          </w:p>
        </w:tc>
      </w:tr>
      <w:tr>
        <w:tc>
          <w:tcPr>
            <w:tcW w:type="dxa" w:w="2835"/>
            <w:tcW w:w="2835" w:type="dxa"/>
            <w:shd w:val="clear" w:color="auto" w:fill="DCE6F1"/>
          </w:tcPr>
          <w:p>
            <w:pPr>
              <w:jc w:val="left"/>
            </w:pPr>
            <w:r/>
            <w:r>
              <w:rPr>
                <w:rFonts w:ascii="Cambria" w:hAnsi="Cambria"/>
                <w:b w:val="0"/>
                <w:sz w:val="18"/>
              </w:rPr>
              <w:t>Quality of Resource Persons</w:t>
            </w:r>
          </w:p>
        </w:tc>
        <w:tc>
          <w:tcPr>
            <w:tcW w:type="dxa" w:w="1587"/>
            <w:tcW w:w="1587" w:type="dxa"/>
            <w:shd w:val="clear" w:color="auto" w:fill="DCE6F1"/>
          </w:tcPr>
          <w:p>
            <w:pPr>
              <w:jc w:val="center"/>
            </w:pPr>
            <w:r/>
            <w:r>
              <w:rPr>
                <w:rFonts w:ascii="Cambria" w:hAnsi="Cambria"/>
                <w:b w:val="0"/>
                <w:sz w:val="18"/>
              </w:rPr>
              <w:t>____</w:t>
            </w:r>
          </w:p>
        </w:tc>
        <w:tc>
          <w:tcPr>
            <w:tcW w:type="dxa" w:w="3742"/>
            <w:tcW w:w="3742" w:type="dxa"/>
            <w:shd w:val="clear" w:color="auto" w:fill="DCE6F1"/>
          </w:tcPr>
          <w:p>
            <w:pPr>
              <w:jc w:val="center"/>
            </w:pPr>
            <w:r/>
            <w:r>
              <w:rPr>
                <w:rFonts w:ascii="Cambria" w:hAnsi="Cambria"/>
                <w:b w:val="0"/>
                <w:sz w:val="18"/>
              </w:rPr>
              <w:t>“Highly engaging and practical.”</w:t>
            </w:r>
          </w:p>
        </w:tc>
      </w:tr>
      <w:tr>
        <w:tc>
          <w:tcPr>
            <w:tcW w:type="dxa" w:w="2835"/>
            <w:tcW w:w="2835" w:type="dxa"/>
          </w:tcPr>
          <w:p>
            <w:pPr>
              <w:jc w:val="left"/>
            </w:pPr>
            <w:r/>
            <w:r>
              <w:rPr>
                <w:rFonts w:ascii="Cambria" w:hAnsi="Cambria"/>
                <w:b w:val="0"/>
                <w:sz w:val="18"/>
              </w:rPr>
              <w:t>Usefulness to Academic Growth</w:t>
            </w:r>
          </w:p>
        </w:tc>
        <w:tc>
          <w:tcPr>
            <w:tcW w:type="dxa" w:w="1587"/>
            <w:tcW w:w="1587" w:type="dxa"/>
          </w:tcPr>
          <w:p>
            <w:pPr>
              <w:jc w:val="center"/>
            </w:pPr>
            <w:r/>
            <w:r>
              <w:rPr>
                <w:rFonts w:ascii="Cambria" w:hAnsi="Cambria"/>
                <w:b w:val="0"/>
                <w:sz w:val="18"/>
              </w:rPr>
              <w:t>____</w:t>
            </w:r>
          </w:p>
        </w:tc>
        <w:tc>
          <w:tcPr>
            <w:tcW w:type="dxa" w:w="3742"/>
            <w:tcW w:w="3742" w:type="dxa"/>
          </w:tcPr>
          <w:p>
            <w:pPr>
              <w:jc w:val="center"/>
            </w:pPr>
            <w:r/>
            <w:r>
              <w:rPr>
                <w:rFonts w:ascii="Cambria" w:hAnsi="Cambria"/>
                <w:b w:val="0"/>
                <w:sz w:val="18"/>
              </w:rPr>
              <w:t>“Helped in dissertation and project work.”</w:t>
            </w:r>
          </w:p>
        </w:tc>
      </w:tr>
      <w:tr>
        <w:tc>
          <w:tcPr>
            <w:tcW w:type="dxa" w:w="2835"/>
            <w:tcW w:w="2835" w:type="dxa"/>
            <w:shd w:val="clear" w:color="auto" w:fill="DCE6F1"/>
          </w:tcPr>
          <w:p>
            <w:pPr>
              <w:jc w:val="left"/>
            </w:pPr>
            <w:r/>
            <w:r>
              <w:rPr>
                <w:rFonts w:ascii="Cambria" w:hAnsi="Cambria"/>
                <w:b w:val="0"/>
                <w:sz w:val="18"/>
              </w:rPr>
              <w:t>Organization &amp; Coordination</w:t>
            </w:r>
          </w:p>
        </w:tc>
        <w:tc>
          <w:tcPr>
            <w:tcW w:type="dxa" w:w="1587"/>
            <w:tcW w:w="1587" w:type="dxa"/>
            <w:shd w:val="clear" w:color="auto" w:fill="DCE6F1"/>
          </w:tcPr>
          <w:p>
            <w:pPr>
              <w:jc w:val="center"/>
            </w:pPr>
            <w:r/>
            <w:r>
              <w:rPr>
                <w:rFonts w:ascii="Cambria" w:hAnsi="Cambria"/>
                <w:b w:val="0"/>
                <w:sz w:val="18"/>
              </w:rPr>
              <w:t>____</w:t>
            </w:r>
          </w:p>
        </w:tc>
        <w:tc>
          <w:tcPr>
            <w:tcW w:type="dxa" w:w="3742"/>
            <w:tcW w:w="3742" w:type="dxa"/>
            <w:shd w:val="clear" w:color="auto" w:fill="DCE6F1"/>
          </w:tcPr>
          <w:p>
            <w:pPr>
              <w:jc w:val="center"/>
            </w:pPr>
            <w:r/>
            <w:r>
              <w:rPr>
                <w:rFonts w:ascii="Cambria" w:hAnsi="Cambria"/>
                <w:b w:val="0"/>
                <w:sz w:val="18"/>
              </w:rPr>
              <w:t>“Smooth and well-managed sessions.”</w:t>
            </w:r>
          </w:p>
        </w:tc>
      </w:tr>
      <w:tr>
        <w:tc>
          <w:tcPr>
            <w:tcW w:type="dxa" w:w="2835"/>
            <w:tcW w:w="2835" w:type="dxa"/>
          </w:tcPr>
          <w:p>
            <w:pPr>
              <w:jc w:val="left"/>
            </w:pPr>
            <w:r/>
            <w:r>
              <w:rPr>
                <w:rFonts w:ascii="Cambria" w:hAnsi="Cambria"/>
                <w:b w:val="0"/>
                <w:sz w:val="18"/>
              </w:rPr>
              <w:t>Overall Satisfaction</w:t>
            </w:r>
          </w:p>
        </w:tc>
        <w:tc>
          <w:tcPr>
            <w:tcW w:type="dxa" w:w="1587"/>
            <w:tcW w:w="1587" w:type="dxa"/>
          </w:tcPr>
          <w:p>
            <w:pPr>
              <w:jc w:val="center"/>
            </w:pPr>
            <w:r/>
            <w:r>
              <w:rPr>
                <w:rFonts w:ascii="Cambria" w:hAnsi="Cambria"/>
                <w:b w:val="0"/>
                <w:sz w:val="18"/>
              </w:rPr>
              <w:t>____</w:t>
            </w:r>
          </w:p>
        </w:tc>
        <w:tc>
          <w:tcPr>
            <w:tcW w:type="dxa" w:w="3742"/>
            <w:tcW w:w="3742" w:type="dxa"/>
          </w:tcPr>
          <w:p>
            <w:pPr>
              <w:jc w:val="center"/>
            </w:pPr>
            <w:r/>
            <w:r>
              <w:rPr>
                <w:rFonts w:ascii="Cambria" w:hAnsi="Cambria"/>
                <w:b w:val="0"/>
                <w:sz w:val="18"/>
              </w:rPr>
              <w:t>“Would like to attend more such programs.”</w:t>
            </w:r>
          </w:p>
        </w:tc>
      </w:tr>
    </w:tbl>
    <w:p>
      <w:pPr>
        <w:keepNext/>
        <w:spacing w:before="200" w:after="120"/>
      </w:pPr>
      <w:r>
        <w:rPr>
          <w:rFonts w:ascii="Cambria" w:hAnsi="Cambria"/>
          <w:b/>
          <w:color w:val="1F3A5F"/>
          <w:sz w:val="26"/>
        </w:rPr>
        <w:t>7. Evidence and Documentation</w:t>
      </w:r>
    </w:p>
    <w:p>
      <w:pPr>
        <w:pStyle w:val="ListBullet"/>
        <w:jc w:val="both"/>
      </w:pPr>
      <w:r>
        <w:rPr>
          <w:rFonts w:ascii="Cambria" w:hAnsi="Cambria"/>
          <w:sz w:val="22"/>
        </w:rPr>
        <w:t>Attendance Sheet / Registration List</w:t>
      </w:r>
    </w:p>
    <w:p>
      <w:pPr>
        <w:pStyle w:val="ListBullet"/>
        <w:jc w:val="both"/>
      </w:pPr>
      <w:r>
        <w:rPr>
          <w:rFonts w:ascii="Cambria" w:hAnsi="Cambria"/>
          <w:sz w:val="22"/>
        </w:rPr>
        <w:t>Certificates of Participation / Appreciation</w:t>
      </w:r>
    </w:p>
    <w:p>
      <w:pPr>
        <w:pStyle w:val="ListBullet"/>
        <w:jc w:val="both"/>
      </w:pPr>
      <w:r>
        <w:rPr>
          <w:rFonts w:ascii="Cambria" w:hAnsi="Cambria"/>
          <w:sz w:val="22"/>
        </w:rPr>
        <w:t>Photographs / Videos</w:t>
      </w:r>
    </w:p>
    <w:p>
      <w:pPr>
        <w:pStyle w:val="ListBullet"/>
        <w:jc w:val="both"/>
      </w:pPr>
      <w:r>
        <w:rPr>
          <w:rFonts w:ascii="Cambria" w:hAnsi="Cambria"/>
          <w:sz w:val="22"/>
        </w:rPr>
        <w:t>Event Brochure / Poster / Invitation</w:t>
      </w:r>
    </w:p>
    <w:p>
      <w:pPr>
        <w:pStyle w:val="ListBullet"/>
        <w:jc w:val="both"/>
      </w:pPr>
      <w:r>
        <w:rPr>
          <w:rFonts w:ascii="Cambria" w:hAnsi="Cambria"/>
          <w:sz w:val="22"/>
        </w:rPr>
        <w:t>Feedback Forms (Raw Data + Summary)</w:t>
      </w:r>
    </w:p>
    <w:p>
      <w:pPr>
        <w:pStyle w:val="ListBullet"/>
        <w:jc w:val="both"/>
      </w:pPr>
      <w:r>
        <w:rPr>
          <w:rFonts w:ascii="Cambria" w:hAnsi="Cambria"/>
          <w:sz w:val="22"/>
        </w:rPr>
        <w:t>Resource Person Profile / Agenda</w:t>
      </w:r>
    </w:p>
    <w:p>
      <w:pPr>
        <w:pStyle w:val="ListBullet"/>
        <w:jc w:val="both"/>
      </w:pPr>
      <w:r>
        <w:rPr>
          <w:rFonts w:ascii="Cambria" w:hAnsi="Cambria"/>
          <w:sz w:val="22"/>
        </w:rPr>
        <w:t>Report / Presentation Slides / Proceedings Document</w:t>
      </w:r>
    </w:p>
    <w:p>
      <w:pPr>
        <w:keepNext/>
        <w:spacing w:before="200" w:after="120"/>
      </w:pPr>
      <w:r>
        <w:rPr>
          <w:rFonts w:ascii="Cambria" w:hAnsi="Cambria"/>
          <w:b/>
          <w:color w:val="1F3A5F"/>
          <w:sz w:val="26"/>
        </w:rPr>
        <w:t>8.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Promotes academic enrichment and intellectual engagement.</w:t>
            </w:r>
          </w:p>
        </w:tc>
      </w:tr>
      <w:tr>
        <w:tc>
          <w:tcPr>
            <w:tcW w:type="dxa" w:w="3402"/>
            <w:tcW w:w="3402" w:type="dxa"/>
            <w:shd w:val="clear" w:color="auto" w:fill="DCE6F1"/>
          </w:tcPr>
          <w:p>
            <w:pPr>
              <w:jc w:val="left"/>
            </w:pPr>
            <w:r/>
            <w:r>
              <w:rPr>
                <w:rFonts w:ascii="Cambria" w:hAnsi="Cambria"/>
                <w:b w:val="0"/>
                <w:sz w:val="18"/>
              </w:rPr>
              <w:t>NAAC Criterion 7 (Institutional Values &amp; Best Practices)</w:t>
            </w:r>
          </w:p>
        </w:tc>
        <w:tc>
          <w:tcPr>
            <w:tcW w:type="dxa" w:w="4762"/>
            <w:tcW w:w="4762" w:type="dxa"/>
            <w:shd w:val="clear" w:color="auto" w:fill="DCE6F1"/>
          </w:tcPr>
          <w:p>
            <w:pPr>
              <w:jc w:val="center"/>
            </w:pPr>
            <w:r/>
            <w:r>
              <w:rPr>
                <w:rFonts w:ascii="Cambria" w:hAnsi="Cambria"/>
                <w:b w:val="0"/>
                <w:sz w:val="18"/>
              </w:rPr>
              <w:t>Encourages lifelong learning and academic ethics.</w:t>
            </w:r>
          </w:p>
        </w:tc>
      </w:tr>
      <w:tr>
        <w:tc>
          <w:tcPr>
            <w:tcW w:type="dxa" w:w="3402"/>
            <w:tcW w:w="3402" w:type="dxa"/>
          </w:tcPr>
          <w:p>
            <w:pPr>
              <w:jc w:val="left"/>
            </w:pPr>
            <w:r/>
            <w:r>
              <w:rPr>
                <w:rFonts w:ascii="Cambria" w:hAnsi="Cambria"/>
                <w:b w:val="0"/>
                <w:sz w:val="18"/>
              </w:rPr>
              <w:t>NBA Criterion 10 (Student Activities)</w:t>
            </w:r>
          </w:p>
        </w:tc>
        <w:tc>
          <w:tcPr>
            <w:tcW w:type="dxa" w:w="4762"/>
            <w:tcW w:w="4762" w:type="dxa"/>
          </w:tcPr>
          <w:p>
            <w:pPr>
              <w:jc w:val="center"/>
            </w:pPr>
            <w:r/>
            <w:r>
              <w:rPr>
                <w:rFonts w:ascii="Cambria" w:hAnsi="Cambria"/>
                <w:b w:val="0"/>
                <w:sz w:val="18"/>
              </w:rPr>
              <w:t>Demonstrates structured student involvement in academic programs.</w:t>
            </w:r>
          </w:p>
        </w:tc>
      </w:tr>
      <w:tr>
        <w:tc>
          <w:tcPr>
            <w:tcW w:type="dxa" w:w="3402"/>
            <w:tcW w:w="3402" w:type="dxa"/>
            <w:shd w:val="clear" w:color="auto" w:fill="DCE6F1"/>
          </w:tcPr>
          <w:p>
            <w:pPr>
              <w:jc w:val="left"/>
            </w:pPr>
            <w:r/>
            <w:r>
              <w:rPr>
                <w:rFonts w:ascii="Cambria" w:hAnsi="Cambria"/>
                <w:b w:val="0"/>
                <w:sz w:val="18"/>
              </w:rPr>
              <w:t>UN SDG-4 (Quality Education)</w:t>
            </w:r>
          </w:p>
        </w:tc>
        <w:tc>
          <w:tcPr>
            <w:tcW w:type="dxa" w:w="4762"/>
            <w:tcW w:w="4762" w:type="dxa"/>
            <w:shd w:val="clear" w:color="auto" w:fill="DCE6F1"/>
          </w:tcPr>
          <w:p>
            <w:pPr>
              <w:jc w:val="center"/>
            </w:pPr>
            <w:r/>
            <w:r>
              <w:rPr>
                <w:rFonts w:ascii="Cambria" w:hAnsi="Cambria"/>
                <w:b w:val="0"/>
                <w:sz w:val="18"/>
              </w:rPr>
              <w:t>Ensures inclusive, equitable, and quality educational experiences.</w:t>
            </w:r>
          </w:p>
        </w:tc>
      </w:tr>
      <w:tr>
        <w:tc>
          <w:tcPr>
            <w:tcW w:type="dxa" w:w="3402"/>
            <w:tcW w:w="3402" w:type="dxa"/>
          </w:tcPr>
          <w:p>
            <w:pPr>
              <w:jc w:val="left"/>
            </w:pPr>
            <w:r/>
            <w:r>
              <w:rPr>
                <w:rFonts w:ascii="Cambria" w:hAnsi="Cambria"/>
                <w:b w:val="0"/>
                <w:sz w:val="18"/>
              </w:rPr>
              <w:t>IQAC Quality Indicators</w:t>
            </w:r>
          </w:p>
        </w:tc>
        <w:tc>
          <w:tcPr>
            <w:tcW w:type="dxa" w:w="4762"/>
            <w:tcW w:w="4762" w:type="dxa"/>
          </w:tcPr>
          <w:p>
            <w:pPr>
              <w:jc w:val="center"/>
            </w:pPr>
            <w:r/>
            <w:r>
              <w:rPr>
                <w:rFonts w:ascii="Cambria" w:hAnsi="Cambria"/>
                <w:b w:val="0"/>
                <w:sz w:val="18"/>
              </w:rPr>
              <w:t>Supports institutional benchmarking of academic events.</w:t>
            </w:r>
          </w:p>
        </w:tc>
      </w:tr>
    </w:tbl>
    <w:p>
      <w:pPr>
        <w:keepNext/>
        <w:spacing w:before="200" w:after="120"/>
      </w:pPr>
      <w:r>
        <w:rPr>
          <w:rFonts w:ascii="Cambria" w:hAnsi="Cambria"/>
          <w:b/>
          <w:color w:val="1F3A5F"/>
          <w:sz w:val="26"/>
        </w:rPr>
        <w:t>9. Faculty Coordinator's Remarks</w:t>
      </w:r>
    </w:p>
    <w:p>
      <w:pPr>
        <w:jc w:val="both"/>
      </w:pPr>
      <w:r>
        <w:rPr>
          <w:rFonts w:ascii="Cambria" w:hAnsi="Cambria"/>
          <w:b w:val="0"/>
          <w:i/>
          <w:sz w:val="22"/>
        </w:rPr>
        <w:t>(100–150 words)</w:t>
      </w:r>
    </w:p>
    <w:p>
      <w:pPr>
        <w:jc w:val="both"/>
      </w:pPr>
      <w:r>
        <w:rPr>
          <w:rFonts w:ascii="Cambria" w:hAnsi="Cambria"/>
          <w:b w:val="0"/>
          <w:i w:val="0"/>
          <w:sz w:val="22"/>
        </w:rPr>
        <w:t>Provide reflective comments on the activity's academic contribution, participation level, and future improvements.</w:t>
      </w:r>
    </w:p>
    <w:p>
      <w:pPr>
        <w:jc w:val="both"/>
      </w:pPr>
      <w:r>
        <w:rPr>
          <w:rFonts w:ascii="Cambria" w:hAnsi="Cambria"/>
          <w:b w:val="0"/>
          <w:i/>
          <w:sz w:val="22"/>
        </w:rPr>
        <w:t>Example:</w:t>
      </w:r>
    </w:p>
    <w:p>
      <w:pPr>
        <w:ind w:left="357"/>
        <w:jc w:val="both"/>
      </w:pPr>
      <w:r>
        <w:rPr>
          <w:rFonts w:ascii="Cambria" w:hAnsi="Cambria"/>
          <w:b w:val="0"/>
          <w:i w:val="0"/>
          <w:sz w:val="22"/>
        </w:rPr>
        <w:t>The guest lecture series successfully enhanced students' knowledge beyond textbooks, offering them exposure to contemporary developments in their fields. Participants actively engaged with speakers, asking thoughtful questions and discussing potential research collaborations. The event showcased the institution's commitment to bridging the gap between academia and real-world applications, with plans to conduct a follow-up workshop next semester.</w:t>
      </w:r>
    </w:p>
    <w:p>
      <w:pPr>
        <w:keepNext/>
        <w:spacing w:before="200" w:after="120"/>
      </w:pPr>
      <w:r>
        <w:rPr>
          <w:rFonts w:ascii="Cambria" w:hAnsi="Cambria"/>
          <w:b/>
          <w:color w:val="1F3A5F"/>
          <w:sz w:val="26"/>
        </w:rPr>
        <w:t>10. Follow-Up / Future Plan</w:t>
      </w:r>
    </w:p>
    <w:p>
      <w:pPr>
        <w:pStyle w:val="ListBullet"/>
        <w:jc w:val="both"/>
      </w:pPr>
      <w:r>
        <w:rPr>
          <w:rFonts w:ascii="Cambria" w:hAnsi="Cambria"/>
          <w:sz w:val="22"/>
        </w:rPr>
        <w:t>Organize annual research conclaves and departmental symposiums.</w:t>
      </w:r>
    </w:p>
    <w:p>
      <w:pPr>
        <w:pStyle w:val="ListBullet"/>
        <w:jc w:val="both"/>
      </w:pPr>
      <w:r>
        <w:rPr>
          <w:rFonts w:ascii="Cambria" w:hAnsi="Cambria"/>
          <w:sz w:val="22"/>
        </w:rPr>
        <w:t>Establish a “Student Research Forum” for ongoing project discussions.</w:t>
      </w:r>
    </w:p>
    <w:p>
      <w:pPr>
        <w:pStyle w:val="ListBullet"/>
        <w:jc w:val="both"/>
      </w:pPr>
      <w:r>
        <w:rPr>
          <w:rFonts w:ascii="Cambria" w:hAnsi="Cambria"/>
          <w:sz w:val="22"/>
        </w:rPr>
        <w:t>Publish an annual “Student Academic Journal” or proceedings volume.</w:t>
      </w:r>
    </w:p>
    <w:p>
      <w:pPr>
        <w:pStyle w:val="ListBullet"/>
        <w:jc w:val="both"/>
      </w:pPr>
      <w:r>
        <w:rPr>
          <w:rFonts w:ascii="Cambria" w:hAnsi="Cambria"/>
          <w:sz w:val="22"/>
        </w:rPr>
        <w:t>Introduce interdepartmental competitions to promote interdisciplinary learning.</w:t>
      </w:r>
    </w:p>
    <w:p>
      <w:pPr>
        <w:pStyle w:val="ListBullet"/>
        <w:jc w:val="both"/>
      </w:pPr>
      <w:r>
        <w:rPr>
          <w:rFonts w:ascii="Cambria" w:hAnsi="Cambria"/>
          <w:sz w:val="22"/>
        </w:rPr>
        <w:t>Strengthen partnerships with professional societies for guest lectures.</w:t>
      </w:r>
    </w:p>
    <w:p>
      <w:pPr>
        <w:keepNext/>
        <w:spacing w:before="200" w:after="120"/>
      </w:pPr>
      <w:r>
        <w:rPr>
          <w:rFonts w:ascii="Cambria" w:hAnsi="Cambria"/>
          <w:b/>
          <w:color w:val="1F3A5F"/>
          <w:sz w:val="26"/>
        </w:rPr>
        <w:t>11.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Academics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12. File Location /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Storage Path / Drive Link / Folder Reference</w:t>
            </w:r>
          </w:p>
        </w:tc>
      </w:tr>
      <w:tr>
        <w:tc>
          <w:tcPr>
            <w:tcW w:type="dxa" w:w="2041"/>
            <w:tcW w:w="2041" w:type="dxa"/>
          </w:tcPr>
          <w:p>
            <w:pPr>
              <w:jc w:val="left"/>
            </w:pPr>
            <w:r/>
            <w:r>
              <w:rPr>
                <w:rFonts w:ascii="Cambria" w:hAnsi="Cambria"/>
                <w:b w:val="0"/>
                <w:sz w:val="20"/>
              </w:rPr>
              <w:t>Certificates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Reports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Feedback</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Agenda / Invitation</w:t>
            </w:r>
          </w:p>
        </w:tc>
        <w:tc>
          <w:tcPr>
            <w:tcW w:type="dxa" w:w="6123"/>
            <w:tcW w:w="6123"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Ensures structured academic event documentation aligned with accreditation and IQAC needs.</w:t>
      </w:r>
    </w:p>
    <w:p>
      <w:pPr>
        <w:pStyle w:val="ListBullet"/>
        <w:jc w:val="both"/>
      </w:pPr>
      <w:r>
        <w:rPr>
          <w:rFonts w:ascii="Cambria" w:hAnsi="Cambria"/>
          <w:sz w:val="22"/>
        </w:rPr>
        <w:t>Facilitates outcome-based assessment of intellectual engagement.</w:t>
      </w:r>
    </w:p>
    <w:p>
      <w:pPr>
        <w:pStyle w:val="ListBullet"/>
        <w:jc w:val="both"/>
      </w:pPr>
      <w:r>
        <w:rPr>
          <w:rFonts w:ascii="Cambria" w:hAnsi="Cambria"/>
          <w:sz w:val="22"/>
        </w:rPr>
        <w:t>Enables quantitative and qualitative analysis for academic audit reports.</w:t>
      </w:r>
    </w:p>
    <w:p>
      <w:pPr>
        <w:pStyle w:val="ListBullet"/>
        <w:jc w:val="both"/>
      </w:pPr>
      <w:r>
        <w:rPr>
          <w:rFonts w:ascii="Cambria" w:hAnsi="Cambria"/>
          <w:sz w:val="22"/>
        </w:rPr>
        <w:t>Strengthens institutional visibility through evidence of continuous learning culture.</w:t>
      </w:r>
    </w:p>
    <w:p>
      <w:pPr>
        <w:pStyle w:val="ListBullet"/>
        <w:jc w:val="both"/>
      </w:pPr>
      <w:r>
        <w:rPr>
          <w:rFonts w:ascii="Cambria" w:hAnsi="Cambria"/>
          <w:sz w:val="22"/>
        </w:rPr>
        <w:t>Provides a replicable framework for seminars, conferences, and workshops.</w:t>
      </w:r>
    </w:p>
    <w:p>
      <w:r>
        <w:br w:type="page"/>
      </w:r>
    </w:p>
    <w:p>
      <w:pPr>
        <w:keepNext/>
        <w:spacing w:before="280" w:after="160"/>
      </w:pPr>
      <w:r>
        <w:rPr>
          <w:rFonts w:ascii="Cambria" w:hAnsi="Cambria"/>
          <w:b/>
          <w:color w:val="1F3A5F"/>
          <w:sz w:val="36"/>
        </w:rPr>
        <w:t>11. Cultural &amp; Arts Activity Template — A Standard Framework for Documenting Creativity, Cultural Diversity, and Heritage Promotion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Cultural &amp; Arts Activity Template for Higher Education Institutions (HEIs).</w:t>
      </w:r>
    </w:p>
    <w:p>
      <w:pPr>
        <w:pStyle w:val="ListBullet2"/>
        <w:jc w:val="both"/>
      </w:pPr>
      <w:r>
        <w:rPr>
          <w:rFonts w:ascii="Cambria" w:hAnsi="Cambria"/>
          <w:sz w:val="22"/>
        </w:rPr>
        <w:t>It ensures consistent documentation of events promoting creativity, diversity, artistic expression, and cultural heritage, which are essential for fostering holistic education.</w:t>
      </w:r>
    </w:p>
    <w:p>
      <w:pPr>
        <w:pStyle w:val="ListBullet2"/>
        <w:jc w:val="both"/>
      </w:pPr>
      <w:r>
        <w:rPr>
          <w:rFonts w:ascii="Cambria" w:hAnsi="Cambria"/>
          <w:sz w:val="22"/>
        </w:rPr>
        <w:t>The template aligns with NAAC Criterion 5 (Student Support &amp; Progression), Criterion 7 (Institutional Values &amp; Best Practices), NBA Criterion 10 (Student Activities), and UN SDG-4 (Quality Education) and SDG-11 (Sustainable Cities and Communities) by emphasizing inclusivity, community engagement, and cultural preservation.</w:t>
      </w:r>
    </w:p>
    <w:p>
      <w:pPr>
        <w:jc w:val="both"/>
      </w:pPr>
      <w:r>
        <w:rPr>
          <w:rFonts w:ascii="Cambria" w:hAnsi="Cambria"/>
          <w:b w:val="0"/>
          <w:i w:val="0"/>
          <w:sz w:val="22"/>
        </w:rPr>
        <w:t>Cultural &amp; Arts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Organizing Unit:</w:t>
            </w:r>
          </w:p>
        </w:tc>
        <w:tc>
          <w:tcPr>
            <w:tcW w:type="dxa" w:w="5329"/>
            <w:tcW w:w="5329" w:type="dxa"/>
            <w:shd w:val="clear" w:color="auto" w:fill="DCE6F1"/>
          </w:tcPr>
          <w:p>
            <w:pPr>
              <w:jc w:val="center"/>
            </w:pPr>
            <w:r/>
            <w:r>
              <w:rPr>
                <w:rFonts w:ascii="Cambria" w:hAnsi="Cambria"/>
                <w:b w:val="0"/>
                <w:sz w:val="20"/>
              </w:rPr>
              <w:t>(e.g., Cultural Club / Department of Fine Arts / Dean – Student Affairs)</w:t>
            </w:r>
          </w:p>
        </w:tc>
      </w:tr>
      <w:tr>
        <w:tc>
          <w:tcPr>
            <w:tcW w:type="dxa" w:w="2835"/>
            <w:tcW w:w="2835" w:type="dxa"/>
          </w:tcPr>
          <w:p>
            <w:pPr>
              <w:jc w:val="left"/>
            </w:pPr>
            <w:r/>
            <w:r>
              <w:rPr>
                <w:rFonts w:ascii="Cambria" w:hAnsi="Cambria"/>
                <w:b w:val="0"/>
                <w:sz w:val="20"/>
              </w:rPr>
              <w:t>Event Title:</w:t>
            </w:r>
          </w:p>
        </w:tc>
        <w:tc>
          <w:tcPr>
            <w:tcW w:type="dxa" w:w="5329"/>
            <w:tcW w:w="5329" w:type="dxa"/>
          </w:tcPr>
          <w:p>
            <w:pPr>
              <w:jc w:val="center"/>
            </w:pPr>
            <w:r/>
            <w:r>
              <w:rPr>
                <w:rFonts w:ascii="Cambria" w:hAnsi="Cambria"/>
                <w:b w:val="0"/>
                <w:sz w:val="20"/>
              </w:rPr>
              <w:t>(e.g., “Sanskriti 2025: Annual Cultural Festival” / “Campus Art Week” / “Theatre Night”)</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Cultural &amp; Arts Activity</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College Auditorium / Open Theatre / Art Gallery / Online Platform)</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Cultural Council / Fine Arts Department / Student Affairs Committee)</w:t>
            </w:r>
          </w:p>
        </w:tc>
      </w:tr>
      <w:tr>
        <w:tc>
          <w:tcPr>
            <w:tcW w:type="dxa" w:w="2835"/>
            <w:tcW w:w="2835" w:type="dxa"/>
            <w:shd w:val="clear" w:color="auto" w:fill="DCE6F1"/>
          </w:tcPr>
          <w:p>
            <w:pPr>
              <w:jc w:val="left"/>
            </w:pPr>
            <w:r/>
            <w:r>
              <w:rPr>
                <w:rFonts w:ascii="Cambria" w:hAnsi="Cambria"/>
                <w:b w:val="0"/>
                <w:sz w:val="20"/>
              </w:rPr>
              <w:t>Collaborating Institutions / Partners (if any):</w:t>
            </w:r>
          </w:p>
        </w:tc>
        <w:tc>
          <w:tcPr>
            <w:tcW w:type="dxa" w:w="5329"/>
            <w:tcW w:w="5329" w:type="dxa"/>
            <w:shd w:val="clear" w:color="auto" w:fill="DCE6F1"/>
          </w:tcPr>
          <w:p>
            <w:pPr>
              <w:jc w:val="center"/>
            </w:pPr>
            <w:r/>
            <w:r>
              <w:rPr>
                <w:rFonts w:ascii="Cambria" w:hAnsi="Cambria"/>
                <w:b w:val="0"/>
                <w:sz w:val="20"/>
              </w:rPr>
              <w:t>(e.g., Local Art Council, Music Conservatory, NGOs, Cultural Associations)</w:t>
            </w:r>
          </w:p>
        </w:tc>
      </w:tr>
    </w:tbl>
    <w:p>
      <w:pPr>
        <w:keepNext/>
        <w:spacing w:before="200" w:after="120"/>
      </w:pPr>
      <w:r>
        <w:rPr>
          <w:rFonts w:ascii="Cambria" w:hAnsi="Cambria"/>
          <w:b/>
          <w:color w:val="1F3A5F"/>
          <w:sz w:val="26"/>
        </w:rPr>
        <w:t>1. Objectives of the Event</w:t>
      </w:r>
    </w:p>
    <w:p>
      <w:pPr>
        <w:pStyle w:val="ListBullet"/>
        <w:jc w:val="both"/>
      </w:pPr>
      <w:r>
        <w:rPr>
          <w:rFonts w:ascii="Cambria" w:hAnsi="Cambria"/>
          <w:sz w:val="22"/>
        </w:rPr>
        <w:t>To promote creativity, artistic expression, and cultural diversity among students.</w:t>
      </w:r>
    </w:p>
    <w:p>
      <w:pPr>
        <w:pStyle w:val="ListBullet"/>
        <w:jc w:val="both"/>
      </w:pPr>
      <w:r>
        <w:rPr>
          <w:rFonts w:ascii="Cambria" w:hAnsi="Cambria"/>
          <w:sz w:val="22"/>
        </w:rPr>
        <w:t>To provide a platform for students to showcase their artistic talents.</w:t>
      </w:r>
    </w:p>
    <w:p>
      <w:pPr>
        <w:pStyle w:val="ListBullet"/>
        <w:jc w:val="both"/>
      </w:pPr>
      <w:r>
        <w:rPr>
          <w:rFonts w:ascii="Cambria" w:hAnsi="Cambria"/>
          <w:sz w:val="22"/>
        </w:rPr>
        <w:t>To preserve and celebrate local, regional, and global cultural heritage.</w:t>
      </w:r>
    </w:p>
    <w:p>
      <w:pPr>
        <w:pStyle w:val="ListBullet"/>
        <w:jc w:val="both"/>
      </w:pPr>
      <w:r>
        <w:rPr>
          <w:rFonts w:ascii="Cambria" w:hAnsi="Cambria"/>
          <w:sz w:val="22"/>
        </w:rPr>
        <w:t>To encourage collaboration between artists, students, and the community.</w:t>
      </w:r>
    </w:p>
    <w:p>
      <w:pPr>
        <w:pStyle w:val="ListBullet"/>
        <w:jc w:val="both"/>
      </w:pPr>
      <w:r>
        <w:rPr>
          <w:rFonts w:ascii="Cambria" w:hAnsi="Cambria"/>
          <w:sz w:val="22"/>
        </w:rPr>
        <w:t>To develop teamwork, confidence, and leadership through performance arts.</w:t>
      </w:r>
    </w:p>
    <w:p>
      <w:pPr>
        <w:keepNext/>
        <w:spacing w:before="200" w:after="120"/>
      </w:pPr>
      <w:r>
        <w:rPr>
          <w:rFonts w:ascii="Cambria" w:hAnsi="Cambria"/>
          <w:b/>
          <w:color w:val="1F3A5F"/>
          <w:sz w:val="26"/>
        </w:rPr>
        <w:t>2. Description of the Event</w:t>
      </w:r>
    </w:p>
    <w:p>
      <w:pPr>
        <w:jc w:val="both"/>
      </w:pPr>
      <w:r>
        <w:rPr>
          <w:rFonts w:ascii="Cambria" w:hAnsi="Cambria"/>
          <w:b w:val="0"/>
          <w:i/>
          <w:sz w:val="22"/>
        </w:rPr>
        <w:t>(100–150 words)</w:t>
      </w:r>
    </w:p>
    <w:p>
      <w:pPr>
        <w:jc w:val="both"/>
      </w:pPr>
      <w:r>
        <w:rPr>
          <w:rFonts w:ascii="Cambria" w:hAnsi="Cambria"/>
          <w:b w:val="0"/>
          <w:i w:val="0"/>
          <w:sz w:val="22"/>
        </w:rPr>
        <w:t>Provide a summary describing the event's theme, activities, participants, and impact.</w:t>
      </w:r>
    </w:p>
    <w:p>
      <w:pPr>
        <w:jc w:val="both"/>
      </w:pPr>
      <w:r>
        <w:rPr>
          <w:rFonts w:ascii="Cambria" w:hAnsi="Cambria"/>
          <w:b w:val="0"/>
          <w:i/>
          <w:sz w:val="22"/>
        </w:rPr>
        <w:t>Example:</w:t>
      </w:r>
    </w:p>
    <w:p>
      <w:pPr>
        <w:ind w:left="357"/>
        <w:jc w:val="both"/>
      </w:pPr>
      <w:r>
        <w:rPr>
          <w:rFonts w:ascii="Cambria" w:hAnsi="Cambria"/>
          <w:b w:val="0"/>
          <w:i w:val="0"/>
          <w:sz w:val="22"/>
        </w:rPr>
        <w:t>The “Sanskriti 2025” Annual Cultural Festival was organized by the Cultural Council to celebrate artistic expression and cross-cultural understanding. The three-day event included dance, drama, music, painting exhibitions, and photography contests. With over 500 participants and 1,200 attendees, the event became a vibrant showcase of creativity and collaboration. The festival also promoted sustainability through eco-friendly decor and digital ticketing, aligning with the institution's commitment to responsible event management.</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8164" w:type="dxa"/>
        <w:tblLayout w:type="fixed"/>
      </w:tblPr>
      <w:tblGrid>
        <w:gridCol w:w="1360"/>
        <w:gridCol w:w="1814"/>
        <w:gridCol w:w="793"/>
        <w:gridCol w:w="1474"/>
        <w:gridCol w:w="2721"/>
      </w:tblGrid>
      <w:tr>
        <w:tc>
          <w:tcPr>
            <w:tcW w:type="dxa" w:w="1361"/>
            <w:tcW w:w="1360" w:type="dxa"/>
            <w:shd w:val="clear" w:color="auto" w:fill="1F3A5F"/>
          </w:tcPr>
          <w:p>
            <w:pPr>
              <w:jc w:val="center"/>
            </w:pPr>
            <w:r/>
            <w:r>
              <w:rPr>
                <w:rFonts w:ascii="Cambria" w:hAnsi="Cambria"/>
                <w:b/>
                <w:color w:val="FFFFFF"/>
                <w:sz w:val="16"/>
              </w:rPr>
              <w:t>Type of Activity</w:t>
            </w:r>
          </w:p>
        </w:tc>
        <w:tc>
          <w:tcPr>
            <w:tcW w:type="dxa" w:w="1814"/>
            <w:tcW w:w="1814" w:type="dxa"/>
            <w:shd w:val="clear" w:color="auto" w:fill="1F3A5F"/>
          </w:tcPr>
          <w:p>
            <w:pPr>
              <w:jc w:val="center"/>
            </w:pPr>
            <w:r/>
            <w:r>
              <w:rPr>
                <w:rFonts w:ascii="Cambria" w:hAnsi="Cambria"/>
                <w:b/>
                <w:color w:val="FFFFFF"/>
                <w:sz w:val="16"/>
              </w:rPr>
              <w:t>Description / Theme</w:t>
            </w:r>
          </w:p>
        </w:tc>
        <w:tc>
          <w:tcPr>
            <w:tcW w:type="dxa" w:w="794"/>
            <w:tcW w:w="793" w:type="dxa"/>
            <w:shd w:val="clear" w:color="auto" w:fill="1F3A5F"/>
          </w:tcPr>
          <w:p>
            <w:pPr>
              <w:jc w:val="center"/>
            </w:pPr>
            <w:r/>
            <w:r>
              <w:rPr>
                <w:rFonts w:ascii="Cambria" w:hAnsi="Cambria"/>
                <w:b/>
                <w:color w:val="FFFFFF"/>
                <w:sz w:val="16"/>
              </w:rPr>
              <w:t>No. of Participants</w:t>
            </w:r>
          </w:p>
        </w:tc>
        <w:tc>
          <w:tcPr>
            <w:tcW w:type="dxa" w:w="1474"/>
            <w:tcW w:w="1474" w:type="dxa"/>
            <w:shd w:val="clear" w:color="auto" w:fill="1F3A5F"/>
          </w:tcPr>
          <w:p>
            <w:pPr>
              <w:jc w:val="center"/>
            </w:pPr>
            <w:r/>
            <w:r>
              <w:rPr>
                <w:rFonts w:ascii="Cambria" w:hAnsi="Cambria"/>
                <w:b/>
                <w:color w:val="FFFFFF"/>
                <w:sz w:val="16"/>
              </w:rPr>
              <w:t>Awards / Recognition</w:t>
            </w:r>
          </w:p>
        </w:tc>
        <w:tc>
          <w:tcPr>
            <w:tcW w:type="dxa" w:w="2721"/>
            <w:tcW w:w="2721" w:type="dxa"/>
            <w:shd w:val="clear" w:color="auto" w:fill="1F3A5F"/>
          </w:tcPr>
          <w:p>
            <w:pPr>
              <w:jc w:val="center"/>
            </w:pPr>
            <w:r/>
            <w:r>
              <w:rPr>
                <w:rFonts w:ascii="Cambria" w:hAnsi="Cambria"/>
                <w:b/>
                <w:color w:val="FFFFFF"/>
                <w:sz w:val="16"/>
              </w:rPr>
              <w:t>Learning Outcomes</w:t>
            </w:r>
          </w:p>
        </w:tc>
      </w:tr>
      <w:tr>
        <w:tc>
          <w:tcPr>
            <w:tcW w:type="dxa" w:w="1361"/>
            <w:tcW w:w="1360" w:type="dxa"/>
          </w:tcPr>
          <w:p>
            <w:pPr>
              <w:jc w:val="left"/>
            </w:pPr>
            <w:r/>
            <w:r>
              <w:rPr>
                <w:rFonts w:ascii="Cambria" w:hAnsi="Cambria"/>
                <w:b w:val="0"/>
                <w:sz w:val="16"/>
              </w:rPr>
              <w:t>Dance Performance</w:t>
            </w:r>
          </w:p>
        </w:tc>
        <w:tc>
          <w:tcPr>
            <w:tcW w:type="dxa" w:w="1814"/>
            <w:tcW w:w="1814" w:type="dxa"/>
          </w:tcPr>
          <w:p>
            <w:pPr>
              <w:jc w:val="center"/>
            </w:pPr>
            <w:r/>
            <w:r>
              <w:rPr>
                <w:rFonts w:ascii="Cambria" w:hAnsi="Cambria"/>
                <w:b w:val="0"/>
                <w:sz w:val="16"/>
              </w:rPr>
              <w:t>Classical, Folk, and Contemporary categories</w:t>
            </w:r>
          </w:p>
        </w:tc>
        <w:tc>
          <w:tcPr>
            <w:tcW w:type="dxa" w:w="794"/>
            <w:tcW w:w="793"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1st Place – Kathak Team</w:t>
            </w:r>
          </w:p>
        </w:tc>
        <w:tc>
          <w:tcPr>
            <w:tcW w:type="dxa" w:w="2721"/>
            <w:tcW w:w="2721" w:type="dxa"/>
          </w:tcPr>
          <w:p>
            <w:pPr>
              <w:jc w:val="center"/>
            </w:pPr>
            <w:r/>
            <w:r>
              <w:rPr>
                <w:rFonts w:ascii="Cambria" w:hAnsi="Cambria"/>
                <w:b w:val="0"/>
                <w:sz w:val="16"/>
              </w:rPr>
              <w:t>Team coordination, cultural appreciation</w:t>
            </w:r>
          </w:p>
        </w:tc>
      </w:tr>
      <w:tr>
        <w:tc>
          <w:tcPr>
            <w:tcW w:type="dxa" w:w="1361"/>
            <w:tcW w:w="1360" w:type="dxa"/>
            <w:shd w:val="clear" w:color="auto" w:fill="DCE6F1"/>
          </w:tcPr>
          <w:p>
            <w:pPr>
              <w:jc w:val="left"/>
            </w:pPr>
            <w:r/>
            <w:r>
              <w:rPr>
                <w:rFonts w:ascii="Cambria" w:hAnsi="Cambria"/>
                <w:b w:val="0"/>
                <w:sz w:val="16"/>
              </w:rPr>
              <w:t>Art Exhibition</w:t>
            </w:r>
          </w:p>
        </w:tc>
        <w:tc>
          <w:tcPr>
            <w:tcW w:type="dxa" w:w="1814"/>
            <w:tcW w:w="1814" w:type="dxa"/>
            <w:shd w:val="clear" w:color="auto" w:fill="DCE6F1"/>
          </w:tcPr>
          <w:p>
            <w:pPr>
              <w:jc w:val="center"/>
            </w:pPr>
            <w:r/>
            <w:r>
              <w:rPr>
                <w:rFonts w:ascii="Cambria" w:hAnsi="Cambria"/>
                <w:b w:val="0"/>
                <w:sz w:val="16"/>
              </w:rPr>
              <w:t>Paintings and sculpture by student artists</w:t>
            </w:r>
          </w:p>
        </w:tc>
        <w:tc>
          <w:tcPr>
            <w:tcW w:type="dxa" w:w="794"/>
            <w:tcW w:w="793" w:type="dxa"/>
            <w:shd w:val="clear" w:color="auto" w:fill="DCE6F1"/>
          </w:tcPr>
          <w:p>
            <w:pPr>
              <w:jc w:val="center"/>
            </w:pPr>
            <w:r/>
            <w:r>
              <w:rPr>
                <w:rFonts w:ascii="Cambria" w:hAnsi="Cambria"/>
                <w:b w:val="0"/>
                <w:sz w:val="16"/>
              </w:rPr>
              <w:t>____</w:t>
            </w:r>
          </w:p>
        </w:tc>
        <w:tc>
          <w:tcPr>
            <w:tcW w:type="dxa" w:w="1474"/>
            <w:tcW w:w="1474" w:type="dxa"/>
            <w:shd w:val="clear" w:color="auto" w:fill="DCE6F1"/>
          </w:tcPr>
          <w:p>
            <w:pPr>
              <w:jc w:val="center"/>
            </w:pPr>
            <w:r/>
            <w:r>
              <w:rPr>
                <w:rFonts w:ascii="Cambria" w:hAnsi="Cambria"/>
                <w:b w:val="0"/>
                <w:sz w:val="16"/>
              </w:rPr>
              <w:t>Best Artist – Visual Arts Dept.</w:t>
            </w:r>
          </w:p>
        </w:tc>
        <w:tc>
          <w:tcPr>
            <w:tcW w:type="dxa" w:w="2721"/>
            <w:tcW w:w="2721" w:type="dxa"/>
            <w:shd w:val="clear" w:color="auto" w:fill="DCE6F1"/>
          </w:tcPr>
          <w:p>
            <w:pPr>
              <w:jc w:val="center"/>
            </w:pPr>
            <w:r/>
            <w:r>
              <w:rPr>
                <w:rFonts w:ascii="Cambria" w:hAnsi="Cambria"/>
                <w:b w:val="0"/>
                <w:sz w:val="16"/>
              </w:rPr>
              <w:t>Enhanced creativity and design thinking</w:t>
            </w:r>
          </w:p>
        </w:tc>
      </w:tr>
      <w:tr>
        <w:tc>
          <w:tcPr>
            <w:tcW w:type="dxa" w:w="1361"/>
            <w:tcW w:w="1360" w:type="dxa"/>
          </w:tcPr>
          <w:p>
            <w:pPr>
              <w:jc w:val="left"/>
            </w:pPr>
            <w:r/>
            <w:r>
              <w:rPr>
                <w:rFonts w:ascii="Cambria" w:hAnsi="Cambria"/>
                <w:b w:val="0"/>
                <w:sz w:val="16"/>
              </w:rPr>
              <w:t>Drama / Theatre</w:t>
            </w:r>
          </w:p>
        </w:tc>
        <w:tc>
          <w:tcPr>
            <w:tcW w:type="dxa" w:w="1814"/>
            <w:tcW w:w="1814" w:type="dxa"/>
          </w:tcPr>
          <w:p>
            <w:pPr>
              <w:jc w:val="center"/>
            </w:pPr>
            <w:r/>
            <w:r>
              <w:rPr>
                <w:rFonts w:ascii="Cambria" w:hAnsi="Cambria"/>
                <w:b w:val="0"/>
                <w:sz w:val="16"/>
              </w:rPr>
              <w:t>Original play “Echoes of Youth”</w:t>
            </w:r>
          </w:p>
        </w:tc>
        <w:tc>
          <w:tcPr>
            <w:tcW w:type="dxa" w:w="794"/>
            <w:tcW w:w="793"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Audience Choice Award</w:t>
            </w:r>
          </w:p>
        </w:tc>
        <w:tc>
          <w:tcPr>
            <w:tcW w:type="dxa" w:w="2721"/>
            <w:tcW w:w="2721" w:type="dxa"/>
          </w:tcPr>
          <w:p>
            <w:pPr>
              <w:jc w:val="center"/>
            </w:pPr>
            <w:r/>
            <w:r>
              <w:rPr>
                <w:rFonts w:ascii="Cambria" w:hAnsi="Cambria"/>
                <w:b w:val="0"/>
                <w:sz w:val="16"/>
              </w:rPr>
              <w:t>Improved communication and confidence</w:t>
            </w:r>
          </w:p>
        </w:tc>
      </w:tr>
      <w:tr>
        <w:tc>
          <w:tcPr>
            <w:tcW w:type="dxa" w:w="1361"/>
            <w:tcW w:w="1360" w:type="dxa"/>
            <w:shd w:val="clear" w:color="auto" w:fill="DCE6F1"/>
          </w:tcPr>
          <w:p>
            <w:pPr>
              <w:jc w:val="left"/>
            </w:pPr>
            <w:r/>
            <w:r>
              <w:rPr>
                <w:rFonts w:ascii="Cambria" w:hAnsi="Cambria"/>
                <w:b w:val="0"/>
                <w:sz w:val="16"/>
              </w:rPr>
              <w:t>Music Competition</w:t>
            </w:r>
          </w:p>
        </w:tc>
        <w:tc>
          <w:tcPr>
            <w:tcW w:type="dxa" w:w="1814"/>
            <w:tcW w:w="1814" w:type="dxa"/>
            <w:shd w:val="clear" w:color="auto" w:fill="DCE6F1"/>
          </w:tcPr>
          <w:p>
            <w:pPr>
              <w:jc w:val="center"/>
            </w:pPr>
            <w:r/>
            <w:r>
              <w:rPr>
                <w:rFonts w:ascii="Cambria" w:hAnsi="Cambria"/>
                <w:b w:val="0"/>
                <w:sz w:val="16"/>
              </w:rPr>
              <w:t>Solo and group performances</w:t>
            </w:r>
          </w:p>
        </w:tc>
        <w:tc>
          <w:tcPr>
            <w:tcW w:type="dxa" w:w="794"/>
            <w:tcW w:w="793" w:type="dxa"/>
            <w:shd w:val="clear" w:color="auto" w:fill="DCE6F1"/>
          </w:tcPr>
          <w:p>
            <w:pPr>
              <w:jc w:val="center"/>
            </w:pPr>
            <w:r/>
            <w:r>
              <w:rPr>
                <w:rFonts w:ascii="Cambria" w:hAnsi="Cambria"/>
                <w:b w:val="0"/>
                <w:sz w:val="16"/>
              </w:rPr>
              <w:t>____</w:t>
            </w:r>
          </w:p>
        </w:tc>
        <w:tc>
          <w:tcPr>
            <w:tcW w:type="dxa" w:w="1474"/>
            <w:tcW w:w="1474" w:type="dxa"/>
            <w:shd w:val="clear" w:color="auto" w:fill="DCE6F1"/>
          </w:tcPr>
          <w:p>
            <w:pPr>
              <w:jc w:val="center"/>
            </w:pPr>
            <w:r/>
            <w:r>
              <w:rPr>
                <w:rFonts w:ascii="Cambria" w:hAnsi="Cambria"/>
                <w:b w:val="0"/>
                <w:sz w:val="16"/>
              </w:rPr>
              <w:t>Best Vocalist – College of Arts</w:t>
            </w:r>
          </w:p>
        </w:tc>
        <w:tc>
          <w:tcPr>
            <w:tcW w:type="dxa" w:w="2721"/>
            <w:tcW w:w="2721" w:type="dxa"/>
            <w:shd w:val="clear" w:color="auto" w:fill="DCE6F1"/>
          </w:tcPr>
          <w:p>
            <w:pPr>
              <w:jc w:val="center"/>
            </w:pPr>
            <w:r/>
            <w:r>
              <w:rPr>
                <w:rFonts w:ascii="Cambria" w:hAnsi="Cambria"/>
                <w:b w:val="0"/>
                <w:sz w:val="16"/>
              </w:rPr>
              <w:t>Developed stage presence and collaboration</w:t>
            </w:r>
          </w:p>
        </w:tc>
      </w:tr>
      <w:tr>
        <w:tc>
          <w:tcPr>
            <w:tcW w:type="dxa" w:w="1361"/>
            <w:tcW w:w="1360" w:type="dxa"/>
          </w:tcPr>
          <w:p>
            <w:pPr>
              <w:jc w:val="left"/>
            </w:pPr>
            <w:r/>
            <w:r>
              <w:rPr>
                <w:rFonts w:ascii="Cambria" w:hAnsi="Cambria"/>
                <w:b w:val="0"/>
                <w:sz w:val="16"/>
              </w:rPr>
              <w:t>Photography Contest</w:t>
            </w:r>
          </w:p>
        </w:tc>
        <w:tc>
          <w:tcPr>
            <w:tcW w:type="dxa" w:w="1814"/>
            <w:tcW w:w="1814" w:type="dxa"/>
          </w:tcPr>
          <w:p>
            <w:pPr>
              <w:jc w:val="center"/>
            </w:pPr>
            <w:r/>
            <w:r>
              <w:rPr>
                <w:rFonts w:ascii="Cambria" w:hAnsi="Cambria"/>
                <w:b w:val="0"/>
                <w:sz w:val="16"/>
              </w:rPr>
              <w:t>“My Campus, My Lens” theme</w:t>
            </w:r>
          </w:p>
        </w:tc>
        <w:tc>
          <w:tcPr>
            <w:tcW w:type="dxa" w:w="794"/>
            <w:tcW w:w="793"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1st Prize – Photography Club</w:t>
            </w:r>
          </w:p>
        </w:tc>
        <w:tc>
          <w:tcPr>
            <w:tcW w:type="dxa" w:w="2721"/>
            <w:tcW w:w="2721" w:type="dxa"/>
          </w:tcPr>
          <w:p>
            <w:pPr>
              <w:jc w:val="center"/>
            </w:pPr>
            <w:r/>
            <w:r>
              <w:rPr>
                <w:rFonts w:ascii="Cambria" w:hAnsi="Cambria"/>
                <w:b w:val="0"/>
                <w:sz w:val="16"/>
              </w:rPr>
              <w:t>Sharpened observational and artistic skills</w:t>
            </w:r>
          </w:p>
        </w:tc>
      </w:tr>
    </w:tbl>
    <w:p>
      <w:pPr>
        <w:keepNext/>
        <w:spacing w:before="200" w:after="120"/>
      </w:pPr>
      <w:r>
        <w:rPr>
          <w:rFonts w:ascii="Cambria" w:hAnsi="Cambria"/>
          <w:b/>
          <w:color w:val="1F3A5F"/>
          <w:sz w:val="26"/>
        </w:rPr>
        <w:t>4. Target Audience</w:t>
      </w:r>
    </w:p>
    <w:p>
      <w:pPr>
        <w:pStyle w:val="ListBullet"/>
        <w:jc w:val="both"/>
      </w:pPr>
      <w:r>
        <w:rPr>
          <w:rFonts w:ascii="Cambria" w:hAnsi="Cambria"/>
          <w:sz w:val="22"/>
        </w:rPr>
        <w:t>☐ Students</w:t>
      </w:r>
    </w:p>
    <w:p>
      <w:pPr>
        <w:pStyle w:val="ListBullet"/>
        <w:jc w:val="both"/>
      </w:pPr>
      <w:r>
        <w:rPr>
          <w:rFonts w:ascii="Cambria" w:hAnsi="Cambria"/>
          <w:sz w:val="22"/>
        </w:rPr>
        <w:t>☐ Faculty Members</w:t>
      </w:r>
    </w:p>
    <w:p>
      <w:pPr>
        <w:pStyle w:val="ListBullet"/>
        <w:jc w:val="both"/>
      </w:pPr>
      <w:r>
        <w:rPr>
          <w:rFonts w:ascii="Cambria" w:hAnsi="Cambria"/>
          <w:sz w:val="22"/>
        </w:rPr>
        <w:t>☐ Alumni</w:t>
      </w:r>
    </w:p>
    <w:p>
      <w:pPr>
        <w:pStyle w:val="ListBullet"/>
        <w:jc w:val="both"/>
      </w:pPr>
      <w:r>
        <w:rPr>
          <w:rFonts w:ascii="Cambria" w:hAnsi="Cambria"/>
          <w:sz w:val="22"/>
        </w:rPr>
        <w:t>☐ Local Artists / Cultural Groups</w:t>
      </w:r>
    </w:p>
    <w:p>
      <w:pPr>
        <w:pStyle w:val="ListBullet"/>
        <w:jc w:val="both"/>
      </w:pPr>
      <w:r>
        <w:rPr>
          <w:rFonts w:ascii="Cambria" w:hAnsi="Cambria"/>
          <w:sz w:val="22"/>
        </w:rPr>
        <w:t>☐ Community Members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Engaged ___ students in creative and cultural performances.</w:t>
      </w:r>
    </w:p>
    <w:p>
      <w:pPr>
        <w:pStyle w:val="ListBullet"/>
        <w:jc w:val="both"/>
      </w:pPr>
      <w:r>
        <w:rPr>
          <w:rFonts w:ascii="Cambria" w:hAnsi="Cambria"/>
          <w:sz w:val="22"/>
        </w:rPr>
        <w:t>Strengthened campus diversity and inclusion through multicultural representation.</w:t>
      </w:r>
    </w:p>
    <w:p>
      <w:pPr>
        <w:pStyle w:val="ListBullet"/>
        <w:jc w:val="both"/>
      </w:pPr>
      <w:r>
        <w:rPr>
          <w:rFonts w:ascii="Cambria" w:hAnsi="Cambria"/>
          <w:sz w:val="22"/>
        </w:rPr>
        <w:t>Provided exposure to professional artists and cultural experts.</w:t>
      </w:r>
    </w:p>
    <w:p>
      <w:pPr>
        <w:pStyle w:val="ListBullet"/>
        <w:jc w:val="both"/>
      </w:pPr>
      <w:r>
        <w:rPr>
          <w:rFonts w:ascii="Cambria" w:hAnsi="Cambria"/>
          <w:sz w:val="22"/>
        </w:rPr>
        <w:t>Promoted cultural sustainability through eco-conscious event practices.</w:t>
      </w:r>
    </w:p>
    <w:p>
      <w:pPr>
        <w:pStyle w:val="ListBullet"/>
        <w:jc w:val="both"/>
      </w:pPr>
      <w:r>
        <w:rPr>
          <w:rFonts w:ascii="Cambria" w:hAnsi="Cambria"/>
          <w:sz w:val="22"/>
        </w:rPr>
        <w:t>Enhanced institutional visibility in regional and national cultural forums.</w:t>
      </w:r>
    </w:p>
    <w:p>
      <w:pPr>
        <w:keepNext/>
        <w:spacing w:before="200" w:after="120"/>
      </w:pPr>
      <w:r>
        <w:rPr>
          <w:rFonts w:ascii="Cambria" w:hAnsi="Cambria"/>
          <w:b/>
          <w:color w:val="1F3A5F"/>
          <w:sz w:val="26"/>
        </w:rPr>
        <w:t>6. Participant Feedback Summary</w:t>
      </w:r>
    </w:p>
    <w:tbl>
      <w:tblPr>
        <w:tblW w:type="auto" w:w="0"/>
        <w:jc w:val="center"/>
        <w:tblLayout w:type="fixed"/>
        <w:tblLook w:firstColumn="1" w:firstRow="1" w:lastColumn="0" w:lastRow="0" w:noHBand="0" w:noVBand="1" w:val="04A0"/>
        <w:tblW w:w="8164" w:type="dxa"/>
        <w:tblLayout w:type="fixed"/>
      </w:tblPr>
      <w:tblGrid>
        <w:gridCol w:w="2608"/>
        <w:gridCol w:w="1587"/>
        <w:gridCol w:w="3969"/>
      </w:tblGrid>
      <w:tr>
        <w:tc>
          <w:tcPr>
            <w:tcW w:type="dxa" w:w="2608"/>
            <w:tcW w:w="2608" w:type="dxa"/>
            <w:shd w:val="clear" w:color="auto" w:fill="1F3A5F"/>
          </w:tcPr>
          <w:p>
            <w:pPr>
              <w:jc w:val="center"/>
            </w:pPr>
            <w:r/>
            <w:r>
              <w:rPr>
                <w:rFonts w:ascii="Cambria" w:hAnsi="Cambria"/>
                <w:b/>
                <w:color w:val="FFFFFF"/>
                <w:sz w:val="18"/>
              </w:rPr>
              <w:t>Feedback Parameter</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969"/>
            <w:tcW w:w="3969" w:type="dxa"/>
            <w:shd w:val="clear" w:color="auto" w:fill="1F3A5F"/>
          </w:tcPr>
          <w:p>
            <w:pPr>
              <w:jc w:val="center"/>
            </w:pPr>
            <w:r/>
            <w:r>
              <w:rPr>
                <w:rFonts w:ascii="Cambria" w:hAnsi="Cambria"/>
                <w:b/>
                <w:color w:val="FFFFFF"/>
                <w:sz w:val="18"/>
              </w:rPr>
              <w:t>Remarks / Comments</w:t>
            </w:r>
          </w:p>
        </w:tc>
      </w:tr>
      <w:tr>
        <w:tc>
          <w:tcPr>
            <w:tcW w:type="dxa" w:w="2608"/>
            <w:tcW w:w="2608" w:type="dxa"/>
          </w:tcPr>
          <w:p>
            <w:pPr>
              <w:jc w:val="left"/>
            </w:pPr>
            <w:r/>
            <w:r>
              <w:rPr>
                <w:rFonts w:ascii="Cambria" w:hAnsi="Cambria"/>
                <w:b w:val="0"/>
                <w:sz w:val="18"/>
              </w:rPr>
              <w:t>Quality of Performances</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“Exceptional talent and coordination.”</w:t>
            </w:r>
          </w:p>
        </w:tc>
      </w:tr>
      <w:tr>
        <w:tc>
          <w:tcPr>
            <w:tcW w:type="dxa" w:w="2608"/>
            <w:tcW w:w="2608" w:type="dxa"/>
            <w:shd w:val="clear" w:color="auto" w:fill="DCE6F1"/>
          </w:tcPr>
          <w:p>
            <w:pPr>
              <w:jc w:val="left"/>
            </w:pPr>
            <w:r/>
            <w:r>
              <w:rPr>
                <w:rFonts w:ascii="Cambria" w:hAnsi="Cambria"/>
                <w:b w:val="0"/>
                <w:sz w:val="18"/>
              </w:rPr>
              <w:t>Event Organization</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“Smoothly conducted and inclusive.”</w:t>
            </w:r>
          </w:p>
        </w:tc>
      </w:tr>
      <w:tr>
        <w:tc>
          <w:tcPr>
            <w:tcW w:type="dxa" w:w="2608"/>
            <w:tcW w:w="2608" w:type="dxa"/>
          </w:tcPr>
          <w:p>
            <w:pPr>
              <w:jc w:val="left"/>
            </w:pPr>
            <w:r/>
            <w:r>
              <w:rPr>
                <w:rFonts w:ascii="Cambria" w:hAnsi="Cambria"/>
                <w:b w:val="0"/>
                <w:sz w:val="18"/>
              </w:rPr>
              <w:t>Cultural Diversity</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“Loved the range of traditions and styles.”</w:t>
            </w:r>
          </w:p>
        </w:tc>
      </w:tr>
      <w:tr>
        <w:tc>
          <w:tcPr>
            <w:tcW w:type="dxa" w:w="2608"/>
            <w:tcW w:w="2608" w:type="dxa"/>
            <w:shd w:val="clear" w:color="auto" w:fill="DCE6F1"/>
          </w:tcPr>
          <w:p>
            <w:pPr>
              <w:jc w:val="left"/>
            </w:pPr>
            <w:r/>
            <w:r>
              <w:rPr>
                <w:rFonts w:ascii="Cambria" w:hAnsi="Cambria"/>
                <w:b w:val="0"/>
                <w:sz w:val="18"/>
              </w:rPr>
              <w:t>Learning Experience</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“Encouraged self-expression and teamwork.”</w:t>
            </w:r>
          </w:p>
        </w:tc>
      </w:tr>
      <w:tr>
        <w:tc>
          <w:tcPr>
            <w:tcW w:type="dxa" w:w="2608"/>
            <w:tcW w:w="2608" w:type="dxa"/>
          </w:tcPr>
          <w:p>
            <w:pPr>
              <w:jc w:val="left"/>
            </w:pPr>
            <w:r/>
            <w:r>
              <w:rPr>
                <w:rFonts w:ascii="Cambria" w:hAnsi="Cambria"/>
                <w:b w:val="0"/>
                <w:sz w:val="18"/>
              </w:rPr>
              <w:t>Overall Satisfaction</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“Would love to participate again.”</w:t>
            </w:r>
          </w:p>
        </w:tc>
      </w:tr>
    </w:tbl>
    <w:p>
      <w:pPr>
        <w:keepNext/>
        <w:spacing w:before="200" w:after="120"/>
      </w:pPr>
      <w:r>
        <w:rPr>
          <w:rFonts w:ascii="Cambria" w:hAnsi="Cambria"/>
          <w:b/>
          <w:color w:val="1F3A5F"/>
          <w:sz w:val="26"/>
        </w:rPr>
        <w:t>7. Evidence and Documentation</w:t>
      </w:r>
    </w:p>
    <w:p>
      <w:pPr>
        <w:pStyle w:val="ListBullet"/>
        <w:jc w:val="both"/>
      </w:pPr>
      <w:r>
        <w:rPr>
          <w:rFonts w:ascii="Cambria" w:hAnsi="Cambria"/>
          <w:sz w:val="22"/>
        </w:rPr>
        <w:t>Attendance Sheet / Registration List</w:t>
      </w:r>
    </w:p>
    <w:p>
      <w:pPr>
        <w:pStyle w:val="ListBullet"/>
        <w:jc w:val="both"/>
      </w:pPr>
      <w:r>
        <w:rPr>
          <w:rFonts w:ascii="Cambria" w:hAnsi="Cambria"/>
          <w:sz w:val="22"/>
        </w:rPr>
        <w:t>Certificates of Participation / Awards List</w:t>
      </w:r>
    </w:p>
    <w:p>
      <w:pPr>
        <w:pStyle w:val="ListBullet"/>
        <w:jc w:val="both"/>
      </w:pPr>
      <w:r>
        <w:rPr>
          <w:rFonts w:ascii="Cambria" w:hAnsi="Cambria"/>
          <w:sz w:val="22"/>
        </w:rPr>
        <w:t>Photos / Event Videos</w:t>
      </w:r>
    </w:p>
    <w:p>
      <w:pPr>
        <w:pStyle w:val="ListBullet"/>
        <w:jc w:val="both"/>
      </w:pPr>
      <w:r>
        <w:rPr>
          <w:rFonts w:ascii="Cambria" w:hAnsi="Cambria"/>
          <w:sz w:val="22"/>
        </w:rPr>
        <w:t>Event Brochure / Poster / Invitation</w:t>
      </w:r>
    </w:p>
    <w:p>
      <w:pPr>
        <w:pStyle w:val="ListBullet"/>
        <w:jc w:val="both"/>
      </w:pPr>
      <w:r>
        <w:rPr>
          <w:rFonts w:ascii="Cambria" w:hAnsi="Cambria"/>
          <w:sz w:val="22"/>
        </w:rPr>
        <w:t>Media Coverage / Press Release</w:t>
      </w:r>
    </w:p>
    <w:p>
      <w:pPr>
        <w:pStyle w:val="ListBullet"/>
        <w:jc w:val="both"/>
      </w:pPr>
      <w:r>
        <w:rPr>
          <w:rFonts w:ascii="Cambria" w:hAnsi="Cambria"/>
          <w:sz w:val="22"/>
        </w:rPr>
        <w:t>Social Media / Website Links</w:t>
      </w:r>
    </w:p>
    <w:p>
      <w:pPr>
        <w:pStyle w:val="ListBullet"/>
        <w:jc w:val="both"/>
      </w:pPr>
      <w:r>
        <w:rPr>
          <w:rFonts w:ascii="Cambria" w:hAnsi="Cambria"/>
          <w:sz w:val="22"/>
        </w:rPr>
        <w:t>Feedback Forms (Scanned)</w:t>
      </w:r>
    </w:p>
    <w:p>
      <w:pPr>
        <w:pStyle w:val="ListBullet"/>
        <w:jc w:val="both"/>
      </w:pPr>
      <w:r>
        <w:rPr>
          <w:rFonts w:ascii="Cambria" w:hAnsi="Cambria"/>
          <w:sz w:val="22"/>
        </w:rPr>
        <w:t>Event Summary Report</w:t>
      </w:r>
    </w:p>
    <w:p>
      <w:pPr>
        <w:keepNext/>
        <w:spacing w:before="200" w:after="120"/>
      </w:pPr>
      <w:r>
        <w:rPr>
          <w:rFonts w:ascii="Cambria" w:hAnsi="Cambria"/>
          <w:b/>
          <w:color w:val="1F3A5F"/>
          <w:sz w:val="26"/>
        </w:rPr>
        <w:t>8. Impact Evaluation</w:t>
      </w:r>
    </w:p>
    <w:tbl>
      <w:tblPr>
        <w:tblW w:type="auto" w:w="0"/>
        <w:jc w:val="center"/>
        <w:tblLayout w:type="fixed"/>
        <w:tblLook w:firstColumn="1" w:firstRow="1" w:lastColumn="0" w:lastRow="0" w:noHBand="0" w:noVBand="1" w:val="04A0"/>
        <w:tblW w:w="8164" w:type="dxa"/>
        <w:tblLayout w:type="fixed"/>
      </w:tblPr>
      <w:tblGrid>
        <w:gridCol w:w="1701"/>
        <w:gridCol w:w="2268"/>
        <w:gridCol w:w="1020"/>
        <w:gridCol w:w="3175"/>
      </w:tblGrid>
      <w:tr>
        <w:tc>
          <w:tcPr>
            <w:tcW w:type="dxa" w:w="1701"/>
            <w:tcW w:w="1701" w:type="dxa"/>
            <w:shd w:val="clear" w:color="auto" w:fill="1F3A5F"/>
          </w:tcPr>
          <w:p>
            <w:pPr>
              <w:jc w:val="center"/>
            </w:pPr>
            <w:r/>
            <w:r>
              <w:rPr>
                <w:rFonts w:ascii="Cambria" w:hAnsi="Cambria"/>
                <w:b/>
                <w:color w:val="FFFFFF"/>
                <w:sz w:val="18"/>
              </w:rPr>
              <w:t>Impact Area</w:t>
            </w:r>
          </w:p>
        </w:tc>
        <w:tc>
          <w:tcPr>
            <w:tcW w:type="dxa" w:w="2268"/>
            <w:tcW w:w="2268" w:type="dxa"/>
            <w:shd w:val="clear" w:color="auto" w:fill="1F3A5F"/>
          </w:tcPr>
          <w:p>
            <w:pPr>
              <w:jc w:val="center"/>
            </w:pPr>
            <w:r/>
            <w:r>
              <w:rPr>
                <w:rFonts w:ascii="Cambria" w:hAnsi="Cambria"/>
                <w:b/>
                <w:color w:val="FFFFFF"/>
                <w:sz w:val="18"/>
              </w:rPr>
              <w:t>Indicators / Evidence</w:t>
            </w:r>
          </w:p>
        </w:tc>
        <w:tc>
          <w:tcPr>
            <w:tcW w:type="dxa" w:w="1020"/>
            <w:tcW w:w="1020" w:type="dxa"/>
            <w:shd w:val="clear" w:color="auto" w:fill="1F3A5F"/>
          </w:tcPr>
          <w:p>
            <w:pPr>
              <w:jc w:val="center"/>
            </w:pPr>
            <w:r/>
            <w:r>
              <w:rPr>
                <w:rFonts w:ascii="Cambria" w:hAnsi="Cambria"/>
                <w:b/>
                <w:color w:val="FFFFFF"/>
                <w:sz w:val="18"/>
              </w:rPr>
              <w:t>Quantitative Results</w:t>
            </w:r>
          </w:p>
        </w:tc>
        <w:tc>
          <w:tcPr>
            <w:tcW w:type="dxa" w:w="3175"/>
            <w:tcW w:w="3175" w:type="dxa"/>
            <w:shd w:val="clear" w:color="auto" w:fill="1F3A5F"/>
          </w:tcPr>
          <w:p>
            <w:pPr>
              <w:jc w:val="center"/>
            </w:pPr>
            <w:r/>
            <w:r>
              <w:rPr>
                <w:rFonts w:ascii="Cambria" w:hAnsi="Cambria"/>
                <w:b/>
                <w:color w:val="FFFFFF"/>
                <w:sz w:val="18"/>
              </w:rPr>
              <w:t>Qualitative Outcomes</w:t>
            </w:r>
          </w:p>
        </w:tc>
      </w:tr>
      <w:tr>
        <w:tc>
          <w:tcPr>
            <w:tcW w:type="dxa" w:w="1701"/>
            <w:tcW w:w="1701" w:type="dxa"/>
          </w:tcPr>
          <w:p>
            <w:pPr>
              <w:jc w:val="left"/>
            </w:pPr>
            <w:r/>
            <w:r>
              <w:rPr>
                <w:rFonts w:ascii="Cambria" w:hAnsi="Cambria"/>
                <w:b w:val="0"/>
                <w:sz w:val="18"/>
              </w:rPr>
              <w:t>Student Participation</w:t>
            </w:r>
          </w:p>
        </w:tc>
        <w:tc>
          <w:tcPr>
            <w:tcW w:type="dxa" w:w="2268"/>
            <w:tcW w:w="2268" w:type="dxa"/>
          </w:tcPr>
          <w:p>
            <w:pPr>
              <w:jc w:val="center"/>
            </w:pPr>
            <w:r/>
            <w:r>
              <w:rPr>
                <w:rFonts w:ascii="Cambria" w:hAnsi="Cambria"/>
                <w:b w:val="0"/>
                <w:sz w:val="18"/>
              </w:rPr>
              <w:t>Number of registered performers</w:t>
            </w:r>
          </w:p>
        </w:tc>
        <w:tc>
          <w:tcPr>
            <w:tcW w:type="dxa" w:w="1020"/>
            <w:tcW w:w="1020" w:type="dxa"/>
          </w:tcPr>
          <w:p>
            <w:pPr>
              <w:jc w:val="center"/>
            </w:pPr>
            <w:r/>
            <w:r>
              <w:rPr>
                <w:rFonts w:ascii="Cambria" w:hAnsi="Cambria"/>
                <w:b w:val="0"/>
                <w:sz w:val="18"/>
              </w:rPr>
              <w:t>____</w:t>
            </w:r>
          </w:p>
        </w:tc>
        <w:tc>
          <w:tcPr>
            <w:tcW w:type="dxa" w:w="3175"/>
            <w:tcW w:w="3175" w:type="dxa"/>
          </w:tcPr>
          <w:p>
            <w:pPr>
              <w:jc w:val="center"/>
            </w:pPr>
            <w:r/>
            <w:r>
              <w:rPr>
                <w:rFonts w:ascii="Cambria" w:hAnsi="Cambria"/>
                <w:b w:val="0"/>
                <w:sz w:val="18"/>
              </w:rPr>
              <w:t>Increased student engagement and confidence</w:t>
            </w:r>
          </w:p>
        </w:tc>
      </w:tr>
      <w:tr>
        <w:tc>
          <w:tcPr>
            <w:tcW w:type="dxa" w:w="1701"/>
            <w:tcW w:w="1701" w:type="dxa"/>
            <w:shd w:val="clear" w:color="auto" w:fill="DCE6F1"/>
          </w:tcPr>
          <w:p>
            <w:pPr>
              <w:jc w:val="left"/>
            </w:pPr>
            <w:r/>
            <w:r>
              <w:rPr>
                <w:rFonts w:ascii="Cambria" w:hAnsi="Cambria"/>
                <w:b w:val="0"/>
                <w:sz w:val="18"/>
              </w:rPr>
              <w:t>Cultural Awareness</w:t>
            </w:r>
          </w:p>
        </w:tc>
        <w:tc>
          <w:tcPr>
            <w:tcW w:type="dxa" w:w="2268"/>
            <w:tcW w:w="2268" w:type="dxa"/>
            <w:shd w:val="clear" w:color="auto" w:fill="DCE6F1"/>
          </w:tcPr>
          <w:p>
            <w:pPr>
              <w:jc w:val="center"/>
            </w:pPr>
            <w:r/>
            <w:r>
              <w:rPr>
                <w:rFonts w:ascii="Cambria" w:hAnsi="Cambria"/>
                <w:b w:val="0"/>
                <w:sz w:val="18"/>
              </w:rPr>
              <w:t>Diversity of performances</w:t>
            </w:r>
          </w:p>
        </w:tc>
        <w:tc>
          <w:tcPr>
            <w:tcW w:type="dxa" w:w="1020"/>
            <w:tcW w:w="1020" w:type="dxa"/>
            <w:shd w:val="clear" w:color="auto" w:fill="DCE6F1"/>
          </w:tcPr>
          <w:p>
            <w:pPr>
              <w:jc w:val="center"/>
            </w:pPr>
            <w:r/>
            <w:r>
              <w:rPr>
                <w:rFonts w:ascii="Cambria" w:hAnsi="Cambria"/>
                <w:b w:val="0"/>
                <w:sz w:val="18"/>
              </w:rPr>
              <w:t>____</w:t>
            </w:r>
          </w:p>
        </w:tc>
        <w:tc>
          <w:tcPr>
            <w:tcW w:type="dxa" w:w="3175"/>
            <w:tcW w:w="3175" w:type="dxa"/>
            <w:shd w:val="clear" w:color="auto" w:fill="DCE6F1"/>
          </w:tcPr>
          <w:p>
            <w:pPr>
              <w:jc w:val="center"/>
            </w:pPr>
            <w:r/>
            <w:r>
              <w:rPr>
                <w:rFonts w:ascii="Cambria" w:hAnsi="Cambria"/>
                <w:b w:val="0"/>
                <w:sz w:val="18"/>
              </w:rPr>
              <w:t>Broadened cultural understanding</w:t>
            </w:r>
          </w:p>
        </w:tc>
      </w:tr>
      <w:tr>
        <w:tc>
          <w:tcPr>
            <w:tcW w:type="dxa" w:w="1701"/>
            <w:tcW w:w="1701" w:type="dxa"/>
          </w:tcPr>
          <w:p>
            <w:pPr>
              <w:jc w:val="left"/>
            </w:pPr>
            <w:r/>
            <w:r>
              <w:rPr>
                <w:rFonts w:ascii="Cambria" w:hAnsi="Cambria"/>
                <w:b w:val="0"/>
                <w:sz w:val="18"/>
              </w:rPr>
              <w:t>Community Outreach</w:t>
            </w:r>
          </w:p>
        </w:tc>
        <w:tc>
          <w:tcPr>
            <w:tcW w:type="dxa" w:w="2268"/>
            <w:tcW w:w="2268" w:type="dxa"/>
          </w:tcPr>
          <w:p>
            <w:pPr>
              <w:jc w:val="center"/>
            </w:pPr>
            <w:r/>
            <w:r>
              <w:rPr>
                <w:rFonts w:ascii="Cambria" w:hAnsi="Cambria"/>
                <w:b w:val="0"/>
                <w:sz w:val="18"/>
              </w:rPr>
              <w:t>No. of external participants / collaborations</w:t>
            </w:r>
          </w:p>
        </w:tc>
        <w:tc>
          <w:tcPr>
            <w:tcW w:type="dxa" w:w="1020"/>
            <w:tcW w:w="1020" w:type="dxa"/>
          </w:tcPr>
          <w:p>
            <w:pPr>
              <w:jc w:val="center"/>
            </w:pPr>
            <w:r/>
            <w:r>
              <w:rPr>
                <w:rFonts w:ascii="Cambria" w:hAnsi="Cambria"/>
                <w:b w:val="0"/>
                <w:sz w:val="18"/>
              </w:rPr>
              <w:t>____</w:t>
            </w:r>
          </w:p>
        </w:tc>
        <w:tc>
          <w:tcPr>
            <w:tcW w:type="dxa" w:w="3175"/>
            <w:tcW w:w="3175" w:type="dxa"/>
          </w:tcPr>
          <w:p>
            <w:pPr>
              <w:jc w:val="center"/>
            </w:pPr>
            <w:r/>
            <w:r>
              <w:rPr>
                <w:rFonts w:ascii="Cambria" w:hAnsi="Cambria"/>
                <w:b w:val="0"/>
                <w:sz w:val="18"/>
              </w:rPr>
              <w:t>Strengthened community bonding</w:t>
            </w:r>
          </w:p>
        </w:tc>
      </w:tr>
      <w:tr>
        <w:tc>
          <w:tcPr>
            <w:tcW w:type="dxa" w:w="1701"/>
            <w:tcW w:w="1701" w:type="dxa"/>
            <w:shd w:val="clear" w:color="auto" w:fill="DCE6F1"/>
          </w:tcPr>
          <w:p>
            <w:pPr>
              <w:jc w:val="left"/>
            </w:pPr>
            <w:r/>
            <w:r>
              <w:rPr>
                <w:rFonts w:ascii="Cambria" w:hAnsi="Cambria"/>
                <w:b w:val="0"/>
                <w:sz w:val="18"/>
              </w:rPr>
              <w:t>Sustainability Practices</w:t>
            </w:r>
          </w:p>
        </w:tc>
        <w:tc>
          <w:tcPr>
            <w:tcW w:type="dxa" w:w="2268"/>
            <w:tcW w:w="2268" w:type="dxa"/>
            <w:shd w:val="clear" w:color="auto" w:fill="DCE6F1"/>
          </w:tcPr>
          <w:p>
            <w:pPr>
              <w:jc w:val="center"/>
            </w:pPr>
            <w:r/>
            <w:r>
              <w:rPr>
                <w:rFonts w:ascii="Cambria" w:hAnsi="Cambria"/>
                <w:b w:val="0"/>
                <w:sz w:val="18"/>
              </w:rPr>
              <w:t>Use of eco-friendly materials</w:t>
            </w:r>
          </w:p>
        </w:tc>
        <w:tc>
          <w:tcPr>
            <w:tcW w:type="dxa" w:w="1020"/>
            <w:tcW w:w="1020" w:type="dxa"/>
            <w:shd w:val="clear" w:color="auto" w:fill="DCE6F1"/>
          </w:tcPr>
          <w:p>
            <w:pPr>
              <w:jc w:val="center"/>
            </w:pPr>
            <w:r/>
            <w:r>
              <w:rPr>
                <w:rFonts w:ascii="Cambria" w:hAnsi="Cambria"/>
                <w:b w:val="0"/>
                <w:sz w:val="18"/>
              </w:rPr>
              <w:t>____</w:t>
            </w:r>
          </w:p>
        </w:tc>
        <w:tc>
          <w:tcPr>
            <w:tcW w:type="dxa" w:w="3175"/>
            <w:tcW w:w="3175" w:type="dxa"/>
            <w:shd w:val="clear" w:color="auto" w:fill="DCE6F1"/>
          </w:tcPr>
          <w:p>
            <w:pPr>
              <w:jc w:val="center"/>
            </w:pPr>
            <w:r/>
            <w:r>
              <w:rPr>
                <w:rFonts w:ascii="Cambria" w:hAnsi="Cambria"/>
                <w:b w:val="0"/>
                <w:sz w:val="18"/>
              </w:rPr>
              <w:t>Promoted environmental consciousness</w:t>
            </w:r>
          </w:p>
        </w:tc>
      </w:tr>
      <w:tr>
        <w:tc>
          <w:tcPr>
            <w:tcW w:type="dxa" w:w="1701"/>
            <w:tcW w:w="1701" w:type="dxa"/>
          </w:tcPr>
          <w:p>
            <w:pPr>
              <w:jc w:val="left"/>
            </w:pPr>
            <w:r/>
            <w:r>
              <w:rPr>
                <w:rFonts w:ascii="Cambria" w:hAnsi="Cambria"/>
                <w:b w:val="0"/>
                <w:sz w:val="18"/>
              </w:rPr>
              <w:t>Recognition</w:t>
            </w:r>
          </w:p>
        </w:tc>
        <w:tc>
          <w:tcPr>
            <w:tcW w:type="dxa" w:w="2268"/>
            <w:tcW w:w="2268" w:type="dxa"/>
          </w:tcPr>
          <w:p>
            <w:pPr>
              <w:jc w:val="center"/>
            </w:pPr>
            <w:r/>
            <w:r>
              <w:rPr>
                <w:rFonts w:ascii="Cambria" w:hAnsi="Cambria"/>
                <w:b w:val="0"/>
                <w:sz w:val="18"/>
              </w:rPr>
              <w:t>Awards / Honors / Invitations</w:t>
            </w:r>
          </w:p>
        </w:tc>
        <w:tc>
          <w:tcPr>
            <w:tcW w:type="dxa" w:w="1020"/>
            <w:tcW w:w="1020" w:type="dxa"/>
          </w:tcPr>
          <w:p>
            <w:pPr>
              <w:jc w:val="center"/>
            </w:pPr>
            <w:r/>
            <w:r>
              <w:rPr>
                <w:rFonts w:ascii="Cambria" w:hAnsi="Cambria"/>
                <w:b w:val="0"/>
                <w:sz w:val="18"/>
              </w:rPr>
              <w:t>____</w:t>
            </w:r>
          </w:p>
        </w:tc>
        <w:tc>
          <w:tcPr>
            <w:tcW w:type="dxa" w:w="3175"/>
            <w:tcW w:w="3175" w:type="dxa"/>
          </w:tcPr>
          <w:p>
            <w:pPr>
              <w:jc w:val="center"/>
            </w:pPr>
            <w:r/>
            <w:r>
              <w:rPr>
                <w:rFonts w:ascii="Cambria" w:hAnsi="Cambria"/>
                <w:b w:val="0"/>
                <w:sz w:val="18"/>
              </w:rPr>
              <w:t>Enhanced institutional reputation</w:t>
            </w:r>
          </w:p>
        </w:tc>
      </w:tr>
    </w:tbl>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Promotes talent development and student participation in extracurriculars.</w:t>
            </w:r>
          </w:p>
        </w:tc>
      </w:tr>
      <w:tr>
        <w:tc>
          <w:tcPr>
            <w:tcW w:type="dxa" w:w="3402"/>
            <w:tcW w:w="3402" w:type="dxa"/>
            <w:shd w:val="clear" w:color="auto" w:fill="DCE6F1"/>
          </w:tcPr>
          <w:p>
            <w:pPr>
              <w:jc w:val="left"/>
            </w:pPr>
            <w:r/>
            <w:r>
              <w:rPr>
                <w:rFonts w:ascii="Cambria" w:hAnsi="Cambria"/>
                <w:b w:val="0"/>
                <w:sz w:val="18"/>
              </w:rPr>
              <w:t>NAAC Criterion 7 (Institutional Values &amp; Best Practices)</w:t>
            </w:r>
          </w:p>
        </w:tc>
        <w:tc>
          <w:tcPr>
            <w:tcW w:type="dxa" w:w="4762"/>
            <w:tcW w:w="4762" w:type="dxa"/>
            <w:shd w:val="clear" w:color="auto" w:fill="DCE6F1"/>
          </w:tcPr>
          <w:p>
            <w:pPr>
              <w:jc w:val="center"/>
            </w:pPr>
            <w:r/>
            <w:r>
              <w:rPr>
                <w:rFonts w:ascii="Cambria" w:hAnsi="Cambria"/>
                <w:b w:val="0"/>
                <w:sz w:val="18"/>
              </w:rPr>
              <w:t>Fosters inclusivity, culture, and social awareness.</w:t>
            </w:r>
          </w:p>
        </w:tc>
      </w:tr>
      <w:tr>
        <w:tc>
          <w:tcPr>
            <w:tcW w:type="dxa" w:w="3402"/>
            <w:tcW w:w="3402" w:type="dxa"/>
          </w:tcPr>
          <w:p>
            <w:pPr>
              <w:jc w:val="left"/>
            </w:pPr>
            <w:r/>
            <w:r>
              <w:rPr>
                <w:rFonts w:ascii="Cambria" w:hAnsi="Cambria"/>
                <w:b w:val="0"/>
                <w:sz w:val="18"/>
              </w:rPr>
              <w:t>NBA Criterion 10 (Student Activities)</w:t>
            </w:r>
          </w:p>
        </w:tc>
        <w:tc>
          <w:tcPr>
            <w:tcW w:type="dxa" w:w="4762"/>
            <w:tcW w:w="4762" w:type="dxa"/>
          </w:tcPr>
          <w:p>
            <w:pPr>
              <w:jc w:val="center"/>
            </w:pPr>
            <w:r/>
            <w:r>
              <w:rPr>
                <w:rFonts w:ascii="Cambria" w:hAnsi="Cambria"/>
                <w:b w:val="0"/>
                <w:sz w:val="18"/>
              </w:rPr>
              <w:t>Demonstrates holistic education and co-curricular growth.</w:t>
            </w:r>
          </w:p>
        </w:tc>
      </w:tr>
      <w:tr>
        <w:tc>
          <w:tcPr>
            <w:tcW w:type="dxa" w:w="3402"/>
            <w:tcW w:w="3402" w:type="dxa"/>
            <w:shd w:val="clear" w:color="auto" w:fill="DCE6F1"/>
          </w:tcPr>
          <w:p>
            <w:pPr>
              <w:jc w:val="left"/>
            </w:pPr>
            <w:r/>
            <w:r>
              <w:rPr>
                <w:rFonts w:ascii="Cambria" w:hAnsi="Cambria"/>
                <w:b w:val="0"/>
                <w:sz w:val="18"/>
              </w:rPr>
              <w:t>UN SDG-4 (Quality Education)</w:t>
            </w:r>
          </w:p>
        </w:tc>
        <w:tc>
          <w:tcPr>
            <w:tcW w:type="dxa" w:w="4762"/>
            <w:tcW w:w="4762" w:type="dxa"/>
            <w:shd w:val="clear" w:color="auto" w:fill="DCE6F1"/>
          </w:tcPr>
          <w:p>
            <w:pPr>
              <w:jc w:val="center"/>
            </w:pPr>
            <w:r/>
            <w:r>
              <w:rPr>
                <w:rFonts w:ascii="Cambria" w:hAnsi="Cambria"/>
                <w:b w:val="0"/>
                <w:sz w:val="18"/>
              </w:rPr>
              <w:t>Supports cultural learning and lifelong creative development.</w:t>
            </w:r>
          </w:p>
        </w:tc>
      </w:tr>
      <w:tr>
        <w:tc>
          <w:tcPr>
            <w:tcW w:type="dxa" w:w="3402"/>
            <w:tcW w:w="3402" w:type="dxa"/>
          </w:tcPr>
          <w:p>
            <w:pPr>
              <w:jc w:val="left"/>
            </w:pPr>
            <w:r/>
            <w:r>
              <w:rPr>
                <w:rFonts w:ascii="Cambria" w:hAnsi="Cambria"/>
                <w:b w:val="0"/>
                <w:sz w:val="18"/>
              </w:rPr>
              <w:t>UN SDG-11 (Sustainable Communities)</w:t>
            </w:r>
          </w:p>
        </w:tc>
        <w:tc>
          <w:tcPr>
            <w:tcW w:type="dxa" w:w="4762"/>
            <w:tcW w:w="4762" w:type="dxa"/>
          </w:tcPr>
          <w:p>
            <w:pPr>
              <w:jc w:val="center"/>
            </w:pPr>
            <w:r/>
            <w:r>
              <w:rPr>
                <w:rFonts w:ascii="Cambria" w:hAnsi="Cambria"/>
                <w:b w:val="0"/>
                <w:sz w:val="18"/>
              </w:rPr>
              <w:t>Preserves cultural heritage and promotes community participation.</w:t>
            </w:r>
          </w:p>
        </w:tc>
      </w:tr>
    </w:tbl>
    <w:p>
      <w:pPr>
        <w:keepNext/>
        <w:spacing w:before="200" w:after="120"/>
      </w:pPr>
      <w:r>
        <w:rPr>
          <w:rFonts w:ascii="Cambria" w:hAnsi="Cambria"/>
          <w:b/>
          <w:color w:val="1F3A5F"/>
          <w:sz w:val="26"/>
        </w:rPr>
        <w:t>10. Faculty Coordinator's Remarks</w:t>
      </w:r>
    </w:p>
    <w:p>
      <w:pPr>
        <w:jc w:val="both"/>
      </w:pPr>
      <w:r>
        <w:rPr>
          <w:rFonts w:ascii="Cambria" w:hAnsi="Cambria"/>
          <w:b w:val="0"/>
          <w:i/>
          <w:sz w:val="22"/>
        </w:rPr>
        <w:t>(100–150 words)</w:t>
      </w:r>
    </w:p>
    <w:p>
      <w:pPr>
        <w:jc w:val="both"/>
      </w:pPr>
      <w:r>
        <w:rPr>
          <w:rFonts w:ascii="Cambria" w:hAnsi="Cambria"/>
          <w:b w:val="0"/>
          <w:i w:val="0"/>
          <w:sz w:val="22"/>
        </w:rPr>
        <w:t>Provide reflections on creativity, participation, and future enhancements.</w:t>
      </w:r>
    </w:p>
    <w:p>
      <w:pPr>
        <w:jc w:val="both"/>
      </w:pPr>
      <w:r>
        <w:rPr>
          <w:rFonts w:ascii="Cambria" w:hAnsi="Cambria"/>
          <w:b w:val="0"/>
          <w:i/>
          <w:sz w:val="22"/>
        </w:rPr>
        <w:t>Example:</w:t>
      </w:r>
    </w:p>
    <w:p>
      <w:pPr>
        <w:ind w:left="357"/>
        <w:jc w:val="both"/>
      </w:pPr>
      <w:r>
        <w:rPr>
          <w:rFonts w:ascii="Cambria" w:hAnsi="Cambria"/>
          <w:b w:val="0"/>
          <w:i w:val="0"/>
          <w:sz w:val="22"/>
        </w:rPr>
        <w:t>The cultural fest successfully nurtured artistic talents while encouraging teamwork and inclusivity. The students displayed remarkable enthusiasm and organizational skills, contributing to a lively campus atmosphere. The event also integrated sustainability by minimizing plastic usage and maximizing digital promotion. The organizing committee plans to expand collaborations with other institutions and include more regional art forms in the coming year.</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Conduct annual intercollegiate cultural and fine arts festival.</w:t>
      </w:r>
    </w:p>
    <w:p>
      <w:pPr>
        <w:pStyle w:val="ListBullet"/>
        <w:jc w:val="both"/>
      </w:pPr>
      <w:r>
        <w:rPr>
          <w:rFonts w:ascii="Cambria" w:hAnsi="Cambria"/>
          <w:sz w:val="22"/>
        </w:rPr>
        <w:t>Introduce a “Creative Week” dedicated to art, literature, and performing arts.</w:t>
      </w:r>
    </w:p>
    <w:p>
      <w:pPr>
        <w:pStyle w:val="ListBullet"/>
        <w:jc w:val="both"/>
      </w:pPr>
      <w:r>
        <w:rPr>
          <w:rFonts w:ascii="Cambria" w:hAnsi="Cambria"/>
          <w:sz w:val="22"/>
        </w:rPr>
        <w:t>Establish a permanent student-led Cultural Committee.</w:t>
      </w:r>
    </w:p>
    <w:p>
      <w:pPr>
        <w:pStyle w:val="ListBullet"/>
        <w:jc w:val="both"/>
      </w:pPr>
      <w:r>
        <w:rPr>
          <w:rFonts w:ascii="Cambria" w:hAnsi="Cambria"/>
          <w:sz w:val="22"/>
        </w:rPr>
        <w:t>Offer short workshops on theatre, visual arts, and music.</w:t>
      </w:r>
    </w:p>
    <w:p>
      <w:pPr>
        <w:pStyle w:val="ListBullet"/>
        <w:jc w:val="both"/>
      </w:pPr>
      <w:r>
        <w:rPr>
          <w:rFonts w:ascii="Cambria" w:hAnsi="Cambria"/>
          <w:sz w:val="22"/>
        </w:rPr>
        <w:t>Publish a digital “Cultural Yearbook” documenting artistic achievements.</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Unit</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Storage Path / Drive Link / Folder Reference</w:t>
            </w:r>
          </w:p>
        </w:tc>
      </w:tr>
      <w:tr>
        <w:tc>
          <w:tcPr>
            <w:tcW w:type="dxa" w:w="2041"/>
            <w:tcW w:w="2041" w:type="dxa"/>
          </w:tcPr>
          <w:p>
            <w:pPr>
              <w:jc w:val="left"/>
            </w:pPr>
            <w:r/>
            <w:r>
              <w:rPr>
                <w:rFonts w:ascii="Cambria" w:hAnsi="Cambria"/>
                <w:b w:val="0"/>
                <w:sz w:val="20"/>
              </w:rPr>
              <w:t>Certificates / Awards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 / Videos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Brochures / Posters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Feedback / Reports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Press / Media</w:t>
            </w:r>
          </w:p>
        </w:tc>
        <w:tc>
          <w:tcPr>
            <w:tcW w:type="dxa" w:w="6123"/>
            <w:tcW w:w="6123"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Ensures structured documentation of cultural and artistic events for accreditation and audits.</w:t>
      </w:r>
    </w:p>
    <w:p>
      <w:pPr>
        <w:pStyle w:val="ListBullet"/>
        <w:jc w:val="both"/>
      </w:pPr>
      <w:r>
        <w:rPr>
          <w:rFonts w:ascii="Cambria" w:hAnsi="Cambria"/>
          <w:sz w:val="22"/>
        </w:rPr>
        <w:t>Encourages student creativity, inclusivity, and self-expression as integral to holistic education.</w:t>
      </w:r>
    </w:p>
    <w:p>
      <w:pPr>
        <w:pStyle w:val="ListBullet"/>
        <w:jc w:val="both"/>
      </w:pPr>
      <w:r>
        <w:rPr>
          <w:rFonts w:ascii="Cambria" w:hAnsi="Cambria"/>
          <w:sz w:val="22"/>
        </w:rPr>
        <w:t>Provides a quantifiable and qualitative impact framework for IQAC and NAAC reporting.</w:t>
      </w:r>
    </w:p>
    <w:p>
      <w:pPr>
        <w:pStyle w:val="ListBullet"/>
        <w:jc w:val="both"/>
      </w:pPr>
      <w:r>
        <w:rPr>
          <w:rFonts w:ascii="Cambria" w:hAnsi="Cambria"/>
          <w:sz w:val="22"/>
        </w:rPr>
        <w:t>Strengthens institutional identity through cultural excellence and heritage preservation.</w:t>
      </w:r>
    </w:p>
    <w:p>
      <w:pPr>
        <w:pStyle w:val="ListBullet"/>
        <w:jc w:val="both"/>
      </w:pPr>
      <w:r>
        <w:rPr>
          <w:rFonts w:ascii="Cambria" w:hAnsi="Cambria"/>
          <w:sz w:val="22"/>
        </w:rPr>
        <w:t>Enables annual reporting through the Dean – Student Affairs (DoSA) and Cultural Committee.</w:t>
      </w:r>
    </w:p>
    <w:p>
      <w:r>
        <w:br w:type="page"/>
      </w:r>
    </w:p>
    <w:p>
      <w:pPr>
        <w:keepNext/>
        <w:spacing w:before="280" w:after="160"/>
      </w:pPr>
      <w:r>
        <w:rPr>
          <w:rFonts w:ascii="Cambria" w:hAnsi="Cambria"/>
          <w:b/>
          <w:color w:val="1F3A5F"/>
          <w:sz w:val="36"/>
        </w:rPr>
        <w:t>12. Sports &amp; Recreation Activity Template — A Structured Framework for Documenting Fitness, Teamwork, and Wellness Initiatives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Sports &amp; Recreation Activity Template for Higher Education Institutions (HEIs).</w:t>
      </w:r>
    </w:p>
    <w:p>
      <w:pPr>
        <w:pStyle w:val="ListBullet2"/>
        <w:jc w:val="both"/>
      </w:pPr>
      <w:r>
        <w:rPr>
          <w:rFonts w:ascii="Cambria" w:hAnsi="Cambria"/>
          <w:sz w:val="22"/>
        </w:rPr>
        <w:t>The template ensures consistent documentation of sports, fitness, wellness, and recreational programs organized by HEIs to enhance students' physical well-being, teamwork, and leadership.</w:t>
      </w:r>
    </w:p>
    <w:p>
      <w:pPr>
        <w:pStyle w:val="ListBullet2"/>
        <w:jc w:val="both"/>
      </w:pPr>
      <w:r>
        <w:rPr>
          <w:rFonts w:ascii="Cambria" w:hAnsi="Cambria"/>
          <w:sz w:val="22"/>
        </w:rPr>
        <w:t>It aligns with NAAC Criterion 5 (Student Support &amp; Progression), NBA Criterion 10 (Student Activities), and UN SDG-3 (Good Health &amp; Well-being), promoting holistic student development through sports and active engagement.</w:t>
      </w:r>
    </w:p>
    <w:p>
      <w:pPr>
        <w:pStyle w:val="ListBullet2"/>
        <w:jc w:val="both"/>
      </w:pPr>
      <w:r>
        <w:rPr>
          <w:rFonts w:ascii="Cambria" w:hAnsi="Cambria"/>
          <w:sz w:val="22"/>
        </w:rPr>
        <w:t>It supports IQAC, Sports Cell, and accreditation bodies in tracking participation, performance, and the overall contribution of sports to institutional excellence.</w:t>
      </w:r>
    </w:p>
    <w:p>
      <w:pPr>
        <w:jc w:val="both"/>
      </w:pPr>
      <w:r>
        <w:rPr>
          <w:rFonts w:ascii="Cambria" w:hAnsi="Cambria"/>
          <w:b w:val="0"/>
          <w:i w:val="0"/>
          <w:sz w:val="22"/>
        </w:rPr>
        <w:t>Sports &amp; Recreation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Organizing Unit:</w:t>
            </w:r>
          </w:p>
        </w:tc>
        <w:tc>
          <w:tcPr>
            <w:tcW w:type="dxa" w:w="5329"/>
            <w:tcW w:w="5329" w:type="dxa"/>
            <w:shd w:val="clear" w:color="auto" w:fill="DCE6F1"/>
          </w:tcPr>
          <w:p>
            <w:pPr>
              <w:jc w:val="center"/>
            </w:pPr>
            <w:r/>
            <w:r>
              <w:rPr>
                <w:rFonts w:ascii="Cambria" w:hAnsi="Cambria"/>
                <w:b w:val="0"/>
                <w:sz w:val="20"/>
              </w:rPr>
              <w:t>(e.g., Department of Physical Education / Sports Cell / Dean – Student Affairs)</w:t>
            </w:r>
          </w:p>
        </w:tc>
      </w:tr>
      <w:tr>
        <w:tc>
          <w:tcPr>
            <w:tcW w:type="dxa" w:w="2835"/>
            <w:tcW w:w="2835" w:type="dxa"/>
          </w:tcPr>
          <w:p>
            <w:pPr>
              <w:jc w:val="left"/>
            </w:pPr>
            <w:r/>
            <w:r>
              <w:rPr>
                <w:rFonts w:ascii="Cambria" w:hAnsi="Cambria"/>
                <w:b w:val="0"/>
                <w:sz w:val="20"/>
              </w:rPr>
              <w:t>Event Title:</w:t>
            </w:r>
          </w:p>
        </w:tc>
        <w:tc>
          <w:tcPr>
            <w:tcW w:type="dxa" w:w="5329"/>
            <w:tcW w:w="5329" w:type="dxa"/>
          </w:tcPr>
          <w:p>
            <w:pPr>
              <w:jc w:val="center"/>
            </w:pPr>
            <w:r/>
            <w:r>
              <w:rPr>
                <w:rFonts w:ascii="Cambria" w:hAnsi="Cambria"/>
                <w:b w:val="0"/>
                <w:sz w:val="20"/>
              </w:rPr>
              <w:t>(e.g., “Intercollegiate Sports Meet 2025”, “Annual Fitness Week”, “Badminton Championship”)</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Sports &amp; Recreation Activity</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College Ground / Indoor Stadium / Gymnasium / Community Sports Complex)</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Sports Committee / Physical Education Department)</w:t>
            </w:r>
          </w:p>
        </w:tc>
      </w:tr>
      <w:tr>
        <w:tc>
          <w:tcPr>
            <w:tcW w:type="dxa" w:w="2835"/>
            <w:tcW w:w="2835" w:type="dxa"/>
            <w:shd w:val="clear" w:color="auto" w:fill="DCE6F1"/>
          </w:tcPr>
          <w:p>
            <w:pPr>
              <w:jc w:val="left"/>
            </w:pPr>
            <w:r/>
            <w:r>
              <w:rPr>
                <w:rFonts w:ascii="Cambria" w:hAnsi="Cambria"/>
                <w:b w:val="0"/>
                <w:sz w:val="20"/>
              </w:rPr>
              <w:t>Collaborating Institutions (if any):</w:t>
            </w:r>
          </w:p>
        </w:tc>
        <w:tc>
          <w:tcPr>
            <w:tcW w:type="dxa" w:w="5329"/>
            <w:tcW w:w="5329" w:type="dxa"/>
            <w:shd w:val="clear" w:color="auto" w:fill="DCE6F1"/>
          </w:tcPr>
          <w:p>
            <w:pPr>
              <w:jc w:val="center"/>
            </w:pPr>
            <w:r/>
            <w:r>
              <w:rPr>
                <w:rFonts w:ascii="Cambria" w:hAnsi="Cambria"/>
                <w:b w:val="0"/>
                <w:sz w:val="20"/>
              </w:rPr>
              <w:t>(e.g., District Sports Authority / University Sports Council / Fitness Federation)</w:t>
            </w:r>
          </w:p>
        </w:tc>
      </w:tr>
    </w:tbl>
    <w:p>
      <w:pPr>
        <w:keepNext/>
        <w:spacing w:before="200" w:after="120"/>
      </w:pPr>
      <w:r>
        <w:rPr>
          <w:rFonts w:ascii="Cambria" w:hAnsi="Cambria"/>
          <w:b/>
          <w:color w:val="1F3A5F"/>
          <w:sz w:val="26"/>
        </w:rPr>
        <w:t>1. Objectives of the Activity</w:t>
      </w:r>
    </w:p>
    <w:p>
      <w:pPr>
        <w:pStyle w:val="ListBullet"/>
        <w:jc w:val="both"/>
      </w:pPr>
      <w:r>
        <w:rPr>
          <w:rFonts w:ascii="Cambria" w:hAnsi="Cambria"/>
          <w:sz w:val="22"/>
        </w:rPr>
        <w:t>To promote physical fitness, sportsmanship, and teamwork among students.</w:t>
      </w:r>
    </w:p>
    <w:p>
      <w:pPr>
        <w:pStyle w:val="ListBullet"/>
        <w:jc w:val="both"/>
      </w:pPr>
      <w:r>
        <w:rPr>
          <w:rFonts w:ascii="Cambria" w:hAnsi="Cambria"/>
          <w:sz w:val="22"/>
        </w:rPr>
        <w:t>To encourage participation in recreational and competitive sports activities.</w:t>
      </w:r>
    </w:p>
    <w:p>
      <w:pPr>
        <w:pStyle w:val="ListBullet"/>
        <w:jc w:val="both"/>
      </w:pPr>
      <w:r>
        <w:rPr>
          <w:rFonts w:ascii="Cambria" w:hAnsi="Cambria"/>
          <w:sz w:val="22"/>
        </w:rPr>
        <w:t>To identify and nurture sporting talent within the institution.</w:t>
      </w:r>
    </w:p>
    <w:p>
      <w:pPr>
        <w:pStyle w:val="ListBullet"/>
        <w:jc w:val="both"/>
      </w:pPr>
      <w:r>
        <w:rPr>
          <w:rFonts w:ascii="Cambria" w:hAnsi="Cambria"/>
          <w:sz w:val="22"/>
        </w:rPr>
        <w:t>To develop leadership, discipline, and time management skills through sports.</w:t>
      </w:r>
    </w:p>
    <w:p>
      <w:pPr>
        <w:pStyle w:val="ListBullet"/>
        <w:jc w:val="both"/>
      </w:pPr>
      <w:r>
        <w:rPr>
          <w:rFonts w:ascii="Cambria" w:hAnsi="Cambria"/>
          <w:sz w:val="22"/>
        </w:rPr>
        <w:t>To foster community engagement and wellness through physical activities.</w:t>
      </w:r>
    </w:p>
    <w:p>
      <w:pPr>
        <w:keepNext/>
        <w:spacing w:before="200" w:after="120"/>
      </w:pPr>
      <w:r>
        <w:rPr>
          <w:rFonts w:ascii="Cambria" w:hAnsi="Cambria"/>
          <w:b/>
          <w:color w:val="1F3A5F"/>
          <w:sz w:val="26"/>
        </w:rPr>
        <w:t>2. Description of the Event</w:t>
      </w:r>
    </w:p>
    <w:p>
      <w:pPr>
        <w:jc w:val="both"/>
      </w:pPr>
      <w:r>
        <w:rPr>
          <w:rFonts w:ascii="Cambria" w:hAnsi="Cambria"/>
          <w:b w:val="0"/>
          <w:i/>
          <w:sz w:val="22"/>
        </w:rPr>
        <w:t>(100–150 words)</w:t>
      </w:r>
    </w:p>
    <w:p>
      <w:pPr>
        <w:jc w:val="both"/>
      </w:pPr>
      <w:r>
        <w:rPr>
          <w:rFonts w:ascii="Cambria" w:hAnsi="Cambria"/>
          <w:b w:val="0"/>
          <w:i w:val="0"/>
          <w:sz w:val="22"/>
        </w:rPr>
        <w:t>Provide a concise summary explaining the type of activity, its purpose, and the outcome.</w:t>
      </w:r>
    </w:p>
    <w:p>
      <w:pPr>
        <w:jc w:val="both"/>
      </w:pPr>
      <w:r>
        <w:rPr>
          <w:rFonts w:ascii="Cambria" w:hAnsi="Cambria"/>
          <w:b w:val="0"/>
          <w:i/>
          <w:sz w:val="22"/>
        </w:rPr>
        <w:t>Example:</w:t>
      </w:r>
    </w:p>
    <w:p>
      <w:pPr>
        <w:ind w:left="357"/>
        <w:jc w:val="both"/>
      </w:pPr>
      <w:r>
        <w:rPr>
          <w:rFonts w:ascii="Cambria" w:hAnsi="Cambria"/>
          <w:b w:val="0"/>
          <w:i w:val="0"/>
          <w:sz w:val="22"/>
        </w:rPr>
        <w:t>The “Annual Sports Meet 2025” was organized by the Department of Physical Education to promote fitness and friendly competition among students. Events included athletics, football, volleyball, and indoor games. Over 400 students participated, representing various departments. The event encouraged discipline, teamwork, and a sense of institutional pride. It concluded with an awards ceremony recognizing outstanding athletes and teams.</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8164" w:type="dxa"/>
        <w:tblLayout w:type="fixed"/>
      </w:tblPr>
      <w:tblGrid>
        <w:gridCol w:w="1587"/>
        <w:gridCol w:w="1360"/>
        <w:gridCol w:w="907"/>
        <w:gridCol w:w="1701"/>
        <w:gridCol w:w="2608"/>
      </w:tblGrid>
      <w:tr>
        <w:tc>
          <w:tcPr>
            <w:tcW w:type="dxa" w:w="1587"/>
            <w:tcW w:w="1587" w:type="dxa"/>
            <w:shd w:val="clear" w:color="auto" w:fill="1F3A5F"/>
          </w:tcPr>
          <w:p>
            <w:pPr>
              <w:jc w:val="center"/>
            </w:pPr>
            <w:r/>
            <w:r>
              <w:rPr>
                <w:rFonts w:ascii="Cambria" w:hAnsi="Cambria"/>
                <w:b/>
                <w:color w:val="FFFFFF"/>
                <w:sz w:val="16"/>
              </w:rPr>
              <w:t>Type of Sport / Recreation Activity</w:t>
            </w:r>
          </w:p>
        </w:tc>
        <w:tc>
          <w:tcPr>
            <w:tcW w:type="dxa" w:w="1361"/>
            <w:tcW w:w="1360" w:type="dxa"/>
            <w:shd w:val="clear" w:color="auto" w:fill="1F3A5F"/>
          </w:tcPr>
          <w:p>
            <w:pPr>
              <w:jc w:val="center"/>
            </w:pPr>
            <w:r/>
            <w:r>
              <w:rPr>
                <w:rFonts w:ascii="Cambria" w:hAnsi="Cambria"/>
                <w:b/>
                <w:color w:val="FFFFFF"/>
                <w:sz w:val="16"/>
              </w:rPr>
              <w:t>Category (Men/Women/Mixed)</w:t>
            </w:r>
          </w:p>
        </w:tc>
        <w:tc>
          <w:tcPr>
            <w:tcW w:type="dxa" w:w="907"/>
            <w:tcW w:w="907" w:type="dxa"/>
            <w:shd w:val="clear" w:color="auto" w:fill="1F3A5F"/>
          </w:tcPr>
          <w:p>
            <w:pPr>
              <w:jc w:val="center"/>
            </w:pPr>
            <w:r/>
            <w:r>
              <w:rPr>
                <w:rFonts w:ascii="Cambria" w:hAnsi="Cambria"/>
                <w:b/>
                <w:color w:val="FFFFFF"/>
                <w:sz w:val="16"/>
              </w:rPr>
              <w:t>No. of Participants</w:t>
            </w:r>
          </w:p>
        </w:tc>
        <w:tc>
          <w:tcPr>
            <w:tcW w:type="dxa" w:w="1701"/>
            <w:tcW w:w="1701" w:type="dxa"/>
            <w:shd w:val="clear" w:color="auto" w:fill="1F3A5F"/>
          </w:tcPr>
          <w:p>
            <w:pPr>
              <w:jc w:val="center"/>
            </w:pPr>
            <w:r/>
            <w:r>
              <w:rPr>
                <w:rFonts w:ascii="Cambria" w:hAnsi="Cambria"/>
                <w:b/>
                <w:color w:val="FFFFFF"/>
                <w:sz w:val="16"/>
              </w:rPr>
              <w:t>Winners / Recognition</w:t>
            </w:r>
          </w:p>
        </w:tc>
        <w:tc>
          <w:tcPr>
            <w:tcW w:type="dxa" w:w="2608"/>
            <w:tcW w:w="2608" w:type="dxa"/>
            <w:shd w:val="clear" w:color="auto" w:fill="1F3A5F"/>
          </w:tcPr>
          <w:p>
            <w:pPr>
              <w:jc w:val="center"/>
            </w:pPr>
            <w:r/>
            <w:r>
              <w:rPr>
                <w:rFonts w:ascii="Cambria" w:hAnsi="Cambria"/>
                <w:b/>
                <w:color w:val="FFFFFF"/>
                <w:sz w:val="16"/>
              </w:rPr>
              <w:t>Learning Outcomes / Highlights</w:t>
            </w:r>
          </w:p>
        </w:tc>
      </w:tr>
      <w:tr>
        <w:tc>
          <w:tcPr>
            <w:tcW w:type="dxa" w:w="1587"/>
            <w:tcW w:w="1587" w:type="dxa"/>
          </w:tcPr>
          <w:p>
            <w:pPr>
              <w:jc w:val="left"/>
            </w:pPr>
            <w:r/>
            <w:r>
              <w:rPr>
                <w:rFonts w:ascii="Cambria" w:hAnsi="Cambria"/>
                <w:b w:val="0"/>
                <w:sz w:val="16"/>
              </w:rPr>
              <w:t>Athletics (100m, 200m, Relay)</w:t>
            </w:r>
          </w:p>
        </w:tc>
        <w:tc>
          <w:tcPr>
            <w:tcW w:type="dxa" w:w="1361"/>
            <w:tcW w:w="1360" w:type="dxa"/>
          </w:tcPr>
          <w:p>
            <w:pPr>
              <w:jc w:val="center"/>
            </w:pPr>
            <w:r/>
            <w:r>
              <w:rPr>
                <w:rFonts w:ascii="Cambria" w:hAnsi="Cambria"/>
                <w:b w:val="0"/>
                <w:sz w:val="16"/>
              </w:rPr>
              <w:t>Men &amp; Women</w:t>
            </w:r>
          </w:p>
        </w:tc>
        <w:tc>
          <w:tcPr>
            <w:tcW w:type="dxa" w:w="907"/>
            <w:tcW w:w="907" w:type="dxa"/>
          </w:tcPr>
          <w:p>
            <w:pPr>
              <w:jc w:val="center"/>
            </w:pPr>
            <w:r/>
            <w:r>
              <w:rPr>
                <w:rFonts w:ascii="Cambria" w:hAnsi="Cambria"/>
                <w:b w:val="0"/>
                <w:sz w:val="16"/>
              </w:rPr>
              <w:t>____</w:t>
            </w:r>
          </w:p>
        </w:tc>
        <w:tc>
          <w:tcPr>
            <w:tcW w:type="dxa" w:w="1701"/>
            <w:tcW w:w="1701" w:type="dxa"/>
          </w:tcPr>
          <w:p>
            <w:pPr>
              <w:jc w:val="center"/>
            </w:pPr>
            <w:r/>
            <w:r>
              <w:rPr>
                <w:rFonts w:ascii="Cambria" w:hAnsi="Cambria"/>
                <w:b w:val="0"/>
                <w:sz w:val="16"/>
              </w:rPr>
              <w:t>Dept. of Engineering (Team A)</w:t>
            </w:r>
          </w:p>
        </w:tc>
        <w:tc>
          <w:tcPr>
            <w:tcW w:type="dxa" w:w="2608"/>
            <w:tcW w:w="2608" w:type="dxa"/>
          </w:tcPr>
          <w:p>
            <w:pPr>
              <w:jc w:val="center"/>
            </w:pPr>
            <w:r/>
            <w:r>
              <w:rPr>
                <w:rFonts w:ascii="Cambria" w:hAnsi="Cambria"/>
                <w:b w:val="0"/>
                <w:sz w:val="16"/>
              </w:rPr>
              <w:t>Promoted endurance and teamwork</w:t>
            </w:r>
          </w:p>
        </w:tc>
      </w:tr>
      <w:tr>
        <w:tc>
          <w:tcPr>
            <w:tcW w:type="dxa" w:w="1587"/>
            <w:tcW w:w="1587" w:type="dxa"/>
            <w:shd w:val="clear" w:color="auto" w:fill="DCE6F1"/>
          </w:tcPr>
          <w:p>
            <w:pPr>
              <w:jc w:val="left"/>
            </w:pPr>
            <w:r/>
            <w:r>
              <w:rPr>
                <w:rFonts w:ascii="Cambria" w:hAnsi="Cambria"/>
                <w:b w:val="0"/>
                <w:sz w:val="16"/>
              </w:rPr>
              <w:t>Football Tournament</w:t>
            </w:r>
          </w:p>
        </w:tc>
        <w:tc>
          <w:tcPr>
            <w:tcW w:type="dxa" w:w="1361"/>
            <w:tcW w:w="1360" w:type="dxa"/>
            <w:shd w:val="clear" w:color="auto" w:fill="DCE6F1"/>
          </w:tcPr>
          <w:p>
            <w:pPr>
              <w:jc w:val="center"/>
            </w:pPr>
            <w:r/>
            <w:r>
              <w:rPr>
                <w:rFonts w:ascii="Cambria" w:hAnsi="Cambria"/>
                <w:b w:val="0"/>
                <w:sz w:val="16"/>
              </w:rPr>
              <w:t>Men</w:t>
            </w:r>
          </w:p>
        </w:tc>
        <w:tc>
          <w:tcPr>
            <w:tcW w:type="dxa" w:w="907"/>
            <w:tcW w:w="907" w:type="dxa"/>
            <w:shd w:val="clear" w:color="auto" w:fill="DCE6F1"/>
          </w:tcPr>
          <w:p>
            <w:pPr>
              <w:jc w:val="center"/>
            </w:pPr>
            <w:r/>
            <w:r>
              <w:rPr>
                <w:rFonts w:ascii="Cambria" w:hAnsi="Cambria"/>
                <w:b w:val="0"/>
                <w:sz w:val="16"/>
              </w:rPr>
              <w:t>____</w:t>
            </w:r>
          </w:p>
        </w:tc>
        <w:tc>
          <w:tcPr>
            <w:tcW w:type="dxa" w:w="1701"/>
            <w:tcW w:w="1701" w:type="dxa"/>
            <w:shd w:val="clear" w:color="auto" w:fill="DCE6F1"/>
          </w:tcPr>
          <w:p>
            <w:pPr>
              <w:jc w:val="center"/>
            </w:pPr>
            <w:r/>
            <w:r>
              <w:rPr>
                <w:rFonts w:ascii="Cambria" w:hAnsi="Cambria"/>
                <w:b w:val="0"/>
                <w:sz w:val="16"/>
              </w:rPr>
              <w:t>Champions – Mechanical Dept.</w:t>
            </w:r>
          </w:p>
        </w:tc>
        <w:tc>
          <w:tcPr>
            <w:tcW w:type="dxa" w:w="2608"/>
            <w:tcW w:w="2608" w:type="dxa"/>
            <w:shd w:val="clear" w:color="auto" w:fill="DCE6F1"/>
          </w:tcPr>
          <w:p>
            <w:pPr>
              <w:jc w:val="center"/>
            </w:pPr>
            <w:r/>
            <w:r>
              <w:rPr>
                <w:rFonts w:ascii="Cambria" w:hAnsi="Cambria"/>
                <w:b w:val="0"/>
                <w:sz w:val="16"/>
              </w:rPr>
              <w:t>Leadership and strategy development</w:t>
            </w:r>
          </w:p>
        </w:tc>
      </w:tr>
      <w:tr>
        <w:tc>
          <w:tcPr>
            <w:tcW w:type="dxa" w:w="1587"/>
            <w:tcW w:w="1587" w:type="dxa"/>
          </w:tcPr>
          <w:p>
            <w:pPr>
              <w:jc w:val="left"/>
            </w:pPr>
            <w:r/>
            <w:r>
              <w:rPr>
                <w:rFonts w:ascii="Cambria" w:hAnsi="Cambria"/>
                <w:b w:val="0"/>
                <w:sz w:val="16"/>
              </w:rPr>
              <w:t>Badminton Championship</w:t>
            </w:r>
          </w:p>
        </w:tc>
        <w:tc>
          <w:tcPr>
            <w:tcW w:type="dxa" w:w="1361"/>
            <w:tcW w:w="1360" w:type="dxa"/>
          </w:tcPr>
          <w:p>
            <w:pPr>
              <w:jc w:val="center"/>
            </w:pPr>
            <w:r/>
            <w:r>
              <w:rPr>
                <w:rFonts w:ascii="Cambria" w:hAnsi="Cambria"/>
                <w:b w:val="0"/>
                <w:sz w:val="16"/>
              </w:rPr>
              <w:t>Mixed</w:t>
            </w:r>
          </w:p>
        </w:tc>
        <w:tc>
          <w:tcPr>
            <w:tcW w:type="dxa" w:w="907"/>
            <w:tcW w:w="907" w:type="dxa"/>
          </w:tcPr>
          <w:p>
            <w:pPr>
              <w:jc w:val="center"/>
            </w:pPr>
            <w:r/>
            <w:r>
              <w:rPr>
                <w:rFonts w:ascii="Cambria" w:hAnsi="Cambria"/>
                <w:b w:val="0"/>
                <w:sz w:val="16"/>
              </w:rPr>
              <w:t>____</w:t>
            </w:r>
          </w:p>
        </w:tc>
        <w:tc>
          <w:tcPr>
            <w:tcW w:type="dxa" w:w="1701"/>
            <w:tcW w:w="1701" w:type="dxa"/>
          </w:tcPr>
          <w:p>
            <w:pPr>
              <w:jc w:val="center"/>
            </w:pPr>
            <w:r/>
            <w:r>
              <w:rPr>
                <w:rFonts w:ascii="Cambria" w:hAnsi="Cambria"/>
                <w:b w:val="0"/>
                <w:sz w:val="16"/>
              </w:rPr>
              <w:t>Runner-Up – Commerce Dept.</w:t>
            </w:r>
          </w:p>
        </w:tc>
        <w:tc>
          <w:tcPr>
            <w:tcW w:type="dxa" w:w="2608"/>
            <w:tcW w:w="2608" w:type="dxa"/>
          </w:tcPr>
          <w:p>
            <w:pPr>
              <w:jc w:val="center"/>
            </w:pPr>
            <w:r/>
            <w:r>
              <w:rPr>
                <w:rFonts w:ascii="Cambria" w:hAnsi="Cambria"/>
                <w:b w:val="0"/>
                <w:sz w:val="16"/>
              </w:rPr>
              <w:t>Enhanced coordination and agility</w:t>
            </w:r>
          </w:p>
        </w:tc>
      </w:tr>
      <w:tr>
        <w:tc>
          <w:tcPr>
            <w:tcW w:type="dxa" w:w="1587"/>
            <w:tcW w:w="1587" w:type="dxa"/>
            <w:shd w:val="clear" w:color="auto" w:fill="DCE6F1"/>
          </w:tcPr>
          <w:p>
            <w:pPr>
              <w:jc w:val="left"/>
            </w:pPr>
            <w:r/>
            <w:r>
              <w:rPr>
                <w:rFonts w:ascii="Cambria" w:hAnsi="Cambria"/>
                <w:b w:val="0"/>
                <w:sz w:val="16"/>
              </w:rPr>
              <w:t>Yoga &amp; Wellness Workshop</w:t>
            </w:r>
          </w:p>
        </w:tc>
        <w:tc>
          <w:tcPr>
            <w:tcW w:type="dxa" w:w="1361"/>
            <w:tcW w:w="1360" w:type="dxa"/>
            <w:shd w:val="clear" w:color="auto" w:fill="DCE6F1"/>
          </w:tcPr>
          <w:p>
            <w:pPr>
              <w:jc w:val="center"/>
            </w:pPr>
            <w:r/>
            <w:r>
              <w:rPr>
                <w:rFonts w:ascii="Cambria" w:hAnsi="Cambria"/>
                <w:b w:val="0"/>
                <w:sz w:val="16"/>
              </w:rPr>
              <w:t>Open</w:t>
            </w:r>
          </w:p>
        </w:tc>
        <w:tc>
          <w:tcPr>
            <w:tcW w:type="dxa" w:w="907"/>
            <w:tcW w:w="907" w:type="dxa"/>
            <w:shd w:val="clear" w:color="auto" w:fill="DCE6F1"/>
          </w:tcPr>
          <w:p>
            <w:pPr>
              <w:jc w:val="center"/>
            </w:pPr>
            <w:r/>
            <w:r>
              <w:rPr>
                <w:rFonts w:ascii="Cambria" w:hAnsi="Cambria"/>
                <w:b w:val="0"/>
                <w:sz w:val="16"/>
              </w:rPr>
              <w:t>____</w:t>
            </w:r>
          </w:p>
        </w:tc>
        <w:tc>
          <w:tcPr>
            <w:tcW w:type="dxa" w:w="1701"/>
            <w:tcW w:w="1701" w:type="dxa"/>
            <w:shd w:val="clear" w:color="auto" w:fill="DCE6F1"/>
          </w:tcPr>
          <w:p>
            <w:pPr>
              <w:jc w:val="center"/>
            </w:pPr>
            <w:r/>
            <w:r>
              <w:rPr>
                <w:rFonts w:ascii="Cambria" w:hAnsi="Cambria"/>
                <w:b w:val="0"/>
                <w:sz w:val="16"/>
              </w:rPr>
              <w:t>NA</w:t>
            </w:r>
          </w:p>
        </w:tc>
        <w:tc>
          <w:tcPr>
            <w:tcW w:type="dxa" w:w="2608"/>
            <w:tcW w:w="2608" w:type="dxa"/>
            <w:shd w:val="clear" w:color="auto" w:fill="DCE6F1"/>
          </w:tcPr>
          <w:p>
            <w:pPr>
              <w:jc w:val="center"/>
            </w:pPr>
            <w:r/>
            <w:r>
              <w:rPr>
                <w:rFonts w:ascii="Cambria" w:hAnsi="Cambria"/>
                <w:b w:val="0"/>
                <w:sz w:val="16"/>
              </w:rPr>
              <w:t>Improved stress management skills</w:t>
            </w:r>
          </w:p>
        </w:tc>
      </w:tr>
      <w:tr>
        <w:tc>
          <w:tcPr>
            <w:tcW w:type="dxa" w:w="1587"/>
            <w:tcW w:w="1587" w:type="dxa"/>
          </w:tcPr>
          <w:p>
            <w:pPr>
              <w:jc w:val="left"/>
            </w:pPr>
            <w:r/>
            <w:r>
              <w:rPr>
                <w:rFonts w:ascii="Cambria" w:hAnsi="Cambria"/>
                <w:b w:val="0"/>
                <w:sz w:val="16"/>
              </w:rPr>
              <w:t>Chess &amp; Table Tennis</w:t>
            </w:r>
          </w:p>
        </w:tc>
        <w:tc>
          <w:tcPr>
            <w:tcW w:type="dxa" w:w="1361"/>
            <w:tcW w:w="1360" w:type="dxa"/>
          </w:tcPr>
          <w:p>
            <w:pPr>
              <w:jc w:val="center"/>
            </w:pPr>
            <w:r/>
            <w:r>
              <w:rPr>
                <w:rFonts w:ascii="Cambria" w:hAnsi="Cambria"/>
                <w:b w:val="0"/>
                <w:sz w:val="16"/>
              </w:rPr>
              <w:t>Mixed</w:t>
            </w:r>
          </w:p>
        </w:tc>
        <w:tc>
          <w:tcPr>
            <w:tcW w:type="dxa" w:w="907"/>
            <w:tcW w:w="907" w:type="dxa"/>
          </w:tcPr>
          <w:p>
            <w:pPr>
              <w:jc w:val="center"/>
            </w:pPr>
            <w:r/>
            <w:r>
              <w:rPr>
                <w:rFonts w:ascii="Cambria" w:hAnsi="Cambria"/>
                <w:b w:val="0"/>
                <w:sz w:val="16"/>
              </w:rPr>
              <w:t>____</w:t>
            </w:r>
          </w:p>
        </w:tc>
        <w:tc>
          <w:tcPr>
            <w:tcW w:type="dxa" w:w="1701"/>
            <w:tcW w:w="1701" w:type="dxa"/>
          </w:tcPr>
          <w:p>
            <w:pPr>
              <w:jc w:val="center"/>
            </w:pPr>
            <w:r/>
            <w:r>
              <w:rPr>
                <w:rFonts w:ascii="Cambria" w:hAnsi="Cambria"/>
                <w:b w:val="0"/>
                <w:sz w:val="16"/>
              </w:rPr>
              <w:t>Winner – Humanities Dept.</w:t>
            </w:r>
          </w:p>
        </w:tc>
        <w:tc>
          <w:tcPr>
            <w:tcW w:type="dxa" w:w="2608"/>
            <w:tcW w:w="2608" w:type="dxa"/>
          </w:tcPr>
          <w:p>
            <w:pPr>
              <w:jc w:val="center"/>
            </w:pPr>
            <w:r/>
            <w:r>
              <w:rPr>
                <w:rFonts w:ascii="Cambria" w:hAnsi="Cambria"/>
                <w:b w:val="0"/>
                <w:sz w:val="16"/>
              </w:rPr>
              <w:t>Boosted mental focus and critical thinking</w:t>
            </w:r>
          </w:p>
        </w:tc>
      </w:tr>
    </w:tbl>
    <w:p>
      <w:pPr>
        <w:keepNext/>
        <w:spacing w:before="200" w:after="120"/>
      </w:pPr>
      <w:r>
        <w:rPr>
          <w:rFonts w:ascii="Cambria" w:hAnsi="Cambria"/>
          <w:b/>
          <w:color w:val="1F3A5F"/>
          <w:sz w:val="26"/>
        </w:rPr>
        <w:t>4. Target Participants</w:t>
      </w:r>
    </w:p>
    <w:p>
      <w:pPr>
        <w:pStyle w:val="ListBullet"/>
        <w:jc w:val="both"/>
      </w:pPr>
      <w:r>
        <w:rPr>
          <w:rFonts w:ascii="Cambria" w:hAnsi="Cambria"/>
          <w:sz w:val="22"/>
        </w:rPr>
        <w:t>☐ Students</w:t>
      </w:r>
    </w:p>
    <w:p>
      <w:pPr>
        <w:pStyle w:val="ListBullet"/>
        <w:jc w:val="both"/>
      </w:pPr>
      <w:r>
        <w:rPr>
          <w:rFonts w:ascii="Cambria" w:hAnsi="Cambria"/>
          <w:sz w:val="22"/>
        </w:rPr>
        <w:t>☐ Faculty Members</w:t>
      </w:r>
    </w:p>
    <w:p>
      <w:pPr>
        <w:pStyle w:val="ListBullet"/>
        <w:jc w:val="both"/>
      </w:pPr>
      <w:r>
        <w:rPr>
          <w:rFonts w:ascii="Cambria" w:hAnsi="Cambria"/>
          <w:sz w:val="22"/>
        </w:rPr>
        <w:t>☐ Administrative Staff</w:t>
      </w:r>
    </w:p>
    <w:p>
      <w:pPr>
        <w:pStyle w:val="ListBullet"/>
        <w:jc w:val="both"/>
      </w:pPr>
      <w:r>
        <w:rPr>
          <w:rFonts w:ascii="Cambria" w:hAnsi="Cambria"/>
          <w:sz w:val="22"/>
        </w:rPr>
        <w:t>☐ Alumni</w:t>
      </w:r>
    </w:p>
    <w:p>
      <w:pPr>
        <w:pStyle w:val="ListBullet"/>
        <w:jc w:val="both"/>
      </w:pPr>
      <w:r>
        <w:rPr>
          <w:rFonts w:ascii="Cambria" w:hAnsi="Cambria"/>
          <w:sz w:val="22"/>
        </w:rPr>
        <w:t>☐ Community Members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Engaged ___ students in sports and recreational programs.</w:t>
      </w:r>
    </w:p>
    <w:p>
      <w:pPr>
        <w:pStyle w:val="ListBullet"/>
        <w:jc w:val="both"/>
      </w:pPr>
      <w:r>
        <w:rPr>
          <w:rFonts w:ascii="Cambria" w:hAnsi="Cambria"/>
          <w:sz w:val="22"/>
        </w:rPr>
        <w:t>Improved campus health and fitness culture through consistent participation.</w:t>
      </w:r>
    </w:p>
    <w:p>
      <w:pPr>
        <w:pStyle w:val="ListBullet"/>
        <w:jc w:val="both"/>
      </w:pPr>
      <w:r>
        <w:rPr>
          <w:rFonts w:ascii="Cambria" w:hAnsi="Cambria"/>
          <w:sz w:val="22"/>
        </w:rPr>
        <w:t>Identified promising athletes for university/state-level representation.</w:t>
      </w:r>
    </w:p>
    <w:p>
      <w:pPr>
        <w:pStyle w:val="ListBullet"/>
        <w:jc w:val="both"/>
      </w:pPr>
      <w:r>
        <w:rPr>
          <w:rFonts w:ascii="Cambria" w:hAnsi="Cambria"/>
          <w:sz w:val="22"/>
        </w:rPr>
        <w:t>Strengthened teamwork, discipline, and leadership qualities among students.</w:t>
      </w:r>
    </w:p>
    <w:p>
      <w:pPr>
        <w:pStyle w:val="ListBullet"/>
        <w:jc w:val="both"/>
      </w:pPr>
      <w:r>
        <w:rPr>
          <w:rFonts w:ascii="Cambria" w:hAnsi="Cambria"/>
          <w:sz w:val="22"/>
        </w:rPr>
        <w:t>Fostered inclusivity and gender equality in sports participation.</w:t>
      </w:r>
    </w:p>
    <w:p>
      <w:pPr>
        <w:keepNext/>
        <w:spacing w:before="200" w:after="120"/>
      </w:pPr>
      <w:r>
        <w:rPr>
          <w:rFonts w:ascii="Cambria" w:hAnsi="Cambria"/>
          <w:b/>
          <w:color w:val="1F3A5F"/>
          <w:sz w:val="26"/>
        </w:rPr>
        <w:t>6. Performance Metrics</w:t>
      </w:r>
    </w:p>
    <w:tbl>
      <w:tblPr>
        <w:tblW w:type="auto" w:w="0"/>
        <w:jc w:val="center"/>
        <w:tblLayout w:type="fixed"/>
        <w:tblLook w:firstColumn="1" w:firstRow="1" w:lastColumn="0" w:lastRow="0" w:noHBand="0" w:noVBand="1" w:val="04A0"/>
        <w:tblW w:w="8164" w:type="dxa"/>
        <w:tblLayout w:type="fixed"/>
      </w:tblPr>
      <w:tblGrid>
        <w:gridCol w:w="2608"/>
        <w:gridCol w:w="3969"/>
        <w:gridCol w:w="1587"/>
      </w:tblGrid>
      <w:tr>
        <w:tc>
          <w:tcPr>
            <w:tcW w:type="dxa" w:w="2608"/>
            <w:tcW w:w="2608" w:type="dxa"/>
            <w:shd w:val="clear" w:color="auto" w:fill="1F3A5F"/>
          </w:tcPr>
          <w:p>
            <w:pPr>
              <w:jc w:val="center"/>
            </w:pPr>
            <w:r/>
            <w:r>
              <w:rPr>
                <w:rFonts w:ascii="Cambria" w:hAnsi="Cambria"/>
                <w:b/>
                <w:color w:val="FFFFFF"/>
                <w:sz w:val="18"/>
              </w:rPr>
              <w:t>Metric</w:t>
            </w:r>
          </w:p>
        </w:tc>
        <w:tc>
          <w:tcPr>
            <w:tcW w:type="dxa" w:w="3969"/>
            <w:tcW w:w="3969" w:type="dxa"/>
            <w:shd w:val="clear" w:color="auto" w:fill="1F3A5F"/>
          </w:tcPr>
          <w:p>
            <w:pPr>
              <w:jc w:val="center"/>
            </w:pPr>
            <w:r/>
            <w:r>
              <w:rPr>
                <w:rFonts w:ascii="Cambria" w:hAnsi="Cambria"/>
                <w:b/>
                <w:color w:val="FFFFFF"/>
                <w:sz w:val="18"/>
              </w:rPr>
              <w:t>Indicator / Evidence</w:t>
            </w:r>
          </w:p>
        </w:tc>
        <w:tc>
          <w:tcPr>
            <w:tcW w:type="dxa" w:w="1587"/>
            <w:tcW w:w="1587" w:type="dxa"/>
            <w:shd w:val="clear" w:color="auto" w:fill="1F3A5F"/>
          </w:tcPr>
          <w:p>
            <w:pPr>
              <w:jc w:val="center"/>
            </w:pPr>
            <w:r/>
            <w:r>
              <w:rPr>
                <w:rFonts w:ascii="Cambria" w:hAnsi="Cambria"/>
                <w:b/>
                <w:color w:val="FFFFFF"/>
                <w:sz w:val="18"/>
              </w:rPr>
              <w:t>Result / Value</w:t>
            </w:r>
          </w:p>
        </w:tc>
      </w:tr>
      <w:tr>
        <w:tc>
          <w:tcPr>
            <w:tcW w:type="dxa" w:w="2608"/>
            <w:tcW w:w="2608" w:type="dxa"/>
          </w:tcPr>
          <w:p>
            <w:pPr>
              <w:jc w:val="left"/>
            </w:pPr>
            <w:r/>
            <w:r>
              <w:rPr>
                <w:rFonts w:ascii="Cambria" w:hAnsi="Cambria"/>
                <w:b w:val="0"/>
                <w:sz w:val="18"/>
              </w:rPr>
              <w:t>Student Participation Rate</w:t>
            </w:r>
          </w:p>
        </w:tc>
        <w:tc>
          <w:tcPr>
            <w:tcW w:type="dxa" w:w="3969"/>
            <w:tcW w:w="3969" w:type="dxa"/>
          </w:tcPr>
          <w:p>
            <w:pPr>
              <w:jc w:val="center"/>
            </w:pPr>
            <w:r/>
            <w:r>
              <w:rPr>
                <w:rFonts w:ascii="Cambria" w:hAnsi="Cambria"/>
                <w:b w:val="0"/>
                <w:sz w:val="18"/>
              </w:rPr>
              <w:t>No. of students engaged in sports (%)</w:t>
            </w:r>
          </w:p>
        </w:tc>
        <w:tc>
          <w:tcPr>
            <w:tcW w:type="dxa" w:w="1587"/>
            <w:tcW w:w="1587" w:type="dxa"/>
          </w:tcPr>
          <w:p>
            <w:pPr>
              <w:jc w:val="center"/>
            </w:pPr>
            <w:r/>
            <w:r>
              <w:rPr>
                <w:rFonts w:ascii="Cambria" w:hAnsi="Cambria"/>
                <w:b w:val="0"/>
                <w:sz w:val="18"/>
              </w:rPr>
              <w:t>____%</w:t>
            </w:r>
          </w:p>
        </w:tc>
      </w:tr>
      <w:tr>
        <w:tc>
          <w:tcPr>
            <w:tcW w:type="dxa" w:w="2608"/>
            <w:tcW w:w="2608" w:type="dxa"/>
            <w:shd w:val="clear" w:color="auto" w:fill="DCE6F1"/>
          </w:tcPr>
          <w:p>
            <w:pPr>
              <w:jc w:val="left"/>
            </w:pPr>
            <w:r/>
            <w:r>
              <w:rPr>
                <w:rFonts w:ascii="Cambria" w:hAnsi="Cambria"/>
                <w:b w:val="0"/>
                <w:sz w:val="18"/>
              </w:rPr>
              <w:t>Achievements</w:t>
            </w:r>
          </w:p>
        </w:tc>
        <w:tc>
          <w:tcPr>
            <w:tcW w:type="dxa" w:w="3969"/>
            <w:tcW w:w="3969" w:type="dxa"/>
            <w:shd w:val="clear" w:color="auto" w:fill="DCE6F1"/>
          </w:tcPr>
          <w:p>
            <w:pPr>
              <w:jc w:val="center"/>
            </w:pPr>
            <w:r/>
            <w:r>
              <w:rPr>
                <w:rFonts w:ascii="Cambria" w:hAnsi="Cambria"/>
                <w:b w:val="0"/>
                <w:sz w:val="18"/>
              </w:rPr>
              <w:t>Medals / Awards won at district, state, national level</w:t>
            </w:r>
          </w:p>
        </w:tc>
        <w:tc>
          <w:tcPr>
            <w:tcW w:type="dxa" w:w="1587"/>
            <w:tcW w:w="1587" w:type="dxa"/>
            <w:shd w:val="clear" w:color="auto" w:fill="DCE6F1"/>
          </w:tcPr>
          <w:p>
            <w:pPr>
              <w:jc w:val="center"/>
            </w:pPr>
            <w:r/>
            <w:r>
              <w:rPr>
                <w:rFonts w:ascii="Cambria" w:hAnsi="Cambria"/>
                <w:b w:val="0"/>
                <w:sz w:val="18"/>
              </w:rPr>
              <w:t>____</w:t>
            </w:r>
          </w:p>
        </w:tc>
      </w:tr>
      <w:tr>
        <w:tc>
          <w:tcPr>
            <w:tcW w:type="dxa" w:w="2608"/>
            <w:tcW w:w="2608" w:type="dxa"/>
          </w:tcPr>
          <w:p>
            <w:pPr>
              <w:jc w:val="left"/>
            </w:pPr>
            <w:r/>
            <w:r>
              <w:rPr>
                <w:rFonts w:ascii="Cambria" w:hAnsi="Cambria"/>
                <w:b w:val="0"/>
                <w:sz w:val="18"/>
              </w:rPr>
              <w:t>Health &amp; Fitness Engagement</w:t>
            </w:r>
          </w:p>
        </w:tc>
        <w:tc>
          <w:tcPr>
            <w:tcW w:type="dxa" w:w="3969"/>
            <w:tcW w:w="3969" w:type="dxa"/>
          </w:tcPr>
          <w:p>
            <w:pPr>
              <w:jc w:val="center"/>
            </w:pPr>
            <w:r/>
            <w:r>
              <w:rPr>
                <w:rFonts w:ascii="Cambria" w:hAnsi="Cambria"/>
                <w:b w:val="0"/>
                <w:sz w:val="18"/>
              </w:rPr>
              <w:t>No. of participants in fitness or yoga sessions</w:t>
            </w:r>
          </w:p>
        </w:tc>
        <w:tc>
          <w:tcPr>
            <w:tcW w:type="dxa" w:w="1587"/>
            <w:tcW w:w="1587" w:type="dxa"/>
          </w:tcPr>
          <w:p>
            <w:pPr>
              <w:jc w:val="center"/>
            </w:pPr>
            <w:r/>
            <w:r>
              <w:rPr>
                <w:rFonts w:ascii="Cambria" w:hAnsi="Cambria"/>
                <w:b w:val="0"/>
                <w:sz w:val="18"/>
              </w:rPr>
              <w:t>____</w:t>
            </w:r>
          </w:p>
        </w:tc>
      </w:tr>
      <w:tr>
        <w:tc>
          <w:tcPr>
            <w:tcW w:type="dxa" w:w="2608"/>
            <w:tcW w:w="2608" w:type="dxa"/>
            <w:shd w:val="clear" w:color="auto" w:fill="DCE6F1"/>
          </w:tcPr>
          <w:p>
            <w:pPr>
              <w:jc w:val="left"/>
            </w:pPr>
            <w:r/>
            <w:r>
              <w:rPr>
                <w:rFonts w:ascii="Cambria" w:hAnsi="Cambria"/>
                <w:b w:val="0"/>
                <w:sz w:val="18"/>
              </w:rPr>
              <w:t>Institutional Recognition</w:t>
            </w:r>
          </w:p>
        </w:tc>
        <w:tc>
          <w:tcPr>
            <w:tcW w:type="dxa" w:w="3969"/>
            <w:tcW w:w="3969" w:type="dxa"/>
            <w:shd w:val="clear" w:color="auto" w:fill="DCE6F1"/>
          </w:tcPr>
          <w:p>
            <w:pPr>
              <w:jc w:val="center"/>
            </w:pPr>
            <w:r/>
            <w:r>
              <w:rPr>
                <w:rFonts w:ascii="Cambria" w:hAnsi="Cambria"/>
                <w:b w:val="0"/>
                <w:sz w:val="18"/>
              </w:rPr>
              <w:t>Awards or certifications received for sports excellence</w:t>
            </w:r>
          </w:p>
        </w:tc>
        <w:tc>
          <w:tcPr>
            <w:tcW w:type="dxa" w:w="1587"/>
            <w:tcW w:w="1587" w:type="dxa"/>
            <w:shd w:val="clear" w:color="auto" w:fill="DCE6F1"/>
          </w:tcPr>
          <w:p>
            <w:pPr>
              <w:jc w:val="center"/>
            </w:pPr>
            <w:r/>
            <w:r>
              <w:rPr>
                <w:rFonts w:ascii="Cambria" w:hAnsi="Cambria"/>
                <w:b w:val="0"/>
                <w:sz w:val="18"/>
              </w:rPr>
              <w:t>____</w:t>
            </w:r>
          </w:p>
        </w:tc>
      </w:tr>
      <w:tr>
        <w:tc>
          <w:tcPr>
            <w:tcW w:type="dxa" w:w="2608"/>
            <w:tcW w:w="2608" w:type="dxa"/>
          </w:tcPr>
          <w:p>
            <w:pPr>
              <w:jc w:val="left"/>
            </w:pPr>
            <w:r/>
            <w:r>
              <w:rPr>
                <w:rFonts w:ascii="Cambria" w:hAnsi="Cambria"/>
                <w:b w:val="0"/>
                <w:sz w:val="18"/>
              </w:rPr>
              <w:t>Gender Participation</w:t>
            </w:r>
          </w:p>
        </w:tc>
        <w:tc>
          <w:tcPr>
            <w:tcW w:type="dxa" w:w="3969"/>
            <w:tcW w:w="3969" w:type="dxa"/>
          </w:tcPr>
          <w:p>
            <w:pPr>
              <w:jc w:val="center"/>
            </w:pPr>
            <w:r/>
            <w:r>
              <w:rPr>
                <w:rFonts w:ascii="Cambria" w:hAnsi="Cambria"/>
                <w:b w:val="0"/>
                <w:sz w:val="18"/>
              </w:rPr>
              <w:t>Male : Female ratio in activities</w:t>
            </w:r>
          </w:p>
        </w:tc>
        <w:tc>
          <w:tcPr>
            <w:tcW w:type="dxa" w:w="1587"/>
            <w:tcW w:w="1587" w:type="dxa"/>
          </w:tcPr>
          <w:p>
            <w:pPr>
              <w:jc w:val="center"/>
            </w:pPr>
            <w:r/>
            <w:r>
              <w:rPr>
                <w:rFonts w:ascii="Cambria" w:hAnsi="Cambria"/>
                <w:b w:val="0"/>
                <w:sz w:val="18"/>
              </w:rPr>
              <w:t>____ : ____</w:t>
            </w:r>
          </w:p>
        </w:tc>
      </w:tr>
    </w:tbl>
    <w:p>
      <w:pPr>
        <w:keepNext/>
        <w:spacing w:before="200" w:after="120"/>
      </w:pPr>
      <w:r>
        <w:rPr>
          <w:rFonts w:ascii="Cambria" w:hAnsi="Cambria"/>
          <w:b/>
          <w:color w:val="1F3A5F"/>
          <w:sz w:val="26"/>
        </w:rPr>
        <w:t>7. Feedback Summary</w:t>
      </w:r>
    </w:p>
    <w:tbl>
      <w:tblPr>
        <w:tblW w:type="auto" w:w="0"/>
        <w:jc w:val="center"/>
        <w:tblLayout w:type="fixed"/>
        <w:tblLook w:firstColumn="1" w:firstRow="1" w:lastColumn="0" w:lastRow="0" w:noHBand="0" w:noVBand="1" w:val="04A0"/>
        <w:tblW w:w="8164" w:type="dxa"/>
        <w:tblLayout w:type="fixed"/>
      </w:tblPr>
      <w:tblGrid>
        <w:gridCol w:w="2608"/>
        <w:gridCol w:w="1587"/>
        <w:gridCol w:w="3969"/>
      </w:tblGrid>
      <w:tr>
        <w:tc>
          <w:tcPr>
            <w:tcW w:type="dxa" w:w="2608"/>
            <w:tcW w:w="2608" w:type="dxa"/>
            <w:shd w:val="clear" w:color="auto" w:fill="1F3A5F"/>
          </w:tcPr>
          <w:p>
            <w:pPr>
              <w:jc w:val="center"/>
            </w:pPr>
            <w:r/>
            <w:r>
              <w:rPr>
                <w:rFonts w:ascii="Cambria" w:hAnsi="Cambria"/>
                <w:b/>
                <w:color w:val="FFFFFF"/>
                <w:sz w:val="18"/>
              </w:rPr>
              <w:t>Feedback Aspect</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969"/>
            <w:tcW w:w="3969" w:type="dxa"/>
            <w:shd w:val="clear" w:color="auto" w:fill="1F3A5F"/>
          </w:tcPr>
          <w:p>
            <w:pPr>
              <w:jc w:val="center"/>
            </w:pPr>
            <w:r/>
            <w:r>
              <w:rPr>
                <w:rFonts w:ascii="Cambria" w:hAnsi="Cambria"/>
                <w:b/>
                <w:color w:val="FFFFFF"/>
                <w:sz w:val="18"/>
              </w:rPr>
              <w:t>Remarks / Comments</w:t>
            </w:r>
          </w:p>
        </w:tc>
      </w:tr>
      <w:tr>
        <w:tc>
          <w:tcPr>
            <w:tcW w:type="dxa" w:w="2608"/>
            <w:tcW w:w="2608" w:type="dxa"/>
          </w:tcPr>
          <w:p>
            <w:pPr>
              <w:jc w:val="left"/>
            </w:pPr>
            <w:r/>
            <w:r>
              <w:rPr>
                <w:rFonts w:ascii="Cambria" w:hAnsi="Cambria"/>
                <w:b w:val="0"/>
                <w:sz w:val="18"/>
              </w:rPr>
              <w:t>Quality of Facilities</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“Excellent maintenance and accessibility.”</w:t>
            </w:r>
          </w:p>
        </w:tc>
      </w:tr>
      <w:tr>
        <w:tc>
          <w:tcPr>
            <w:tcW w:type="dxa" w:w="2608"/>
            <w:tcW w:w="2608" w:type="dxa"/>
            <w:shd w:val="clear" w:color="auto" w:fill="DCE6F1"/>
          </w:tcPr>
          <w:p>
            <w:pPr>
              <w:jc w:val="left"/>
            </w:pPr>
            <w:r/>
            <w:r>
              <w:rPr>
                <w:rFonts w:ascii="Cambria" w:hAnsi="Cambria"/>
                <w:b w:val="0"/>
                <w:sz w:val="18"/>
              </w:rPr>
              <w:t>Event Organization</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“Smooth scheduling and coordination.”</w:t>
            </w:r>
          </w:p>
        </w:tc>
      </w:tr>
      <w:tr>
        <w:tc>
          <w:tcPr>
            <w:tcW w:type="dxa" w:w="2608"/>
            <w:tcW w:w="2608" w:type="dxa"/>
          </w:tcPr>
          <w:p>
            <w:pPr>
              <w:jc w:val="left"/>
            </w:pPr>
            <w:r/>
            <w:r>
              <w:rPr>
                <w:rFonts w:ascii="Cambria" w:hAnsi="Cambria"/>
                <w:b w:val="0"/>
                <w:sz w:val="18"/>
              </w:rPr>
              <w:t>Student Engagement</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“High energy and inclusive environment.”</w:t>
            </w:r>
          </w:p>
        </w:tc>
      </w:tr>
      <w:tr>
        <w:tc>
          <w:tcPr>
            <w:tcW w:type="dxa" w:w="2608"/>
            <w:tcW w:w="2608" w:type="dxa"/>
            <w:shd w:val="clear" w:color="auto" w:fill="DCE6F1"/>
          </w:tcPr>
          <w:p>
            <w:pPr>
              <w:jc w:val="left"/>
            </w:pPr>
            <w:r/>
            <w:r>
              <w:rPr>
                <w:rFonts w:ascii="Cambria" w:hAnsi="Cambria"/>
                <w:b w:val="0"/>
                <w:sz w:val="18"/>
              </w:rPr>
              <w:t>Health &amp; Fitness Impact</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“Encouraged regular physical activity.”</w:t>
            </w:r>
          </w:p>
        </w:tc>
      </w:tr>
      <w:tr>
        <w:tc>
          <w:tcPr>
            <w:tcW w:type="dxa" w:w="2608"/>
            <w:tcW w:w="2608" w:type="dxa"/>
          </w:tcPr>
          <w:p>
            <w:pPr>
              <w:jc w:val="left"/>
            </w:pPr>
            <w:r/>
            <w:r>
              <w:rPr>
                <w:rFonts w:ascii="Cambria" w:hAnsi="Cambria"/>
                <w:b w:val="0"/>
                <w:sz w:val="18"/>
              </w:rPr>
              <w:t>Overall Experience</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“Motivating and enjoyable.”</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Sheet / Registration List</w:t>
      </w:r>
    </w:p>
    <w:p>
      <w:pPr>
        <w:pStyle w:val="ListBullet"/>
        <w:jc w:val="both"/>
      </w:pPr>
      <w:r>
        <w:rPr>
          <w:rFonts w:ascii="Cambria" w:hAnsi="Cambria"/>
          <w:sz w:val="22"/>
        </w:rPr>
        <w:t>Certificates of Participation / Medals List</w:t>
      </w:r>
    </w:p>
    <w:p>
      <w:pPr>
        <w:pStyle w:val="ListBullet"/>
        <w:jc w:val="both"/>
      </w:pPr>
      <w:r>
        <w:rPr>
          <w:rFonts w:ascii="Cambria" w:hAnsi="Cambria"/>
          <w:sz w:val="22"/>
        </w:rPr>
        <w:t>Photographs / Event Videos</w:t>
      </w:r>
    </w:p>
    <w:p>
      <w:pPr>
        <w:pStyle w:val="ListBullet"/>
        <w:jc w:val="both"/>
      </w:pPr>
      <w:r>
        <w:rPr>
          <w:rFonts w:ascii="Cambria" w:hAnsi="Cambria"/>
          <w:sz w:val="22"/>
        </w:rPr>
        <w:t>Event Poster / Brochure / Schedule</w:t>
      </w:r>
    </w:p>
    <w:p>
      <w:pPr>
        <w:pStyle w:val="ListBullet"/>
        <w:jc w:val="both"/>
      </w:pPr>
      <w:r>
        <w:rPr>
          <w:rFonts w:ascii="Cambria" w:hAnsi="Cambria"/>
          <w:sz w:val="22"/>
        </w:rPr>
        <w:t>Media Coverage / News Articles</w:t>
      </w:r>
    </w:p>
    <w:p>
      <w:pPr>
        <w:pStyle w:val="ListBullet"/>
        <w:jc w:val="both"/>
      </w:pPr>
      <w:r>
        <w:rPr>
          <w:rFonts w:ascii="Cambria" w:hAnsi="Cambria"/>
          <w:sz w:val="22"/>
        </w:rPr>
        <w:t>Feedback Forms (Scanned or Summary)</w:t>
      </w:r>
    </w:p>
    <w:p>
      <w:pPr>
        <w:pStyle w:val="ListBullet"/>
        <w:jc w:val="both"/>
      </w:pPr>
      <w:r>
        <w:rPr>
          <w:rFonts w:ascii="Cambria" w:hAnsi="Cambria"/>
          <w:sz w:val="22"/>
        </w:rPr>
        <w:t>Fitness Data or Participation Records</w:t>
      </w:r>
    </w:p>
    <w:p>
      <w:pPr>
        <w:pStyle w:val="ListBullet"/>
        <w:jc w:val="both"/>
      </w:pPr>
      <w:r>
        <w:rPr>
          <w:rFonts w:ascii="Cambria" w:hAnsi="Cambria"/>
          <w:sz w:val="22"/>
        </w:rPr>
        <w:t>Faculty / Sports Officer Report</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Encourages student participation and achievement in sports.</w:t>
            </w:r>
          </w:p>
        </w:tc>
      </w:tr>
      <w:tr>
        <w:tc>
          <w:tcPr>
            <w:tcW w:type="dxa" w:w="3402"/>
            <w:tcW w:w="3402" w:type="dxa"/>
            <w:shd w:val="clear" w:color="auto" w:fill="DCE6F1"/>
          </w:tcPr>
          <w:p>
            <w:pPr>
              <w:jc w:val="left"/>
            </w:pPr>
            <w:r/>
            <w:r>
              <w:rPr>
                <w:rFonts w:ascii="Cambria" w:hAnsi="Cambria"/>
                <w:b w:val="0"/>
                <w:sz w:val="18"/>
              </w:rPr>
              <w:t>NBA Criterion 10 (Student Activities)</w:t>
            </w:r>
          </w:p>
        </w:tc>
        <w:tc>
          <w:tcPr>
            <w:tcW w:type="dxa" w:w="4762"/>
            <w:tcW w:w="4762" w:type="dxa"/>
            <w:shd w:val="clear" w:color="auto" w:fill="DCE6F1"/>
          </w:tcPr>
          <w:p>
            <w:pPr>
              <w:jc w:val="center"/>
            </w:pPr>
            <w:r/>
            <w:r>
              <w:rPr>
                <w:rFonts w:ascii="Cambria" w:hAnsi="Cambria"/>
                <w:b w:val="0"/>
                <w:sz w:val="18"/>
              </w:rPr>
              <w:t>Demonstrates balanced development through sports and recreation.</w:t>
            </w:r>
          </w:p>
        </w:tc>
      </w:tr>
      <w:tr>
        <w:tc>
          <w:tcPr>
            <w:tcW w:type="dxa" w:w="3402"/>
            <w:tcW w:w="3402" w:type="dxa"/>
          </w:tcPr>
          <w:p>
            <w:pPr>
              <w:jc w:val="left"/>
            </w:pPr>
            <w:r/>
            <w:r>
              <w:rPr>
                <w:rFonts w:ascii="Cambria" w:hAnsi="Cambria"/>
                <w:b w:val="0"/>
                <w:sz w:val="18"/>
              </w:rPr>
              <w:t>NAAC Criterion 7 (Institutional Values &amp; Best Practices)</w:t>
            </w:r>
          </w:p>
        </w:tc>
        <w:tc>
          <w:tcPr>
            <w:tcW w:type="dxa" w:w="4762"/>
            <w:tcW w:w="4762" w:type="dxa"/>
          </w:tcPr>
          <w:p>
            <w:pPr>
              <w:jc w:val="center"/>
            </w:pPr>
            <w:r/>
            <w:r>
              <w:rPr>
                <w:rFonts w:ascii="Cambria" w:hAnsi="Cambria"/>
                <w:b w:val="0"/>
                <w:sz w:val="18"/>
              </w:rPr>
              <w:t>Promotes physical wellness and holistic education.</w:t>
            </w:r>
          </w:p>
        </w:tc>
      </w:tr>
      <w:tr>
        <w:tc>
          <w:tcPr>
            <w:tcW w:type="dxa" w:w="3402"/>
            <w:tcW w:w="3402" w:type="dxa"/>
            <w:shd w:val="clear" w:color="auto" w:fill="DCE6F1"/>
          </w:tcPr>
          <w:p>
            <w:pPr>
              <w:jc w:val="left"/>
            </w:pPr>
            <w:r/>
            <w:r>
              <w:rPr>
                <w:rFonts w:ascii="Cambria" w:hAnsi="Cambria"/>
                <w:b w:val="0"/>
                <w:sz w:val="18"/>
              </w:rPr>
              <w:t>UN SDG-3 (Good Health &amp; Well-being)</w:t>
            </w:r>
          </w:p>
        </w:tc>
        <w:tc>
          <w:tcPr>
            <w:tcW w:type="dxa" w:w="4762"/>
            <w:tcW w:w="4762" w:type="dxa"/>
            <w:shd w:val="clear" w:color="auto" w:fill="DCE6F1"/>
          </w:tcPr>
          <w:p>
            <w:pPr>
              <w:jc w:val="center"/>
            </w:pPr>
            <w:r/>
            <w:r>
              <w:rPr>
                <w:rFonts w:ascii="Cambria" w:hAnsi="Cambria"/>
                <w:b w:val="0"/>
                <w:sz w:val="18"/>
              </w:rPr>
              <w:t>Advances physical and mental well-being among youth.</w:t>
            </w:r>
          </w:p>
        </w:tc>
      </w:tr>
      <w:tr>
        <w:tc>
          <w:tcPr>
            <w:tcW w:type="dxa" w:w="3402"/>
            <w:tcW w:w="3402" w:type="dxa"/>
          </w:tcPr>
          <w:p>
            <w:pPr>
              <w:jc w:val="left"/>
            </w:pPr>
            <w:r/>
            <w:r>
              <w:rPr>
                <w:rFonts w:ascii="Cambria" w:hAnsi="Cambria"/>
                <w:b w:val="0"/>
                <w:sz w:val="18"/>
              </w:rPr>
              <w:t>University Sports Council Guidelines</w:t>
            </w:r>
          </w:p>
        </w:tc>
        <w:tc>
          <w:tcPr>
            <w:tcW w:type="dxa" w:w="4762"/>
            <w:tcW w:w="4762" w:type="dxa"/>
          </w:tcPr>
          <w:p>
            <w:pPr>
              <w:jc w:val="center"/>
            </w:pPr>
            <w:r/>
            <w:r>
              <w:rPr>
                <w:rFonts w:ascii="Cambria" w:hAnsi="Cambria"/>
                <w:b w:val="0"/>
                <w:sz w:val="18"/>
              </w:rPr>
              <w:t>Compliance with university-level sports policies.</w:t>
            </w:r>
          </w:p>
        </w:tc>
      </w:tr>
    </w:tbl>
    <w:p>
      <w:pPr>
        <w:keepNext/>
        <w:spacing w:before="200" w:after="120"/>
      </w:pPr>
      <w:r>
        <w:rPr>
          <w:rFonts w:ascii="Cambria" w:hAnsi="Cambria"/>
          <w:b/>
          <w:color w:val="1F3A5F"/>
          <w:sz w:val="26"/>
        </w:rPr>
        <w:t>10. Faculty / Sports Coordinator Remarks</w:t>
      </w:r>
    </w:p>
    <w:p>
      <w:pPr>
        <w:jc w:val="both"/>
      </w:pPr>
      <w:r>
        <w:rPr>
          <w:rFonts w:ascii="Cambria" w:hAnsi="Cambria"/>
          <w:b w:val="0"/>
          <w:i/>
          <w:sz w:val="22"/>
        </w:rPr>
        <w:t>(100–150 words)</w:t>
      </w:r>
    </w:p>
    <w:p>
      <w:pPr>
        <w:jc w:val="both"/>
      </w:pPr>
      <w:r>
        <w:rPr>
          <w:rFonts w:ascii="Cambria" w:hAnsi="Cambria"/>
          <w:b w:val="0"/>
          <w:i w:val="0"/>
          <w:sz w:val="22"/>
        </w:rPr>
        <w:t>Provide reflections on organization, participation, and outcomes.</w:t>
      </w:r>
    </w:p>
    <w:p>
      <w:pPr>
        <w:jc w:val="both"/>
      </w:pPr>
      <w:r>
        <w:rPr>
          <w:rFonts w:ascii="Cambria" w:hAnsi="Cambria"/>
          <w:b w:val="0"/>
          <w:i/>
          <w:sz w:val="22"/>
        </w:rPr>
        <w:t>Example:</w:t>
      </w:r>
    </w:p>
    <w:p>
      <w:pPr>
        <w:ind w:left="357"/>
        <w:jc w:val="both"/>
      </w:pPr>
      <w:r>
        <w:rPr>
          <w:rFonts w:ascii="Cambria" w:hAnsi="Cambria"/>
          <w:b w:val="0"/>
          <w:i w:val="0"/>
          <w:sz w:val="22"/>
        </w:rPr>
        <w:t>The Annual Sports Meet witnessed enthusiastic participation from all departments, reflecting a vibrant sports culture on campus. Students displayed teamwork, dedication, and sportsmanship throughout the event. The Sports Cell is committed to nurturing athletic talent and expanding fitness initiatives, including regular yoga and wellness programs. Future goals include establishing a gymnasium and increasing participation in inter-university tournaments.</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Introduce regular intramural tournaments and fitness challenges.</w:t>
      </w:r>
    </w:p>
    <w:p>
      <w:pPr>
        <w:pStyle w:val="ListBullet"/>
        <w:jc w:val="both"/>
      </w:pPr>
      <w:r>
        <w:rPr>
          <w:rFonts w:ascii="Cambria" w:hAnsi="Cambria"/>
          <w:sz w:val="22"/>
        </w:rPr>
        <w:t>Create a sports scholarship or incentive system for top athletes.</w:t>
      </w:r>
    </w:p>
    <w:p>
      <w:pPr>
        <w:pStyle w:val="ListBullet"/>
        <w:jc w:val="both"/>
      </w:pPr>
      <w:r>
        <w:rPr>
          <w:rFonts w:ascii="Cambria" w:hAnsi="Cambria"/>
          <w:sz w:val="22"/>
        </w:rPr>
        <w:t>Establish a “Fit Campus Initiative” promoting daily physical activity.</w:t>
      </w:r>
    </w:p>
    <w:p>
      <w:pPr>
        <w:pStyle w:val="ListBullet"/>
        <w:jc w:val="both"/>
      </w:pPr>
      <w:r>
        <w:rPr>
          <w:rFonts w:ascii="Cambria" w:hAnsi="Cambria"/>
          <w:sz w:val="22"/>
        </w:rPr>
        <w:t>Conduct workshops on nutrition, fitness, and injury prevention.</w:t>
      </w:r>
    </w:p>
    <w:p>
      <w:pPr>
        <w:pStyle w:val="ListBullet"/>
        <w:jc w:val="both"/>
      </w:pPr>
      <w:r>
        <w:rPr>
          <w:rFonts w:ascii="Cambria" w:hAnsi="Cambria"/>
          <w:sz w:val="22"/>
        </w:rPr>
        <w:t>Integrate physical education and recreation into credit-based electives.</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Sports / Faculty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Sports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Storage Path / Drive Link / Folder Reference</w:t>
            </w:r>
          </w:p>
        </w:tc>
      </w:tr>
      <w:tr>
        <w:tc>
          <w:tcPr>
            <w:tcW w:type="dxa" w:w="2041"/>
            <w:tcW w:w="2041" w:type="dxa"/>
          </w:tcPr>
          <w:p>
            <w:pPr>
              <w:jc w:val="left"/>
            </w:pPr>
            <w:r/>
            <w:r>
              <w:rPr>
                <w:rFonts w:ascii="Cambria" w:hAnsi="Cambria"/>
                <w:b w:val="0"/>
                <w:sz w:val="20"/>
              </w:rPr>
              <w:t>Certificates / Awards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 / Videos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Attendance Sheets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Reports / Feedback</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Media Coverage</w:t>
            </w:r>
          </w:p>
        </w:tc>
        <w:tc>
          <w:tcPr>
            <w:tcW w:type="dxa" w:w="6123"/>
            <w:tcW w:w="6123"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Ensures comprehensive and audit-ready documentation of all sports and recreation activities.</w:t>
      </w:r>
    </w:p>
    <w:p>
      <w:pPr>
        <w:pStyle w:val="ListBullet"/>
        <w:jc w:val="both"/>
      </w:pPr>
      <w:r>
        <w:rPr>
          <w:rFonts w:ascii="Cambria" w:hAnsi="Cambria"/>
          <w:sz w:val="22"/>
        </w:rPr>
        <w:t>Promotes student health, teamwork, and leadership as part of holistic education.</w:t>
      </w:r>
    </w:p>
    <w:p>
      <w:pPr>
        <w:pStyle w:val="ListBullet"/>
        <w:jc w:val="both"/>
      </w:pPr>
      <w:r>
        <w:rPr>
          <w:rFonts w:ascii="Cambria" w:hAnsi="Cambria"/>
          <w:sz w:val="22"/>
        </w:rPr>
        <w:t>Facilitates data-driven analysis for accreditation and annual IQAC reports.</w:t>
      </w:r>
    </w:p>
    <w:p>
      <w:pPr>
        <w:pStyle w:val="ListBullet"/>
        <w:jc w:val="both"/>
      </w:pPr>
      <w:r>
        <w:rPr>
          <w:rFonts w:ascii="Cambria" w:hAnsi="Cambria"/>
          <w:sz w:val="22"/>
        </w:rPr>
        <w:t>Recognizes sports achievements and wellness programs for institutional benchmarking.</w:t>
      </w:r>
    </w:p>
    <w:p>
      <w:pPr>
        <w:pStyle w:val="ListBullet"/>
        <w:jc w:val="both"/>
      </w:pPr>
      <w:r>
        <w:rPr>
          <w:rFonts w:ascii="Cambria" w:hAnsi="Cambria"/>
          <w:sz w:val="22"/>
        </w:rPr>
        <w:t>Strengthens evidence for NAAC, NIRF, QS I-GAUGE, and SDG-aligned reporting.</w:t>
      </w:r>
    </w:p>
    <w:p>
      <w:r>
        <w:br w:type="page"/>
      </w:r>
    </w:p>
    <w:p>
      <w:pPr>
        <w:keepNext/>
        <w:spacing w:before="280" w:after="160"/>
      </w:pPr>
      <w:r>
        <w:rPr>
          <w:rFonts w:ascii="Cambria" w:hAnsi="Cambria"/>
          <w:b/>
          <w:color w:val="1F3A5F"/>
          <w:sz w:val="36"/>
        </w:rPr>
        <w:t>13. Technology / STEM Competition Template — A Standard Framework for Documenting Innovation, Research, and Technical Excellence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Technology / STEM Competition Template for Higher Education Institutions (HEIs).</w:t>
      </w:r>
    </w:p>
    <w:p>
      <w:pPr>
        <w:pStyle w:val="ListBullet2"/>
        <w:jc w:val="both"/>
      </w:pPr>
      <w:r>
        <w:rPr>
          <w:rFonts w:ascii="Cambria" w:hAnsi="Cambria"/>
          <w:sz w:val="22"/>
        </w:rPr>
        <w:t>It is designed to record, assess, and document all STEM-based competitions, hackathons, innovation challenges, and technical showcases conducted or participated in by students.</w:t>
      </w:r>
    </w:p>
    <w:p>
      <w:pPr>
        <w:pStyle w:val="ListBullet2"/>
        <w:jc w:val="both"/>
      </w:pPr>
      <w:r>
        <w:rPr>
          <w:rFonts w:ascii="Cambria" w:hAnsi="Cambria"/>
          <w:sz w:val="22"/>
        </w:rPr>
        <w:t>The template aligns with NAAC Criterion 5 (Student Support &amp; Progression), NBA Criterion 10 (Student Activities), and UN SDG-4 (Quality Education), SDG-9 (Industry, Innovation &amp; Infrastructure) by fostering innovation, analytical thinking, and technical excellence in higher education.</w:t>
      </w:r>
    </w:p>
    <w:p>
      <w:pPr>
        <w:pStyle w:val="ListBullet2"/>
        <w:jc w:val="both"/>
      </w:pPr>
      <w:r>
        <w:rPr>
          <w:rFonts w:ascii="Cambria" w:hAnsi="Cambria"/>
          <w:sz w:val="22"/>
        </w:rPr>
        <w:t>It helps HEIs maintain accreditation-ready evidence of student innovation, skill development, and interdisciplinary collaboration.</w:t>
      </w:r>
    </w:p>
    <w:p>
      <w:pPr>
        <w:jc w:val="both"/>
      </w:pPr>
      <w:r>
        <w:rPr>
          <w:rFonts w:ascii="Cambria" w:hAnsi="Cambria"/>
          <w:b w:val="0"/>
          <w:i w:val="0"/>
          <w:sz w:val="22"/>
        </w:rPr>
        <w:t>Technology / STEM Competition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Organizing Unit:</w:t>
            </w:r>
          </w:p>
        </w:tc>
        <w:tc>
          <w:tcPr>
            <w:tcW w:type="dxa" w:w="5329"/>
            <w:tcW w:w="5329" w:type="dxa"/>
            <w:shd w:val="clear" w:color="auto" w:fill="DCE6F1"/>
          </w:tcPr>
          <w:p>
            <w:pPr>
              <w:jc w:val="center"/>
            </w:pPr>
            <w:r/>
            <w:r>
              <w:rPr>
                <w:rFonts w:ascii="Cambria" w:hAnsi="Cambria"/>
                <w:b w:val="0"/>
                <w:sz w:val="20"/>
              </w:rPr>
              <w:t>(e.g., Department of Computer Science / Robotics Club / Innovation &amp; Entrepreneurship Cell)</w:t>
            </w:r>
          </w:p>
        </w:tc>
      </w:tr>
      <w:tr>
        <w:tc>
          <w:tcPr>
            <w:tcW w:type="dxa" w:w="2835"/>
            <w:tcW w:w="2835" w:type="dxa"/>
          </w:tcPr>
          <w:p>
            <w:pPr>
              <w:jc w:val="left"/>
            </w:pPr>
            <w:r/>
            <w:r>
              <w:rPr>
                <w:rFonts w:ascii="Cambria" w:hAnsi="Cambria"/>
                <w:b w:val="0"/>
                <w:sz w:val="20"/>
              </w:rPr>
              <w:t>Event Title:</w:t>
            </w:r>
          </w:p>
        </w:tc>
        <w:tc>
          <w:tcPr>
            <w:tcW w:type="dxa" w:w="5329"/>
            <w:tcW w:w="5329" w:type="dxa"/>
          </w:tcPr>
          <w:p>
            <w:pPr>
              <w:jc w:val="center"/>
            </w:pPr>
            <w:r/>
            <w:r>
              <w:rPr>
                <w:rFonts w:ascii="Cambria" w:hAnsi="Cambria"/>
                <w:b w:val="0"/>
                <w:sz w:val="20"/>
              </w:rPr>
              <w:t>(e.g., “National Hackathon 2025”, “AI for Good Challenge”, “RoboRace Championship”)</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Technology / STEM Competition</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Innovation Lab / Tech Park / Online Platform / Partner University)</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Institution Innovation Council / IEEE Student Chapter / Departmental Association)</w:t>
            </w:r>
          </w:p>
        </w:tc>
      </w:tr>
      <w:tr>
        <w:tc>
          <w:tcPr>
            <w:tcW w:type="dxa" w:w="2835"/>
            <w:tcW w:w="2835" w:type="dxa"/>
            <w:shd w:val="clear" w:color="auto" w:fill="DCE6F1"/>
          </w:tcPr>
          <w:p>
            <w:pPr>
              <w:jc w:val="left"/>
            </w:pPr>
            <w:r/>
            <w:r>
              <w:rPr>
                <w:rFonts w:ascii="Cambria" w:hAnsi="Cambria"/>
                <w:b w:val="0"/>
                <w:sz w:val="20"/>
              </w:rPr>
              <w:t>Collaborating Partners / Sponsors:</w:t>
            </w:r>
          </w:p>
        </w:tc>
        <w:tc>
          <w:tcPr>
            <w:tcW w:type="dxa" w:w="5329"/>
            <w:tcW w:w="5329" w:type="dxa"/>
            <w:shd w:val="clear" w:color="auto" w:fill="DCE6F1"/>
          </w:tcPr>
          <w:p>
            <w:pPr>
              <w:jc w:val="center"/>
            </w:pPr>
            <w:r/>
            <w:r>
              <w:rPr>
                <w:rFonts w:ascii="Cambria" w:hAnsi="Cambria"/>
                <w:b w:val="0"/>
                <w:sz w:val="20"/>
              </w:rPr>
              <w:t>(e.g., Microsoft, NITI Aayog, AICTE, Startup India, Tech Communities)</w:t>
            </w:r>
          </w:p>
        </w:tc>
      </w:tr>
    </w:tbl>
    <w:p>
      <w:pPr>
        <w:keepNext/>
        <w:spacing w:before="200" w:after="120"/>
      </w:pPr>
      <w:r>
        <w:rPr>
          <w:rFonts w:ascii="Cambria" w:hAnsi="Cambria"/>
          <w:b/>
          <w:color w:val="1F3A5F"/>
          <w:sz w:val="26"/>
        </w:rPr>
        <w:t>1. Objectives of the Competition</w:t>
      </w:r>
    </w:p>
    <w:p>
      <w:pPr>
        <w:pStyle w:val="ListBullet"/>
        <w:jc w:val="both"/>
      </w:pPr>
      <w:r>
        <w:rPr>
          <w:rFonts w:ascii="Cambria" w:hAnsi="Cambria"/>
          <w:sz w:val="22"/>
        </w:rPr>
        <w:t>To encourage innovation, creativity, and problem-solving using technology.</w:t>
      </w:r>
    </w:p>
    <w:p>
      <w:pPr>
        <w:pStyle w:val="ListBullet"/>
        <w:jc w:val="both"/>
      </w:pPr>
      <w:r>
        <w:rPr>
          <w:rFonts w:ascii="Cambria" w:hAnsi="Cambria"/>
          <w:sz w:val="22"/>
        </w:rPr>
        <w:t>To provide experiential learning opportunities beyond the classroom.</w:t>
      </w:r>
    </w:p>
    <w:p>
      <w:pPr>
        <w:pStyle w:val="ListBullet"/>
        <w:jc w:val="both"/>
      </w:pPr>
      <w:r>
        <w:rPr>
          <w:rFonts w:ascii="Cambria" w:hAnsi="Cambria"/>
          <w:sz w:val="22"/>
        </w:rPr>
        <w:t>To promote teamwork, leadership, and interdisciplinary collaboration.</w:t>
      </w:r>
    </w:p>
    <w:p>
      <w:pPr>
        <w:pStyle w:val="ListBullet"/>
        <w:jc w:val="both"/>
      </w:pPr>
      <w:r>
        <w:rPr>
          <w:rFonts w:ascii="Cambria" w:hAnsi="Cambria"/>
          <w:sz w:val="22"/>
        </w:rPr>
        <w:t>To identify and nurture student innovators for incubation and research.</w:t>
      </w:r>
    </w:p>
    <w:p>
      <w:pPr>
        <w:pStyle w:val="ListBullet"/>
        <w:jc w:val="both"/>
      </w:pPr>
      <w:r>
        <w:rPr>
          <w:rFonts w:ascii="Cambria" w:hAnsi="Cambria"/>
          <w:sz w:val="22"/>
        </w:rPr>
        <w:t>To align student skills with industry demands and emerging technologies.</w:t>
      </w:r>
    </w:p>
    <w:p>
      <w:pPr>
        <w:keepNext/>
        <w:spacing w:before="200" w:after="120"/>
      </w:pPr>
      <w:r>
        <w:rPr>
          <w:rFonts w:ascii="Cambria" w:hAnsi="Cambria"/>
          <w:b/>
          <w:color w:val="1F3A5F"/>
          <w:sz w:val="26"/>
        </w:rPr>
        <w:t>2. Description of the Event</w:t>
      </w:r>
    </w:p>
    <w:p>
      <w:pPr>
        <w:jc w:val="both"/>
      </w:pPr>
      <w:r>
        <w:rPr>
          <w:rFonts w:ascii="Cambria" w:hAnsi="Cambria"/>
          <w:b w:val="0"/>
          <w:i/>
          <w:sz w:val="22"/>
        </w:rPr>
        <w:t>(100–150 words)</w:t>
      </w:r>
    </w:p>
    <w:p>
      <w:pPr>
        <w:jc w:val="both"/>
      </w:pPr>
      <w:r>
        <w:rPr>
          <w:rFonts w:ascii="Cambria" w:hAnsi="Cambria"/>
          <w:b w:val="0"/>
          <w:i w:val="0"/>
          <w:sz w:val="22"/>
        </w:rPr>
        <w:t>Provide a summary of the event, outlining its goals, structure, and outcomes.</w:t>
      </w:r>
    </w:p>
    <w:p>
      <w:pPr>
        <w:jc w:val="both"/>
      </w:pPr>
      <w:r>
        <w:rPr>
          <w:rFonts w:ascii="Cambria" w:hAnsi="Cambria"/>
          <w:b w:val="0"/>
          <w:i/>
          <w:sz w:val="22"/>
        </w:rPr>
        <w:t>Example:</w:t>
      </w:r>
    </w:p>
    <w:p>
      <w:pPr>
        <w:ind w:left="357"/>
        <w:jc w:val="both"/>
      </w:pPr>
      <w:r>
        <w:rPr>
          <w:rFonts w:ascii="Cambria" w:hAnsi="Cambria"/>
          <w:b w:val="0"/>
          <w:i w:val="0"/>
          <w:sz w:val="22"/>
        </w:rPr>
        <w:t>The “National Hackathon 2025” was organized by the Department of Computer Science in collaboration with Microsoft Imagine Hub to develop tech-driven solutions for sustainable urban living. The 36-hour coding event brought together 60 student teams from various universities. Participants worked on challenges related to AI in waste management and smart transportation. The competition culminated with prototype demonstrations and awards for innovation and impact.</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7597" w:type="dxa"/>
        <w:tblLayout w:type="fixed"/>
      </w:tblPr>
      <w:tblGrid>
        <w:gridCol w:w="1587"/>
        <w:gridCol w:w="2154"/>
        <w:gridCol w:w="1020"/>
        <w:gridCol w:w="1247"/>
        <w:gridCol w:w="1587"/>
      </w:tblGrid>
      <w:tr>
        <w:tc>
          <w:tcPr>
            <w:tcW w:type="dxa" w:w="1587"/>
            <w:tcW w:w="1587" w:type="dxa"/>
            <w:shd w:val="clear" w:color="auto" w:fill="1F3A5F"/>
          </w:tcPr>
          <w:p>
            <w:pPr>
              <w:jc w:val="center"/>
            </w:pPr>
            <w:r/>
            <w:r>
              <w:rPr>
                <w:rFonts w:ascii="Cambria" w:hAnsi="Cambria"/>
                <w:b/>
                <w:color w:val="FFFFFF"/>
                <w:sz w:val="16"/>
              </w:rPr>
              <w:t>Stage / Category</w:t>
            </w:r>
          </w:p>
        </w:tc>
        <w:tc>
          <w:tcPr>
            <w:tcW w:type="dxa" w:w="2154"/>
            <w:tcW w:w="2154" w:type="dxa"/>
            <w:shd w:val="clear" w:color="auto" w:fill="1F3A5F"/>
          </w:tcPr>
          <w:p>
            <w:pPr>
              <w:jc w:val="center"/>
            </w:pPr>
            <w:r/>
            <w:r>
              <w:rPr>
                <w:rFonts w:ascii="Cambria" w:hAnsi="Cambria"/>
                <w:b/>
                <w:color w:val="FFFFFF"/>
                <w:sz w:val="16"/>
              </w:rPr>
              <w:t>Description</w:t>
            </w:r>
          </w:p>
        </w:tc>
        <w:tc>
          <w:tcPr>
            <w:tcW w:type="dxa" w:w="1020"/>
            <w:tcW w:w="1020" w:type="dxa"/>
            <w:shd w:val="clear" w:color="auto" w:fill="1F3A5F"/>
          </w:tcPr>
          <w:p>
            <w:pPr>
              <w:jc w:val="center"/>
            </w:pPr>
            <w:r/>
            <w:r>
              <w:rPr>
                <w:rFonts w:ascii="Cambria" w:hAnsi="Cambria"/>
                <w:b/>
                <w:color w:val="FFFFFF"/>
                <w:sz w:val="16"/>
              </w:rPr>
              <w:t>No. of Participants / Teams</w:t>
            </w:r>
          </w:p>
        </w:tc>
        <w:tc>
          <w:tcPr>
            <w:tcW w:type="dxa" w:w="1247"/>
            <w:tcW w:w="1247" w:type="dxa"/>
            <w:shd w:val="clear" w:color="auto" w:fill="1F3A5F"/>
          </w:tcPr>
          <w:p>
            <w:pPr>
              <w:jc w:val="center"/>
            </w:pPr>
            <w:r/>
            <w:r>
              <w:rPr>
                <w:rFonts w:ascii="Cambria" w:hAnsi="Cambria"/>
                <w:b/>
                <w:color w:val="FFFFFF"/>
                <w:sz w:val="16"/>
              </w:rPr>
              <w:t>Winning Team / Award</w:t>
            </w:r>
          </w:p>
        </w:tc>
        <w:tc>
          <w:tcPr>
            <w:tcW w:type="dxa" w:w="1587"/>
            <w:tcW w:w="1587" w:type="dxa"/>
            <w:shd w:val="clear" w:color="auto" w:fill="1F3A5F"/>
          </w:tcPr>
          <w:p>
            <w:pPr>
              <w:jc w:val="center"/>
            </w:pPr>
            <w:r/>
            <w:r>
              <w:rPr>
                <w:rFonts w:ascii="Cambria" w:hAnsi="Cambria"/>
                <w:b/>
                <w:color w:val="FFFFFF"/>
                <w:sz w:val="16"/>
              </w:rPr>
              <w:t>Technology / Tools Used</w:t>
            </w:r>
          </w:p>
        </w:tc>
      </w:tr>
      <w:tr>
        <w:tc>
          <w:tcPr>
            <w:tcW w:type="dxa" w:w="1587"/>
            <w:tcW w:w="1587" w:type="dxa"/>
          </w:tcPr>
          <w:p>
            <w:pPr>
              <w:jc w:val="left"/>
            </w:pPr>
            <w:r/>
            <w:r>
              <w:rPr>
                <w:rFonts w:ascii="Cambria" w:hAnsi="Cambria"/>
                <w:b w:val="0"/>
                <w:sz w:val="16"/>
              </w:rPr>
              <w:t>Ideation Round</w:t>
            </w:r>
          </w:p>
        </w:tc>
        <w:tc>
          <w:tcPr>
            <w:tcW w:type="dxa" w:w="2154"/>
            <w:tcW w:w="2154" w:type="dxa"/>
          </w:tcPr>
          <w:p>
            <w:pPr>
              <w:jc w:val="center"/>
            </w:pPr>
            <w:r/>
            <w:r>
              <w:rPr>
                <w:rFonts w:ascii="Cambria" w:hAnsi="Cambria"/>
                <w:b w:val="0"/>
                <w:sz w:val="16"/>
              </w:rPr>
              <w:t>Brainstorming session on sustainable energy solutions</w:t>
            </w:r>
          </w:p>
        </w:tc>
        <w:tc>
          <w:tcPr>
            <w:tcW w:type="dxa" w:w="1020"/>
            <w:tcW w:w="1020" w:type="dxa"/>
          </w:tcPr>
          <w:p>
            <w:pPr>
              <w:jc w:val="center"/>
            </w:pPr>
            <w:r/>
            <w:r>
              <w:rPr>
                <w:rFonts w:ascii="Cambria" w:hAnsi="Cambria"/>
                <w:b w:val="0"/>
                <w:sz w:val="16"/>
              </w:rPr>
              <w:t>____</w:t>
            </w:r>
          </w:p>
        </w:tc>
        <w:tc>
          <w:tcPr>
            <w:tcW w:type="dxa" w:w="1247"/>
            <w:tcW w:w="1247" w:type="dxa"/>
          </w:tcPr>
          <w:p>
            <w:pPr>
              <w:jc w:val="center"/>
            </w:pPr>
            <w:r/>
            <w:r>
              <w:rPr>
                <w:rFonts w:ascii="Cambria" w:hAnsi="Cambria"/>
                <w:b w:val="0"/>
                <w:sz w:val="16"/>
              </w:rPr>
              <w:t>NA</w:t>
            </w:r>
          </w:p>
        </w:tc>
        <w:tc>
          <w:tcPr>
            <w:tcW w:type="dxa" w:w="1587"/>
            <w:tcW w:w="1587" w:type="dxa"/>
          </w:tcPr>
          <w:p>
            <w:pPr>
              <w:jc w:val="center"/>
            </w:pPr>
            <w:r/>
            <w:r>
              <w:rPr>
                <w:rFonts w:ascii="Cambria" w:hAnsi="Cambria"/>
                <w:b w:val="0"/>
                <w:sz w:val="16"/>
              </w:rPr>
              <w:t>Figma, Notion</w:t>
            </w:r>
          </w:p>
        </w:tc>
      </w:tr>
      <w:tr>
        <w:tc>
          <w:tcPr>
            <w:tcW w:type="dxa" w:w="1587"/>
            <w:tcW w:w="1587" w:type="dxa"/>
            <w:shd w:val="clear" w:color="auto" w:fill="DCE6F1"/>
          </w:tcPr>
          <w:p>
            <w:pPr>
              <w:jc w:val="left"/>
            </w:pPr>
            <w:r/>
            <w:r>
              <w:rPr>
                <w:rFonts w:ascii="Cambria" w:hAnsi="Cambria"/>
                <w:b w:val="0"/>
                <w:sz w:val="16"/>
              </w:rPr>
              <w:t>Prototype Development</w:t>
            </w:r>
          </w:p>
        </w:tc>
        <w:tc>
          <w:tcPr>
            <w:tcW w:type="dxa" w:w="2154"/>
            <w:tcW w:w="2154" w:type="dxa"/>
            <w:shd w:val="clear" w:color="auto" w:fill="DCE6F1"/>
          </w:tcPr>
          <w:p>
            <w:pPr>
              <w:jc w:val="center"/>
            </w:pPr>
            <w:r/>
            <w:r>
              <w:rPr>
                <w:rFonts w:ascii="Cambria" w:hAnsi="Cambria"/>
                <w:b w:val="0"/>
                <w:sz w:val="16"/>
              </w:rPr>
              <w:t>Coding and hardware design</w:t>
            </w:r>
          </w:p>
        </w:tc>
        <w:tc>
          <w:tcPr>
            <w:tcW w:type="dxa" w:w="1020"/>
            <w:tcW w:w="1020" w:type="dxa"/>
            <w:shd w:val="clear" w:color="auto" w:fill="DCE6F1"/>
          </w:tcPr>
          <w:p>
            <w:pPr>
              <w:jc w:val="center"/>
            </w:pPr>
            <w:r/>
            <w:r>
              <w:rPr>
                <w:rFonts w:ascii="Cambria" w:hAnsi="Cambria"/>
                <w:b w:val="0"/>
                <w:sz w:val="16"/>
              </w:rPr>
              <w:t>____</w:t>
            </w:r>
          </w:p>
        </w:tc>
        <w:tc>
          <w:tcPr>
            <w:tcW w:type="dxa" w:w="1247"/>
            <w:tcW w:w="1247" w:type="dxa"/>
            <w:shd w:val="clear" w:color="auto" w:fill="DCE6F1"/>
          </w:tcPr>
          <w:p>
            <w:pPr>
              <w:jc w:val="center"/>
            </w:pPr>
            <w:r/>
            <w:r>
              <w:rPr>
                <w:rFonts w:ascii="Cambria" w:hAnsi="Cambria"/>
                <w:b w:val="0"/>
                <w:sz w:val="16"/>
              </w:rPr>
              <w:t>Team Innovate</w:t>
            </w:r>
          </w:p>
        </w:tc>
        <w:tc>
          <w:tcPr>
            <w:tcW w:type="dxa" w:w="1587"/>
            <w:tcW w:w="1587" w:type="dxa"/>
            <w:shd w:val="clear" w:color="auto" w:fill="DCE6F1"/>
          </w:tcPr>
          <w:p>
            <w:pPr>
              <w:jc w:val="center"/>
            </w:pPr>
            <w:r/>
            <w:r>
              <w:rPr>
                <w:rFonts w:ascii="Cambria" w:hAnsi="Cambria"/>
                <w:b w:val="0"/>
                <w:sz w:val="16"/>
              </w:rPr>
              <w:t>Python, Arduino</w:t>
            </w:r>
          </w:p>
        </w:tc>
      </w:tr>
      <w:tr>
        <w:tc>
          <w:tcPr>
            <w:tcW w:type="dxa" w:w="1587"/>
            <w:tcW w:w="1587" w:type="dxa"/>
          </w:tcPr>
          <w:p>
            <w:pPr>
              <w:jc w:val="left"/>
            </w:pPr>
            <w:r/>
            <w:r>
              <w:rPr>
                <w:rFonts w:ascii="Cambria" w:hAnsi="Cambria"/>
                <w:b w:val="0"/>
                <w:sz w:val="16"/>
              </w:rPr>
              <w:t>Final Presentation</w:t>
            </w:r>
          </w:p>
        </w:tc>
        <w:tc>
          <w:tcPr>
            <w:tcW w:type="dxa" w:w="2154"/>
            <w:tcW w:w="2154" w:type="dxa"/>
          </w:tcPr>
          <w:p>
            <w:pPr>
              <w:jc w:val="center"/>
            </w:pPr>
            <w:r/>
            <w:r>
              <w:rPr>
                <w:rFonts w:ascii="Cambria" w:hAnsi="Cambria"/>
                <w:b w:val="0"/>
                <w:sz w:val="16"/>
              </w:rPr>
              <w:t>Demo of AI-based traffic management system</w:t>
            </w:r>
          </w:p>
        </w:tc>
        <w:tc>
          <w:tcPr>
            <w:tcW w:type="dxa" w:w="1020"/>
            <w:tcW w:w="1020" w:type="dxa"/>
          </w:tcPr>
          <w:p>
            <w:pPr>
              <w:jc w:val="center"/>
            </w:pPr>
            <w:r/>
            <w:r>
              <w:rPr>
                <w:rFonts w:ascii="Cambria" w:hAnsi="Cambria"/>
                <w:b w:val="0"/>
                <w:sz w:val="16"/>
              </w:rPr>
              <w:t>____</w:t>
            </w:r>
          </w:p>
        </w:tc>
        <w:tc>
          <w:tcPr>
            <w:tcW w:type="dxa" w:w="1247"/>
            <w:tcW w:w="1247" w:type="dxa"/>
          </w:tcPr>
          <w:p>
            <w:pPr>
              <w:jc w:val="center"/>
            </w:pPr>
            <w:r/>
            <w:r>
              <w:rPr>
                <w:rFonts w:ascii="Cambria" w:hAnsi="Cambria"/>
                <w:b w:val="0"/>
                <w:sz w:val="16"/>
              </w:rPr>
              <w:t>Tech Titans</w:t>
            </w:r>
          </w:p>
        </w:tc>
        <w:tc>
          <w:tcPr>
            <w:tcW w:type="dxa" w:w="1587"/>
            <w:tcW w:w="1587" w:type="dxa"/>
          </w:tcPr>
          <w:p>
            <w:pPr>
              <w:jc w:val="center"/>
            </w:pPr>
            <w:r/>
            <w:r>
              <w:rPr>
                <w:rFonts w:ascii="Cambria" w:hAnsi="Cambria"/>
                <w:b w:val="0"/>
                <w:sz w:val="16"/>
              </w:rPr>
              <w:t>TensorFlow, OpenCV</w:t>
            </w:r>
          </w:p>
        </w:tc>
      </w:tr>
      <w:tr>
        <w:tc>
          <w:tcPr>
            <w:tcW w:type="dxa" w:w="1587"/>
            <w:tcW w:w="1587" w:type="dxa"/>
            <w:shd w:val="clear" w:color="auto" w:fill="DCE6F1"/>
          </w:tcPr>
          <w:p>
            <w:pPr>
              <w:jc w:val="left"/>
            </w:pPr>
            <w:r/>
            <w:r>
              <w:rPr>
                <w:rFonts w:ascii="Cambria" w:hAnsi="Cambria"/>
                <w:b w:val="0"/>
                <w:sz w:val="16"/>
              </w:rPr>
              <w:t>Workshop / Mentorship</w:t>
            </w:r>
          </w:p>
        </w:tc>
        <w:tc>
          <w:tcPr>
            <w:tcW w:type="dxa" w:w="2154"/>
            <w:tcW w:w="2154" w:type="dxa"/>
            <w:shd w:val="clear" w:color="auto" w:fill="DCE6F1"/>
          </w:tcPr>
          <w:p>
            <w:pPr>
              <w:jc w:val="center"/>
            </w:pPr>
            <w:r/>
            <w:r>
              <w:rPr>
                <w:rFonts w:ascii="Cambria" w:hAnsi="Cambria"/>
                <w:b w:val="0"/>
                <w:sz w:val="16"/>
              </w:rPr>
              <w:t>Industry experts mentoring sessions</w:t>
            </w:r>
          </w:p>
        </w:tc>
        <w:tc>
          <w:tcPr>
            <w:tcW w:type="dxa" w:w="1020"/>
            <w:tcW w:w="1020" w:type="dxa"/>
            <w:shd w:val="clear" w:color="auto" w:fill="DCE6F1"/>
          </w:tcPr>
          <w:p>
            <w:pPr>
              <w:jc w:val="center"/>
            </w:pPr>
            <w:r/>
            <w:r>
              <w:rPr>
                <w:rFonts w:ascii="Cambria" w:hAnsi="Cambria"/>
                <w:b w:val="0"/>
                <w:sz w:val="16"/>
              </w:rPr>
              <w:t>____</w:t>
            </w:r>
          </w:p>
        </w:tc>
        <w:tc>
          <w:tcPr>
            <w:tcW w:type="dxa" w:w="1247"/>
            <w:tcW w:w="1247" w:type="dxa"/>
            <w:shd w:val="clear" w:color="auto" w:fill="DCE6F1"/>
          </w:tcPr>
          <w:p>
            <w:pPr>
              <w:jc w:val="center"/>
            </w:pPr>
            <w:r/>
            <w:r>
              <w:rPr>
                <w:rFonts w:ascii="Cambria" w:hAnsi="Cambria"/>
                <w:b w:val="0"/>
                <w:sz w:val="16"/>
              </w:rPr>
              <w:t>NA</w:t>
            </w:r>
          </w:p>
        </w:tc>
        <w:tc>
          <w:tcPr>
            <w:tcW w:type="dxa" w:w="1587"/>
            <w:tcW w:w="1587" w:type="dxa"/>
            <w:shd w:val="clear" w:color="auto" w:fill="DCE6F1"/>
          </w:tcPr>
          <w:p>
            <w:pPr>
              <w:jc w:val="center"/>
            </w:pPr>
            <w:r/>
            <w:r>
              <w:rPr>
                <w:rFonts w:ascii="Cambria" w:hAnsi="Cambria"/>
                <w:b w:val="0"/>
                <w:sz w:val="16"/>
              </w:rPr>
              <w:t>GitHub, AWS</w:t>
            </w:r>
          </w:p>
        </w:tc>
      </w:tr>
      <w:tr>
        <w:tc>
          <w:tcPr>
            <w:tcW w:type="dxa" w:w="1587"/>
            <w:tcW w:w="1587" w:type="dxa"/>
          </w:tcPr>
          <w:p>
            <w:pPr>
              <w:jc w:val="left"/>
            </w:pPr>
            <w:r/>
            <w:r>
              <w:rPr>
                <w:rFonts w:ascii="Cambria" w:hAnsi="Cambria"/>
                <w:b w:val="0"/>
                <w:sz w:val="16"/>
              </w:rPr>
              <w:t>Evaluation / Judging</w:t>
            </w:r>
          </w:p>
        </w:tc>
        <w:tc>
          <w:tcPr>
            <w:tcW w:type="dxa" w:w="2154"/>
            <w:tcW w:w="2154" w:type="dxa"/>
          </w:tcPr>
          <w:p>
            <w:pPr>
              <w:jc w:val="center"/>
            </w:pPr>
            <w:r/>
            <w:r>
              <w:rPr>
                <w:rFonts w:ascii="Cambria" w:hAnsi="Cambria"/>
                <w:b w:val="0"/>
                <w:sz w:val="16"/>
              </w:rPr>
              <w:t>Assessment by panel of judges</w:t>
            </w:r>
          </w:p>
        </w:tc>
        <w:tc>
          <w:tcPr>
            <w:tcW w:type="dxa" w:w="1020"/>
            <w:tcW w:w="1020" w:type="dxa"/>
          </w:tcPr>
          <w:p>
            <w:pPr>
              <w:jc w:val="center"/>
            </w:pPr>
            <w:r/>
            <w:r>
              <w:rPr>
                <w:rFonts w:ascii="Cambria" w:hAnsi="Cambria"/>
                <w:b w:val="0"/>
                <w:sz w:val="16"/>
              </w:rPr>
              <w:t>____</w:t>
            </w:r>
          </w:p>
        </w:tc>
        <w:tc>
          <w:tcPr>
            <w:tcW w:type="dxa" w:w="1247"/>
            <w:tcW w:w="1247" w:type="dxa"/>
          </w:tcPr>
          <w:p>
            <w:pPr>
              <w:jc w:val="center"/>
            </w:pPr>
            <w:r/>
            <w:r>
              <w:rPr>
                <w:rFonts w:ascii="Cambria" w:hAnsi="Cambria"/>
                <w:b w:val="0"/>
                <w:sz w:val="16"/>
              </w:rPr>
              <w:t>NA</w:t>
            </w:r>
          </w:p>
        </w:tc>
        <w:tc>
          <w:tcPr>
            <w:tcW w:type="dxa" w:w="1587"/>
            <w:tcW w:w="1587" w:type="dxa"/>
          </w:tcPr>
          <w:p>
            <w:pPr>
              <w:jc w:val="center"/>
            </w:pPr>
            <w:r/>
            <w:r>
              <w:rPr>
                <w:rFonts w:ascii="Cambria" w:hAnsi="Cambria"/>
                <w:b w:val="0"/>
                <w:sz w:val="16"/>
              </w:rPr>
              <w:t>Industry Rubrics</w:t>
            </w:r>
          </w:p>
        </w:tc>
      </w:tr>
    </w:tbl>
    <w:p>
      <w:pPr>
        <w:keepNext/>
        <w:spacing w:before="200" w:after="120"/>
      </w:pPr>
      <w:r>
        <w:rPr>
          <w:rFonts w:ascii="Cambria" w:hAnsi="Cambria"/>
          <w:b/>
          <w:color w:val="1F3A5F"/>
          <w:sz w:val="26"/>
        </w:rPr>
        <w:t>4. Target Participants</w:t>
      </w:r>
    </w:p>
    <w:p>
      <w:pPr>
        <w:pStyle w:val="ListBullet"/>
        <w:jc w:val="both"/>
      </w:pPr>
      <w:r>
        <w:rPr>
          <w:rFonts w:ascii="Cambria" w:hAnsi="Cambria"/>
          <w:sz w:val="22"/>
        </w:rPr>
        <w:t>☐ Undergraduate Students</w:t>
      </w:r>
    </w:p>
    <w:p>
      <w:pPr>
        <w:pStyle w:val="ListBullet"/>
        <w:jc w:val="both"/>
      </w:pPr>
      <w:r>
        <w:rPr>
          <w:rFonts w:ascii="Cambria" w:hAnsi="Cambria"/>
          <w:sz w:val="22"/>
        </w:rPr>
        <w:t>☐ Postgraduate Students</w:t>
      </w:r>
    </w:p>
    <w:p>
      <w:pPr>
        <w:pStyle w:val="ListBullet"/>
        <w:jc w:val="both"/>
      </w:pPr>
      <w:r>
        <w:rPr>
          <w:rFonts w:ascii="Cambria" w:hAnsi="Cambria"/>
          <w:sz w:val="22"/>
        </w:rPr>
        <w:t>☐ Research Scholars</w:t>
      </w:r>
    </w:p>
    <w:p>
      <w:pPr>
        <w:pStyle w:val="ListBullet"/>
        <w:jc w:val="both"/>
      </w:pPr>
      <w:r>
        <w:rPr>
          <w:rFonts w:ascii="Cambria" w:hAnsi="Cambria"/>
          <w:sz w:val="22"/>
        </w:rPr>
        <w:t>☐ Faculty Innovators</w:t>
      </w:r>
    </w:p>
    <w:p>
      <w:pPr>
        <w:pStyle w:val="ListBullet"/>
        <w:jc w:val="both"/>
      </w:pPr>
      <w:r>
        <w:rPr>
          <w:rFonts w:ascii="Cambria" w:hAnsi="Cambria"/>
          <w:sz w:val="22"/>
        </w:rPr>
        <w:t>☐ External Participants (Intercollegiate / National Level)</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Engaged ___ students from ___ departments in technology innovation.</w:t>
      </w:r>
    </w:p>
    <w:p>
      <w:pPr>
        <w:pStyle w:val="ListBullet"/>
        <w:jc w:val="both"/>
      </w:pPr>
      <w:r>
        <w:rPr>
          <w:rFonts w:ascii="Cambria" w:hAnsi="Cambria"/>
          <w:sz w:val="22"/>
        </w:rPr>
        <w:t>Developed working prototypes and proof-of-concepts in AI, IoT, and Robotics.</w:t>
      </w:r>
    </w:p>
    <w:p>
      <w:pPr>
        <w:pStyle w:val="ListBullet"/>
        <w:jc w:val="both"/>
      </w:pPr>
      <w:r>
        <w:rPr>
          <w:rFonts w:ascii="Cambria" w:hAnsi="Cambria"/>
          <w:sz w:val="22"/>
        </w:rPr>
        <w:t>Secured __ prizes / recognitions at regional, national, or international level.</w:t>
      </w:r>
    </w:p>
    <w:p>
      <w:pPr>
        <w:pStyle w:val="ListBullet"/>
        <w:jc w:val="both"/>
      </w:pPr>
      <w:r>
        <w:rPr>
          <w:rFonts w:ascii="Cambria" w:hAnsi="Cambria"/>
          <w:sz w:val="22"/>
        </w:rPr>
        <w:t>Encouraged interdisciplinary collaboration across engineering, science, and design.</w:t>
      </w:r>
    </w:p>
    <w:p>
      <w:pPr>
        <w:pStyle w:val="ListBullet"/>
        <w:jc w:val="both"/>
      </w:pPr>
      <w:r>
        <w:rPr>
          <w:rFonts w:ascii="Cambria" w:hAnsi="Cambria"/>
          <w:sz w:val="22"/>
        </w:rPr>
        <w:t>Generated potential ideas for patenting or incubation.</w:t>
      </w:r>
    </w:p>
    <w:p>
      <w:pPr>
        <w:keepNext/>
        <w:spacing w:before="200" w:after="120"/>
      </w:pPr>
      <w:r>
        <w:rPr>
          <w:rFonts w:ascii="Cambria" w:hAnsi="Cambria"/>
          <w:b/>
          <w:color w:val="1F3A5F"/>
          <w:sz w:val="26"/>
        </w:rPr>
        <w:t>6. Innovation Impact Assessment</w:t>
      </w:r>
    </w:p>
    <w:tbl>
      <w:tblPr>
        <w:tblW w:type="auto" w:w="0"/>
        <w:jc w:val="center"/>
        <w:tblLayout w:type="fixed"/>
        <w:tblLook w:firstColumn="1" w:firstRow="1" w:lastColumn="0" w:lastRow="0" w:noHBand="0" w:noVBand="1" w:val="04A0"/>
        <w:tblW w:w="8164" w:type="dxa"/>
        <w:tblLayout w:type="fixed"/>
      </w:tblPr>
      <w:tblGrid>
        <w:gridCol w:w="1701"/>
        <w:gridCol w:w="2381"/>
        <w:gridCol w:w="1020"/>
        <w:gridCol w:w="3061"/>
      </w:tblGrid>
      <w:tr>
        <w:tc>
          <w:tcPr>
            <w:tcW w:type="dxa" w:w="1701"/>
            <w:tcW w:w="1701" w:type="dxa"/>
            <w:shd w:val="clear" w:color="auto" w:fill="1F3A5F"/>
          </w:tcPr>
          <w:p>
            <w:pPr>
              <w:jc w:val="center"/>
            </w:pPr>
            <w:r/>
            <w:r>
              <w:rPr>
                <w:rFonts w:ascii="Cambria" w:hAnsi="Cambria"/>
                <w:b/>
                <w:color w:val="FFFFFF"/>
                <w:sz w:val="18"/>
              </w:rPr>
              <w:t>Impact Area</w:t>
            </w:r>
          </w:p>
        </w:tc>
        <w:tc>
          <w:tcPr>
            <w:tcW w:type="dxa" w:w="2381"/>
            <w:tcW w:w="2381" w:type="dxa"/>
            <w:shd w:val="clear" w:color="auto" w:fill="1F3A5F"/>
          </w:tcPr>
          <w:p>
            <w:pPr>
              <w:jc w:val="center"/>
            </w:pPr>
            <w:r/>
            <w:r>
              <w:rPr>
                <w:rFonts w:ascii="Cambria" w:hAnsi="Cambria"/>
                <w:b/>
                <w:color w:val="FFFFFF"/>
                <w:sz w:val="18"/>
              </w:rPr>
              <w:t>Indicators / Evidence</w:t>
            </w:r>
          </w:p>
        </w:tc>
        <w:tc>
          <w:tcPr>
            <w:tcW w:type="dxa" w:w="1020"/>
            <w:tcW w:w="1020" w:type="dxa"/>
            <w:shd w:val="clear" w:color="auto" w:fill="1F3A5F"/>
          </w:tcPr>
          <w:p>
            <w:pPr>
              <w:jc w:val="center"/>
            </w:pPr>
            <w:r/>
            <w:r>
              <w:rPr>
                <w:rFonts w:ascii="Cambria" w:hAnsi="Cambria"/>
                <w:b/>
                <w:color w:val="FFFFFF"/>
                <w:sz w:val="18"/>
              </w:rPr>
              <w:t>Quantitative Data</w:t>
            </w:r>
          </w:p>
        </w:tc>
        <w:tc>
          <w:tcPr>
            <w:tcW w:type="dxa" w:w="3061"/>
            <w:tcW w:w="3061" w:type="dxa"/>
            <w:shd w:val="clear" w:color="auto" w:fill="1F3A5F"/>
          </w:tcPr>
          <w:p>
            <w:pPr>
              <w:jc w:val="center"/>
            </w:pPr>
            <w:r/>
            <w:r>
              <w:rPr>
                <w:rFonts w:ascii="Cambria" w:hAnsi="Cambria"/>
                <w:b/>
                <w:color w:val="FFFFFF"/>
                <w:sz w:val="18"/>
              </w:rPr>
              <w:t>Qualitative Outcomes</w:t>
            </w:r>
          </w:p>
        </w:tc>
      </w:tr>
      <w:tr>
        <w:tc>
          <w:tcPr>
            <w:tcW w:type="dxa" w:w="1701"/>
            <w:tcW w:w="1701" w:type="dxa"/>
          </w:tcPr>
          <w:p>
            <w:pPr>
              <w:jc w:val="left"/>
            </w:pPr>
            <w:r/>
            <w:r>
              <w:rPr>
                <w:rFonts w:ascii="Cambria" w:hAnsi="Cambria"/>
                <w:b w:val="0"/>
                <w:sz w:val="18"/>
              </w:rPr>
              <w:t>Innovation Output</w:t>
            </w:r>
          </w:p>
        </w:tc>
        <w:tc>
          <w:tcPr>
            <w:tcW w:type="dxa" w:w="2381"/>
            <w:tcW w:w="2381" w:type="dxa"/>
          </w:tcPr>
          <w:p>
            <w:pPr>
              <w:jc w:val="center"/>
            </w:pPr>
            <w:r/>
            <w:r>
              <w:rPr>
                <w:rFonts w:ascii="Cambria" w:hAnsi="Cambria"/>
                <w:b w:val="0"/>
                <w:sz w:val="18"/>
              </w:rPr>
              <w:t>No. of prototypes / products developed</w:t>
            </w:r>
          </w:p>
        </w:tc>
        <w:tc>
          <w:tcPr>
            <w:tcW w:type="dxa" w:w="1020"/>
            <w:tcW w:w="1020"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Enhanced creativity and applied learning</w:t>
            </w:r>
          </w:p>
        </w:tc>
      </w:tr>
      <w:tr>
        <w:tc>
          <w:tcPr>
            <w:tcW w:type="dxa" w:w="1701"/>
            <w:tcW w:w="1701" w:type="dxa"/>
            <w:shd w:val="clear" w:color="auto" w:fill="DCE6F1"/>
          </w:tcPr>
          <w:p>
            <w:pPr>
              <w:jc w:val="left"/>
            </w:pPr>
            <w:r/>
            <w:r>
              <w:rPr>
                <w:rFonts w:ascii="Cambria" w:hAnsi="Cambria"/>
                <w:b w:val="0"/>
                <w:sz w:val="18"/>
              </w:rPr>
              <w:t>Industry Engagement</w:t>
            </w:r>
          </w:p>
        </w:tc>
        <w:tc>
          <w:tcPr>
            <w:tcW w:type="dxa" w:w="2381"/>
            <w:tcW w:w="2381" w:type="dxa"/>
            <w:shd w:val="clear" w:color="auto" w:fill="DCE6F1"/>
          </w:tcPr>
          <w:p>
            <w:pPr>
              <w:jc w:val="center"/>
            </w:pPr>
            <w:r/>
            <w:r>
              <w:rPr>
                <w:rFonts w:ascii="Cambria" w:hAnsi="Cambria"/>
                <w:b w:val="0"/>
                <w:sz w:val="18"/>
              </w:rPr>
              <w:t>No. of mentors / sponsors involved</w:t>
            </w:r>
          </w:p>
        </w:tc>
        <w:tc>
          <w:tcPr>
            <w:tcW w:type="dxa" w:w="1020"/>
            <w:tcW w:w="1020" w:type="dxa"/>
            <w:shd w:val="clear" w:color="auto" w:fill="DCE6F1"/>
          </w:tcPr>
          <w:p>
            <w:pPr>
              <w:jc w:val="center"/>
            </w:pPr>
            <w:r/>
            <w:r>
              <w:rPr>
                <w:rFonts w:ascii="Cambria" w:hAnsi="Cambria"/>
                <w:b w:val="0"/>
                <w:sz w:val="18"/>
              </w:rPr>
              <w:t>____</w:t>
            </w:r>
          </w:p>
        </w:tc>
        <w:tc>
          <w:tcPr>
            <w:tcW w:type="dxa" w:w="3061"/>
            <w:tcW w:w="3061" w:type="dxa"/>
            <w:shd w:val="clear" w:color="auto" w:fill="DCE6F1"/>
          </w:tcPr>
          <w:p>
            <w:pPr>
              <w:jc w:val="center"/>
            </w:pPr>
            <w:r/>
            <w:r>
              <w:rPr>
                <w:rFonts w:ascii="Cambria" w:hAnsi="Cambria"/>
                <w:b w:val="0"/>
                <w:sz w:val="18"/>
              </w:rPr>
              <w:t>Strengthened academia-industry partnership</w:t>
            </w:r>
          </w:p>
        </w:tc>
      </w:tr>
      <w:tr>
        <w:tc>
          <w:tcPr>
            <w:tcW w:type="dxa" w:w="1701"/>
            <w:tcW w:w="1701" w:type="dxa"/>
          </w:tcPr>
          <w:p>
            <w:pPr>
              <w:jc w:val="left"/>
            </w:pPr>
            <w:r/>
            <w:r>
              <w:rPr>
                <w:rFonts w:ascii="Cambria" w:hAnsi="Cambria"/>
                <w:b w:val="0"/>
                <w:sz w:val="18"/>
              </w:rPr>
              <w:t>Student Learning</w:t>
            </w:r>
          </w:p>
        </w:tc>
        <w:tc>
          <w:tcPr>
            <w:tcW w:type="dxa" w:w="2381"/>
            <w:tcW w:w="2381" w:type="dxa"/>
          </w:tcPr>
          <w:p>
            <w:pPr>
              <w:jc w:val="center"/>
            </w:pPr>
            <w:r/>
            <w:r>
              <w:rPr>
                <w:rFonts w:ascii="Cambria" w:hAnsi="Cambria"/>
                <w:b w:val="0"/>
                <w:sz w:val="18"/>
              </w:rPr>
              <w:t>No. of workshops / mentorship hours</w:t>
            </w:r>
          </w:p>
        </w:tc>
        <w:tc>
          <w:tcPr>
            <w:tcW w:type="dxa" w:w="1020"/>
            <w:tcW w:w="1020"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Improved coding and design thinking skills</w:t>
            </w:r>
          </w:p>
        </w:tc>
      </w:tr>
      <w:tr>
        <w:tc>
          <w:tcPr>
            <w:tcW w:type="dxa" w:w="1701"/>
            <w:tcW w:w="1701" w:type="dxa"/>
            <w:shd w:val="clear" w:color="auto" w:fill="DCE6F1"/>
          </w:tcPr>
          <w:p>
            <w:pPr>
              <w:jc w:val="left"/>
            </w:pPr>
            <w:r/>
            <w:r>
              <w:rPr>
                <w:rFonts w:ascii="Cambria" w:hAnsi="Cambria"/>
                <w:b w:val="0"/>
                <w:sz w:val="18"/>
              </w:rPr>
              <w:t>Research Output</w:t>
            </w:r>
          </w:p>
        </w:tc>
        <w:tc>
          <w:tcPr>
            <w:tcW w:type="dxa" w:w="2381"/>
            <w:tcW w:w="2381" w:type="dxa"/>
            <w:shd w:val="clear" w:color="auto" w:fill="DCE6F1"/>
          </w:tcPr>
          <w:p>
            <w:pPr>
              <w:jc w:val="center"/>
            </w:pPr>
            <w:r/>
            <w:r>
              <w:rPr>
                <w:rFonts w:ascii="Cambria" w:hAnsi="Cambria"/>
                <w:b w:val="0"/>
                <w:sz w:val="18"/>
              </w:rPr>
              <w:t>Papers / abstracts published</w:t>
            </w:r>
          </w:p>
        </w:tc>
        <w:tc>
          <w:tcPr>
            <w:tcW w:type="dxa" w:w="1020"/>
            <w:tcW w:w="1020" w:type="dxa"/>
            <w:shd w:val="clear" w:color="auto" w:fill="DCE6F1"/>
          </w:tcPr>
          <w:p>
            <w:pPr>
              <w:jc w:val="center"/>
            </w:pPr>
            <w:r/>
            <w:r>
              <w:rPr>
                <w:rFonts w:ascii="Cambria" w:hAnsi="Cambria"/>
                <w:b w:val="0"/>
                <w:sz w:val="18"/>
              </w:rPr>
              <w:t>____</w:t>
            </w:r>
          </w:p>
        </w:tc>
        <w:tc>
          <w:tcPr>
            <w:tcW w:type="dxa" w:w="3061"/>
            <w:tcW w:w="3061" w:type="dxa"/>
            <w:shd w:val="clear" w:color="auto" w:fill="DCE6F1"/>
          </w:tcPr>
          <w:p>
            <w:pPr>
              <w:jc w:val="center"/>
            </w:pPr>
            <w:r/>
            <w:r>
              <w:rPr>
                <w:rFonts w:ascii="Cambria" w:hAnsi="Cambria"/>
                <w:b w:val="0"/>
                <w:sz w:val="18"/>
              </w:rPr>
              <w:t>Stimulated research culture among students</w:t>
            </w:r>
          </w:p>
        </w:tc>
      </w:tr>
      <w:tr>
        <w:tc>
          <w:tcPr>
            <w:tcW w:type="dxa" w:w="1701"/>
            <w:tcW w:w="1701" w:type="dxa"/>
          </w:tcPr>
          <w:p>
            <w:pPr>
              <w:jc w:val="left"/>
            </w:pPr>
            <w:r/>
            <w:r>
              <w:rPr>
                <w:rFonts w:ascii="Cambria" w:hAnsi="Cambria"/>
                <w:b w:val="0"/>
                <w:sz w:val="18"/>
              </w:rPr>
              <w:t>Entrepreneurship Linkage</w:t>
            </w:r>
          </w:p>
        </w:tc>
        <w:tc>
          <w:tcPr>
            <w:tcW w:type="dxa" w:w="2381"/>
            <w:tcW w:w="2381" w:type="dxa"/>
          </w:tcPr>
          <w:p>
            <w:pPr>
              <w:jc w:val="center"/>
            </w:pPr>
            <w:r/>
            <w:r>
              <w:rPr>
                <w:rFonts w:ascii="Cambria" w:hAnsi="Cambria"/>
                <w:b w:val="0"/>
                <w:sz w:val="18"/>
              </w:rPr>
              <w:t>Projects forwarded to incubation cell</w:t>
            </w:r>
          </w:p>
        </w:tc>
        <w:tc>
          <w:tcPr>
            <w:tcW w:type="dxa" w:w="1020"/>
            <w:tcW w:w="1020"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Supported future startups / patent filing</w:t>
            </w:r>
          </w:p>
        </w:tc>
      </w:tr>
    </w:tbl>
    <w:p>
      <w:pPr>
        <w:keepNext/>
        <w:spacing w:before="200" w:after="120"/>
      </w:pPr>
      <w:r>
        <w:rPr>
          <w:rFonts w:ascii="Cambria" w:hAnsi="Cambria"/>
          <w:b/>
          <w:color w:val="1F3A5F"/>
          <w:sz w:val="26"/>
        </w:rPr>
        <w:t>7. Feedback Summary</w:t>
      </w:r>
    </w:p>
    <w:tbl>
      <w:tblPr>
        <w:tblW w:type="auto" w:w="0"/>
        <w:jc w:val="center"/>
        <w:tblLayout w:type="fixed"/>
        <w:tblLook w:firstColumn="1" w:firstRow="1" w:lastColumn="0" w:lastRow="0" w:noHBand="0" w:noVBand="1" w:val="04A0"/>
        <w:tblW w:w="8164" w:type="dxa"/>
        <w:tblLayout w:type="fixed"/>
      </w:tblPr>
      <w:tblGrid>
        <w:gridCol w:w="2608"/>
        <w:gridCol w:w="1587"/>
        <w:gridCol w:w="3969"/>
      </w:tblGrid>
      <w:tr>
        <w:tc>
          <w:tcPr>
            <w:tcW w:type="dxa" w:w="2608"/>
            <w:tcW w:w="2608" w:type="dxa"/>
            <w:shd w:val="clear" w:color="auto" w:fill="1F3A5F"/>
          </w:tcPr>
          <w:p>
            <w:pPr>
              <w:jc w:val="center"/>
            </w:pPr>
            <w:r/>
            <w:r>
              <w:rPr>
                <w:rFonts w:ascii="Cambria" w:hAnsi="Cambria"/>
                <w:b/>
                <w:color w:val="FFFFFF"/>
                <w:sz w:val="18"/>
              </w:rPr>
              <w:t>Feedback Aspect</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969"/>
            <w:tcW w:w="3969" w:type="dxa"/>
            <w:shd w:val="clear" w:color="auto" w:fill="1F3A5F"/>
          </w:tcPr>
          <w:p>
            <w:pPr>
              <w:jc w:val="center"/>
            </w:pPr>
            <w:r/>
            <w:r>
              <w:rPr>
                <w:rFonts w:ascii="Cambria" w:hAnsi="Cambria"/>
                <w:b/>
                <w:color w:val="FFFFFF"/>
                <w:sz w:val="18"/>
              </w:rPr>
              <w:t>Remarks / Comments</w:t>
            </w:r>
          </w:p>
        </w:tc>
      </w:tr>
      <w:tr>
        <w:tc>
          <w:tcPr>
            <w:tcW w:type="dxa" w:w="2608"/>
            <w:tcW w:w="2608" w:type="dxa"/>
          </w:tcPr>
          <w:p>
            <w:pPr>
              <w:jc w:val="left"/>
            </w:pPr>
            <w:r/>
            <w:r>
              <w:rPr>
                <w:rFonts w:ascii="Cambria" w:hAnsi="Cambria"/>
                <w:b w:val="0"/>
                <w:sz w:val="18"/>
              </w:rPr>
              <w:t>Relevance of Competition Theme</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“Highly aligned with real-world problems.”</w:t>
            </w:r>
          </w:p>
        </w:tc>
      </w:tr>
      <w:tr>
        <w:tc>
          <w:tcPr>
            <w:tcW w:type="dxa" w:w="2608"/>
            <w:tcW w:w="2608" w:type="dxa"/>
            <w:shd w:val="clear" w:color="auto" w:fill="DCE6F1"/>
          </w:tcPr>
          <w:p>
            <w:pPr>
              <w:jc w:val="left"/>
            </w:pPr>
            <w:r/>
            <w:r>
              <w:rPr>
                <w:rFonts w:ascii="Cambria" w:hAnsi="Cambria"/>
                <w:b w:val="0"/>
                <w:sz w:val="18"/>
              </w:rPr>
              <w:t>Quality of Mentorship</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“Industry mentors provided valuable insights.”</w:t>
            </w:r>
          </w:p>
        </w:tc>
      </w:tr>
      <w:tr>
        <w:tc>
          <w:tcPr>
            <w:tcW w:type="dxa" w:w="2608"/>
            <w:tcW w:w="2608" w:type="dxa"/>
          </w:tcPr>
          <w:p>
            <w:pPr>
              <w:jc w:val="left"/>
            </w:pPr>
            <w:r/>
            <w:r>
              <w:rPr>
                <w:rFonts w:ascii="Cambria" w:hAnsi="Cambria"/>
                <w:b w:val="0"/>
                <w:sz w:val="18"/>
              </w:rPr>
              <w:t>Resource / Facility Availability</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“Adequate lab access and software support.”</w:t>
            </w:r>
          </w:p>
        </w:tc>
      </w:tr>
      <w:tr>
        <w:tc>
          <w:tcPr>
            <w:tcW w:type="dxa" w:w="2608"/>
            <w:tcW w:w="2608" w:type="dxa"/>
            <w:shd w:val="clear" w:color="auto" w:fill="DCE6F1"/>
          </w:tcPr>
          <w:p>
            <w:pPr>
              <w:jc w:val="left"/>
            </w:pPr>
            <w:r/>
            <w:r>
              <w:rPr>
                <w:rFonts w:ascii="Cambria" w:hAnsi="Cambria"/>
                <w:b w:val="0"/>
                <w:sz w:val="18"/>
              </w:rPr>
              <w:t>Learning Experience</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“Hands-on learning enhanced problem-solving skills.”</w:t>
            </w:r>
          </w:p>
        </w:tc>
      </w:tr>
      <w:tr>
        <w:tc>
          <w:tcPr>
            <w:tcW w:type="dxa" w:w="2608"/>
            <w:tcW w:w="2608" w:type="dxa"/>
          </w:tcPr>
          <w:p>
            <w:pPr>
              <w:jc w:val="left"/>
            </w:pPr>
            <w:r/>
            <w:r>
              <w:rPr>
                <w:rFonts w:ascii="Cambria" w:hAnsi="Cambria"/>
                <w:b w:val="0"/>
                <w:sz w:val="18"/>
              </w:rPr>
              <w:t>Overall Event Satisfaction</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“Excellent organization and engagement.”</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Registration and Attendance Records</w:t>
      </w:r>
    </w:p>
    <w:p>
      <w:pPr>
        <w:pStyle w:val="ListBullet"/>
        <w:jc w:val="both"/>
      </w:pPr>
      <w:r>
        <w:rPr>
          <w:rFonts w:ascii="Cambria" w:hAnsi="Cambria"/>
          <w:sz w:val="22"/>
        </w:rPr>
        <w:t>Certificates / Awards / Appreciation Letters</w:t>
      </w:r>
    </w:p>
    <w:p>
      <w:pPr>
        <w:pStyle w:val="ListBullet"/>
        <w:jc w:val="both"/>
      </w:pPr>
      <w:r>
        <w:rPr>
          <w:rFonts w:ascii="Cambria" w:hAnsi="Cambria"/>
          <w:sz w:val="22"/>
        </w:rPr>
        <w:t>Photos / Videos of the Event</w:t>
      </w:r>
    </w:p>
    <w:p>
      <w:pPr>
        <w:pStyle w:val="ListBullet"/>
        <w:jc w:val="both"/>
      </w:pPr>
      <w:r>
        <w:rPr>
          <w:rFonts w:ascii="Cambria" w:hAnsi="Cambria"/>
          <w:sz w:val="22"/>
        </w:rPr>
        <w:t>Event Brochure / Poster / Guidelines</w:t>
      </w:r>
    </w:p>
    <w:p>
      <w:pPr>
        <w:pStyle w:val="ListBullet"/>
        <w:jc w:val="both"/>
      </w:pPr>
      <w:r>
        <w:rPr>
          <w:rFonts w:ascii="Cambria" w:hAnsi="Cambria"/>
          <w:sz w:val="22"/>
        </w:rPr>
        <w:t>Feedback Forms / Summary Report</w:t>
      </w:r>
    </w:p>
    <w:p>
      <w:pPr>
        <w:pStyle w:val="ListBullet"/>
        <w:jc w:val="both"/>
      </w:pPr>
      <w:r>
        <w:rPr>
          <w:rFonts w:ascii="Cambria" w:hAnsi="Cambria"/>
          <w:sz w:val="22"/>
        </w:rPr>
        <w:t>Prototype Images / Source Code Repositories</w:t>
      </w:r>
    </w:p>
    <w:p>
      <w:pPr>
        <w:pStyle w:val="ListBullet"/>
        <w:jc w:val="both"/>
      </w:pPr>
      <w:r>
        <w:rPr>
          <w:rFonts w:ascii="Cambria" w:hAnsi="Cambria"/>
          <w:sz w:val="22"/>
        </w:rPr>
        <w:t>Media Coverage / Social Media Posts</w:t>
      </w:r>
    </w:p>
    <w:p>
      <w:pPr>
        <w:pStyle w:val="ListBullet"/>
        <w:jc w:val="both"/>
      </w:pPr>
      <w:r>
        <w:rPr>
          <w:rFonts w:ascii="Cambria" w:hAnsi="Cambria"/>
          <w:sz w:val="22"/>
        </w:rPr>
        <w:t>Jury Evaluation Sheets / Scoring Rubrics</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Demonstrates opportunities for innovation and skill development.</w:t>
            </w:r>
          </w:p>
        </w:tc>
      </w:tr>
      <w:tr>
        <w:tc>
          <w:tcPr>
            <w:tcW w:type="dxa" w:w="3402"/>
            <w:tcW w:w="3402" w:type="dxa"/>
            <w:shd w:val="clear" w:color="auto" w:fill="DCE6F1"/>
          </w:tcPr>
          <w:p>
            <w:pPr>
              <w:jc w:val="left"/>
            </w:pPr>
            <w:r/>
            <w:r>
              <w:rPr>
                <w:rFonts w:ascii="Cambria" w:hAnsi="Cambria"/>
                <w:b w:val="0"/>
                <w:sz w:val="18"/>
              </w:rPr>
              <w:t>NBA Criterion 10 (Student Activities)</w:t>
            </w:r>
          </w:p>
        </w:tc>
        <w:tc>
          <w:tcPr>
            <w:tcW w:type="dxa" w:w="4762"/>
            <w:tcW w:w="4762" w:type="dxa"/>
            <w:shd w:val="clear" w:color="auto" w:fill="DCE6F1"/>
          </w:tcPr>
          <w:p>
            <w:pPr>
              <w:jc w:val="center"/>
            </w:pPr>
            <w:r/>
            <w:r>
              <w:rPr>
                <w:rFonts w:ascii="Cambria" w:hAnsi="Cambria"/>
                <w:b w:val="0"/>
                <w:sz w:val="18"/>
              </w:rPr>
              <w:t>Showcases evidence of technical competence and teamwork.</w:t>
            </w:r>
          </w:p>
        </w:tc>
      </w:tr>
      <w:tr>
        <w:tc>
          <w:tcPr>
            <w:tcW w:type="dxa" w:w="3402"/>
            <w:tcW w:w="3402" w:type="dxa"/>
          </w:tcPr>
          <w:p>
            <w:pPr>
              <w:jc w:val="left"/>
            </w:pPr>
            <w:r/>
            <w:r>
              <w:rPr>
                <w:rFonts w:ascii="Cambria" w:hAnsi="Cambria"/>
                <w:b w:val="0"/>
                <w:sz w:val="18"/>
              </w:rPr>
              <w:t>NAAC Criterion 7 (Best Practices &amp; Institutional Values)</w:t>
            </w:r>
          </w:p>
        </w:tc>
        <w:tc>
          <w:tcPr>
            <w:tcW w:type="dxa" w:w="4762"/>
            <w:tcW w:w="4762" w:type="dxa"/>
          </w:tcPr>
          <w:p>
            <w:pPr>
              <w:jc w:val="center"/>
            </w:pPr>
            <w:r/>
            <w:r>
              <w:rPr>
                <w:rFonts w:ascii="Cambria" w:hAnsi="Cambria"/>
                <w:b w:val="0"/>
                <w:sz w:val="18"/>
              </w:rPr>
              <w:t>Promotes creativity, innovation, and social responsibility.</w:t>
            </w:r>
          </w:p>
        </w:tc>
      </w:tr>
      <w:tr>
        <w:tc>
          <w:tcPr>
            <w:tcW w:type="dxa" w:w="3402"/>
            <w:tcW w:w="3402" w:type="dxa"/>
            <w:shd w:val="clear" w:color="auto" w:fill="DCE6F1"/>
          </w:tcPr>
          <w:p>
            <w:pPr>
              <w:jc w:val="left"/>
            </w:pPr>
            <w:r/>
            <w:r>
              <w:rPr>
                <w:rFonts w:ascii="Cambria" w:hAnsi="Cambria"/>
                <w:b w:val="0"/>
                <w:sz w:val="18"/>
              </w:rPr>
              <w:t>UN SDG-4 (Quality Education)</w:t>
            </w:r>
          </w:p>
        </w:tc>
        <w:tc>
          <w:tcPr>
            <w:tcW w:type="dxa" w:w="4762"/>
            <w:tcW w:w="4762" w:type="dxa"/>
            <w:shd w:val="clear" w:color="auto" w:fill="DCE6F1"/>
          </w:tcPr>
          <w:p>
            <w:pPr>
              <w:jc w:val="center"/>
            </w:pPr>
            <w:r/>
            <w:r>
              <w:rPr>
                <w:rFonts w:ascii="Cambria" w:hAnsi="Cambria"/>
                <w:b w:val="0"/>
                <w:sz w:val="18"/>
              </w:rPr>
              <w:t>Supports technology-enabled education and skills training.</w:t>
            </w:r>
          </w:p>
        </w:tc>
      </w:tr>
      <w:tr>
        <w:tc>
          <w:tcPr>
            <w:tcW w:type="dxa" w:w="3402"/>
            <w:tcW w:w="3402" w:type="dxa"/>
          </w:tcPr>
          <w:p>
            <w:pPr>
              <w:jc w:val="left"/>
            </w:pPr>
            <w:r/>
            <w:r>
              <w:rPr>
                <w:rFonts w:ascii="Cambria" w:hAnsi="Cambria"/>
                <w:b w:val="0"/>
                <w:sz w:val="18"/>
              </w:rPr>
              <w:t>UN SDG-9 (Industry, Innovation, and Infrastructure)</w:t>
            </w:r>
          </w:p>
        </w:tc>
        <w:tc>
          <w:tcPr>
            <w:tcW w:type="dxa" w:w="4762"/>
            <w:tcW w:w="4762" w:type="dxa"/>
          </w:tcPr>
          <w:p>
            <w:pPr>
              <w:jc w:val="center"/>
            </w:pPr>
            <w:r/>
            <w:r>
              <w:rPr>
                <w:rFonts w:ascii="Cambria" w:hAnsi="Cambria"/>
                <w:b w:val="0"/>
                <w:sz w:val="18"/>
              </w:rPr>
              <w:t>Encourages innovation and problem-solving for sustainable growth.</w:t>
            </w:r>
          </w:p>
        </w:tc>
      </w:tr>
      <w:tr>
        <w:tc>
          <w:tcPr>
            <w:tcW w:type="dxa" w:w="3402"/>
            <w:tcW w:w="3402" w:type="dxa"/>
            <w:shd w:val="clear" w:color="auto" w:fill="DCE6F1"/>
          </w:tcPr>
          <w:p>
            <w:pPr>
              <w:jc w:val="left"/>
            </w:pPr>
            <w:r/>
            <w:r>
              <w:rPr>
                <w:rFonts w:ascii="Cambria" w:hAnsi="Cambria"/>
                <w:b w:val="0"/>
                <w:sz w:val="18"/>
              </w:rPr>
              <w:t>Institution Innovation Council (IIC)</w:t>
            </w:r>
          </w:p>
        </w:tc>
        <w:tc>
          <w:tcPr>
            <w:tcW w:type="dxa" w:w="4762"/>
            <w:tcW w:w="4762" w:type="dxa"/>
            <w:shd w:val="clear" w:color="auto" w:fill="DCE6F1"/>
          </w:tcPr>
          <w:p>
            <w:pPr>
              <w:jc w:val="center"/>
            </w:pPr>
            <w:r/>
            <w:r>
              <w:rPr>
                <w:rFonts w:ascii="Cambria" w:hAnsi="Cambria"/>
                <w:b w:val="0"/>
                <w:sz w:val="18"/>
              </w:rPr>
              <w:t>Complies with MoE's innovation ecosystem guidelines.</w:t>
            </w:r>
          </w:p>
        </w:tc>
      </w:tr>
    </w:tbl>
    <w:p>
      <w:pPr>
        <w:keepNext/>
        <w:spacing w:before="200" w:after="120"/>
      </w:pPr>
      <w:r>
        <w:rPr>
          <w:rFonts w:ascii="Cambria" w:hAnsi="Cambria"/>
          <w:b/>
          <w:color w:val="1F3A5F"/>
          <w:sz w:val="26"/>
        </w:rPr>
        <w:t>10. Faculty / Coordinator Remarks</w:t>
      </w:r>
    </w:p>
    <w:p>
      <w:pPr>
        <w:jc w:val="both"/>
      </w:pPr>
      <w:r>
        <w:rPr>
          <w:rFonts w:ascii="Cambria" w:hAnsi="Cambria"/>
          <w:b w:val="0"/>
          <w:i/>
          <w:sz w:val="22"/>
        </w:rPr>
        <w:t>(100–150 words)</w:t>
      </w:r>
    </w:p>
    <w:p>
      <w:pPr>
        <w:jc w:val="both"/>
      </w:pPr>
      <w:r>
        <w:rPr>
          <w:rFonts w:ascii="Cambria" w:hAnsi="Cambria"/>
          <w:b w:val="0"/>
          <w:i w:val="0"/>
          <w:sz w:val="22"/>
        </w:rPr>
        <w:t>Provide reflective insights on the competition's execution and learning outcomes.</w:t>
      </w:r>
    </w:p>
    <w:p>
      <w:pPr>
        <w:jc w:val="both"/>
      </w:pPr>
      <w:r>
        <w:rPr>
          <w:rFonts w:ascii="Cambria" w:hAnsi="Cambria"/>
          <w:b w:val="0"/>
          <w:i/>
          <w:sz w:val="22"/>
        </w:rPr>
        <w:t>Example:</w:t>
      </w:r>
    </w:p>
    <w:p>
      <w:pPr>
        <w:ind w:left="357"/>
        <w:jc w:val="both"/>
      </w:pPr>
      <w:r>
        <w:rPr>
          <w:rFonts w:ascii="Cambria" w:hAnsi="Cambria"/>
          <w:b w:val="0"/>
          <w:i w:val="0"/>
          <w:sz w:val="22"/>
        </w:rPr>
        <w:t>The Hackathon fostered an innovation-driven atmosphere on campus and provided students with an opportunity to apply classroom knowledge to real-world problems. The mentoring sessions enhanced their technical depth and teamwork skills. Some projects demonstrated high potential for incubation support, and follow-up sessions with the IIC are planned to nurture these ideas. Overall, the event strengthened our institution's innovation and entrepreneurship ecosystem.</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Establish a Tech Innovation Week for interdisciplinary collaboration.</w:t>
      </w:r>
    </w:p>
    <w:p>
      <w:pPr>
        <w:pStyle w:val="ListBullet"/>
        <w:jc w:val="both"/>
      </w:pPr>
      <w:r>
        <w:rPr>
          <w:rFonts w:ascii="Cambria" w:hAnsi="Cambria"/>
          <w:sz w:val="22"/>
        </w:rPr>
        <w:t>Forward promising ideas to the incubation and patent support cell.</w:t>
      </w:r>
    </w:p>
    <w:p>
      <w:pPr>
        <w:pStyle w:val="ListBullet"/>
        <w:jc w:val="both"/>
      </w:pPr>
      <w:r>
        <w:rPr>
          <w:rFonts w:ascii="Cambria" w:hAnsi="Cambria"/>
          <w:sz w:val="22"/>
        </w:rPr>
        <w:t>Create a Digital Repository of student projects and hackathon outcomes.</w:t>
      </w:r>
    </w:p>
    <w:p>
      <w:pPr>
        <w:pStyle w:val="ListBullet"/>
        <w:jc w:val="both"/>
      </w:pPr>
      <w:r>
        <w:rPr>
          <w:rFonts w:ascii="Cambria" w:hAnsi="Cambria"/>
          <w:sz w:val="22"/>
        </w:rPr>
        <w:t>Partner with industries for co-hosted competitions and internships.</w:t>
      </w:r>
    </w:p>
    <w:p>
      <w:pPr>
        <w:pStyle w:val="ListBullet"/>
        <w:jc w:val="both"/>
      </w:pPr>
      <w:r>
        <w:rPr>
          <w:rFonts w:ascii="Cambria" w:hAnsi="Cambria"/>
          <w:sz w:val="22"/>
        </w:rPr>
        <w:t>Include competition-based credits in academic transcripts under experiential learning.</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 Event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IIC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Innovation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Storage Path / Drive Link / Folder Reference</w:t>
            </w:r>
          </w:p>
        </w:tc>
      </w:tr>
      <w:tr>
        <w:tc>
          <w:tcPr>
            <w:tcW w:type="dxa" w:w="2041"/>
            <w:tcW w:w="2041" w:type="dxa"/>
          </w:tcPr>
          <w:p>
            <w:pPr>
              <w:jc w:val="left"/>
            </w:pPr>
            <w:r/>
            <w:r>
              <w:rPr>
                <w:rFonts w:ascii="Cambria" w:hAnsi="Cambria"/>
                <w:b w:val="0"/>
                <w:sz w:val="20"/>
              </w:rPr>
              <w:t>Certificates / Awards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 / Videos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Reports / Feedback</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Prototype Documentation</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Media / Press Links</w:t>
            </w:r>
          </w:p>
        </w:tc>
        <w:tc>
          <w:tcPr>
            <w:tcW w:type="dxa" w:w="6123"/>
            <w:tcW w:w="6123"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Enables structured, audit-ready documentation of STEM and technology-driven events.</w:t>
      </w:r>
    </w:p>
    <w:p>
      <w:pPr>
        <w:pStyle w:val="ListBullet"/>
        <w:jc w:val="both"/>
      </w:pPr>
      <w:r>
        <w:rPr>
          <w:rFonts w:ascii="Cambria" w:hAnsi="Cambria"/>
          <w:sz w:val="22"/>
        </w:rPr>
        <w:t>Supports quantitative and qualitative evaluation of innovation and technical competency.</w:t>
      </w:r>
    </w:p>
    <w:p>
      <w:pPr>
        <w:pStyle w:val="ListBullet"/>
        <w:jc w:val="both"/>
      </w:pPr>
      <w:r>
        <w:rPr>
          <w:rFonts w:ascii="Cambria" w:hAnsi="Cambria"/>
          <w:sz w:val="22"/>
        </w:rPr>
        <w:t>Reinforces the linkage between academic learning, research, and practical implementation.</w:t>
      </w:r>
    </w:p>
    <w:p>
      <w:pPr>
        <w:pStyle w:val="ListBullet"/>
        <w:jc w:val="both"/>
      </w:pPr>
      <w:r>
        <w:rPr>
          <w:rFonts w:ascii="Cambria" w:hAnsi="Cambria"/>
          <w:sz w:val="22"/>
        </w:rPr>
        <w:t>Strengthens evidence for NAAC, NBA, and SDG compliance through innovation metrics.</w:t>
      </w:r>
    </w:p>
    <w:p>
      <w:pPr>
        <w:pStyle w:val="ListBullet"/>
        <w:jc w:val="both"/>
      </w:pPr>
      <w:r>
        <w:rPr>
          <w:rFonts w:ascii="Cambria" w:hAnsi="Cambria"/>
          <w:sz w:val="22"/>
        </w:rPr>
        <w:t>Encourages student-driven problem-solving aligned with national innovation missions.</w:t>
      </w:r>
    </w:p>
    <w:p>
      <w:r>
        <w:br w:type="page"/>
      </w:r>
    </w:p>
    <w:p>
      <w:pPr>
        <w:keepNext/>
        <w:spacing w:before="280" w:after="160"/>
      </w:pPr>
      <w:r>
        <w:rPr>
          <w:rFonts w:ascii="Cambria" w:hAnsi="Cambria"/>
          <w:b/>
          <w:color w:val="1F3A5F"/>
          <w:sz w:val="36"/>
        </w:rPr>
        <w:t>14. Health &amp; Wellness Activity Template — A Structured Framework for Documenting Physical, Mental, and Emotional Well-Being Initiatives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Health &amp; Wellness Activity Template for Higher Education Institutions (HEIs).</w:t>
      </w:r>
    </w:p>
    <w:p>
      <w:pPr>
        <w:pStyle w:val="ListBullet2"/>
        <w:jc w:val="both"/>
      </w:pPr>
      <w:r>
        <w:rPr>
          <w:rFonts w:ascii="Cambria" w:hAnsi="Cambria"/>
          <w:sz w:val="22"/>
        </w:rPr>
        <w:t>It is designed to document all activities related to physical health, mental well-being, nutrition awareness, and preventive healthcare conducted on campus or through community outreach.</w:t>
      </w:r>
    </w:p>
    <w:p>
      <w:pPr>
        <w:pStyle w:val="ListBullet2"/>
        <w:jc w:val="both"/>
      </w:pPr>
      <w:r>
        <w:rPr>
          <w:rFonts w:ascii="Cambria" w:hAnsi="Cambria"/>
          <w:sz w:val="22"/>
        </w:rPr>
        <w:t>The template aligns with NAAC Criterion 5 (Student Support &amp; Progression), Criterion 7 (Institutional Values &amp; Best Practices), NBA Criterion 10 (Student Activities), and UN SDG-3 (Good Health and Well-Being).</w:t>
      </w:r>
    </w:p>
    <w:p>
      <w:pPr>
        <w:pStyle w:val="ListBullet2"/>
        <w:jc w:val="both"/>
      </w:pPr>
      <w:r>
        <w:rPr>
          <w:rFonts w:ascii="Cambria" w:hAnsi="Cambria"/>
          <w:sz w:val="22"/>
        </w:rPr>
        <w:t>It helps HEIs maintain accreditation-ready records demonstrating institutional initiatives that enhance student and staff health, resilience, and holistic growth.</w:t>
      </w:r>
    </w:p>
    <w:p>
      <w:pPr>
        <w:jc w:val="both"/>
      </w:pPr>
      <w:r>
        <w:rPr>
          <w:rFonts w:ascii="Cambria" w:hAnsi="Cambria"/>
          <w:b w:val="0"/>
          <w:i w:val="0"/>
          <w:sz w:val="22"/>
        </w:rPr>
        <w:t>Health &amp; Wellness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Organizing Unit:</w:t>
            </w:r>
          </w:p>
        </w:tc>
        <w:tc>
          <w:tcPr>
            <w:tcW w:type="dxa" w:w="5329"/>
            <w:tcW w:w="5329" w:type="dxa"/>
            <w:shd w:val="clear" w:color="auto" w:fill="DCE6F1"/>
          </w:tcPr>
          <w:p>
            <w:pPr>
              <w:jc w:val="center"/>
            </w:pPr>
            <w:r/>
            <w:r>
              <w:rPr>
                <w:rFonts w:ascii="Cambria" w:hAnsi="Cambria"/>
                <w:b w:val="0"/>
                <w:sz w:val="20"/>
              </w:rPr>
              <w:t>(e.g., Health Centre / NSS / Yoga &amp; Fitness Club / Student Welfare Cell)</w:t>
            </w:r>
          </w:p>
        </w:tc>
      </w:tr>
      <w:tr>
        <w:tc>
          <w:tcPr>
            <w:tcW w:type="dxa" w:w="2835"/>
            <w:tcW w:w="2835" w:type="dxa"/>
          </w:tcPr>
          <w:p>
            <w:pPr>
              <w:jc w:val="left"/>
            </w:pPr>
            <w:r/>
            <w:r>
              <w:rPr>
                <w:rFonts w:ascii="Cambria" w:hAnsi="Cambria"/>
                <w:b w:val="0"/>
                <w:sz w:val="20"/>
              </w:rPr>
              <w:t>Activity Title:</w:t>
            </w:r>
          </w:p>
        </w:tc>
        <w:tc>
          <w:tcPr>
            <w:tcW w:type="dxa" w:w="5329"/>
            <w:tcW w:w="5329" w:type="dxa"/>
          </w:tcPr>
          <w:p>
            <w:pPr>
              <w:jc w:val="center"/>
            </w:pPr>
            <w:r/>
            <w:r>
              <w:rPr>
                <w:rFonts w:ascii="Cambria" w:hAnsi="Cambria"/>
                <w:b w:val="0"/>
                <w:sz w:val="20"/>
              </w:rPr>
              <w:t>(e.g., “Mental Health Awareness Week”, “Campus Blood Donation Drive”, “Yoga for Harmony and Peace”)</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Health &amp; Wellness Activity</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College Auditorium / Gymnasium / Health Centre / Online Platform)</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Student Affairs Office / Medical Unit / Counseling Cell / Red Cross Club)</w:t>
            </w:r>
          </w:p>
        </w:tc>
      </w:tr>
      <w:tr>
        <w:tc>
          <w:tcPr>
            <w:tcW w:type="dxa" w:w="2835"/>
            <w:tcW w:w="2835" w:type="dxa"/>
            <w:shd w:val="clear" w:color="auto" w:fill="DCE6F1"/>
          </w:tcPr>
          <w:p>
            <w:pPr>
              <w:jc w:val="left"/>
            </w:pPr>
            <w:r/>
            <w:r>
              <w:rPr>
                <w:rFonts w:ascii="Cambria" w:hAnsi="Cambria"/>
                <w:b w:val="0"/>
                <w:sz w:val="20"/>
              </w:rPr>
              <w:t>Collaborating Partners (if any):</w:t>
            </w:r>
          </w:p>
        </w:tc>
        <w:tc>
          <w:tcPr>
            <w:tcW w:type="dxa" w:w="5329"/>
            <w:tcW w:w="5329" w:type="dxa"/>
            <w:shd w:val="clear" w:color="auto" w:fill="DCE6F1"/>
          </w:tcPr>
          <w:p>
            <w:pPr>
              <w:jc w:val="center"/>
            </w:pPr>
            <w:r/>
            <w:r>
              <w:rPr>
                <w:rFonts w:ascii="Cambria" w:hAnsi="Cambria"/>
                <w:b w:val="0"/>
                <w:sz w:val="20"/>
              </w:rPr>
              <w:t>(e.g., Local Hospitals, Health NGOs, WHO Collaborating Centres)</w:t>
            </w:r>
          </w:p>
        </w:tc>
      </w:tr>
    </w:tbl>
    <w:p>
      <w:pPr>
        <w:keepNext/>
        <w:spacing w:before="200" w:after="120"/>
      </w:pPr>
      <w:r>
        <w:rPr>
          <w:rFonts w:ascii="Cambria" w:hAnsi="Cambria"/>
          <w:b/>
          <w:color w:val="1F3A5F"/>
          <w:sz w:val="26"/>
        </w:rPr>
        <w:t>1. Objectives of the Activity</w:t>
      </w:r>
    </w:p>
    <w:p>
      <w:pPr>
        <w:pStyle w:val="ListBullet"/>
        <w:jc w:val="both"/>
      </w:pPr>
      <w:r>
        <w:rPr>
          <w:rFonts w:ascii="Cambria" w:hAnsi="Cambria"/>
          <w:sz w:val="22"/>
        </w:rPr>
        <w:t>To promote physical fitness, mental health, and emotional well-being.</w:t>
      </w:r>
    </w:p>
    <w:p>
      <w:pPr>
        <w:pStyle w:val="ListBullet"/>
        <w:jc w:val="both"/>
      </w:pPr>
      <w:r>
        <w:rPr>
          <w:rFonts w:ascii="Cambria" w:hAnsi="Cambria"/>
          <w:sz w:val="22"/>
        </w:rPr>
        <w:t>To raise awareness on preventive healthcare and lifestyle diseases.</w:t>
      </w:r>
    </w:p>
    <w:p>
      <w:pPr>
        <w:pStyle w:val="ListBullet"/>
        <w:jc w:val="both"/>
      </w:pPr>
      <w:r>
        <w:rPr>
          <w:rFonts w:ascii="Cambria" w:hAnsi="Cambria"/>
          <w:sz w:val="22"/>
        </w:rPr>
        <w:t>To provide access to health check-ups, counseling, and first-aid training.</w:t>
      </w:r>
    </w:p>
    <w:p>
      <w:pPr>
        <w:pStyle w:val="ListBullet"/>
        <w:jc w:val="both"/>
      </w:pPr>
      <w:r>
        <w:rPr>
          <w:rFonts w:ascii="Cambria" w:hAnsi="Cambria"/>
          <w:sz w:val="22"/>
        </w:rPr>
        <w:t>To encourage stress management through yoga, meditation, and recreation.</w:t>
      </w:r>
    </w:p>
    <w:p>
      <w:pPr>
        <w:pStyle w:val="ListBullet"/>
        <w:jc w:val="both"/>
      </w:pPr>
      <w:r>
        <w:rPr>
          <w:rFonts w:ascii="Cambria" w:hAnsi="Cambria"/>
          <w:sz w:val="22"/>
        </w:rPr>
        <w:t>To integrate wellness education into campus life and academic culture.</w:t>
      </w:r>
    </w:p>
    <w:p>
      <w:pPr>
        <w:keepNext/>
        <w:spacing w:before="200" w:after="120"/>
      </w:pPr>
      <w:r>
        <w:rPr>
          <w:rFonts w:ascii="Cambria" w:hAnsi="Cambria"/>
          <w:b/>
          <w:color w:val="1F3A5F"/>
          <w:sz w:val="26"/>
        </w:rPr>
        <w:t>2. Description of the Event</w:t>
      </w:r>
    </w:p>
    <w:p>
      <w:pPr>
        <w:jc w:val="both"/>
      </w:pPr>
      <w:r>
        <w:rPr>
          <w:rFonts w:ascii="Cambria" w:hAnsi="Cambria"/>
          <w:b w:val="0"/>
          <w:i/>
          <w:sz w:val="22"/>
        </w:rPr>
        <w:t>(100–150 words)</w:t>
      </w:r>
    </w:p>
    <w:p>
      <w:pPr>
        <w:jc w:val="both"/>
      </w:pPr>
      <w:r>
        <w:rPr>
          <w:rFonts w:ascii="Cambria" w:hAnsi="Cambria"/>
          <w:b w:val="0"/>
          <w:i w:val="0"/>
          <w:sz w:val="22"/>
        </w:rPr>
        <w:t>Provide a summary of the event covering its goals, methods, and outcomes.</w:t>
      </w:r>
    </w:p>
    <w:p>
      <w:pPr>
        <w:jc w:val="both"/>
      </w:pPr>
      <w:r>
        <w:rPr>
          <w:rFonts w:ascii="Cambria" w:hAnsi="Cambria"/>
          <w:b w:val="0"/>
          <w:i/>
          <w:sz w:val="22"/>
        </w:rPr>
        <w:t>Example:</w:t>
      </w:r>
    </w:p>
    <w:p>
      <w:pPr>
        <w:ind w:left="357"/>
        <w:jc w:val="both"/>
      </w:pPr>
      <w:r>
        <w:rPr>
          <w:rFonts w:ascii="Cambria" w:hAnsi="Cambria"/>
          <w:b w:val="0"/>
          <w:i w:val="0"/>
          <w:sz w:val="22"/>
        </w:rPr>
        <w:t>The “Mental Health Awareness Week” was organized by the Counseling and Wellness Centre to educate students about stress management, emotional intelligence, and self-care strategies. The program included expert talks, mindfulness workshops, and one-on-one counseling sessions. Over 200 students participated, engaging actively in discussions on stigma reduction and peer support. The initiative promoted open dialogue on mental well-being and established a support network for students in need.</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8164" w:type="dxa"/>
        <w:tblLayout w:type="fixed"/>
      </w:tblPr>
      <w:tblGrid>
        <w:gridCol w:w="1587"/>
        <w:gridCol w:w="2154"/>
        <w:gridCol w:w="907"/>
        <w:gridCol w:w="1474"/>
        <w:gridCol w:w="2041"/>
      </w:tblGrid>
      <w:tr>
        <w:tc>
          <w:tcPr>
            <w:tcW w:type="dxa" w:w="1587"/>
            <w:tcW w:w="1587" w:type="dxa"/>
            <w:shd w:val="clear" w:color="auto" w:fill="1F3A5F"/>
          </w:tcPr>
          <w:p>
            <w:pPr>
              <w:jc w:val="center"/>
            </w:pPr>
            <w:r/>
            <w:r>
              <w:rPr>
                <w:rFonts w:ascii="Cambria" w:hAnsi="Cambria"/>
                <w:b/>
                <w:color w:val="FFFFFF"/>
                <w:sz w:val="16"/>
              </w:rPr>
              <w:t>Type of Activity</w:t>
            </w:r>
          </w:p>
        </w:tc>
        <w:tc>
          <w:tcPr>
            <w:tcW w:type="dxa" w:w="2154"/>
            <w:tcW w:w="2154" w:type="dxa"/>
            <w:shd w:val="clear" w:color="auto" w:fill="1F3A5F"/>
          </w:tcPr>
          <w:p>
            <w:pPr>
              <w:jc w:val="center"/>
            </w:pPr>
            <w:r/>
            <w:r>
              <w:rPr>
                <w:rFonts w:ascii="Cambria" w:hAnsi="Cambria"/>
                <w:b/>
                <w:color w:val="FFFFFF"/>
                <w:sz w:val="16"/>
              </w:rPr>
              <w:t>Description</w:t>
            </w:r>
          </w:p>
        </w:tc>
        <w:tc>
          <w:tcPr>
            <w:tcW w:type="dxa" w:w="907"/>
            <w:tcW w:w="907" w:type="dxa"/>
            <w:shd w:val="clear" w:color="auto" w:fill="1F3A5F"/>
          </w:tcPr>
          <w:p>
            <w:pPr>
              <w:jc w:val="center"/>
            </w:pPr>
            <w:r/>
            <w:r>
              <w:rPr>
                <w:rFonts w:ascii="Cambria" w:hAnsi="Cambria"/>
                <w:b/>
                <w:color w:val="FFFFFF"/>
                <w:sz w:val="16"/>
              </w:rPr>
              <w:t>No. of Participants</w:t>
            </w:r>
          </w:p>
        </w:tc>
        <w:tc>
          <w:tcPr>
            <w:tcW w:type="dxa" w:w="1474"/>
            <w:tcW w:w="1474" w:type="dxa"/>
            <w:shd w:val="clear" w:color="auto" w:fill="1F3A5F"/>
          </w:tcPr>
          <w:p>
            <w:pPr>
              <w:jc w:val="center"/>
            </w:pPr>
            <w:r/>
            <w:r>
              <w:rPr>
                <w:rFonts w:ascii="Cambria" w:hAnsi="Cambria"/>
                <w:b/>
                <w:color w:val="FFFFFF"/>
                <w:sz w:val="16"/>
              </w:rPr>
              <w:t>Resource Person / Partner</w:t>
            </w:r>
          </w:p>
        </w:tc>
        <w:tc>
          <w:tcPr>
            <w:tcW w:type="dxa" w:w="2041"/>
            <w:tcW w:w="2041" w:type="dxa"/>
            <w:shd w:val="clear" w:color="auto" w:fill="1F3A5F"/>
          </w:tcPr>
          <w:p>
            <w:pPr>
              <w:jc w:val="center"/>
            </w:pPr>
            <w:r/>
            <w:r>
              <w:rPr>
                <w:rFonts w:ascii="Cambria" w:hAnsi="Cambria"/>
                <w:b/>
                <w:color w:val="FFFFFF"/>
                <w:sz w:val="16"/>
              </w:rPr>
              <w:t>Outcomes / Learning</w:t>
            </w:r>
          </w:p>
        </w:tc>
      </w:tr>
      <w:tr>
        <w:tc>
          <w:tcPr>
            <w:tcW w:type="dxa" w:w="1587"/>
            <w:tcW w:w="1587" w:type="dxa"/>
          </w:tcPr>
          <w:p>
            <w:pPr>
              <w:jc w:val="left"/>
            </w:pPr>
            <w:r/>
            <w:r>
              <w:rPr>
                <w:rFonts w:ascii="Cambria" w:hAnsi="Cambria"/>
                <w:b w:val="0"/>
                <w:sz w:val="16"/>
              </w:rPr>
              <w:t>Health Check-up Camp</w:t>
            </w:r>
          </w:p>
        </w:tc>
        <w:tc>
          <w:tcPr>
            <w:tcW w:type="dxa" w:w="2154"/>
            <w:tcW w:w="2154" w:type="dxa"/>
          </w:tcPr>
          <w:p>
            <w:pPr>
              <w:jc w:val="center"/>
            </w:pPr>
            <w:r/>
            <w:r>
              <w:rPr>
                <w:rFonts w:ascii="Cambria" w:hAnsi="Cambria"/>
                <w:b w:val="0"/>
                <w:sz w:val="16"/>
              </w:rPr>
              <w:t>BMI, BP, and blood sugar testing</w:t>
            </w:r>
          </w:p>
        </w:tc>
        <w:tc>
          <w:tcPr>
            <w:tcW w:type="dxa" w:w="907"/>
            <w:tcW w:w="907"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City General Hospital</w:t>
            </w:r>
          </w:p>
        </w:tc>
        <w:tc>
          <w:tcPr>
            <w:tcW w:type="dxa" w:w="2041"/>
            <w:tcW w:w="2041" w:type="dxa"/>
          </w:tcPr>
          <w:p>
            <w:pPr>
              <w:jc w:val="center"/>
            </w:pPr>
            <w:r/>
            <w:r>
              <w:rPr>
                <w:rFonts w:ascii="Cambria" w:hAnsi="Cambria"/>
                <w:b w:val="0"/>
                <w:sz w:val="16"/>
              </w:rPr>
              <w:t>Early detection of health issues</w:t>
            </w:r>
          </w:p>
        </w:tc>
      </w:tr>
      <w:tr>
        <w:tc>
          <w:tcPr>
            <w:tcW w:type="dxa" w:w="1587"/>
            <w:tcW w:w="1587" w:type="dxa"/>
            <w:shd w:val="clear" w:color="auto" w:fill="DCE6F1"/>
          </w:tcPr>
          <w:p>
            <w:pPr>
              <w:jc w:val="left"/>
            </w:pPr>
            <w:r/>
            <w:r>
              <w:rPr>
                <w:rFonts w:ascii="Cambria" w:hAnsi="Cambria"/>
                <w:b w:val="0"/>
                <w:sz w:val="16"/>
              </w:rPr>
              <w:t>Yoga &amp; Meditation Session</w:t>
            </w:r>
          </w:p>
        </w:tc>
        <w:tc>
          <w:tcPr>
            <w:tcW w:type="dxa" w:w="2154"/>
            <w:tcW w:w="2154" w:type="dxa"/>
            <w:shd w:val="clear" w:color="auto" w:fill="DCE6F1"/>
          </w:tcPr>
          <w:p>
            <w:pPr>
              <w:jc w:val="center"/>
            </w:pPr>
            <w:r/>
            <w:r>
              <w:rPr>
                <w:rFonts w:ascii="Cambria" w:hAnsi="Cambria"/>
                <w:b w:val="0"/>
                <w:sz w:val="16"/>
              </w:rPr>
              <w:t>Guided yoga session for relaxation</w:t>
            </w:r>
          </w:p>
        </w:tc>
        <w:tc>
          <w:tcPr>
            <w:tcW w:type="dxa" w:w="907"/>
            <w:tcW w:w="907" w:type="dxa"/>
            <w:shd w:val="clear" w:color="auto" w:fill="DCE6F1"/>
          </w:tcPr>
          <w:p>
            <w:pPr>
              <w:jc w:val="center"/>
            </w:pPr>
            <w:r/>
            <w:r>
              <w:rPr>
                <w:rFonts w:ascii="Cambria" w:hAnsi="Cambria"/>
                <w:b w:val="0"/>
                <w:sz w:val="16"/>
              </w:rPr>
              <w:t>____</w:t>
            </w:r>
          </w:p>
        </w:tc>
        <w:tc>
          <w:tcPr>
            <w:tcW w:type="dxa" w:w="1474"/>
            <w:tcW w:w="1474" w:type="dxa"/>
            <w:shd w:val="clear" w:color="auto" w:fill="DCE6F1"/>
          </w:tcPr>
          <w:p>
            <w:pPr>
              <w:jc w:val="center"/>
            </w:pPr>
            <w:r/>
            <w:r>
              <w:rPr>
                <w:rFonts w:ascii="Cambria" w:hAnsi="Cambria"/>
                <w:b w:val="0"/>
                <w:sz w:val="16"/>
              </w:rPr>
              <w:t>Certified Yoga Trainer</w:t>
            </w:r>
          </w:p>
        </w:tc>
        <w:tc>
          <w:tcPr>
            <w:tcW w:type="dxa" w:w="2041"/>
            <w:tcW w:w="2041" w:type="dxa"/>
            <w:shd w:val="clear" w:color="auto" w:fill="DCE6F1"/>
          </w:tcPr>
          <w:p>
            <w:pPr>
              <w:jc w:val="center"/>
            </w:pPr>
            <w:r/>
            <w:r>
              <w:rPr>
                <w:rFonts w:ascii="Cambria" w:hAnsi="Cambria"/>
                <w:b w:val="0"/>
                <w:sz w:val="16"/>
              </w:rPr>
              <w:t>Improved concentration and posture</w:t>
            </w:r>
          </w:p>
        </w:tc>
      </w:tr>
      <w:tr>
        <w:tc>
          <w:tcPr>
            <w:tcW w:type="dxa" w:w="1587"/>
            <w:tcW w:w="1587" w:type="dxa"/>
          </w:tcPr>
          <w:p>
            <w:pPr>
              <w:jc w:val="left"/>
            </w:pPr>
            <w:r/>
            <w:r>
              <w:rPr>
                <w:rFonts w:ascii="Cambria" w:hAnsi="Cambria"/>
                <w:b w:val="0"/>
                <w:sz w:val="16"/>
              </w:rPr>
              <w:t>Nutrition Workshop</w:t>
            </w:r>
          </w:p>
        </w:tc>
        <w:tc>
          <w:tcPr>
            <w:tcW w:type="dxa" w:w="2154"/>
            <w:tcW w:w="2154" w:type="dxa"/>
          </w:tcPr>
          <w:p>
            <w:pPr>
              <w:jc w:val="center"/>
            </w:pPr>
            <w:r/>
            <w:r>
              <w:rPr>
                <w:rFonts w:ascii="Cambria" w:hAnsi="Cambria"/>
                <w:b w:val="0"/>
                <w:sz w:val="16"/>
              </w:rPr>
              <w:t>Awareness on balanced diet and hydration</w:t>
            </w:r>
          </w:p>
        </w:tc>
        <w:tc>
          <w:tcPr>
            <w:tcW w:type="dxa" w:w="907"/>
            <w:tcW w:w="907"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Nutritionist from Health Dept.</w:t>
            </w:r>
          </w:p>
        </w:tc>
        <w:tc>
          <w:tcPr>
            <w:tcW w:type="dxa" w:w="2041"/>
            <w:tcW w:w="2041" w:type="dxa"/>
          </w:tcPr>
          <w:p>
            <w:pPr>
              <w:jc w:val="center"/>
            </w:pPr>
            <w:r/>
            <w:r>
              <w:rPr>
                <w:rFonts w:ascii="Cambria" w:hAnsi="Cambria"/>
                <w:b w:val="0"/>
                <w:sz w:val="16"/>
              </w:rPr>
              <w:t>Better food choices among students</w:t>
            </w:r>
          </w:p>
        </w:tc>
      </w:tr>
      <w:tr>
        <w:tc>
          <w:tcPr>
            <w:tcW w:type="dxa" w:w="1587"/>
            <w:tcW w:w="1587" w:type="dxa"/>
            <w:shd w:val="clear" w:color="auto" w:fill="DCE6F1"/>
          </w:tcPr>
          <w:p>
            <w:pPr>
              <w:jc w:val="left"/>
            </w:pPr>
            <w:r/>
            <w:r>
              <w:rPr>
                <w:rFonts w:ascii="Cambria" w:hAnsi="Cambria"/>
                <w:b w:val="0"/>
                <w:sz w:val="16"/>
              </w:rPr>
              <w:t>Blood Donation Drive</w:t>
            </w:r>
          </w:p>
        </w:tc>
        <w:tc>
          <w:tcPr>
            <w:tcW w:type="dxa" w:w="2154"/>
            <w:tcW w:w="2154" w:type="dxa"/>
            <w:shd w:val="clear" w:color="auto" w:fill="DCE6F1"/>
          </w:tcPr>
          <w:p>
            <w:pPr>
              <w:jc w:val="center"/>
            </w:pPr>
            <w:r/>
            <w:r>
              <w:rPr>
                <w:rFonts w:ascii="Cambria" w:hAnsi="Cambria"/>
                <w:b w:val="0"/>
                <w:sz w:val="16"/>
              </w:rPr>
              <w:t>Voluntary blood donation camp</w:t>
            </w:r>
          </w:p>
        </w:tc>
        <w:tc>
          <w:tcPr>
            <w:tcW w:type="dxa" w:w="907"/>
            <w:tcW w:w="907" w:type="dxa"/>
            <w:shd w:val="clear" w:color="auto" w:fill="DCE6F1"/>
          </w:tcPr>
          <w:p>
            <w:pPr>
              <w:jc w:val="center"/>
            </w:pPr>
            <w:r/>
            <w:r>
              <w:rPr>
                <w:rFonts w:ascii="Cambria" w:hAnsi="Cambria"/>
                <w:b w:val="0"/>
                <w:sz w:val="16"/>
              </w:rPr>
              <w:t>____</w:t>
            </w:r>
          </w:p>
        </w:tc>
        <w:tc>
          <w:tcPr>
            <w:tcW w:type="dxa" w:w="1474"/>
            <w:tcW w:w="1474" w:type="dxa"/>
            <w:shd w:val="clear" w:color="auto" w:fill="DCE6F1"/>
          </w:tcPr>
          <w:p>
            <w:pPr>
              <w:jc w:val="center"/>
            </w:pPr>
            <w:r/>
            <w:r>
              <w:rPr>
                <w:rFonts w:ascii="Cambria" w:hAnsi="Cambria"/>
                <w:b w:val="0"/>
                <w:sz w:val="16"/>
              </w:rPr>
              <w:t>Indian Red Cross Society</w:t>
            </w:r>
          </w:p>
        </w:tc>
        <w:tc>
          <w:tcPr>
            <w:tcW w:type="dxa" w:w="2041"/>
            <w:tcW w:w="2041" w:type="dxa"/>
            <w:shd w:val="clear" w:color="auto" w:fill="DCE6F1"/>
          </w:tcPr>
          <w:p>
            <w:pPr>
              <w:jc w:val="center"/>
            </w:pPr>
            <w:r/>
            <w:r>
              <w:rPr>
                <w:rFonts w:ascii="Cambria" w:hAnsi="Cambria"/>
                <w:b w:val="0"/>
                <w:sz w:val="16"/>
              </w:rPr>
              <w:t>80+ units of blood collected</w:t>
            </w:r>
          </w:p>
        </w:tc>
      </w:tr>
      <w:tr>
        <w:tc>
          <w:tcPr>
            <w:tcW w:type="dxa" w:w="1587"/>
            <w:tcW w:w="1587" w:type="dxa"/>
          </w:tcPr>
          <w:p>
            <w:pPr>
              <w:jc w:val="left"/>
            </w:pPr>
            <w:r/>
            <w:r>
              <w:rPr>
                <w:rFonts w:ascii="Cambria" w:hAnsi="Cambria"/>
                <w:b w:val="0"/>
                <w:sz w:val="16"/>
              </w:rPr>
              <w:t>Stress-Relief Workshop</w:t>
            </w:r>
          </w:p>
        </w:tc>
        <w:tc>
          <w:tcPr>
            <w:tcW w:type="dxa" w:w="2154"/>
            <w:tcW w:w="2154" w:type="dxa"/>
          </w:tcPr>
          <w:p>
            <w:pPr>
              <w:jc w:val="center"/>
            </w:pPr>
            <w:r/>
            <w:r>
              <w:rPr>
                <w:rFonts w:ascii="Cambria" w:hAnsi="Cambria"/>
                <w:b w:val="0"/>
                <w:sz w:val="16"/>
              </w:rPr>
              <w:t>Art therapy and breathing techniques</w:t>
            </w:r>
          </w:p>
        </w:tc>
        <w:tc>
          <w:tcPr>
            <w:tcW w:type="dxa" w:w="907"/>
            <w:tcW w:w="907"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Clinical Psychologist</w:t>
            </w:r>
          </w:p>
        </w:tc>
        <w:tc>
          <w:tcPr>
            <w:tcW w:type="dxa" w:w="2041"/>
            <w:tcW w:w="2041" w:type="dxa"/>
          </w:tcPr>
          <w:p>
            <w:pPr>
              <w:jc w:val="center"/>
            </w:pPr>
            <w:r/>
            <w:r>
              <w:rPr>
                <w:rFonts w:ascii="Cambria" w:hAnsi="Cambria"/>
                <w:b w:val="0"/>
                <w:sz w:val="16"/>
              </w:rPr>
              <w:t>Enhanced coping and mindfulness skills</w:t>
            </w:r>
          </w:p>
        </w:tc>
      </w:tr>
    </w:tbl>
    <w:p>
      <w:pPr>
        <w:keepNext/>
        <w:spacing w:before="200" w:after="120"/>
      </w:pPr>
      <w:r>
        <w:rPr>
          <w:rFonts w:ascii="Cambria" w:hAnsi="Cambria"/>
          <w:b/>
          <w:color w:val="1F3A5F"/>
          <w:sz w:val="26"/>
        </w:rPr>
        <w:t>4. Target Audience</w:t>
      </w:r>
    </w:p>
    <w:p>
      <w:pPr>
        <w:pStyle w:val="ListBullet"/>
        <w:jc w:val="both"/>
      </w:pPr>
      <w:r>
        <w:rPr>
          <w:rFonts w:ascii="Cambria" w:hAnsi="Cambria"/>
          <w:sz w:val="22"/>
        </w:rPr>
        <w:t>☐ Students</w:t>
      </w:r>
    </w:p>
    <w:p>
      <w:pPr>
        <w:pStyle w:val="ListBullet"/>
        <w:jc w:val="both"/>
      </w:pPr>
      <w:r>
        <w:rPr>
          <w:rFonts w:ascii="Cambria" w:hAnsi="Cambria"/>
          <w:sz w:val="22"/>
        </w:rPr>
        <w:t>☐ Faculty Members</w:t>
      </w:r>
    </w:p>
    <w:p>
      <w:pPr>
        <w:pStyle w:val="ListBullet"/>
        <w:jc w:val="both"/>
      </w:pPr>
      <w:r>
        <w:rPr>
          <w:rFonts w:ascii="Cambria" w:hAnsi="Cambria"/>
          <w:sz w:val="22"/>
        </w:rPr>
        <w:t>☐ Administrative Staff</w:t>
      </w:r>
    </w:p>
    <w:p>
      <w:pPr>
        <w:pStyle w:val="ListBullet"/>
        <w:jc w:val="both"/>
      </w:pPr>
      <w:r>
        <w:rPr>
          <w:rFonts w:ascii="Cambria" w:hAnsi="Cambria"/>
          <w:sz w:val="22"/>
        </w:rPr>
        <w:t>☐ Local Community</w:t>
      </w:r>
    </w:p>
    <w:p>
      <w:pPr>
        <w:pStyle w:val="ListBullet"/>
        <w:jc w:val="both"/>
      </w:pPr>
      <w:r>
        <w:rPr>
          <w:rFonts w:ascii="Cambria" w:hAnsi="Cambria"/>
          <w:sz w:val="22"/>
        </w:rPr>
        <w:t>☐ Alumni Volunteers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Improved awareness about mental and physical health among ___ participants.</w:t>
      </w:r>
    </w:p>
    <w:p>
      <w:pPr>
        <w:pStyle w:val="ListBullet"/>
        <w:jc w:val="both"/>
      </w:pPr>
      <w:r>
        <w:rPr>
          <w:rFonts w:ascii="Cambria" w:hAnsi="Cambria"/>
          <w:sz w:val="22"/>
        </w:rPr>
        <w:t>Facilitated access to healthcare through screenings and counseling.</w:t>
      </w:r>
    </w:p>
    <w:p>
      <w:pPr>
        <w:pStyle w:val="ListBullet"/>
        <w:jc w:val="both"/>
      </w:pPr>
      <w:r>
        <w:rPr>
          <w:rFonts w:ascii="Cambria" w:hAnsi="Cambria"/>
          <w:sz w:val="22"/>
        </w:rPr>
        <w:t>Established a network of wellness volunteers and peer mentors.</w:t>
      </w:r>
    </w:p>
    <w:p>
      <w:pPr>
        <w:pStyle w:val="ListBullet"/>
        <w:jc w:val="both"/>
      </w:pPr>
      <w:r>
        <w:rPr>
          <w:rFonts w:ascii="Cambria" w:hAnsi="Cambria"/>
          <w:sz w:val="22"/>
        </w:rPr>
        <w:t>Reduced stigma surrounding mental health discussions.</w:t>
      </w:r>
    </w:p>
    <w:p>
      <w:pPr>
        <w:pStyle w:val="ListBullet"/>
        <w:jc w:val="both"/>
      </w:pPr>
      <w:r>
        <w:rPr>
          <w:rFonts w:ascii="Cambria" w:hAnsi="Cambria"/>
          <w:sz w:val="22"/>
        </w:rPr>
        <w:t>Integrated wellness programs into the institutional annual calendar.</w:t>
      </w:r>
    </w:p>
    <w:p>
      <w:pPr>
        <w:keepNext/>
        <w:spacing w:before="200" w:after="120"/>
      </w:pPr>
      <w:r>
        <w:rPr>
          <w:rFonts w:ascii="Cambria" w:hAnsi="Cambria"/>
          <w:b/>
          <w:color w:val="1F3A5F"/>
          <w:sz w:val="26"/>
        </w:rPr>
        <w:t>6. Impact Assessment</w:t>
      </w:r>
    </w:p>
    <w:tbl>
      <w:tblPr>
        <w:tblW w:type="auto" w:w="0"/>
        <w:jc w:val="center"/>
        <w:tblLayout w:type="fixed"/>
        <w:tblLook w:firstColumn="1" w:firstRow="1" w:lastColumn="0" w:lastRow="0" w:noHBand="0" w:noVBand="1" w:val="04A0"/>
        <w:tblW w:w="8164" w:type="dxa"/>
        <w:tblLayout w:type="fixed"/>
      </w:tblPr>
      <w:tblGrid>
        <w:gridCol w:w="1814"/>
        <w:gridCol w:w="2381"/>
        <w:gridCol w:w="1134"/>
        <w:gridCol w:w="2835"/>
      </w:tblGrid>
      <w:tr>
        <w:tc>
          <w:tcPr>
            <w:tcW w:type="dxa" w:w="1814"/>
            <w:tcW w:w="1814" w:type="dxa"/>
            <w:shd w:val="clear" w:color="auto" w:fill="1F3A5F"/>
          </w:tcPr>
          <w:p>
            <w:pPr>
              <w:jc w:val="center"/>
            </w:pPr>
            <w:r/>
            <w:r>
              <w:rPr>
                <w:rFonts w:ascii="Cambria" w:hAnsi="Cambria"/>
                <w:b/>
                <w:color w:val="FFFFFF"/>
                <w:sz w:val="18"/>
              </w:rPr>
              <w:t>Impact Area</w:t>
            </w:r>
          </w:p>
        </w:tc>
        <w:tc>
          <w:tcPr>
            <w:tcW w:type="dxa" w:w="2381"/>
            <w:tcW w:w="2381" w:type="dxa"/>
            <w:shd w:val="clear" w:color="auto" w:fill="1F3A5F"/>
          </w:tcPr>
          <w:p>
            <w:pPr>
              <w:jc w:val="center"/>
            </w:pPr>
            <w:r/>
            <w:r>
              <w:rPr>
                <w:rFonts w:ascii="Cambria" w:hAnsi="Cambria"/>
                <w:b/>
                <w:color w:val="FFFFFF"/>
                <w:sz w:val="18"/>
              </w:rPr>
              <w:t>Indicator / Metric</w:t>
            </w:r>
          </w:p>
        </w:tc>
        <w:tc>
          <w:tcPr>
            <w:tcW w:type="dxa" w:w="1134"/>
            <w:tcW w:w="1134" w:type="dxa"/>
            <w:shd w:val="clear" w:color="auto" w:fill="1F3A5F"/>
          </w:tcPr>
          <w:p>
            <w:pPr>
              <w:jc w:val="center"/>
            </w:pPr>
            <w:r/>
            <w:r>
              <w:rPr>
                <w:rFonts w:ascii="Cambria" w:hAnsi="Cambria"/>
                <w:b/>
                <w:color w:val="FFFFFF"/>
                <w:sz w:val="18"/>
              </w:rPr>
              <w:t>Quantitative Results</w:t>
            </w:r>
          </w:p>
        </w:tc>
        <w:tc>
          <w:tcPr>
            <w:tcW w:type="dxa" w:w="2835"/>
            <w:tcW w:w="2835" w:type="dxa"/>
            <w:shd w:val="clear" w:color="auto" w:fill="1F3A5F"/>
          </w:tcPr>
          <w:p>
            <w:pPr>
              <w:jc w:val="center"/>
            </w:pPr>
            <w:r/>
            <w:r>
              <w:rPr>
                <w:rFonts w:ascii="Cambria" w:hAnsi="Cambria"/>
                <w:b/>
                <w:color w:val="FFFFFF"/>
                <w:sz w:val="18"/>
              </w:rPr>
              <w:t>Qualitative Outcomes</w:t>
            </w:r>
          </w:p>
        </w:tc>
      </w:tr>
      <w:tr>
        <w:tc>
          <w:tcPr>
            <w:tcW w:type="dxa" w:w="1814"/>
            <w:tcW w:w="1814" w:type="dxa"/>
          </w:tcPr>
          <w:p>
            <w:pPr>
              <w:jc w:val="left"/>
            </w:pPr>
            <w:r/>
            <w:r>
              <w:rPr>
                <w:rFonts w:ascii="Cambria" w:hAnsi="Cambria"/>
                <w:b w:val="0"/>
                <w:sz w:val="18"/>
              </w:rPr>
              <w:t>Physical Health</w:t>
            </w:r>
          </w:p>
        </w:tc>
        <w:tc>
          <w:tcPr>
            <w:tcW w:type="dxa" w:w="2381"/>
            <w:tcW w:w="2381" w:type="dxa"/>
          </w:tcPr>
          <w:p>
            <w:pPr>
              <w:jc w:val="center"/>
            </w:pPr>
            <w:r/>
            <w:r>
              <w:rPr>
                <w:rFonts w:ascii="Cambria" w:hAnsi="Cambria"/>
                <w:b w:val="0"/>
                <w:sz w:val="18"/>
              </w:rPr>
              <w:t>No. of screenings / participants</w:t>
            </w:r>
          </w:p>
        </w:tc>
        <w:tc>
          <w:tcPr>
            <w:tcW w:type="dxa" w:w="1134"/>
            <w:tcW w:w="1134" w:type="dxa"/>
          </w:tcPr>
          <w:p>
            <w:pPr>
              <w:jc w:val="center"/>
            </w:pPr>
            <w:r/>
            <w:r>
              <w:rPr>
                <w:rFonts w:ascii="Cambria" w:hAnsi="Cambria"/>
                <w:b w:val="0"/>
                <w:sz w:val="18"/>
              </w:rPr>
              <w:t>____</w:t>
            </w:r>
          </w:p>
        </w:tc>
        <w:tc>
          <w:tcPr>
            <w:tcW w:type="dxa" w:w="2835"/>
            <w:tcW w:w="2835" w:type="dxa"/>
          </w:tcPr>
          <w:p>
            <w:pPr>
              <w:jc w:val="center"/>
            </w:pPr>
            <w:r/>
            <w:r>
              <w:rPr>
                <w:rFonts w:ascii="Cambria" w:hAnsi="Cambria"/>
                <w:b w:val="0"/>
                <w:sz w:val="18"/>
              </w:rPr>
              <w:t>Increased fitness awareness</w:t>
            </w:r>
          </w:p>
        </w:tc>
      </w:tr>
      <w:tr>
        <w:tc>
          <w:tcPr>
            <w:tcW w:type="dxa" w:w="1814"/>
            <w:tcW w:w="1814" w:type="dxa"/>
            <w:shd w:val="clear" w:color="auto" w:fill="DCE6F1"/>
          </w:tcPr>
          <w:p>
            <w:pPr>
              <w:jc w:val="left"/>
            </w:pPr>
            <w:r/>
            <w:r>
              <w:rPr>
                <w:rFonts w:ascii="Cambria" w:hAnsi="Cambria"/>
                <w:b w:val="0"/>
                <w:sz w:val="18"/>
              </w:rPr>
              <w:t>Mental Well-Being</w:t>
            </w:r>
          </w:p>
        </w:tc>
        <w:tc>
          <w:tcPr>
            <w:tcW w:type="dxa" w:w="2381"/>
            <w:tcW w:w="2381" w:type="dxa"/>
            <w:shd w:val="clear" w:color="auto" w:fill="DCE6F1"/>
          </w:tcPr>
          <w:p>
            <w:pPr>
              <w:jc w:val="center"/>
            </w:pPr>
            <w:r/>
            <w:r>
              <w:rPr>
                <w:rFonts w:ascii="Cambria" w:hAnsi="Cambria"/>
                <w:b w:val="0"/>
                <w:sz w:val="18"/>
              </w:rPr>
              <w:t>No. of counseling sessions conducted</w:t>
            </w:r>
          </w:p>
        </w:tc>
        <w:tc>
          <w:tcPr>
            <w:tcW w:type="dxa" w:w="1134"/>
            <w:tcW w:w="1134" w:type="dxa"/>
            <w:shd w:val="clear" w:color="auto" w:fill="DCE6F1"/>
          </w:tcPr>
          <w:p>
            <w:pPr>
              <w:jc w:val="center"/>
            </w:pPr>
            <w:r/>
            <w:r>
              <w:rPr>
                <w:rFonts w:ascii="Cambria" w:hAnsi="Cambria"/>
                <w:b w:val="0"/>
                <w:sz w:val="18"/>
              </w:rPr>
              <w:t>____</w:t>
            </w:r>
          </w:p>
        </w:tc>
        <w:tc>
          <w:tcPr>
            <w:tcW w:type="dxa" w:w="2835"/>
            <w:tcW w:w="2835" w:type="dxa"/>
            <w:shd w:val="clear" w:color="auto" w:fill="DCE6F1"/>
          </w:tcPr>
          <w:p>
            <w:pPr>
              <w:jc w:val="center"/>
            </w:pPr>
            <w:r/>
            <w:r>
              <w:rPr>
                <w:rFonts w:ascii="Cambria" w:hAnsi="Cambria"/>
                <w:b w:val="0"/>
                <w:sz w:val="18"/>
              </w:rPr>
              <w:t>Better emotional regulation</w:t>
            </w:r>
          </w:p>
        </w:tc>
      </w:tr>
      <w:tr>
        <w:tc>
          <w:tcPr>
            <w:tcW w:type="dxa" w:w="1814"/>
            <w:tcW w:w="1814" w:type="dxa"/>
          </w:tcPr>
          <w:p>
            <w:pPr>
              <w:jc w:val="left"/>
            </w:pPr>
            <w:r/>
            <w:r>
              <w:rPr>
                <w:rFonts w:ascii="Cambria" w:hAnsi="Cambria"/>
                <w:b w:val="0"/>
                <w:sz w:val="18"/>
              </w:rPr>
              <w:t>Preventive Health</w:t>
            </w:r>
          </w:p>
        </w:tc>
        <w:tc>
          <w:tcPr>
            <w:tcW w:type="dxa" w:w="2381"/>
            <w:tcW w:w="2381" w:type="dxa"/>
          </w:tcPr>
          <w:p>
            <w:pPr>
              <w:jc w:val="center"/>
            </w:pPr>
            <w:r/>
            <w:r>
              <w:rPr>
                <w:rFonts w:ascii="Cambria" w:hAnsi="Cambria"/>
                <w:b w:val="0"/>
                <w:sz w:val="18"/>
              </w:rPr>
              <w:t>No. of vaccinations / blood donations</w:t>
            </w:r>
          </w:p>
        </w:tc>
        <w:tc>
          <w:tcPr>
            <w:tcW w:type="dxa" w:w="1134"/>
            <w:tcW w:w="1134" w:type="dxa"/>
          </w:tcPr>
          <w:p>
            <w:pPr>
              <w:jc w:val="center"/>
            </w:pPr>
            <w:r/>
            <w:r>
              <w:rPr>
                <w:rFonts w:ascii="Cambria" w:hAnsi="Cambria"/>
                <w:b w:val="0"/>
                <w:sz w:val="18"/>
              </w:rPr>
              <w:t>____</w:t>
            </w:r>
          </w:p>
        </w:tc>
        <w:tc>
          <w:tcPr>
            <w:tcW w:type="dxa" w:w="2835"/>
            <w:tcW w:w="2835" w:type="dxa"/>
          </w:tcPr>
          <w:p>
            <w:pPr>
              <w:jc w:val="center"/>
            </w:pPr>
            <w:r/>
            <w:r>
              <w:rPr>
                <w:rFonts w:ascii="Cambria" w:hAnsi="Cambria"/>
                <w:b w:val="0"/>
                <w:sz w:val="18"/>
              </w:rPr>
              <w:t>Improved public health engagement</w:t>
            </w:r>
          </w:p>
        </w:tc>
      </w:tr>
      <w:tr>
        <w:tc>
          <w:tcPr>
            <w:tcW w:type="dxa" w:w="1814"/>
            <w:tcW w:w="1814" w:type="dxa"/>
            <w:shd w:val="clear" w:color="auto" w:fill="DCE6F1"/>
          </w:tcPr>
          <w:p>
            <w:pPr>
              <w:jc w:val="left"/>
            </w:pPr>
            <w:r/>
            <w:r>
              <w:rPr>
                <w:rFonts w:ascii="Cambria" w:hAnsi="Cambria"/>
                <w:b w:val="0"/>
                <w:sz w:val="18"/>
              </w:rPr>
              <w:t>Stress Management</w:t>
            </w:r>
          </w:p>
        </w:tc>
        <w:tc>
          <w:tcPr>
            <w:tcW w:type="dxa" w:w="2381"/>
            <w:tcW w:w="2381" w:type="dxa"/>
            <w:shd w:val="clear" w:color="auto" w:fill="DCE6F1"/>
          </w:tcPr>
          <w:p>
            <w:pPr>
              <w:jc w:val="center"/>
            </w:pPr>
            <w:r/>
            <w:r>
              <w:rPr>
                <w:rFonts w:ascii="Cambria" w:hAnsi="Cambria"/>
                <w:b w:val="0"/>
                <w:sz w:val="18"/>
              </w:rPr>
              <w:t>No. of yoga / mindfulness sessions</w:t>
            </w:r>
          </w:p>
        </w:tc>
        <w:tc>
          <w:tcPr>
            <w:tcW w:type="dxa" w:w="1134"/>
            <w:tcW w:w="1134" w:type="dxa"/>
            <w:shd w:val="clear" w:color="auto" w:fill="DCE6F1"/>
          </w:tcPr>
          <w:p>
            <w:pPr>
              <w:jc w:val="center"/>
            </w:pPr>
            <w:r/>
            <w:r>
              <w:rPr>
                <w:rFonts w:ascii="Cambria" w:hAnsi="Cambria"/>
                <w:b w:val="0"/>
                <w:sz w:val="18"/>
              </w:rPr>
              <w:t>____</w:t>
            </w:r>
          </w:p>
        </w:tc>
        <w:tc>
          <w:tcPr>
            <w:tcW w:type="dxa" w:w="2835"/>
            <w:tcW w:w="2835" w:type="dxa"/>
            <w:shd w:val="clear" w:color="auto" w:fill="DCE6F1"/>
          </w:tcPr>
          <w:p>
            <w:pPr>
              <w:jc w:val="center"/>
            </w:pPr>
            <w:r/>
            <w:r>
              <w:rPr>
                <w:rFonts w:ascii="Cambria" w:hAnsi="Cambria"/>
                <w:b w:val="0"/>
                <w:sz w:val="18"/>
              </w:rPr>
              <w:t>Reduced academic stress levels</w:t>
            </w:r>
          </w:p>
        </w:tc>
      </w:tr>
      <w:tr>
        <w:tc>
          <w:tcPr>
            <w:tcW w:type="dxa" w:w="1814"/>
            <w:tcW w:w="1814" w:type="dxa"/>
          </w:tcPr>
          <w:p>
            <w:pPr>
              <w:jc w:val="left"/>
            </w:pPr>
            <w:r/>
            <w:r>
              <w:rPr>
                <w:rFonts w:ascii="Cambria" w:hAnsi="Cambria"/>
                <w:b w:val="0"/>
                <w:sz w:val="18"/>
              </w:rPr>
              <w:t>Community Outreach</w:t>
            </w:r>
          </w:p>
        </w:tc>
        <w:tc>
          <w:tcPr>
            <w:tcW w:type="dxa" w:w="2381"/>
            <w:tcW w:w="2381" w:type="dxa"/>
          </w:tcPr>
          <w:p>
            <w:pPr>
              <w:jc w:val="center"/>
            </w:pPr>
            <w:r/>
            <w:r>
              <w:rPr>
                <w:rFonts w:ascii="Cambria" w:hAnsi="Cambria"/>
                <w:b w:val="0"/>
                <w:sz w:val="18"/>
              </w:rPr>
              <w:t>No. of external beneficiaries</w:t>
            </w:r>
          </w:p>
        </w:tc>
        <w:tc>
          <w:tcPr>
            <w:tcW w:type="dxa" w:w="1134"/>
            <w:tcW w:w="1134" w:type="dxa"/>
          </w:tcPr>
          <w:p>
            <w:pPr>
              <w:jc w:val="center"/>
            </w:pPr>
            <w:r/>
            <w:r>
              <w:rPr>
                <w:rFonts w:ascii="Cambria" w:hAnsi="Cambria"/>
                <w:b w:val="0"/>
                <w:sz w:val="18"/>
              </w:rPr>
              <w:t>____</w:t>
            </w:r>
          </w:p>
        </w:tc>
        <w:tc>
          <w:tcPr>
            <w:tcW w:type="dxa" w:w="2835"/>
            <w:tcW w:w="2835" w:type="dxa"/>
          </w:tcPr>
          <w:p>
            <w:pPr>
              <w:jc w:val="center"/>
            </w:pPr>
            <w:r/>
            <w:r>
              <w:rPr>
                <w:rFonts w:ascii="Cambria" w:hAnsi="Cambria"/>
                <w:b w:val="0"/>
                <w:sz w:val="18"/>
              </w:rPr>
              <w:t>Strengthened town-gown partnerships</w:t>
            </w:r>
          </w:p>
        </w:tc>
      </w:tr>
    </w:tbl>
    <w:p>
      <w:pPr>
        <w:keepNext/>
        <w:spacing w:before="200" w:after="120"/>
      </w:pPr>
      <w:r>
        <w:rPr>
          <w:rFonts w:ascii="Cambria" w:hAnsi="Cambria"/>
          <w:b/>
          <w:color w:val="1F3A5F"/>
          <w:sz w:val="26"/>
        </w:rPr>
        <w:t>7. Participant Feedback Summary</w:t>
      </w:r>
    </w:p>
    <w:tbl>
      <w:tblPr>
        <w:tblW w:type="auto" w:w="0"/>
        <w:jc w:val="center"/>
        <w:tblLayout w:type="fixed"/>
        <w:tblLook w:firstColumn="1" w:firstRow="1" w:lastColumn="0" w:lastRow="0" w:noHBand="0" w:noVBand="1" w:val="04A0"/>
        <w:tblW w:w="8164" w:type="dxa"/>
        <w:tblLayout w:type="fixed"/>
      </w:tblPr>
      <w:tblGrid>
        <w:gridCol w:w="2608"/>
        <w:gridCol w:w="1587"/>
        <w:gridCol w:w="3969"/>
      </w:tblGrid>
      <w:tr>
        <w:tc>
          <w:tcPr>
            <w:tcW w:type="dxa" w:w="2608"/>
            <w:tcW w:w="2608" w:type="dxa"/>
            <w:shd w:val="clear" w:color="auto" w:fill="1F3A5F"/>
          </w:tcPr>
          <w:p>
            <w:pPr>
              <w:jc w:val="center"/>
            </w:pPr>
            <w:r/>
            <w:r>
              <w:rPr>
                <w:rFonts w:ascii="Cambria" w:hAnsi="Cambria"/>
                <w:b/>
                <w:color w:val="FFFFFF"/>
                <w:sz w:val="18"/>
              </w:rPr>
              <w:t>Feedback Parameter</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969"/>
            <w:tcW w:w="3969" w:type="dxa"/>
            <w:shd w:val="clear" w:color="auto" w:fill="1F3A5F"/>
          </w:tcPr>
          <w:p>
            <w:pPr>
              <w:jc w:val="center"/>
            </w:pPr>
            <w:r/>
            <w:r>
              <w:rPr>
                <w:rFonts w:ascii="Cambria" w:hAnsi="Cambria"/>
                <w:b/>
                <w:color w:val="FFFFFF"/>
                <w:sz w:val="18"/>
              </w:rPr>
              <w:t>Remarks / Comments</w:t>
            </w:r>
          </w:p>
        </w:tc>
      </w:tr>
      <w:tr>
        <w:tc>
          <w:tcPr>
            <w:tcW w:type="dxa" w:w="2608"/>
            <w:tcW w:w="2608" w:type="dxa"/>
          </w:tcPr>
          <w:p>
            <w:pPr>
              <w:jc w:val="left"/>
            </w:pPr>
            <w:r/>
            <w:r>
              <w:rPr>
                <w:rFonts w:ascii="Cambria" w:hAnsi="Cambria"/>
                <w:b w:val="0"/>
                <w:sz w:val="18"/>
              </w:rPr>
              <w:t>Relevance of Topics</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“Practical and informative.”</w:t>
            </w:r>
          </w:p>
        </w:tc>
      </w:tr>
      <w:tr>
        <w:tc>
          <w:tcPr>
            <w:tcW w:type="dxa" w:w="2608"/>
            <w:tcW w:w="2608" w:type="dxa"/>
            <w:shd w:val="clear" w:color="auto" w:fill="DCE6F1"/>
          </w:tcPr>
          <w:p>
            <w:pPr>
              <w:jc w:val="left"/>
            </w:pPr>
            <w:r/>
            <w:r>
              <w:rPr>
                <w:rFonts w:ascii="Cambria" w:hAnsi="Cambria"/>
                <w:b w:val="0"/>
                <w:sz w:val="18"/>
              </w:rPr>
              <w:t>Effectiveness of Sessions</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“Loved the guided meditation.”</w:t>
            </w:r>
          </w:p>
        </w:tc>
      </w:tr>
      <w:tr>
        <w:tc>
          <w:tcPr>
            <w:tcW w:type="dxa" w:w="2608"/>
            <w:tcW w:w="2608" w:type="dxa"/>
          </w:tcPr>
          <w:p>
            <w:pPr>
              <w:jc w:val="left"/>
            </w:pPr>
            <w:r/>
            <w:r>
              <w:rPr>
                <w:rFonts w:ascii="Cambria" w:hAnsi="Cambria"/>
                <w:b w:val="0"/>
                <w:sz w:val="18"/>
              </w:rPr>
              <w:t>Resource Persons</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“Experts provided useful insights.”</w:t>
            </w:r>
          </w:p>
        </w:tc>
      </w:tr>
      <w:tr>
        <w:tc>
          <w:tcPr>
            <w:tcW w:type="dxa" w:w="2608"/>
            <w:tcW w:w="2608" w:type="dxa"/>
            <w:shd w:val="clear" w:color="auto" w:fill="DCE6F1"/>
          </w:tcPr>
          <w:p>
            <w:pPr>
              <w:jc w:val="left"/>
            </w:pPr>
            <w:r/>
            <w:r>
              <w:rPr>
                <w:rFonts w:ascii="Cambria" w:hAnsi="Cambria"/>
                <w:b w:val="0"/>
                <w:sz w:val="18"/>
              </w:rPr>
              <w:t>Facilities and Support</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“Well organized and accessible.”</w:t>
            </w:r>
          </w:p>
        </w:tc>
      </w:tr>
      <w:tr>
        <w:tc>
          <w:tcPr>
            <w:tcW w:type="dxa" w:w="2608"/>
            <w:tcW w:w="2608" w:type="dxa"/>
          </w:tcPr>
          <w:p>
            <w:pPr>
              <w:jc w:val="left"/>
            </w:pPr>
            <w:r/>
            <w:r>
              <w:rPr>
                <w:rFonts w:ascii="Cambria" w:hAnsi="Cambria"/>
                <w:b w:val="0"/>
                <w:sz w:val="18"/>
              </w:rPr>
              <w:t>Overall Satisfaction</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“Excellent initiative, should continue regularly.”</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Sheet / Registration List</w:t>
      </w:r>
    </w:p>
    <w:p>
      <w:pPr>
        <w:pStyle w:val="ListBullet"/>
        <w:jc w:val="both"/>
      </w:pPr>
      <w:r>
        <w:rPr>
          <w:rFonts w:ascii="Cambria" w:hAnsi="Cambria"/>
          <w:sz w:val="22"/>
        </w:rPr>
        <w:t>Certificates of Participation / Appreciation</w:t>
      </w:r>
    </w:p>
    <w:p>
      <w:pPr>
        <w:pStyle w:val="ListBullet"/>
        <w:jc w:val="both"/>
      </w:pPr>
      <w:r>
        <w:rPr>
          <w:rFonts w:ascii="Cambria" w:hAnsi="Cambria"/>
          <w:sz w:val="22"/>
        </w:rPr>
        <w:t>Photographs / Event Videos</w:t>
      </w:r>
    </w:p>
    <w:p>
      <w:pPr>
        <w:pStyle w:val="ListBullet"/>
        <w:jc w:val="both"/>
      </w:pPr>
      <w:r>
        <w:rPr>
          <w:rFonts w:ascii="Cambria" w:hAnsi="Cambria"/>
          <w:sz w:val="22"/>
        </w:rPr>
        <w:t>Event Posters / Brochures / Schedules</w:t>
      </w:r>
    </w:p>
    <w:p>
      <w:pPr>
        <w:pStyle w:val="ListBullet"/>
        <w:jc w:val="both"/>
      </w:pPr>
      <w:r>
        <w:rPr>
          <w:rFonts w:ascii="Cambria" w:hAnsi="Cambria"/>
          <w:sz w:val="22"/>
        </w:rPr>
        <w:t>Media Coverage / Press Release</w:t>
      </w:r>
    </w:p>
    <w:p>
      <w:pPr>
        <w:pStyle w:val="ListBullet"/>
        <w:jc w:val="both"/>
      </w:pPr>
      <w:r>
        <w:rPr>
          <w:rFonts w:ascii="Cambria" w:hAnsi="Cambria"/>
          <w:sz w:val="22"/>
        </w:rPr>
        <w:t>Feedback Forms and Summary Report</w:t>
      </w:r>
    </w:p>
    <w:p>
      <w:pPr>
        <w:pStyle w:val="ListBullet"/>
        <w:jc w:val="both"/>
      </w:pPr>
      <w:r>
        <w:rPr>
          <w:rFonts w:ascii="Cambria" w:hAnsi="Cambria"/>
          <w:sz w:val="22"/>
        </w:rPr>
        <w:t>Health Data or Evaluation Report</w:t>
      </w:r>
    </w:p>
    <w:p>
      <w:pPr>
        <w:pStyle w:val="ListBullet"/>
        <w:jc w:val="both"/>
      </w:pPr>
      <w:r>
        <w:rPr>
          <w:rFonts w:ascii="Cambria" w:hAnsi="Cambria"/>
          <w:sz w:val="22"/>
        </w:rPr>
        <w:t>MoUs or Collaboration Letters (if applicable)</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Strengthens student well-being and support services.</w:t>
            </w:r>
          </w:p>
        </w:tc>
      </w:tr>
      <w:tr>
        <w:tc>
          <w:tcPr>
            <w:tcW w:type="dxa" w:w="3402"/>
            <w:tcW w:w="3402" w:type="dxa"/>
            <w:shd w:val="clear" w:color="auto" w:fill="DCE6F1"/>
          </w:tcPr>
          <w:p>
            <w:pPr>
              <w:jc w:val="left"/>
            </w:pPr>
            <w:r/>
            <w:r>
              <w:rPr>
                <w:rFonts w:ascii="Cambria" w:hAnsi="Cambria"/>
                <w:b w:val="0"/>
                <w:sz w:val="18"/>
              </w:rPr>
              <w:t>NAAC Criterion 7 (Institutional Values &amp; Best Practices)</w:t>
            </w:r>
          </w:p>
        </w:tc>
        <w:tc>
          <w:tcPr>
            <w:tcW w:type="dxa" w:w="4762"/>
            <w:tcW w:w="4762" w:type="dxa"/>
            <w:shd w:val="clear" w:color="auto" w:fill="DCE6F1"/>
          </w:tcPr>
          <w:p>
            <w:pPr>
              <w:jc w:val="center"/>
            </w:pPr>
            <w:r/>
            <w:r>
              <w:rPr>
                <w:rFonts w:ascii="Cambria" w:hAnsi="Cambria"/>
                <w:b w:val="0"/>
                <w:sz w:val="18"/>
              </w:rPr>
              <w:t>Promotes wellness, inclusivity, and safety on campus.</w:t>
            </w:r>
          </w:p>
        </w:tc>
      </w:tr>
      <w:tr>
        <w:tc>
          <w:tcPr>
            <w:tcW w:type="dxa" w:w="3402"/>
            <w:tcW w:w="3402" w:type="dxa"/>
          </w:tcPr>
          <w:p>
            <w:pPr>
              <w:jc w:val="left"/>
            </w:pPr>
            <w:r/>
            <w:r>
              <w:rPr>
                <w:rFonts w:ascii="Cambria" w:hAnsi="Cambria"/>
                <w:b w:val="0"/>
                <w:sz w:val="18"/>
              </w:rPr>
              <w:t>NBA Criterion 10 (Student Activities)</w:t>
            </w:r>
          </w:p>
        </w:tc>
        <w:tc>
          <w:tcPr>
            <w:tcW w:type="dxa" w:w="4762"/>
            <w:tcW w:w="4762" w:type="dxa"/>
          </w:tcPr>
          <w:p>
            <w:pPr>
              <w:jc w:val="center"/>
            </w:pPr>
            <w:r/>
            <w:r>
              <w:rPr>
                <w:rFonts w:ascii="Cambria" w:hAnsi="Cambria"/>
                <w:b w:val="0"/>
                <w:sz w:val="18"/>
              </w:rPr>
              <w:t>Demonstrates holistic student engagement beyond academics.</w:t>
            </w:r>
          </w:p>
        </w:tc>
      </w:tr>
      <w:tr>
        <w:tc>
          <w:tcPr>
            <w:tcW w:type="dxa" w:w="3402"/>
            <w:tcW w:w="3402" w:type="dxa"/>
            <w:shd w:val="clear" w:color="auto" w:fill="DCE6F1"/>
          </w:tcPr>
          <w:p>
            <w:pPr>
              <w:jc w:val="left"/>
            </w:pPr>
            <w:r/>
            <w:r>
              <w:rPr>
                <w:rFonts w:ascii="Cambria" w:hAnsi="Cambria"/>
                <w:b w:val="0"/>
                <w:sz w:val="18"/>
              </w:rPr>
              <w:t>UN SDG-3 (Good Health &amp; Well-Being)</w:t>
            </w:r>
          </w:p>
        </w:tc>
        <w:tc>
          <w:tcPr>
            <w:tcW w:type="dxa" w:w="4762"/>
            <w:tcW w:w="4762" w:type="dxa"/>
            <w:shd w:val="clear" w:color="auto" w:fill="DCE6F1"/>
          </w:tcPr>
          <w:p>
            <w:pPr>
              <w:jc w:val="center"/>
            </w:pPr>
            <w:r/>
            <w:r>
              <w:rPr>
                <w:rFonts w:ascii="Cambria" w:hAnsi="Cambria"/>
                <w:b w:val="0"/>
                <w:sz w:val="18"/>
              </w:rPr>
              <w:t>Encourages healthy lifestyles and mental resilience.</w:t>
            </w:r>
          </w:p>
        </w:tc>
      </w:tr>
      <w:tr>
        <w:tc>
          <w:tcPr>
            <w:tcW w:type="dxa" w:w="3402"/>
            <w:tcW w:w="3402" w:type="dxa"/>
          </w:tcPr>
          <w:p>
            <w:pPr>
              <w:jc w:val="left"/>
            </w:pPr>
            <w:r/>
            <w:r>
              <w:rPr>
                <w:rFonts w:ascii="Cambria" w:hAnsi="Cambria"/>
                <w:b w:val="0"/>
                <w:sz w:val="18"/>
              </w:rPr>
              <w:t>UGC &amp; MoE Wellness Guidelines</w:t>
            </w:r>
          </w:p>
        </w:tc>
        <w:tc>
          <w:tcPr>
            <w:tcW w:type="dxa" w:w="4762"/>
            <w:tcW w:w="4762" w:type="dxa"/>
          </w:tcPr>
          <w:p>
            <w:pPr>
              <w:jc w:val="center"/>
            </w:pPr>
            <w:r/>
            <w:r>
              <w:rPr>
                <w:rFonts w:ascii="Cambria" w:hAnsi="Cambria"/>
                <w:b w:val="0"/>
                <w:sz w:val="18"/>
              </w:rPr>
              <w:t>Ensures compliance with national health initiatives.</w:t>
            </w:r>
          </w:p>
        </w:tc>
      </w:tr>
    </w:tbl>
    <w:p>
      <w:pPr>
        <w:keepNext/>
        <w:spacing w:before="200" w:after="120"/>
      </w:pPr>
      <w:r>
        <w:rPr>
          <w:rFonts w:ascii="Cambria" w:hAnsi="Cambria"/>
          <w:b/>
          <w:color w:val="1F3A5F"/>
          <w:sz w:val="26"/>
        </w:rPr>
        <w:t>10. Faculty / Coordinator Remarks</w:t>
      </w:r>
    </w:p>
    <w:p>
      <w:pPr>
        <w:jc w:val="both"/>
      </w:pPr>
      <w:r>
        <w:rPr>
          <w:rFonts w:ascii="Cambria" w:hAnsi="Cambria"/>
          <w:b w:val="0"/>
          <w:i/>
          <w:sz w:val="22"/>
        </w:rPr>
        <w:t>(100–150 words)</w:t>
      </w:r>
    </w:p>
    <w:p>
      <w:pPr>
        <w:jc w:val="both"/>
      </w:pPr>
      <w:r>
        <w:rPr>
          <w:rFonts w:ascii="Cambria" w:hAnsi="Cambria"/>
          <w:b w:val="0"/>
          <w:i w:val="0"/>
          <w:sz w:val="22"/>
        </w:rPr>
        <w:t>Provide a reflective summary highlighting participation, outcomes, and improvements.</w:t>
      </w:r>
    </w:p>
    <w:p>
      <w:pPr>
        <w:jc w:val="both"/>
      </w:pPr>
      <w:r>
        <w:rPr>
          <w:rFonts w:ascii="Cambria" w:hAnsi="Cambria"/>
          <w:b w:val="0"/>
          <w:i/>
          <w:sz w:val="22"/>
        </w:rPr>
        <w:t>Example:</w:t>
      </w:r>
    </w:p>
    <w:p>
      <w:pPr>
        <w:ind w:left="357"/>
        <w:jc w:val="both"/>
      </w:pPr>
      <w:r>
        <w:rPr>
          <w:rFonts w:ascii="Cambria" w:hAnsi="Cambria"/>
          <w:b w:val="0"/>
          <w:i w:val="0"/>
          <w:sz w:val="22"/>
        </w:rPr>
        <w:t>The wellness week demonstrated strong participation across academic and administrative units, indicating growing awareness of health and well-being. Students engaged meaningfully in yoga sessions and mental-health discussions. The activity emphasized preventive healthcare and stress management, aligning well with NAAC and SDG-3 goals. Plans are underway to establish a permanent “Wellness Resource Centre” to continue these initiatives throughout the year.</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Introduce a “Fit Campus Program” promoting regular exercise and diet monitoring.</w:t>
      </w:r>
    </w:p>
    <w:p>
      <w:pPr>
        <w:pStyle w:val="ListBullet"/>
        <w:jc w:val="both"/>
      </w:pPr>
      <w:r>
        <w:rPr>
          <w:rFonts w:ascii="Cambria" w:hAnsi="Cambria"/>
          <w:sz w:val="22"/>
        </w:rPr>
        <w:t>Conduct quarterly health check-ups and vaccination drives.</w:t>
      </w:r>
    </w:p>
    <w:p>
      <w:pPr>
        <w:pStyle w:val="ListBullet"/>
        <w:jc w:val="both"/>
      </w:pPr>
      <w:r>
        <w:rPr>
          <w:rFonts w:ascii="Cambria" w:hAnsi="Cambria"/>
          <w:sz w:val="22"/>
        </w:rPr>
        <w:t>Organize annual “Mind &amp; Body Week” focusing on holistic wellness.</w:t>
      </w:r>
    </w:p>
    <w:p>
      <w:pPr>
        <w:pStyle w:val="ListBullet"/>
        <w:jc w:val="both"/>
      </w:pPr>
      <w:r>
        <w:rPr>
          <w:rFonts w:ascii="Cambria" w:hAnsi="Cambria"/>
          <w:sz w:val="22"/>
        </w:rPr>
        <w:t>Create peer-support groups for mental health advocacy.</w:t>
      </w:r>
    </w:p>
    <w:p>
      <w:pPr>
        <w:pStyle w:val="ListBullet"/>
        <w:jc w:val="both"/>
      </w:pPr>
      <w:r>
        <w:rPr>
          <w:rFonts w:ascii="Cambria" w:hAnsi="Cambria"/>
          <w:sz w:val="22"/>
        </w:rPr>
        <w:t>Integrate wellness credit courses and first-aid training in curriculum.</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 Event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041"/>
        <w:gridCol w:w="6123"/>
      </w:tblGrid>
      <w:tr>
        <w:tc>
          <w:tcPr>
            <w:tcW w:type="dxa" w:w="2041"/>
            <w:tcW w:w="2041" w:type="dxa"/>
            <w:shd w:val="clear" w:color="auto" w:fill="1F3A5F"/>
          </w:tcPr>
          <w:p>
            <w:pPr>
              <w:jc w:val="center"/>
            </w:pPr>
            <w:r/>
            <w:r>
              <w:rPr>
                <w:rFonts w:ascii="Cambria" w:hAnsi="Cambria"/>
                <w:b/>
                <w:color w:val="FFFFFF"/>
                <w:sz w:val="20"/>
              </w:rPr>
              <w:t>Evidence Type</w:t>
            </w:r>
          </w:p>
        </w:tc>
        <w:tc>
          <w:tcPr>
            <w:tcW w:type="dxa" w:w="6123"/>
            <w:tcW w:w="6123" w:type="dxa"/>
            <w:shd w:val="clear" w:color="auto" w:fill="1F3A5F"/>
          </w:tcPr>
          <w:p>
            <w:pPr>
              <w:jc w:val="center"/>
            </w:pPr>
            <w:r/>
            <w:r>
              <w:rPr>
                <w:rFonts w:ascii="Cambria" w:hAnsi="Cambria"/>
                <w:b/>
                <w:color w:val="FFFFFF"/>
                <w:sz w:val="20"/>
              </w:rPr>
              <w:t>Storage Path / Drive Link / Folder Reference</w:t>
            </w:r>
          </w:p>
        </w:tc>
      </w:tr>
      <w:tr>
        <w:tc>
          <w:tcPr>
            <w:tcW w:type="dxa" w:w="2041"/>
            <w:tcW w:w="2041" w:type="dxa"/>
          </w:tcPr>
          <w:p>
            <w:pPr>
              <w:jc w:val="left"/>
            </w:pPr>
            <w:r/>
            <w:r>
              <w:rPr>
                <w:rFonts w:ascii="Cambria" w:hAnsi="Cambria"/>
                <w:b w:val="0"/>
                <w:sz w:val="20"/>
              </w:rPr>
              <w:t>Certificates / Reports</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Photos / Videos</w:t>
            </w:r>
          </w:p>
        </w:tc>
        <w:tc>
          <w:tcPr>
            <w:tcW w:type="dxa" w:w="6123"/>
            <w:tcW w:w="6123" w:type="dxa"/>
            <w:shd w:val="clear" w:color="auto" w:fill="DCE6F1"/>
          </w:tcPr>
          <w:p>
            <w:pPr>
              <w:jc w:val="center"/>
            </w:pPr>
            <w:r/>
            <w:r>
              <w:rPr>
                <w:rFonts w:ascii="Cambria" w:hAnsi="Cambria"/>
                <w:b w:val="0"/>
                <w:sz w:val="20"/>
              </w:rPr>
              <w:t>____________________________________________</w:t>
            </w:r>
          </w:p>
        </w:tc>
      </w:tr>
      <w:tr>
        <w:tc>
          <w:tcPr>
            <w:tcW w:type="dxa" w:w="2041"/>
            <w:tcW w:w="2041" w:type="dxa"/>
          </w:tcPr>
          <w:p>
            <w:pPr>
              <w:jc w:val="left"/>
            </w:pPr>
            <w:r/>
            <w:r>
              <w:rPr>
                <w:rFonts w:ascii="Cambria" w:hAnsi="Cambria"/>
                <w:b w:val="0"/>
                <w:sz w:val="20"/>
              </w:rPr>
              <w:t>Feedback / Evaluation</w:t>
            </w:r>
          </w:p>
        </w:tc>
        <w:tc>
          <w:tcPr>
            <w:tcW w:type="dxa" w:w="6123"/>
            <w:tcW w:w="6123" w:type="dxa"/>
          </w:tcPr>
          <w:p>
            <w:pPr>
              <w:jc w:val="center"/>
            </w:pPr>
            <w:r/>
            <w:r>
              <w:rPr>
                <w:rFonts w:ascii="Cambria" w:hAnsi="Cambria"/>
                <w:b w:val="0"/>
                <w:sz w:val="20"/>
              </w:rPr>
              <w:t>____________________________________________</w:t>
            </w:r>
          </w:p>
        </w:tc>
      </w:tr>
      <w:tr>
        <w:tc>
          <w:tcPr>
            <w:tcW w:type="dxa" w:w="2041"/>
            <w:tcW w:w="2041" w:type="dxa"/>
            <w:shd w:val="clear" w:color="auto" w:fill="DCE6F1"/>
          </w:tcPr>
          <w:p>
            <w:pPr>
              <w:jc w:val="left"/>
            </w:pPr>
            <w:r/>
            <w:r>
              <w:rPr>
                <w:rFonts w:ascii="Cambria" w:hAnsi="Cambria"/>
                <w:b w:val="0"/>
                <w:sz w:val="20"/>
              </w:rPr>
              <w:t>MoUs / Media</w:t>
            </w:r>
          </w:p>
        </w:tc>
        <w:tc>
          <w:tcPr>
            <w:tcW w:type="dxa" w:w="6123"/>
            <w:tcW w:w="6123" w:type="dxa"/>
            <w:shd w:val="clear" w:color="auto" w:fill="DCE6F1"/>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Provides structured, audit-ready documentation for all health and wellness programs.</w:t>
      </w:r>
    </w:p>
    <w:p>
      <w:pPr>
        <w:pStyle w:val="ListBullet"/>
        <w:jc w:val="both"/>
      </w:pPr>
      <w:r>
        <w:rPr>
          <w:rFonts w:ascii="Cambria" w:hAnsi="Cambria"/>
          <w:sz w:val="22"/>
        </w:rPr>
        <w:t>Highlights student participation, physical and mental health outcomes, and institutional impact.</w:t>
      </w:r>
    </w:p>
    <w:p>
      <w:pPr>
        <w:pStyle w:val="ListBullet"/>
        <w:jc w:val="both"/>
      </w:pPr>
      <w:r>
        <w:rPr>
          <w:rFonts w:ascii="Cambria" w:hAnsi="Cambria"/>
          <w:sz w:val="22"/>
        </w:rPr>
        <w:t>Strengthens compliance with NAAC, NBA, and SDG-3 requirements.</w:t>
      </w:r>
    </w:p>
    <w:p>
      <w:pPr>
        <w:pStyle w:val="ListBullet"/>
        <w:jc w:val="both"/>
      </w:pPr>
      <w:r>
        <w:rPr>
          <w:rFonts w:ascii="Cambria" w:hAnsi="Cambria"/>
          <w:sz w:val="22"/>
        </w:rPr>
        <w:t>Encourages creation of a sustainable health and wellness culture within HEIs.</w:t>
      </w:r>
    </w:p>
    <w:p>
      <w:pPr>
        <w:pStyle w:val="ListBullet"/>
        <w:jc w:val="both"/>
      </w:pPr>
      <w:r>
        <w:rPr>
          <w:rFonts w:ascii="Cambria" w:hAnsi="Cambria"/>
          <w:sz w:val="22"/>
        </w:rPr>
        <w:t>Enables annual reporting through the Student Affairs and IQAC cells.</w:t>
      </w:r>
    </w:p>
    <w:p>
      <w:r>
        <w:br w:type="page"/>
      </w:r>
    </w:p>
    <w:p>
      <w:pPr>
        <w:keepNext/>
        <w:spacing w:before="280" w:after="160"/>
      </w:pPr>
      <w:r>
        <w:rPr>
          <w:rFonts w:ascii="Cambria" w:hAnsi="Cambria"/>
          <w:b/>
          <w:color w:val="1F3A5F"/>
          <w:sz w:val="36"/>
        </w:rPr>
        <w:t>15. Entrepreneurship &amp; Innovation Activity Template — A Comprehensive Framework for Documenting Startups, Ideation, and Institutional Innovation Initiatives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Entrepreneurship / Innovation Activity Template for Higher Education Institutions (HEIs).</w:t>
      </w:r>
    </w:p>
    <w:p>
      <w:pPr>
        <w:pStyle w:val="ListBullet2"/>
        <w:jc w:val="both"/>
      </w:pPr>
      <w:r>
        <w:rPr>
          <w:rFonts w:ascii="Cambria" w:hAnsi="Cambria"/>
          <w:sz w:val="22"/>
        </w:rPr>
        <w:t>It is designed to document all entrepreneurial, innovation, startup incubation, and design-thinking activities conducted at institutional or intercollegiate levels.</w:t>
      </w:r>
    </w:p>
    <w:p>
      <w:pPr>
        <w:pStyle w:val="ListBullet2"/>
        <w:jc w:val="both"/>
      </w:pPr>
      <w:r>
        <w:rPr>
          <w:rFonts w:ascii="Cambria" w:hAnsi="Cambria"/>
          <w:sz w:val="22"/>
        </w:rPr>
        <w:t>The template aligns with NAAC Criterion 5 (Student Support &amp; Progression), Criterion 7 (Institutional Values &amp; Best Practices), NBA Criterion 10 (Student Activities), and UN SDG-8 (Decent Work &amp; Economic Growth), SDG-9 (Industry, Innovation &amp; Infrastructure).</w:t>
      </w:r>
    </w:p>
    <w:p>
      <w:pPr>
        <w:pStyle w:val="ListBullet2"/>
        <w:jc w:val="both"/>
      </w:pPr>
      <w:r>
        <w:rPr>
          <w:rFonts w:ascii="Cambria" w:hAnsi="Cambria"/>
          <w:sz w:val="22"/>
        </w:rPr>
        <w:t>It ensures that HEIs maintain accreditation-ready documentation of innovation culture, incubation programs, and student entrepreneurship outcomes.</w:t>
      </w:r>
    </w:p>
    <w:p>
      <w:pPr>
        <w:jc w:val="both"/>
      </w:pPr>
      <w:r>
        <w:rPr>
          <w:rFonts w:ascii="Cambria" w:hAnsi="Cambria"/>
          <w:b w:val="0"/>
          <w:i w:val="0"/>
          <w:sz w:val="22"/>
        </w:rPr>
        <w:t>Entrepreneurship / Innovation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Organizing Unit:</w:t>
            </w:r>
          </w:p>
        </w:tc>
        <w:tc>
          <w:tcPr>
            <w:tcW w:type="dxa" w:w="5329"/>
            <w:tcW w:w="5329" w:type="dxa"/>
            <w:shd w:val="clear" w:color="auto" w:fill="DCE6F1"/>
          </w:tcPr>
          <w:p>
            <w:pPr>
              <w:jc w:val="center"/>
            </w:pPr>
            <w:r/>
            <w:r>
              <w:rPr>
                <w:rFonts w:ascii="Cambria" w:hAnsi="Cambria"/>
                <w:b w:val="0"/>
                <w:sz w:val="20"/>
              </w:rPr>
              <w:t>(e.g., Innovation &amp; Entrepreneurship Cell / Startup Incubation Centre / Department of Management Studies)</w:t>
            </w:r>
          </w:p>
        </w:tc>
      </w:tr>
      <w:tr>
        <w:tc>
          <w:tcPr>
            <w:tcW w:type="dxa" w:w="2835"/>
            <w:tcW w:w="2835" w:type="dxa"/>
          </w:tcPr>
          <w:p>
            <w:pPr>
              <w:jc w:val="left"/>
            </w:pPr>
            <w:r/>
            <w:r>
              <w:rPr>
                <w:rFonts w:ascii="Cambria" w:hAnsi="Cambria"/>
                <w:b w:val="0"/>
                <w:sz w:val="20"/>
              </w:rPr>
              <w:t>Activity Title:</w:t>
            </w:r>
          </w:p>
        </w:tc>
        <w:tc>
          <w:tcPr>
            <w:tcW w:type="dxa" w:w="5329"/>
            <w:tcW w:w="5329" w:type="dxa"/>
          </w:tcPr>
          <w:p>
            <w:pPr>
              <w:jc w:val="center"/>
            </w:pPr>
            <w:r/>
            <w:r>
              <w:rPr>
                <w:rFonts w:ascii="Cambria" w:hAnsi="Cambria"/>
                <w:b w:val="0"/>
                <w:sz w:val="20"/>
              </w:rPr>
              <w:t>(e.g., “Startup Bootcamp 2025”, “Innovation Week”, “Business Model Competition”)</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Entrepreneurship / Innovation Activity</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Incubation Lab / Seminar Hall / Online Platform)</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IIC, ED Cell, Startup Hub, Atal Innovation Centre)</w:t>
            </w:r>
          </w:p>
        </w:tc>
      </w:tr>
      <w:tr>
        <w:tc>
          <w:tcPr>
            <w:tcW w:type="dxa" w:w="2835"/>
            <w:tcW w:w="2835" w:type="dxa"/>
            <w:shd w:val="clear" w:color="auto" w:fill="DCE6F1"/>
          </w:tcPr>
          <w:p>
            <w:pPr>
              <w:jc w:val="left"/>
            </w:pPr>
            <w:r/>
            <w:r>
              <w:rPr>
                <w:rFonts w:ascii="Cambria" w:hAnsi="Cambria"/>
                <w:b w:val="0"/>
                <w:sz w:val="20"/>
              </w:rPr>
              <w:t>Collaborating Partners (if any):</w:t>
            </w:r>
          </w:p>
        </w:tc>
        <w:tc>
          <w:tcPr>
            <w:tcW w:type="dxa" w:w="5329"/>
            <w:tcW w:w="5329" w:type="dxa"/>
            <w:shd w:val="clear" w:color="auto" w:fill="DCE6F1"/>
          </w:tcPr>
          <w:p>
            <w:pPr>
              <w:jc w:val="center"/>
            </w:pPr>
            <w:r/>
            <w:r>
              <w:rPr>
                <w:rFonts w:ascii="Cambria" w:hAnsi="Cambria"/>
                <w:b w:val="0"/>
                <w:sz w:val="20"/>
              </w:rPr>
              <w:t>(e.g., MSME, TiE, NITI Aayog, AICTE, Local Industries, Angel Networks)</w:t>
            </w:r>
          </w:p>
        </w:tc>
      </w:tr>
    </w:tbl>
    <w:p>
      <w:pPr>
        <w:keepNext/>
        <w:spacing w:before="200" w:after="120"/>
      </w:pPr>
      <w:r>
        <w:rPr>
          <w:rFonts w:ascii="Cambria" w:hAnsi="Cambria"/>
          <w:b/>
          <w:color w:val="1F3A5F"/>
          <w:sz w:val="26"/>
        </w:rPr>
        <w:t>1. Objectives of the Activity</w:t>
      </w:r>
    </w:p>
    <w:p>
      <w:pPr>
        <w:pStyle w:val="ListBullet"/>
        <w:jc w:val="both"/>
      </w:pPr>
      <w:r>
        <w:rPr>
          <w:rFonts w:ascii="Cambria" w:hAnsi="Cambria"/>
          <w:sz w:val="22"/>
        </w:rPr>
        <w:t>To foster an entrepreneurial mindset and innovation culture among students.</w:t>
      </w:r>
    </w:p>
    <w:p>
      <w:pPr>
        <w:pStyle w:val="ListBullet"/>
        <w:jc w:val="both"/>
      </w:pPr>
      <w:r>
        <w:rPr>
          <w:rFonts w:ascii="Cambria" w:hAnsi="Cambria"/>
          <w:sz w:val="22"/>
        </w:rPr>
        <w:t>To provide mentorship and incubation support for idea development.</w:t>
      </w:r>
    </w:p>
    <w:p>
      <w:pPr>
        <w:pStyle w:val="ListBullet"/>
        <w:jc w:val="both"/>
      </w:pPr>
      <w:r>
        <w:rPr>
          <w:rFonts w:ascii="Cambria" w:hAnsi="Cambria"/>
          <w:sz w:val="22"/>
        </w:rPr>
        <w:t>To bridge the gap between academia and industry through startup collaboration.</w:t>
      </w:r>
    </w:p>
    <w:p>
      <w:pPr>
        <w:pStyle w:val="ListBullet"/>
        <w:jc w:val="both"/>
      </w:pPr>
      <w:r>
        <w:rPr>
          <w:rFonts w:ascii="Cambria" w:hAnsi="Cambria"/>
          <w:sz w:val="22"/>
        </w:rPr>
        <w:t>To promote design thinking, problem-solving, and sustainable business innovation.</w:t>
      </w:r>
    </w:p>
    <w:p>
      <w:pPr>
        <w:pStyle w:val="ListBullet"/>
        <w:jc w:val="both"/>
      </w:pPr>
      <w:r>
        <w:rPr>
          <w:rFonts w:ascii="Cambria" w:hAnsi="Cambria"/>
          <w:sz w:val="22"/>
        </w:rPr>
        <w:t>To align student innovation with national missions like Startup India and Atal Innovation Mission.</w:t>
      </w:r>
    </w:p>
    <w:p>
      <w:pPr>
        <w:keepNext/>
        <w:spacing w:before="200" w:after="120"/>
      </w:pPr>
      <w:r>
        <w:rPr>
          <w:rFonts w:ascii="Cambria" w:hAnsi="Cambria"/>
          <w:b/>
          <w:color w:val="1F3A5F"/>
          <w:sz w:val="26"/>
        </w:rPr>
        <w:t>2. Description of the Activity</w:t>
      </w:r>
    </w:p>
    <w:p>
      <w:pPr>
        <w:jc w:val="both"/>
      </w:pPr>
      <w:r>
        <w:rPr>
          <w:rFonts w:ascii="Cambria" w:hAnsi="Cambria"/>
          <w:b w:val="0"/>
          <w:i/>
          <w:sz w:val="22"/>
        </w:rPr>
        <w:t>(100–150 words)</w:t>
      </w:r>
    </w:p>
    <w:p>
      <w:pPr>
        <w:jc w:val="both"/>
      </w:pPr>
      <w:r>
        <w:rPr>
          <w:rFonts w:ascii="Cambria" w:hAnsi="Cambria"/>
          <w:b w:val="0"/>
          <w:i w:val="0"/>
          <w:sz w:val="22"/>
        </w:rPr>
        <w:t>Provide a concise overview describing the goal, structure, and outcomes of the program.</w:t>
      </w:r>
    </w:p>
    <w:p>
      <w:pPr>
        <w:jc w:val="both"/>
      </w:pPr>
      <w:r>
        <w:rPr>
          <w:rFonts w:ascii="Cambria" w:hAnsi="Cambria"/>
          <w:b w:val="0"/>
          <w:i/>
          <w:sz w:val="22"/>
        </w:rPr>
        <w:t>Example:</w:t>
      </w:r>
    </w:p>
    <w:p>
      <w:pPr>
        <w:ind w:left="357"/>
        <w:jc w:val="both"/>
      </w:pPr>
      <w:r>
        <w:rPr>
          <w:rFonts w:ascii="Cambria" w:hAnsi="Cambria"/>
          <w:b w:val="0"/>
          <w:i w:val="0"/>
          <w:sz w:val="22"/>
        </w:rPr>
        <w:t>The “Campus Startup Bootcamp 2025” was organized by the Institution Innovation Council (IIC) in collaboration with TiE Delhi. The week-long program included ideation sessions, business model development workshops, and investor pitching opportunities. Over 120 students participated, forming 25 startup teams. The event resulted in 5 shortlisted ideas receiving seed fund consideration under the institute's incubation support scheme. The initiative strengthened the campus innovation ecosystem and encouraged entrepreneurial problem-solving aligned with SDG-8.</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7597" w:type="dxa"/>
        <w:tblLayout w:type="fixed"/>
      </w:tblPr>
      <w:tblGrid>
        <w:gridCol w:w="1474"/>
        <w:gridCol w:w="2041"/>
        <w:gridCol w:w="907"/>
        <w:gridCol w:w="1360"/>
        <w:gridCol w:w="1814"/>
      </w:tblGrid>
      <w:tr>
        <w:tc>
          <w:tcPr>
            <w:tcW w:type="dxa" w:w="1474"/>
            <w:tcW w:w="1474" w:type="dxa"/>
            <w:shd w:val="clear" w:color="auto" w:fill="1F3A5F"/>
          </w:tcPr>
          <w:p>
            <w:pPr>
              <w:jc w:val="center"/>
            </w:pPr>
            <w:r/>
            <w:r>
              <w:rPr>
                <w:rFonts w:ascii="Cambria" w:hAnsi="Cambria"/>
                <w:b/>
                <w:color w:val="FFFFFF"/>
                <w:sz w:val="16"/>
              </w:rPr>
              <w:t>Type of Activity</w:t>
            </w:r>
          </w:p>
        </w:tc>
        <w:tc>
          <w:tcPr>
            <w:tcW w:type="dxa" w:w="2041"/>
            <w:tcW w:w="2041" w:type="dxa"/>
            <w:shd w:val="clear" w:color="auto" w:fill="1F3A5F"/>
          </w:tcPr>
          <w:p>
            <w:pPr>
              <w:jc w:val="center"/>
            </w:pPr>
            <w:r/>
            <w:r>
              <w:rPr>
                <w:rFonts w:ascii="Cambria" w:hAnsi="Cambria"/>
                <w:b/>
                <w:color w:val="FFFFFF"/>
                <w:sz w:val="16"/>
              </w:rPr>
              <w:t>Description / Theme</w:t>
            </w:r>
          </w:p>
        </w:tc>
        <w:tc>
          <w:tcPr>
            <w:tcW w:type="dxa" w:w="907"/>
            <w:tcW w:w="907" w:type="dxa"/>
            <w:shd w:val="clear" w:color="auto" w:fill="1F3A5F"/>
          </w:tcPr>
          <w:p>
            <w:pPr>
              <w:jc w:val="center"/>
            </w:pPr>
            <w:r/>
            <w:r>
              <w:rPr>
                <w:rFonts w:ascii="Cambria" w:hAnsi="Cambria"/>
                <w:b/>
                <w:color w:val="FFFFFF"/>
                <w:sz w:val="16"/>
              </w:rPr>
              <w:t>No. of Participants / Teams</w:t>
            </w:r>
          </w:p>
        </w:tc>
        <w:tc>
          <w:tcPr>
            <w:tcW w:type="dxa" w:w="1361"/>
            <w:tcW w:w="1360" w:type="dxa"/>
            <w:shd w:val="clear" w:color="auto" w:fill="1F3A5F"/>
          </w:tcPr>
          <w:p>
            <w:pPr>
              <w:jc w:val="center"/>
            </w:pPr>
            <w:r/>
            <w:r>
              <w:rPr>
                <w:rFonts w:ascii="Cambria" w:hAnsi="Cambria"/>
                <w:b/>
                <w:color w:val="FFFFFF"/>
                <w:sz w:val="16"/>
              </w:rPr>
              <w:t>Mentor / Resource Person</w:t>
            </w:r>
          </w:p>
        </w:tc>
        <w:tc>
          <w:tcPr>
            <w:tcW w:type="dxa" w:w="1814"/>
            <w:tcW w:w="1814" w:type="dxa"/>
            <w:shd w:val="clear" w:color="auto" w:fill="1F3A5F"/>
          </w:tcPr>
          <w:p>
            <w:pPr>
              <w:jc w:val="center"/>
            </w:pPr>
            <w:r/>
            <w:r>
              <w:rPr>
                <w:rFonts w:ascii="Cambria" w:hAnsi="Cambria"/>
                <w:b/>
                <w:color w:val="FFFFFF"/>
                <w:sz w:val="16"/>
              </w:rPr>
              <w:t>Outcome / Achievement</w:t>
            </w:r>
          </w:p>
        </w:tc>
      </w:tr>
      <w:tr>
        <w:tc>
          <w:tcPr>
            <w:tcW w:type="dxa" w:w="1474"/>
            <w:tcW w:w="1474" w:type="dxa"/>
          </w:tcPr>
          <w:p>
            <w:pPr>
              <w:jc w:val="left"/>
            </w:pPr>
            <w:r/>
            <w:r>
              <w:rPr>
                <w:rFonts w:ascii="Cambria" w:hAnsi="Cambria"/>
                <w:b w:val="0"/>
                <w:sz w:val="16"/>
              </w:rPr>
              <w:t>Ideation Workshop</w:t>
            </w:r>
          </w:p>
        </w:tc>
        <w:tc>
          <w:tcPr>
            <w:tcW w:type="dxa" w:w="2041"/>
            <w:tcW w:w="2041" w:type="dxa"/>
          </w:tcPr>
          <w:p>
            <w:pPr>
              <w:jc w:val="center"/>
            </w:pPr>
            <w:r/>
            <w:r>
              <w:rPr>
                <w:rFonts w:ascii="Cambria" w:hAnsi="Cambria"/>
                <w:b w:val="0"/>
                <w:sz w:val="16"/>
              </w:rPr>
              <w:t>Generating startup ideas on sustainability</w:t>
            </w:r>
          </w:p>
        </w:tc>
        <w:tc>
          <w:tcPr>
            <w:tcW w:type="dxa" w:w="907"/>
            <w:tcW w:w="907" w:type="dxa"/>
          </w:tcPr>
          <w:p>
            <w:pPr>
              <w:jc w:val="center"/>
            </w:pPr>
            <w:r/>
            <w:r>
              <w:rPr>
                <w:rFonts w:ascii="Cambria" w:hAnsi="Cambria"/>
                <w:b w:val="0"/>
                <w:sz w:val="16"/>
              </w:rPr>
              <w:t>____</w:t>
            </w:r>
          </w:p>
        </w:tc>
        <w:tc>
          <w:tcPr>
            <w:tcW w:type="dxa" w:w="1361"/>
            <w:tcW w:w="1360" w:type="dxa"/>
          </w:tcPr>
          <w:p>
            <w:pPr>
              <w:jc w:val="center"/>
            </w:pPr>
            <w:r/>
            <w:r>
              <w:rPr>
                <w:rFonts w:ascii="Cambria" w:hAnsi="Cambria"/>
                <w:b w:val="0"/>
                <w:sz w:val="16"/>
              </w:rPr>
              <w:t>IIC Mentor Panel</w:t>
            </w:r>
          </w:p>
        </w:tc>
        <w:tc>
          <w:tcPr>
            <w:tcW w:type="dxa" w:w="1814"/>
            <w:tcW w:w="1814" w:type="dxa"/>
          </w:tcPr>
          <w:p>
            <w:pPr>
              <w:jc w:val="center"/>
            </w:pPr>
            <w:r/>
            <w:r>
              <w:rPr>
                <w:rFonts w:ascii="Cambria" w:hAnsi="Cambria"/>
                <w:b w:val="0"/>
                <w:sz w:val="16"/>
              </w:rPr>
              <w:t>50+ innovative ideas proposed</w:t>
            </w:r>
          </w:p>
        </w:tc>
      </w:tr>
      <w:tr>
        <w:tc>
          <w:tcPr>
            <w:tcW w:type="dxa" w:w="1474"/>
            <w:tcW w:w="1474" w:type="dxa"/>
            <w:shd w:val="clear" w:color="auto" w:fill="DCE6F1"/>
          </w:tcPr>
          <w:p>
            <w:pPr>
              <w:jc w:val="left"/>
            </w:pPr>
            <w:r/>
            <w:r>
              <w:rPr>
                <w:rFonts w:ascii="Cambria" w:hAnsi="Cambria"/>
                <w:b w:val="0"/>
                <w:sz w:val="16"/>
              </w:rPr>
              <w:t>Business Plan Competition</w:t>
            </w:r>
          </w:p>
        </w:tc>
        <w:tc>
          <w:tcPr>
            <w:tcW w:type="dxa" w:w="2041"/>
            <w:tcW w:w="2041" w:type="dxa"/>
            <w:shd w:val="clear" w:color="auto" w:fill="DCE6F1"/>
          </w:tcPr>
          <w:p>
            <w:pPr>
              <w:jc w:val="center"/>
            </w:pPr>
            <w:r/>
            <w:r>
              <w:rPr>
                <w:rFonts w:ascii="Cambria" w:hAnsi="Cambria"/>
                <w:b w:val="0"/>
                <w:sz w:val="16"/>
              </w:rPr>
              <w:t>Developing viable business models</w:t>
            </w:r>
          </w:p>
        </w:tc>
        <w:tc>
          <w:tcPr>
            <w:tcW w:type="dxa" w:w="907"/>
            <w:tcW w:w="907" w:type="dxa"/>
            <w:shd w:val="clear" w:color="auto" w:fill="DCE6F1"/>
          </w:tcPr>
          <w:p>
            <w:pPr>
              <w:jc w:val="center"/>
            </w:pPr>
            <w:r/>
            <w:r>
              <w:rPr>
                <w:rFonts w:ascii="Cambria" w:hAnsi="Cambria"/>
                <w:b w:val="0"/>
                <w:sz w:val="16"/>
              </w:rPr>
              <w:t>____</w:t>
            </w:r>
          </w:p>
        </w:tc>
        <w:tc>
          <w:tcPr>
            <w:tcW w:type="dxa" w:w="1361"/>
            <w:tcW w:w="1360" w:type="dxa"/>
            <w:shd w:val="clear" w:color="auto" w:fill="DCE6F1"/>
          </w:tcPr>
          <w:p>
            <w:pPr>
              <w:jc w:val="center"/>
            </w:pPr>
            <w:r/>
            <w:r>
              <w:rPr>
                <w:rFonts w:ascii="Cambria" w:hAnsi="Cambria"/>
                <w:b w:val="0"/>
                <w:sz w:val="16"/>
              </w:rPr>
              <w:t>Industry Experts</w:t>
            </w:r>
          </w:p>
        </w:tc>
        <w:tc>
          <w:tcPr>
            <w:tcW w:type="dxa" w:w="1814"/>
            <w:tcW w:w="1814" w:type="dxa"/>
            <w:shd w:val="clear" w:color="auto" w:fill="DCE6F1"/>
          </w:tcPr>
          <w:p>
            <w:pPr>
              <w:jc w:val="center"/>
            </w:pPr>
            <w:r/>
            <w:r>
              <w:rPr>
                <w:rFonts w:ascii="Cambria" w:hAnsi="Cambria"/>
                <w:b w:val="0"/>
                <w:sz w:val="16"/>
              </w:rPr>
              <w:t>5 finalists pitched to investors</w:t>
            </w:r>
          </w:p>
        </w:tc>
      </w:tr>
      <w:tr>
        <w:tc>
          <w:tcPr>
            <w:tcW w:type="dxa" w:w="1474"/>
            <w:tcW w:w="1474" w:type="dxa"/>
          </w:tcPr>
          <w:p>
            <w:pPr>
              <w:jc w:val="left"/>
            </w:pPr>
            <w:r/>
            <w:r>
              <w:rPr>
                <w:rFonts w:ascii="Cambria" w:hAnsi="Cambria"/>
                <w:b w:val="0"/>
                <w:sz w:val="16"/>
              </w:rPr>
              <w:t>Design Thinking Session</w:t>
            </w:r>
          </w:p>
        </w:tc>
        <w:tc>
          <w:tcPr>
            <w:tcW w:type="dxa" w:w="2041"/>
            <w:tcW w:w="2041" w:type="dxa"/>
          </w:tcPr>
          <w:p>
            <w:pPr>
              <w:jc w:val="center"/>
            </w:pPr>
            <w:r/>
            <w:r>
              <w:rPr>
                <w:rFonts w:ascii="Cambria" w:hAnsi="Cambria"/>
                <w:b w:val="0"/>
                <w:sz w:val="16"/>
              </w:rPr>
              <w:t>Problem framing &amp; prototyping</w:t>
            </w:r>
          </w:p>
        </w:tc>
        <w:tc>
          <w:tcPr>
            <w:tcW w:type="dxa" w:w="907"/>
            <w:tcW w:w="907" w:type="dxa"/>
          </w:tcPr>
          <w:p>
            <w:pPr>
              <w:jc w:val="center"/>
            </w:pPr>
            <w:r/>
            <w:r>
              <w:rPr>
                <w:rFonts w:ascii="Cambria" w:hAnsi="Cambria"/>
                <w:b w:val="0"/>
                <w:sz w:val="16"/>
              </w:rPr>
              <w:t>____</w:t>
            </w:r>
          </w:p>
        </w:tc>
        <w:tc>
          <w:tcPr>
            <w:tcW w:type="dxa" w:w="1361"/>
            <w:tcW w:w="1360" w:type="dxa"/>
          </w:tcPr>
          <w:p>
            <w:pPr>
              <w:jc w:val="center"/>
            </w:pPr>
            <w:r/>
            <w:r>
              <w:rPr>
                <w:rFonts w:ascii="Cambria" w:hAnsi="Cambria"/>
                <w:b w:val="0"/>
                <w:sz w:val="16"/>
              </w:rPr>
              <w:t>Startup India Facilitator</w:t>
            </w:r>
          </w:p>
        </w:tc>
        <w:tc>
          <w:tcPr>
            <w:tcW w:type="dxa" w:w="1814"/>
            <w:tcW w:w="1814" w:type="dxa"/>
          </w:tcPr>
          <w:p>
            <w:pPr>
              <w:jc w:val="center"/>
            </w:pPr>
            <w:r/>
            <w:r>
              <w:rPr>
                <w:rFonts w:ascii="Cambria" w:hAnsi="Cambria"/>
                <w:b w:val="0"/>
                <w:sz w:val="16"/>
              </w:rPr>
              <w:t>Students created rapid prototypes</w:t>
            </w:r>
          </w:p>
        </w:tc>
      </w:tr>
      <w:tr>
        <w:tc>
          <w:tcPr>
            <w:tcW w:type="dxa" w:w="1474"/>
            <w:tcW w:w="1474" w:type="dxa"/>
            <w:shd w:val="clear" w:color="auto" w:fill="DCE6F1"/>
          </w:tcPr>
          <w:p>
            <w:pPr>
              <w:jc w:val="left"/>
            </w:pPr>
            <w:r/>
            <w:r>
              <w:rPr>
                <w:rFonts w:ascii="Cambria" w:hAnsi="Cambria"/>
                <w:b w:val="0"/>
                <w:sz w:val="16"/>
              </w:rPr>
              <w:t>Incubation Orientation</w:t>
            </w:r>
          </w:p>
        </w:tc>
        <w:tc>
          <w:tcPr>
            <w:tcW w:type="dxa" w:w="2041"/>
            <w:tcW w:w="2041" w:type="dxa"/>
            <w:shd w:val="clear" w:color="auto" w:fill="DCE6F1"/>
          </w:tcPr>
          <w:p>
            <w:pPr>
              <w:jc w:val="center"/>
            </w:pPr>
            <w:r/>
            <w:r>
              <w:rPr>
                <w:rFonts w:ascii="Cambria" w:hAnsi="Cambria"/>
                <w:b w:val="0"/>
                <w:sz w:val="16"/>
              </w:rPr>
              <w:t>Session on funding &amp; incubation opportunities</w:t>
            </w:r>
          </w:p>
        </w:tc>
        <w:tc>
          <w:tcPr>
            <w:tcW w:type="dxa" w:w="907"/>
            <w:tcW w:w="907" w:type="dxa"/>
            <w:shd w:val="clear" w:color="auto" w:fill="DCE6F1"/>
          </w:tcPr>
          <w:p>
            <w:pPr>
              <w:jc w:val="center"/>
            </w:pPr>
            <w:r/>
            <w:r>
              <w:rPr>
                <w:rFonts w:ascii="Cambria" w:hAnsi="Cambria"/>
                <w:b w:val="0"/>
                <w:sz w:val="16"/>
              </w:rPr>
              <w:t>____</w:t>
            </w:r>
          </w:p>
        </w:tc>
        <w:tc>
          <w:tcPr>
            <w:tcW w:type="dxa" w:w="1361"/>
            <w:tcW w:w="1360" w:type="dxa"/>
            <w:shd w:val="clear" w:color="auto" w:fill="DCE6F1"/>
          </w:tcPr>
          <w:p>
            <w:pPr>
              <w:jc w:val="center"/>
            </w:pPr>
            <w:r/>
            <w:r>
              <w:rPr>
                <w:rFonts w:ascii="Cambria" w:hAnsi="Cambria"/>
                <w:b w:val="0"/>
                <w:sz w:val="16"/>
              </w:rPr>
              <w:t>Incubation Centre Head</w:t>
            </w:r>
          </w:p>
        </w:tc>
        <w:tc>
          <w:tcPr>
            <w:tcW w:type="dxa" w:w="1814"/>
            <w:tcW w:w="1814" w:type="dxa"/>
            <w:shd w:val="clear" w:color="auto" w:fill="DCE6F1"/>
          </w:tcPr>
          <w:p>
            <w:pPr>
              <w:jc w:val="center"/>
            </w:pPr>
            <w:r/>
            <w:r>
              <w:rPr>
                <w:rFonts w:ascii="Cambria" w:hAnsi="Cambria"/>
                <w:b w:val="0"/>
                <w:sz w:val="16"/>
              </w:rPr>
              <w:t>3 ideas shortlisted for incubation</w:t>
            </w:r>
          </w:p>
        </w:tc>
      </w:tr>
      <w:tr>
        <w:tc>
          <w:tcPr>
            <w:tcW w:type="dxa" w:w="1474"/>
            <w:tcW w:w="1474" w:type="dxa"/>
          </w:tcPr>
          <w:p>
            <w:pPr>
              <w:jc w:val="left"/>
            </w:pPr>
            <w:r/>
            <w:r>
              <w:rPr>
                <w:rFonts w:ascii="Cambria" w:hAnsi="Cambria"/>
                <w:b w:val="0"/>
                <w:sz w:val="16"/>
              </w:rPr>
              <w:t>Startup Expo</w:t>
            </w:r>
          </w:p>
        </w:tc>
        <w:tc>
          <w:tcPr>
            <w:tcW w:type="dxa" w:w="2041"/>
            <w:tcW w:w="2041" w:type="dxa"/>
          </w:tcPr>
          <w:p>
            <w:pPr>
              <w:jc w:val="center"/>
            </w:pPr>
            <w:r/>
            <w:r>
              <w:rPr>
                <w:rFonts w:ascii="Cambria" w:hAnsi="Cambria"/>
                <w:b w:val="0"/>
                <w:sz w:val="16"/>
              </w:rPr>
              <w:t>Exhibition of student-led innovations</w:t>
            </w:r>
          </w:p>
        </w:tc>
        <w:tc>
          <w:tcPr>
            <w:tcW w:type="dxa" w:w="907"/>
            <w:tcW w:w="907" w:type="dxa"/>
          </w:tcPr>
          <w:p>
            <w:pPr>
              <w:jc w:val="center"/>
            </w:pPr>
            <w:r/>
            <w:r>
              <w:rPr>
                <w:rFonts w:ascii="Cambria" w:hAnsi="Cambria"/>
                <w:b w:val="0"/>
                <w:sz w:val="16"/>
              </w:rPr>
              <w:t>____</w:t>
            </w:r>
          </w:p>
        </w:tc>
        <w:tc>
          <w:tcPr>
            <w:tcW w:type="dxa" w:w="1361"/>
            <w:tcW w:w="1360" w:type="dxa"/>
          </w:tcPr>
          <w:p>
            <w:pPr>
              <w:jc w:val="center"/>
            </w:pPr>
            <w:r/>
            <w:r>
              <w:rPr>
                <w:rFonts w:ascii="Cambria" w:hAnsi="Cambria"/>
                <w:b w:val="0"/>
                <w:sz w:val="16"/>
              </w:rPr>
              <w:t>MSME Partner</w:t>
            </w:r>
          </w:p>
        </w:tc>
        <w:tc>
          <w:tcPr>
            <w:tcW w:type="dxa" w:w="1814"/>
            <w:tcW w:w="1814" w:type="dxa"/>
          </w:tcPr>
          <w:p>
            <w:pPr>
              <w:jc w:val="center"/>
            </w:pPr>
            <w:r/>
            <w:r>
              <w:rPr>
                <w:rFonts w:ascii="Cambria" w:hAnsi="Cambria"/>
                <w:b w:val="0"/>
                <w:sz w:val="16"/>
              </w:rPr>
              <w:t>10 product demos displayed</w:t>
            </w:r>
          </w:p>
        </w:tc>
      </w:tr>
    </w:tbl>
    <w:p>
      <w:pPr>
        <w:keepNext/>
        <w:spacing w:before="200" w:after="120"/>
      </w:pPr>
      <w:r>
        <w:rPr>
          <w:rFonts w:ascii="Cambria" w:hAnsi="Cambria"/>
          <w:b/>
          <w:color w:val="1F3A5F"/>
          <w:sz w:val="26"/>
        </w:rPr>
        <w:t>4. Target Participants</w:t>
      </w:r>
    </w:p>
    <w:p>
      <w:pPr>
        <w:pStyle w:val="ListBullet"/>
        <w:jc w:val="both"/>
      </w:pPr>
      <w:r>
        <w:rPr>
          <w:rFonts w:ascii="Cambria" w:hAnsi="Cambria"/>
          <w:sz w:val="22"/>
        </w:rPr>
        <w:t>☐ Students</w:t>
      </w:r>
    </w:p>
    <w:p>
      <w:pPr>
        <w:pStyle w:val="ListBullet"/>
        <w:jc w:val="both"/>
      </w:pPr>
      <w:r>
        <w:rPr>
          <w:rFonts w:ascii="Cambria" w:hAnsi="Cambria"/>
          <w:sz w:val="22"/>
        </w:rPr>
        <w:t>☐ Faculty Members</w:t>
      </w:r>
    </w:p>
    <w:p>
      <w:pPr>
        <w:pStyle w:val="ListBullet"/>
        <w:jc w:val="both"/>
      </w:pPr>
      <w:r>
        <w:rPr>
          <w:rFonts w:ascii="Cambria" w:hAnsi="Cambria"/>
          <w:sz w:val="22"/>
        </w:rPr>
        <w:t>☐ Research Scholars</w:t>
      </w:r>
    </w:p>
    <w:p>
      <w:pPr>
        <w:pStyle w:val="ListBullet"/>
        <w:jc w:val="both"/>
      </w:pPr>
      <w:r>
        <w:rPr>
          <w:rFonts w:ascii="Cambria" w:hAnsi="Cambria"/>
          <w:sz w:val="22"/>
        </w:rPr>
        <w:t>☐ Industry Professionals</w:t>
      </w:r>
    </w:p>
    <w:p>
      <w:pPr>
        <w:pStyle w:val="ListBullet"/>
        <w:jc w:val="both"/>
      </w:pPr>
      <w:r>
        <w:rPr>
          <w:rFonts w:ascii="Cambria" w:hAnsi="Cambria"/>
          <w:sz w:val="22"/>
        </w:rPr>
        <w:t>☐ External Startups / Entrepreneurs</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Engaged ___ students in innovation and entrepreneurship programs.</w:t>
      </w:r>
    </w:p>
    <w:p>
      <w:pPr>
        <w:pStyle w:val="ListBullet"/>
        <w:jc w:val="both"/>
      </w:pPr>
      <w:r>
        <w:rPr>
          <w:rFonts w:ascii="Cambria" w:hAnsi="Cambria"/>
          <w:sz w:val="22"/>
        </w:rPr>
        <w:t>Generated ___ startup ideas / prototypes for further development.</w:t>
      </w:r>
    </w:p>
    <w:p>
      <w:pPr>
        <w:pStyle w:val="ListBullet"/>
        <w:jc w:val="both"/>
      </w:pPr>
      <w:r>
        <w:rPr>
          <w:rFonts w:ascii="Cambria" w:hAnsi="Cambria"/>
          <w:sz w:val="22"/>
        </w:rPr>
        <w:t>___ ideas shortlisted for incubation or pre-seed funding.</w:t>
      </w:r>
    </w:p>
    <w:p>
      <w:pPr>
        <w:pStyle w:val="ListBullet"/>
        <w:jc w:val="both"/>
      </w:pPr>
      <w:r>
        <w:rPr>
          <w:rFonts w:ascii="Cambria" w:hAnsi="Cambria"/>
          <w:sz w:val="22"/>
        </w:rPr>
        <w:t>Strengthened partnerships with ___ industries or innovation networks.</w:t>
      </w:r>
    </w:p>
    <w:p>
      <w:pPr>
        <w:pStyle w:val="ListBullet"/>
        <w:jc w:val="both"/>
      </w:pPr>
      <w:r>
        <w:rPr>
          <w:rFonts w:ascii="Cambria" w:hAnsi="Cambria"/>
          <w:sz w:val="22"/>
        </w:rPr>
        <w:t>Enhanced entrepreneurial competencies such as creativity, resilience, and leadership.</w:t>
      </w:r>
    </w:p>
    <w:p>
      <w:pPr>
        <w:keepNext/>
        <w:spacing w:before="200" w:after="120"/>
      </w:pPr>
      <w:r>
        <w:rPr>
          <w:rFonts w:ascii="Cambria" w:hAnsi="Cambria"/>
          <w:b/>
          <w:color w:val="1F3A5F"/>
          <w:sz w:val="26"/>
        </w:rPr>
        <w:t>6. Innovation / Entrepreneurship Impact Metrics</w:t>
      </w:r>
    </w:p>
    <w:tbl>
      <w:tblPr>
        <w:tblW w:type="auto" w:w="0"/>
        <w:jc w:val="center"/>
        <w:tblLayout w:type="fixed"/>
        <w:tblLook w:firstColumn="1" w:firstRow="1" w:lastColumn="0" w:lastRow="0" w:noHBand="0" w:noVBand="1" w:val="04A0"/>
        <w:tblW w:w="8164" w:type="dxa"/>
        <w:tblLayout w:type="fixed"/>
      </w:tblPr>
      <w:tblGrid>
        <w:gridCol w:w="1701"/>
        <w:gridCol w:w="2381"/>
        <w:gridCol w:w="1020"/>
        <w:gridCol w:w="3061"/>
      </w:tblGrid>
      <w:tr>
        <w:tc>
          <w:tcPr>
            <w:tcW w:type="dxa" w:w="1701"/>
            <w:tcW w:w="1701" w:type="dxa"/>
            <w:shd w:val="clear" w:color="auto" w:fill="1F3A5F"/>
          </w:tcPr>
          <w:p>
            <w:pPr>
              <w:jc w:val="center"/>
            </w:pPr>
            <w:r/>
            <w:r>
              <w:rPr>
                <w:rFonts w:ascii="Cambria" w:hAnsi="Cambria"/>
                <w:b/>
                <w:color w:val="FFFFFF"/>
                <w:sz w:val="18"/>
              </w:rPr>
              <w:t>Impact Area</w:t>
            </w:r>
          </w:p>
        </w:tc>
        <w:tc>
          <w:tcPr>
            <w:tcW w:type="dxa" w:w="2381"/>
            <w:tcW w:w="2381" w:type="dxa"/>
            <w:shd w:val="clear" w:color="auto" w:fill="1F3A5F"/>
          </w:tcPr>
          <w:p>
            <w:pPr>
              <w:jc w:val="center"/>
            </w:pPr>
            <w:r/>
            <w:r>
              <w:rPr>
                <w:rFonts w:ascii="Cambria" w:hAnsi="Cambria"/>
                <w:b/>
                <w:color w:val="FFFFFF"/>
                <w:sz w:val="18"/>
              </w:rPr>
              <w:t>Indicators / Evidence</w:t>
            </w:r>
          </w:p>
        </w:tc>
        <w:tc>
          <w:tcPr>
            <w:tcW w:type="dxa" w:w="1020"/>
            <w:tcW w:w="1020" w:type="dxa"/>
            <w:shd w:val="clear" w:color="auto" w:fill="1F3A5F"/>
          </w:tcPr>
          <w:p>
            <w:pPr>
              <w:jc w:val="center"/>
            </w:pPr>
            <w:r/>
            <w:r>
              <w:rPr>
                <w:rFonts w:ascii="Cambria" w:hAnsi="Cambria"/>
                <w:b/>
                <w:color w:val="FFFFFF"/>
                <w:sz w:val="18"/>
              </w:rPr>
              <w:t>Quantitative Data</w:t>
            </w:r>
          </w:p>
        </w:tc>
        <w:tc>
          <w:tcPr>
            <w:tcW w:type="dxa" w:w="3061"/>
            <w:tcW w:w="3061" w:type="dxa"/>
            <w:shd w:val="clear" w:color="auto" w:fill="1F3A5F"/>
          </w:tcPr>
          <w:p>
            <w:pPr>
              <w:jc w:val="center"/>
            </w:pPr>
            <w:r/>
            <w:r>
              <w:rPr>
                <w:rFonts w:ascii="Cambria" w:hAnsi="Cambria"/>
                <w:b/>
                <w:color w:val="FFFFFF"/>
                <w:sz w:val="18"/>
              </w:rPr>
              <w:t>Qualitative Outcomes</w:t>
            </w:r>
          </w:p>
        </w:tc>
      </w:tr>
      <w:tr>
        <w:tc>
          <w:tcPr>
            <w:tcW w:type="dxa" w:w="1701"/>
            <w:tcW w:w="1701" w:type="dxa"/>
          </w:tcPr>
          <w:p>
            <w:pPr>
              <w:jc w:val="left"/>
            </w:pPr>
            <w:r/>
            <w:r>
              <w:rPr>
                <w:rFonts w:ascii="Cambria" w:hAnsi="Cambria"/>
                <w:b w:val="0"/>
                <w:sz w:val="18"/>
              </w:rPr>
              <w:t>Idea Generation</w:t>
            </w:r>
          </w:p>
        </w:tc>
        <w:tc>
          <w:tcPr>
            <w:tcW w:type="dxa" w:w="2381"/>
            <w:tcW w:w="2381" w:type="dxa"/>
          </w:tcPr>
          <w:p>
            <w:pPr>
              <w:jc w:val="center"/>
            </w:pPr>
            <w:r/>
            <w:r>
              <w:rPr>
                <w:rFonts w:ascii="Cambria" w:hAnsi="Cambria"/>
                <w:b w:val="0"/>
                <w:sz w:val="18"/>
              </w:rPr>
              <w:t>No. of ideas / projects created</w:t>
            </w:r>
          </w:p>
        </w:tc>
        <w:tc>
          <w:tcPr>
            <w:tcW w:type="dxa" w:w="1020"/>
            <w:tcW w:w="1020"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Promoted creativity and ideation</w:t>
            </w:r>
          </w:p>
        </w:tc>
      </w:tr>
      <w:tr>
        <w:tc>
          <w:tcPr>
            <w:tcW w:type="dxa" w:w="1701"/>
            <w:tcW w:w="1701" w:type="dxa"/>
            <w:shd w:val="clear" w:color="auto" w:fill="DCE6F1"/>
          </w:tcPr>
          <w:p>
            <w:pPr>
              <w:jc w:val="left"/>
            </w:pPr>
            <w:r/>
            <w:r>
              <w:rPr>
                <w:rFonts w:ascii="Cambria" w:hAnsi="Cambria"/>
                <w:b w:val="0"/>
                <w:sz w:val="18"/>
              </w:rPr>
              <w:t>Prototype Development</w:t>
            </w:r>
          </w:p>
        </w:tc>
        <w:tc>
          <w:tcPr>
            <w:tcW w:type="dxa" w:w="2381"/>
            <w:tcW w:w="2381" w:type="dxa"/>
            <w:shd w:val="clear" w:color="auto" w:fill="DCE6F1"/>
          </w:tcPr>
          <w:p>
            <w:pPr>
              <w:jc w:val="center"/>
            </w:pPr>
            <w:r/>
            <w:r>
              <w:rPr>
                <w:rFonts w:ascii="Cambria" w:hAnsi="Cambria"/>
                <w:b w:val="0"/>
                <w:sz w:val="18"/>
              </w:rPr>
              <w:t>Working models / MVPs built</w:t>
            </w:r>
          </w:p>
        </w:tc>
        <w:tc>
          <w:tcPr>
            <w:tcW w:type="dxa" w:w="1020"/>
            <w:tcW w:w="1020" w:type="dxa"/>
            <w:shd w:val="clear" w:color="auto" w:fill="DCE6F1"/>
          </w:tcPr>
          <w:p>
            <w:pPr>
              <w:jc w:val="center"/>
            </w:pPr>
            <w:r/>
            <w:r>
              <w:rPr>
                <w:rFonts w:ascii="Cambria" w:hAnsi="Cambria"/>
                <w:b w:val="0"/>
                <w:sz w:val="18"/>
              </w:rPr>
              <w:t>____</w:t>
            </w:r>
          </w:p>
        </w:tc>
        <w:tc>
          <w:tcPr>
            <w:tcW w:type="dxa" w:w="3061"/>
            <w:tcW w:w="3061" w:type="dxa"/>
            <w:shd w:val="clear" w:color="auto" w:fill="DCE6F1"/>
          </w:tcPr>
          <w:p>
            <w:pPr>
              <w:jc w:val="center"/>
            </w:pPr>
            <w:r/>
            <w:r>
              <w:rPr>
                <w:rFonts w:ascii="Cambria" w:hAnsi="Cambria"/>
                <w:b w:val="0"/>
                <w:sz w:val="18"/>
              </w:rPr>
              <w:t>Improved technical and design skills</w:t>
            </w:r>
          </w:p>
        </w:tc>
      </w:tr>
      <w:tr>
        <w:tc>
          <w:tcPr>
            <w:tcW w:type="dxa" w:w="1701"/>
            <w:tcW w:w="1701" w:type="dxa"/>
          </w:tcPr>
          <w:p>
            <w:pPr>
              <w:jc w:val="left"/>
            </w:pPr>
            <w:r/>
            <w:r>
              <w:rPr>
                <w:rFonts w:ascii="Cambria" w:hAnsi="Cambria"/>
                <w:b w:val="0"/>
                <w:sz w:val="18"/>
              </w:rPr>
              <w:t>Funding / Grants</w:t>
            </w:r>
          </w:p>
        </w:tc>
        <w:tc>
          <w:tcPr>
            <w:tcW w:type="dxa" w:w="2381"/>
            <w:tcW w:w="2381" w:type="dxa"/>
          </w:tcPr>
          <w:p>
            <w:pPr>
              <w:jc w:val="center"/>
            </w:pPr>
            <w:r/>
            <w:r>
              <w:rPr>
                <w:rFonts w:ascii="Cambria" w:hAnsi="Cambria"/>
                <w:b w:val="0"/>
                <w:sz w:val="18"/>
              </w:rPr>
              <w:t>Amount sanctioned or applied for</w:t>
            </w:r>
          </w:p>
        </w:tc>
        <w:tc>
          <w:tcPr>
            <w:tcW w:type="dxa" w:w="1020"/>
            <w:tcW w:w="1020"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Encouraged financial literacy &amp; business readiness</w:t>
            </w:r>
          </w:p>
        </w:tc>
      </w:tr>
      <w:tr>
        <w:tc>
          <w:tcPr>
            <w:tcW w:type="dxa" w:w="1701"/>
            <w:tcW w:w="1701" w:type="dxa"/>
            <w:shd w:val="clear" w:color="auto" w:fill="DCE6F1"/>
          </w:tcPr>
          <w:p>
            <w:pPr>
              <w:jc w:val="left"/>
            </w:pPr>
            <w:r/>
            <w:r>
              <w:rPr>
                <w:rFonts w:ascii="Cambria" w:hAnsi="Cambria"/>
                <w:b w:val="0"/>
                <w:sz w:val="18"/>
              </w:rPr>
              <w:t>Incubation Support</w:t>
            </w:r>
          </w:p>
        </w:tc>
        <w:tc>
          <w:tcPr>
            <w:tcW w:type="dxa" w:w="2381"/>
            <w:tcW w:w="2381" w:type="dxa"/>
            <w:shd w:val="clear" w:color="auto" w:fill="DCE6F1"/>
          </w:tcPr>
          <w:p>
            <w:pPr>
              <w:jc w:val="center"/>
            </w:pPr>
            <w:r/>
            <w:r>
              <w:rPr>
                <w:rFonts w:ascii="Cambria" w:hAnsi="Cambria"/>
                <w:b w:val="0"/>
                <w:sz w:val="18"/>
              </w:rPr>
              <w:t>No. of startups mentored</w:t>
            </w:r>
          </w:p>
        </w:tc>
        <w:tc>
          <w:tcPr>
            <w:tcW w:type="dxa" w:w="1020"/>
            <w:tcW w:w="1020" w:type="dxa"/>
            <w:shd w:val="clear" w:color="auto" w:fill="DCE6F1"/>
          </w:tcPr>
          <w:p>
            <w:pPr>
              <w:jc w:val="center"/>
            </w:pPr>
            <w:r/>
            <w:r>
              <w:rPr>
                <w:rFonts w:ascii="Cambria" w:hAnsi="Cambria"/>
                <w:b w:val="0"/>
                <w:sz w:val="18"/>
              </w:rPr>
              <w:t>____</w:t>
            </w:r>
          </w:p>
        </w:tc>
        <w:tc>
          <w:tcPr>
            <w:tcW w:type="dxa" w:w="3061"/>
            <w:tcW w:w="3061" w:type="dxa"/>
            <w:shd w:val="clear" w:color="auto" w:fill="DCE6F1"/>
          </w:tcPr>
          <w:p>
            <w:pPr>
              <w:jc w:val="center"/>
            </w:pPr>
            <w:r/>
            <w:r>
              <w:rPr>
                <w:rFonts w:ascii="Cambria" w:hAnsi="Cambria"/>
                <w:b w:val="0"/>
                <w:sz w:val="18"/>
              </w:rPr>
              <w:t>Strengthened innovation-to-enterprise pipeline</w:t>
            </w:r>
          </w:p>
        </w:tc>
      </w:tr>
      <w:tr>
        <w:tc>
          <w:tcPr>
            <w:tcW w:type="dxa" w:w="1701"/>
            <w:tcW w:w="1701" w:type="dxa"/>
          </w:tcPr>
          <w:p>
            <w:pPr>
              <w:jc w:val="left"/>
            </w:pPr>
            <w:r/>
            <w:r>
              <w:rPr>
                <w:rFonts w:ascii="Cambria" w:hAnsi="Cambria"/>
                <w:b w:val="0"/>
                <w:sz w:val="18"/>
              </w:rPr>
              <w:t>Industry Collaboration</w:t>
            </w:r>
          </w:p>
        </w:tc>
        <w:tc>
          <w:tcPr>
            <w:tcW w:type="dxa" w:w="2381"/>
            <w:tcW w:w="2381" w:type="dxa"/>
          </w:tcPr>
          <w:p>
            <w:pPr>
              <w:jc w:val="center"/>
            </w:pPr>
            <w:r/>
            <w:r>
              <w:rPr>
                <w:rFonts w:ascii="Cambria" w:hAnsi="Cambria"/>
                <w:b w:val="0"/>
                <w:sz w:val="18"/>
              </w:rPr>
              <w:t>MoUs / Partnerships formed</w:t>
            </w:r>
          </w:p>
        </w:tc>
        <w:tc>
          <w:tcPr>
            <w:tcW w:type="dxa" w:w="1020"/>
            <w:tcW w:w="1020" w:type="dxa"/>
          </w:tcPr>
          <w:p>
            <w:pPr>
              <w:jc w:val="center"/>
            </w:pPr>
            <w:r/>
            <w:r>
              <w:rPr>
                <w:rFonts w:ascii="Cambria" w:hAnsi="Cambria"/>
                <w:b w:val="0"/>
                <w:sz w:val="18"/>
              </w:rPr>
              <w:t>____</w:t>
            </w:r>
          </w:p>
        </w:tc>
        <w:tc>
          <w:tcPr>
            <w:tcW w:type="dxa" w:w="3061"/>
            <w:tcW w:w="3061" w:type="dxa"/>
          </w:tcPr>
          <w:p>
            <w:pPr>
              <w:jc w:val="center"/>
            </w:pPr>
            <w:r/>
            <w:r>
              <w:rPr>
                <w:rFonts w:ascii="Cambria" w:hAnsi="Cambria"/>
                <w:b w:val="0"/>
                <w:sz w:val="18"/>
              </w:rPr>
              <w:t>Fostered knowledge exchange and mentorship</w:t>
            </w:r>
          </w:p>
        </w:tc>
      </w:tr>
    </w:tbl>
    <w:p>
      <w:pPr>
        <w:keepNext/>
        <w:spacing w:before="200" w:after="120"/>
      </w:pPr>
      <w:r>
        <w:rPr>
          <w:rFonts w:ascii="Cambria" w:hAnsi="Cambria"/>
          <w:b/>
          <w:color w:val="1F3A5F"/>
          <w:sz w:val="26"/>
        </w:rPr>
        <w:t>7. Participant Feedback Summary</w:t>
      </w:r>
    </w:p>
    <w:tbl>
      <w:tblPr>
        <w:tblW w:type="auto" w:w="0"/>
        <w:jc w:val="center"/>
        <w:tblLayout w:type="fixed"/>
        <w:tblLook w:firstColumn="1" w:firstRow="1" w:lastColumn="0" w:lastRow="0" w:noHBand="0" w:noVBand="1" w:val="04A0"/>
        <w:tblW w:w="8164" w:type="dxa"/>
        <w:tblLayout w:type="fixed"/>
      </w:tblPr>
      <w:tblGrid>
        <w:gridCol w:w="2608"/>
        <w:gridCol w:w="1587"/>
        <w:gridCol w:w="3969"/>
      </w:tblGrid>
      <w:tr>
        <w:tc>
          <w:tcPr>
            <w:tcW w:type="dxa" w:w="2608"/>
            <w:tcW w:w="2608" w:type="dxa"/>
            <w:shd w:val="clear" w:color="auto" w:fill="1F3A5F"/>
          </w:tcPr>
          <w:p>
            <w:pPr>
              <w:jc w:val="center"/>
            </w:pPr>
            <w:r/>
            <w:r>
              <w:rPr>
                <w:rFonts w:ascii="Cambria" w:hAnsi="Cambria"/>
                <w:b/>
                <w:color w:val="FFFFFF"/>
                <w:sz w:val="18"/>
              </w:rPr>
              <w:t>Feedback Aspect</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969"/>
            <w:tcW w:w="3969" w:type="dxa"/>
            <w:shd w:val="clear" w:color="auto" w:fill="1F3A5F"/>
          </w:tcPr>
          <w:p>
            <w:pPr>
              <w:jc w:val="center"/>
            </w:pPr>
            <w:r/>
            <w:r>
              <w:rPr>
                <w:rFonts w:ascii="Cambria" w:hAnsi="Cambria"/>
                <w:b/>
                <w:color w:val="FFFFFF"/>
                <w:sz w:val="18"/>
              </w:rPr>
              <w:t>Remarks / Comments</w:t>
            </w:r>
          </w:p>
        </w:tc>
      </w:tr>
      <w:tr>
        <w:tc>
          <w:tcPr>
            <w:tcW w:type="dxa" w:w="2608"/>
            <w:tcW w:w="2608" w:type="dxa"/>
          </w:tcPr>
          <w:p>
            <w:pPr>
              <w:jc w:val="left"/>
            </w:pPr>
            <w:r/>
            <w:r>
              <w:rPr>
                <w:rFonts w:ascii="Cambria" w:hAnsi="Cambria"/>
                <w:b w:val="0"/>
                <w:sz w:val="18"/>
              </w:rPr>
              <w:t>Relevance of Program</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“Helped turn ideas into real ventures.”</w:t>
            </w:r>
          </w:p>
        </w:tc>
      </w:tr>
      <w:tr>
        <w:tc>
          <w:tcPr>
            <w:tcW w:type="dxa" w:w="2608"/>
            <w:tcW w:w="2608" w:type="dxa"/>
            <w:shd w:val="clear" w:color="auto" w:fill="DCE6F1"/>
          </w:tcPr>
          <w:p>
            <w:pPr>
              <w:jc w:val="left"/>
            </w:pPr>
            <w:r/>
            <w:r>
              <w:rPr>
                <w:rFonts w:ascii="Cambria" w:hAnsi="Cambria"/>
                <w:b w:val="0"/>
                <w:sz w:val="18"/>
              </w:rPr>
              <w:t>Quality of Mentorship</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“Guidance from experts was invaluable.”</w:t>
            </w:r>
          </w:p>
        </w:tc>
      </w:tr>
      <w:tr>
        <w:tc>
          <w:tcPr>
            <w:tcW w:type="dxa" w:w="2608"/>
            <w:tcW w:w="2608" w:type="dxa"/>
          </w:tcPr>
          <w:p>
            <w:pPr>
              <w:jc w:val="left"/>
            </w:pPr>
            <w:r/>
            <w:r>
              <w:rPr>
                <w:rFonts w:ascii="Cambria" w:hAnsi="Cambria"/>
                <w:b w:val="0"/>
                <w:sz w:val="18"/>
              </w:rPr>
              <w:t>Practical Learning</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“Hands-on prototyping made it impactful.”</w:t>
            </w:r>
          </w:p>
        </w:tc>
      </w:tr>
      <w:tr>
        <w:tc>
          <w:tcPr>
            <w:tcW w:type="dxa" w:w="2608"/>
            <w:tcW w:w="2608" w:type="dxa"/>
            <w:shd w:val="clear" w:color="auto" w:fill="DCE6F1"/>
          </w:tcPr>
          <w:p>
            <w:pPr>
              <w:jc w:val="left"/>
            </w:pPr>
            <w:r/>
            <w:r>
              <w:rPr>
                <w:rFonts w:ascii="Cambria" w:hAnsi="Cambria"/>
                <w:b w:val="0"/>
                <w:sz w:val="18"/>
              </w:rPr>
              <w:t>Event Organization</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“Well-structured and inspiring.”</w:t>
            </w:r>
          </w:p>
        </w:tc>
      </w:tr>
      <w:tr>
        <w:tc>
          <w:tcPr>
            <w:tcW w:type="dxa" w:w="2608"/>
            <w:tcW w:w="2608" w:type="dxa"/>
          </w:tcPr>
          <w:p>
            <w:pPr>
              <w:jc w:val="left"/>
            </w:pPr>
            <w:r/>
            <w:r>
              <w:rPr>
                <w:rFonts w:ascii="Cambria" w:hAnsi="Cambria"/>
                <w:b w:val="0"/>
                <w:sz w:val="18"/>
              </w:rPr>
              <w:t>Overall Satisfaction</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“Encouraged me to pursue my startup idea.”</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and Registration Sheets</w:t>
      </w:r>
    </w:p>
    <w:p>
      <w:pPr>
        <w:pStyle w:val="ListBullet"/>
        <w:jc w:val="both"/>
      </w:pPr>
      <w:r>
        <w:rPr>
          <w:rFonts w:ascii="Cambria" w:hAnsi="Cambria"/>
          <w:sz w:val="22"/>
        </w:rPr>
        <w:t>Certificates of Participation / Merit</w:t>
      </w:r>
    </w:p>
    <w:p>
      <w:pPr>
        <w:pStyle w:val="ListBullet"/>
        <w:jc w:val="both"/>
      </w:pPr>
      <w:r>
        <w:rPr>
          <w:rFonts w:ascii="Cambria" w:hAnsi="Cambria"/>
          <w:sz w:val="22"/>
        </w:rPr>
        <w:t>Photographs / Event Videos</w:t>
      </w:r>
    </w:p>
    <w:p>
      <w:pPr>
        <w:pStyle w:val="ListBullet"/>
        <w:jc w:val="both"/>
      </w:pPr>
      <w:r>
        <w:rPr>
          <w:rFonts w:ascii="Cambria" w:hAnsi="Cambria"/>
          <w:sz w:val="22"/>
        </w:rPr>
        <w:t>Event Brochure / Posters / Agenda</w:t>
      </w:r>
    </w:p>
    <w:p>
      <w:pPr>
        <w:pStyle w:val="ListBullet"/>
        <w:jc w:val="both"/>
      </w:pPr>
      <w:r>
        <w:rPr>
          <w:rFonts w:ascii="Cambria" w:hAnsi="Cambria"/>
          <w:sz w:val="22"/>
        </w:rPr>
        <w:t>Media Coverage / Press Release</w:t>
      </w:r>
    </w:p>
    <w:p>
      <w:pPr>
        <w:pStyle w:val="ListBullet"/>
        <w:jc w:val="both"/>
      </w:pPr>
      <w:r>
        <w:rPr>
          <w:rFonts w:ascii="Cambria" w:hAnsi="Cambria"/>
          <w:sz w:val="22"/>
        </w:rPr>
        <w:t>Business Plan Submissions / Pitch Decks</w:t>
      </w:r>
    </w:p>
    <w:p>
      <w:pPr>
        <w:pStyle w:val="ListBullet"/>
        <w:jc w:val="both"/>
      </w:pPr>
      <w:r>
        <w:rPr>
          <w:rFonts w:ascii="Cambria" w:hAnsi="Cambria"/>
          <w:sz w:val="22"/>
        </w:rPr>
        <w:t>Mentor Feedback Reports</w:t>
      </w:r>
    </w:p>
    <w:p>
      <w:pPr>
        <w:pStyle w:val="ListBullet"/>
        <w:jc w:val="both"/>
      </w:pPr>
      <w:r>
        <w:rPr>
          <w:rFonts w:ascii="Cambria" w:hAnsi="Cambria"/>
          <w:sz w:val="22"/>
        </w:rPr>
        <w:t>Incubation / Funding Confirmation Letters</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Promotes skill-based and innovation-driven student development.</w:t>
            </w:r>
          </w:p>
        </w:tc>
      </w:tr>
      <w:tr>
        <w:tc>
          <w:tcPr>
            <w:tcW w:type="dxa" w:w="3402"/>
            <w:tcW w:w="3402" w:type="dxa"/>
            <w:shd w:val="clear" w:color="auto" w:fill="DCE6F1"/>
          </w:tcPr>
          <w:p>
            <w:pPr>
              <w:jc w:val="left"/>
            </w:pPr>
            <w:r/>
            <w:r>
              <w:rPr>
                <w:rFonts w:ascii="Cambria" w:hAnsi="Cambria"/>
                <w:b w:val="0"/>
                <w:sz w:val="18"/>
              </w:rPr>
              <w:t>NAAC Criterion 7 (Institutional Values &amp; Best Practices)</w:t>
            </w:r>
          </w:p>
        </w:tc>
        <w:tc>
          <w:tcPr>
            <w:tcW w:type="dxa" w:w="4762"/>
            <w:tcW w:w="4762" w:type="dxa"/>
            <w:shd w:val="clear" w:color="auto" w:fill="DCE6F1"/>
          </w:tcPr>
          <w:p>
            <w:pPr>
              <w:jc w:val="center"/>
            </w:pPr>
            <w:r/>
            <w:r>
              <w:rPr>
                <w:rFonts w:ascii="Cambria" w:hAnsi="Cambria"/>
                <w:b w:val="0"/>
                <w:sz w:val="18"/>
              </w:rPr>
              <w:t>Encourages entrepreneurial culture and innovation ethics.</w:t>
            </w:r>
          </w:p>
        </w:tc>
      </w:tr>
      <w:tr>
        <w:tc>
          <w:tcPr>
            <w:tcW w:type="dxa" w:w="3402"/>
            <w:tcW w:w="3402" w:type="dxa"/>
          </w:tcPr>
          <w:p>
            <w:pPr>
              <w:jc w:val="left"/>
            </w:pPr>
            <w:r/>
            <w:r>
              <w:rPr>
                <w:rFonts w:ascii="Cambria" w:hAnsi="Cambria"/>
                <w:b w:val="0"/>
                <w:sz w:val="18"/>
              </w:rPr>
              <w:t>NBA Criterion 10 (Student Activities)</w:t>
            </w:r>
          </w:p>
        </w:tc>
        <w:tc>
          <w:tcPr>
            <w:tcW w:type="dxa" w:w="4762"/>
            <w:tcW w:w="4762" w:type="dxa"/>
          </w:tcPr>
          <w:p>
            <w:pPr>
              <w:jc w:val="center"/>
            </w:pPr>
            <w:r/>
            <w:r>
              <w:rPr>
                <w:rFonts w:ascii="Cambria" w:hAnsi="Cambria"/>
                <w:b w:val="0"/>
                <w:sz w:val="18"/>
              </w:rPr>
              <w:t>Demonstrates evidence of innovation, leadership, and teamwork.</w:t>
            </w:r>
          </w:p>
        </w:tc>
      </w:tr>
      <w:tr>
        <w:tc>
          <w:tcPr>
            <w:tcW w:type="dxa" w:w="3402"/>
            <w:tcW w:w="3402" w:type="dxa"/>
            <w:shd w:val="clear" w:color="auto" w:fill="DCE6F1"/>
          </w:tcPr>
          <w:p>
            <w:pPr>
              <w:jc w:val="left"/>
            </w:pPr>
            <w:r/>
            <w:r>
              <w:rPr>
                <w:rFonts w:ascii="Cambria" w:hAnsi="Cambria"/>
                <w:b w:val="0"/>
                <w:sz w:val="18"/>
              </w:rPr>
              <w:t>UN SDG-8 (Decent Work &amp; Economic Growth)</w:t>
            </w:r>
          </w:p>
        </w:tc>
        <w:tc>
          <w:tcPr>
            <w:tcW w:type="dxa" w:w="4762"/>
            <w:tcW w:w="4762" w:type="dxa"/>
            <w:shd w:val="clear" w:color="auto" w:fill="DCE6F1"/>
          </w:tcPr>
          <w:p>
            <w:pPr>
              <w:jc w:val="center"/>
            </w:pPr>
            <w:r/>
            <w:r>
              <w:rPr>
                <w:rFonts w:ascii="Cambria" w:hAnsi="Cambria"/>
                <w:b w:val="0"/>
                <w:sz w:val="18"/>
              </w:rPr>
              <w:t>Creates opportunities for sustainable business ventures.</w:t>
            </w:r>
          </w:p>
        </w:tc>
      </w:tr>
      <w:tr>
        <w:tc>
          <w:tcPr>
            <w:tcW w:type="dxa" w:w="3402"/>
            <w:tcW w:w="3402" w:type="dxa"/>
          </w:tcPr>
          <w:p>
            <w:pPr>
              <w:jc w:val="left"/>
            </w:pPr>
            <w:r/>
            <w:r>
              <w:rPr>
                <w:rFonts w:ascii="Cambria" w:hAnsi="Cambria"/>
                <w:b w:val="0"/>
                <w:sz w:val="18"/>
              </w:rPr>
              <w:t>UN SDG-9 (Industry, Innovation &amp; Infrastructure)</w:t>
            </w:r>
          </w:p>
        </w:tc>
        <w:tc>
          <w:tcPr>
            <w:tcW w:type="dxa" w:w="4762"/>
            <w:tcW w:w="4762" w:type="dxa"/>
          </w:tcPr>
          <w:p>
            <w:pPr>
              <w:jc w:val="center"/>
            </w:pPr>
            <w:r/>
            <w:r>
              <w:rPr>
                <w:rFonts w:ascii="Cambria" w:hAnsi="Cambria"/>
                <w:b w:val="0"/>
                <w:sz w:val="18"/>
              </w:rPr>
              <w:t>Strengthens research, technology, and innovation ecosystems.</w:t>
            </w:r>
          </w:p>
        </w:tc>
      </w:tr>
      <w:tr>
        <w:tc>
          <w:tcPr>
            <w:tcW w:type="dxa" w:w="3402"/>
            <w:tcW w:w="3402" w:type="dxa"/>
            <w:shd w:val="clear" w:color="auto" w:fill="DCE6F1"/>
          </w:tcPr>
          <w:p>
            <w:pPr>
              <w:jc w:val="left"/>
            </w:pPr>
            <w:r/>
            <w:r>
              <w:rPr>
                <w:rFonts w:ascii="Cambria" w:hAnsi="Cambria"/>
                <w:b w:val="0"/>
                <w:sz w:val="18"/>
              </w:rPr>
              <w:t>Institution Innovation Council (IIC) Guidelines</w:t>
            </w:r>
          </w:p>
        </w:tc>
        <w:tc>
          <w:tcPr>
            <w:tcW w:type="dxa" w:w="4762"/>
            <w:tcW w:w="4762" w:type="dxa"/>
            <w:shd w:val="clear" w:color="auto" w:fill="DCE6F1"/>
          </w:tcPr>
          <w:p>
            <w:pPr>
              <w:jc w:val="center"/>
            </w:pPr>
            <w:r/>
            <w:r>
              <w:rPr>
                <w:rFonts w:ascii="Cambria" w:hAnsi="Cambria"/>
                <w:b w:val="0"/>
                <w:sz w:val="18"/>
              </w:rPr>
              <w:t>Aligns with MoE's national innovation framework.</w:t>
            </w:r>
          </w:p>
        </w:tc>
      </w:tr>
    </w:tbl>
    <w:p>
      <w:pPr>
        <w:keepNext/>
        <w:spacing w:before="200" w:after="120"/>
      </w:pPr>
      <w:r>
        <w:rPr>
          <w:rFonts w:ascii="Cambria" w:hAnsi="Cambria"/>
          <w:b/>
          <w:color w:val="1F3A5F"/>
          <w:sz w:val="26"/>
        </w:rPr>
        <w:t>10. Faculty / Coordinator Remarks</w:t>
      </w:r>
    </w:p>
    <w:p>
      <w:pPr>
        <w:jc w:val="both"/>
      </w:pPr>
      <w:r>
        <w:rPr>
          <w:rFonts w:ascii="Cambria" w:hAnsi="Cambria"/>
          <w:b w:val="0"/>
          <w:i/>
          <w:sz w:val="22"/>
        </w:rPr>
        <w:t>(100–150 words)</w:t>
      </w:r>
    </w:p>
    <w:p>
      <w:pPr>
        <w:jc w:val="both"/>
      </w:pPr>
      <w:r>
        <w:rPr>
          <w:rFonts w:ascii="Cambria" w:hAnsi="Cambria"/>
          <w:b w:val="0"/>
          <w:i w:val="0"/>
          <w:sz w:val="22"/>
        </w:rPr>
        <w:t>Provide reflective comments summarizing the program's outcomes, participation, and future plans.</w:t>
      </w:r>
    </w:p>
    <w:p>
      <w:pPr>
        <w:jc w:val="both"/>
      </w:pPr>
      <w:r>
        <w:rPr>
          <w:rFonts w:ascii="Cambria" w:hAnsi="Cambria"/>
          <w:b w:val="0"/>
          <w:i/>
          <w:sz w:val="22"/>
        </w:rPr>
        <w:t>Example:</w:t>
      </w:r>
    </w:p>
    <w:p>
      <w:pPr>
        <w:ind w:left="357"/>
        <w:jc w:val="both"/>
      </w:pPr>
      <w:r>
        <w:rPr>
          <w:rFonts w:ascii="Cambria" w:hAnsi="Cambria"/>
          <w:b w:val="0"/>
          <w:i w:val="0"/>
          <w:sz w:val="22"/>
        </w:rPr>
        <w:t>The Entrepreneurship Bootcamp successfully bridged the gap between academic learning and real-world innovation. Students showcased remarkable creativity and leadership while working on socially relevant business ideas. The mentoring sessions provided valuable insights into business model design and investor readiness. The event has paved the way for stronger collaboration with incubation partners, and the next phase will focus on supporting prototypes through seed funding and patent filing.</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Introduce a Student Startup Grant Program under the incubation cell.</w:t>
      </w:r>
    </w:p>
    <w:p>
      <w:pPr>
        <w:pStyle w:val="ListBullet"/>
        <w:jc w:val="both"/>
      </w:pPr>
      <w:r>
        <w:rPr>
          <w:rFonts w:ascii="Cambria" w:hAnsi="Cambria"/>
          <w:sz w:val="22"/>
        </w:rPr>
        <w:t>Conduct quarterly Innovation and Entrepreneurship Weeks.</w:t>
      </w:r>
    </w:p>
    <w:p>
      <w:pPr>
        <w:pStyle w:val="ListBullet"/>
        <w:jc w:val="both"/>
      </w:pPr>
      <w:r>
        <w:rPr>
          <w:rFonts w:ascii="Cambria" w:hAnsi="Cambria"/>
          <w:sz w:val="22"/>
        </w:rPr>
        <w:t>Establish a Startup Mentorship Portal connecting students with alumni entrepreneurs.</w:t>
      </w:r>
    </w:p>
    <w:p>
      <w:pPr>
        <w:pStyle w:val="ListBullet"/>
        <w:jc w:val="both"/>
      </w:pPr>
      <w:r>
        <w:rPr>
          <w:rFonts w:ascii="Cambria" w:hAnsi="Cambria"/>
          <w:sz w:val="22"/>
        </w:rPr>
        <w:t>Encourage faculty mentors for student-led startups and patents.</w:t>
      </w:r>
    </w:p>
    <w:p>
      <w:pPr>
        <w:pStyle w:val="ListBullet"/>
        <w:jc w:val="both"/>
      </w:pPr>
      <w:r>
        <w:rPr>
          <w:rFonts w:ascii="Cambria" w:hAnsi="Cambria"/>
          <w:sz w:val="22"/>
        </w:rPr>
        <w:t>Develop a Campus Innovation Repository for tracking idea-to-startup progress.</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 Event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IIC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Innovation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268"/>
        <w:gridCol w:w="5896"/>
      </w:tblGrid>
      <w:tr>
        <w:tc>
          <w:tcPr>
            <w:tcW w:type="dxa" w:w="2268"/>
            <w:tcW w:w="2268" w:type="dxa"/>
            <w:shd w:val="clear" w:color="auto" w:fill="1F3A5F"/>
          </w:tcPr>
          <w:p>
            <w:pPr>
              <w:jc w:val="center"/>
            </w:pPr>
            <w:r/>
            <w:r>
              <w:rPr>
                <w:rFonts w:ascii="Cambria" w:hAnsi="Cambria"/>
                <w:b/>
                <w:color w:val="FFFFFF"/>
                <w:sz w:val="20"/>
              </w:rPr>
              <w:t>Evidence Type</w:t>
            </w:r>
          </w:p>
        </w:tc>
        <w:tc>
          <w:tcPr>
            <w:tcW w:type="dxa" w:w="5896"/>
            <w:tcW w:w="5896" w:type="dxa"/>
            <w:shd w:val="clear" w:color="auto" w:fill="1F3A5F"/>
          </w:tcPr>
          <w:p>
            <w:pPr>
              <w:jc w:val="center"/>
            </w:pPr>
            <w:r/>
            <w:r>
              <w:rPr>
                <w:rFonts w:ascii="Cambria" w:hAnsi="Cambria"/>
                <w:b/>
                <w:color w:val="FFFFFF"/>
                <w:sz w:val="20"/>
              </w:rPr>
              <w:t>Storage Path / Drive Link / Folder Reference</w:t>
            </w:r>
          </w:p>
        </w:tc>
      </w:tr>
      <w:tr>
        <w:tc>
          <w:tcPr>
            <w:tcW w:type="dxa" w:w="2268"/>
            <w:tcW w:w="2268" w:type="dxa"/>
          </w:tcPr>
          <w:p>
            <w:pPr>
              <w:jc w:val="left"/>
            </w:pPr>
            <w:r/>
            <w:r>
              <w:rPr>
                <w:rFonts w:ascii="Cambria" w:hAnsi="Cambria"/>
                <w:b w:val="0"/>
                <w:sz w:val="20"/>
              </w:rPr>
              <w:t>Certificates / Reports</w:t>
            </w:r>
          </w:p>
        </w:tc>
        <w:tc>
          <w:tcPr>
            <w:tcW w:type="dxa" w:w="5896"/>
            <w:tcW w:w="5896" w:type="dxa"/>
          </w:tcPr>
          <w:p>
            <w:pPr>
              <w:jc w:val="center"/>
            </w:pPr>
            <w:r/>
            <w:r>
              <w:rPr>
                <w:rFonts w:ascii="Cambria" w:hAnsi="Cambria"/>
                <w:b w:val="0"/>
                <w:sz w:val="20"/>
              </w:rPr>
              <w:t>____________________________________________</w:t>
            </w:r>
          </w:p>
        </w:tc>
      </w:tr>
      <w:tr>
        <w:tc>
          <w:tcPr>
            <w:tcW w:type="dxa" w:w="2268"/>
            <w:tcW w:w="2268" w:type="dxa"/>
            <w:shd w:val="clear" w:color="auto" w:fill="DCE6F1"/>
          </w:tcPr>
          <w:p>
            <w:pPr>
              <w:jc w:val="left"/>
            </w:pPr>
            <w:r/>
            <w:r>
              <w:rPr>
                <w:rFonts w:ascii="Cambria" w:hAnsi="Cambria"/>
                <w:b w:val="0"/>
                <w:sz w:val="20"/>
              </w:rPr>
              <w:t>Photos / Videos</w:t>
            </w:r>
          </w:p>
        </w:tc>
        <w:tc>
          <w:tcPr>
            <w:tcW w:type="dxa" w:w="5896"/>
            <w:tcW w:w="5896" w:type="dxa"/>
            <w:shd w:val="clear" w:color="auto" w:fill="DCE6F1"/>
          </w:tcPr>
          <w:p>
            <w:pPr>
              <w:jc w:val="center"/>
            </w:pPr>
            <w:r/>
            <w:r>
              <w:rPr>
                <w:rFonts w:ascii="Cambria" w:hAnsi="Cambria"/>
                <w:b w:val="0"/>
                <w:sz w:val="20"/>
              </w:rPr>
              <w:t>____________________________________________</w:t>
            </w:r>
          </w:p>
        </w:tc>
      </w:tr>
      <w:tr>
        <w:tc>
          <w:tcPr>
            <w:tcW w:type="dxa" w:w="2268"/>
            <w:tcW w:w="2268" w:type="dxa"/>
          </w:tcPr>
          <w:p>
            <w:pPr>
              <w:jc w:val="left"/>
            </w:pPr>
            <w:r/>
            <w:r>
              <w:rPr>
                <w:rFonts w:ascii="Cambria" w:hAnsi="Cambria"/>
                <w:b w:val="0"/>
                <w:sz w:val="20"/>
              </w:rPr>
              <w:t>Feedback / Evaluation</w:t>
            </w:r>
          </w:p>
        </w:tc>
        <w:tc>
          <w:tcPr>
            <w:tcW w:type="dxa" w:w="5896"/>
            <w:tcW w:w="5896" w:type="dxa"/>
          </w:tcPr>
          <w:p>
            <w:pPr>
              <w:jc w:val="center"/>
            </w:pPr>
            <w:r/>
            <w:r>
              <w:rPr>
                <w:rFonts w:ascii="Cambria" w:hAnsi="Cambria"/>
                <w:b w:val="0"/>
                <w:sz w:val="20"/>
              </w:rPr>
              <w:t>____________________________________________</w:t>
            </w:r>
          </w:p>
        </w:tc>
      </w:tr>
      <w:tr>
        <w:tc>
          <w:tcPr>
            <w:tcW w:type="dxa" w:w="2268"/>
            <w:tcW w:w="2268" w:type="dxa"/>
            <w:shd w:val="clear" w:color="auto" w:fill="DCE6F1"/>
          </w:tcPr>
          <w:p>
            <w:pPr>
              <w:jc w:val="left"/>
            </w:pPr>
            <w:r/>
            <w:r>
              <w:rPr>
                <w:rFonts w:ascii="Cambria" w:hAnsi="Cambria"/>
                <w:b w:val="0"/>
                <w:sz w:val="20"/>
              </w:rPr>
              <w:t>Pitch Decks / Business Plans</w:t>
            </w:r>
          </w:p>
        </w:tc>
        <w:tc>
          <w:tcPr>
            <w:tcW w:type="dxa" w:w="5896"/>
            <w:tcW w:w="5896" w:type="dxa"/>
            <w:shd w:val="clear" w:color="auto" w:fill="DCE6F1"/>
          </w:tcPr>
          <w:p>
            <w:pPr>
              <w:jc w:val="center"/>
            </w:pPr>
            <w:r/>
            <w:r>
              <w:rPr>
                <w:rFonts w:ascii="Cambria" w:hAnsi="Cambria"/>
                <w:b w:val="0"/>
                <w:sz w:val="20"/>
              </w:rPr>
              <w:t>____________________________________________</w:t>
            </w:r>
          </w:p>
        </w:tc>
      </w:tr>
      <w:tr>
        <w:tc>
          <w:tcPr>
            <w:tcW w:type="dxa" w:w="2268"/>
            <w:tcW w:w="2268" w:type="dxa"/>
          </w:tcPr>
          <w:p>
            <w:pPr>
              <w:jc w:val="left"/>
            </w:pPr>
            <w:r/>
            <w:r>
              <w:rPr>
                <w:rFonts w:ascii="Cambria" w:hAnsi="Cambria"/>
                <w:b w:val="0"/>
                <w:sz w:val="20"/>
              </w:rPr>
              <w:t>MoUs / Media Coverage</w:t>
            </w:r>
          </w:p>
        </w:tc>
        <w:tc>
          <w:tcPr>
            <w:tcW w:type="dxa" w:w="5896"/>
            <w:tcW w:w="5896"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Provides a standardized and audit-ready format for entrepreneurship and innovation documentation.</w:t>
      </w:r>
    </w:p>
    <w:p>
      <w:pPr>
        <w:pStyle w:val="ListBullet"/>
        <w:jc w:val="both"/>
      </w:pPr>
      <w:r>
        <w:rPr>
          <w:rFonts w:ascii="Cambria" w:hAnsi="Cambria"/>
          <w:sz w:val="22"/>
        </w:rPr>
        <w:t>Encourages institutional support for startup ecosystems through structured follow-ups.</w:t>
      </w:r>
    </w:p>
    <w:p>
      <w:pPr>
        <w:pStyle w:val="ListBullet"/>
        <w:jc w:val="both"/>
      </w:pPr>
      <w:r>
        <w:rPr>
          <w:rFonts w:ascii="Cambria" w:hAnsi="Cambria"/>
          <w:sz w:val="22"/>
        </w:rPr>
        <w:t>Strengthens evidence for NAAC, NBA, and IIC performance metrics.</w:t>
      </w:r>
    </w:p>
    <w:p>
      <w:pPr>
        <w:pStyle w:val="ListBullet"/>
        <w:jc w:val="both"/>
      </w:pPr>
      <w:r>
        <w:rPr>
          <w:rFonts w:ascii="Cambria" w:hAnsi="Cambria"/>
          <w:sz w:val="22"/>
        </w:rPr>
        <w:t>Promotes design thinking, creativity, and economic empowerment among students.</w:t>
      </w:r>
    </w:p>
    <w:p>
      <w:pPr>
        <w:pStyle w:val="ListBullet"/>
        <w:jc w:val="both"/>
      </w:pPr>
      <w:r>
        <w:rPr>
          <w:rFonts w:ascii="Cambria" w:hAnsi="Cambria"/>
          <w:sz w:val="22"/>
        </w:rPr>
        <w:t>Helps institutions track idea incubation, prototype development, and startup launch outcomes systematically.</w:t>
      </w:r>
    </w:p>
    <w:p>
      <w:r>
        <w:br w:type="page"/>
      </w:r>
    </w:p>
    <w:p>
      <w:pPr>
        <w:keepNext/>
        <w:spacing w:before="280" w:after="160"/>
      </w:pPr>
      <w:r>
        <w:rPr>
          <w:rFonts w:ascii="Cambria" w:hAnsi="Cambria"/>
          <w:b/>
          <w:color w:val="1F3A5F"/>
          <w:sz w:val="36"/>
        </w:rPr>
        <w:t>16. Leadership &amp; Governance Activity Template — A Structured Framework for Documenting Leadership Development, Ethics, and Participative Governance in Higher Education Institutions</w:t>
      </w:r>
    </w:p>
    <w:p>
      <w:pPr>
        <w:spacing w:after="120"/>
        <w:jc w:val="both"/>
      </w:pPr>
      <w:r>
        <w:rPr>
          <w:rFonts w:ascii="Cambria" w:hAnsi="Cambria"/>
          <w:b/>
          <w:i w:val="0"/>
          <w:sz w:val="22"/>
        </w:rPr>
        <w:t>Purpose of the Section:</w:t>
      </w:r>
    </w:p>
    <w:p>
      <w:pPr>
        <w:pStyle w:val="ListBullet2"/>
        <w:jc w:val="both"/>
      </w:pPr>
      <w:r>
        <w:rPr>
          <w:rFonts w:ascii="Cambria" w:hAnsi="Cambria"/>
          <w:sz w:val="22"/>
        </w:rPr>
        <w:t>This section provides a standardized Leadership &amp; Governance Activity Template for Higher Education Institutions (HEIs).</w:t>
      </w:r>
    </w:p>
    <w:p>
      <w:pPr>
        <w:pStyle w:val="ListBullet2"/>
        <w:jc w:val="both"/>
      </w:pPr>
      <w:r>
        <w:rPr>
          <w:rFonts w:ascii="Cambria" w:hAnsi="Cambria"/>
          <w:sz w:val="22"/>
        </w:rPr>
        <w:t>It is designed to record and evaluate all leadership training, student governance programs, decision-making workshops, and institutional leadership initiatives that develop accountability, ethics, and participative management among students and faculty.</w:t>
      </w:r>
    </w:p>
    <w:p>
      <w:pPr>
        <w:pStyle w:val="ListBullet2"/>
        <w:jc w:val="both"/>
      </w:pPr>
      <w:r>
        <w:rPr>
          <w:rFonts w:ascii="Cambria" w:hAnsi="Cambria"/>
          <w:sz w:val="22"/>
        </w:rPr>
        <w:t>The template aligns with NAAC Criterion 6 (Governance, Leadership &amp; Management), Criterion 5 (Student Support &amp; Progression), NBA Criterion 10 (Student Activities), and UN SDG-16 (Peace, Justice &amp; Strong Institutions).</w:t>
      </w:r>
    </w:p>
    <w:p>
      <w:pPr>
        <w:pStyle w:val="ListBullet2"/>
        <w:jc w:val="both"/>
      </w:pPr>
      <w:r>
        <w:rPr>
          <w:rFonts w:ascii="Cambria" w:hAnsi="Cambria"/>
          <w:sz w:val="22"/>
        </w:rPr>
        <w:t>It ensures systematic, audit-ready documentation of institutional leadership development, democratic engagement, and ethical governance practices.</w:t>
      </w:r>
    </w:p>
    <w:p>
      <w:pPr>
        <w:jc w:val="both"/>
      </w:pPr>
      <w:r>
        <w:rPr>
          <w:rFonts w:ascii="Cambria" w:hAnsi="Cambria"/>
          <w:b w:val="0"/>
          <w:i w:val="0"/>
          <w:sz w:val="22"/>
        </w:rPr>
        <w:t>Leadership &amp; Governance Activity Report Template</w:t>
      </w:r>
    </w:p>
    <w:tbl>
      <w:tblPr>
        <w:tblW w:type="auto" w:w="0"/>
        <w:jc w:val="center"/>
        <w:tblLayout w:type="fixed"/>
        <w:tblLook w:firstColumn="1" w:firstRow="1" w:lastColumn="0" w:lastRow="0" w:noHBand="0" w:noVBand="1" w:val="04A0"/>
        <w:tblW w:w="8164" w:type="dxa"/>
        <w:tblLayout w:type="fixed"/>
      </w:tblPr>
      <w:tblGrid>
        <w:gridCol w:w="2835"/>
        <w:gridCol w:w="5329"/>
      </w:tblGrid>
      <w:tr>
        <w:tc>
          <w:tcPr>
            <w:tcW w:type="dxa" w:w="2835"/>
            <w:tcW w:w="2835" w:type="dxa"/>
            <w:shd w:val="clear" w:color="auto" w:fill="1F3A5F"/>
          </w:tcPr>
          <w:p>
            <w:pPr>
              <w:jc w:val="center"/>
            </w:pPr>
            <w:r/>
            <w:r>
              <w:rPr>
                <w:rFonts w:ascii="Cambria" w:hAnsi="Cambria"/>
                <w:b/>
                <w:color w:val="FFFFFF"/>
                <w:sz w:val="20"/>
              </w:rPr>
              <w:t>Field</w:t>
            </w:r>
          </w:p>
        </w:tc>
        <w:tc>
          <w:tcPr>
            <w:tcW w:type="dxa" w:w="5329"/>
            <w:tcW w:w="5329" w:type="dxa"/>
            <w:shd w:val="clear" w:color="auto" w:fill="1F3A5F"/>
          </w:tcPr>
          <w:p>
            <w:pPr>
              <w:jc w:val="center"/>
            </w:pPr>
            <w:r/>
            <w:r>
              <w:rPr>
                <w:rFonts w:ascii="Cambria" w:hAnsi="Cambria"/>
                <w:b/>
                <w:color w:val="FFFFFF"/>
                <w:sz w:val="20"/>
              </w:rPr>
              <w:t>Details to be Filled</w:t>
            </w:r>
          </w:p>
        </w:tc>
      </w:tr>
      <w:tr>
        <w:tc>
          <w:tcPr>
            <w:tcW w:type="dxa" w:w="2835"/>
            <w:tcW w:w="2835" w:type="dxa"/>
          </w:tcPr>
          <w:p>
            <w:pPr>
              <w:jc w:val="left"/>
            </w:pPr>
            <w:r/>
            <w:r>
              <w:rPr>
                <w:rFonts w:ascii="Cambria" w:hAnsi="Cambria"/>
                <w:b w:val="0"/>
                <w:sz w:val="20"/>
              </w:rPr>
              <w:t>Institution Name:</w:t>
            </w:r>
          </w:p>
        </w:tc>
        <w:tc>
          <w:tcPr>
            <w:tcW w:type="dxa" w:w="5329"/>
            <w:tcW w:w="5329" w:type="dxa"/>
          </w:tcPr>
          <w:p>
            <w:pPr>
              <w:jc w:val="center"/>
            </w:pPr>
            <w:r/>
            <w:r>
              <w:rPr>
                <w:rFonts w:ascii="Cambria" w:hAnsi="Cambria"/>
                <w:b w:val="0"/>
                <w:sz w:val="20"/>
              </w:rPr>
              <w:t>____________________________________________</w:t>
            </w:r>
          </w:p>
        </w:tc>
      </w:tr>
      <w:tr>
        <w:tc>
          <w:tcPr>
            <w:tcW w:type="dxa" w:w="2835"/>
            <w:tcW w:w="2835" w:type="dxa"/>
            <w:shd w:val="clear" w:color="auto" w:fill="DCE6F1"/>
          </w:tcPr>
          <w:p>
            <w:pPr>
              <w:jc w:val="left"/>
            </w:pPr>
            <w:r/>
            <w:r>
              <w:rPr>
                <w:rFonts w:ascii="Cambria" w:hAnsi="Cambria"/>
                <w:b w:val="0"/>
                <w:sz w:val="20"/>
              </w:rPr>
              <w:t>Department / Organizing Unit:</w:t>
            </w:r>
          </w:p>
        </w:tc>
        <w:tc>
          <w:tcPr>
            <w:tcW w:type="dxa" w:w="5329"/>
            <w:tcW w:w="5329" w:type="dxa"/>
            <w:shd w:val="clear" w:color="auto" w:fill="DCE6F1"/>
          </w:tcPr>
          <w:p>
            <w:pPr>
              <w:jc w:val="center"/>
            </w:pPr>
            <w:r/>
            <w:r>
              <w:rPr>
                <w:rFonts w:ascii="Cambria" w:hAnsi="Cambria"/>
                <w:b w:val="0"/>
                <w:sz w:val="20"/>
              </w:rPr>
              <w:t>(e.g., Dean – Student Affairs / Governance &amp; Leadership Cell / NSS / Student Council)</w:t>
            </w:r>
          </w:p>
        </w:tc>
      </w:tr>
      <w:tr>
        <w:tc>
          <w:tcPr>
            <w:tcW w:type="dxa" w:w="2835"/>
            <w:tcW w:w="2835" w:type="dxa"/>
          </w:tcPr>
          <w:p>
            <w:pPr>
              <w:jc w:val="left"/>
            </w:pPr>
            <w:r/>
            <w:r>
              <w:rPr>
                <w:rFonts w:ascii="Cambria" w:hAnsi="Cambria"/>
                <w:b w:val="0"/>
                <w:sz w:val="20"/>
              </w:rPr>
              <w:t>Activity Title:</w:t>
            </w:r>
          </w:p>
        </w:tc>
        <w:tc>
          <w:tcPr>
            <w:tcW w:type="dxa" w:w="5329"/>
            <w:tcW w:w="5329" w:type="dxa"/>
          </w:tcPr>
          <w:p>
            <w:pPr>
              <w:jc w:val="center"/>
            </w:pPr>
            <w:r/>
            <w:r>
              <w:rPr>
                <w:rFonts w:ascii="Cambria" w:hAnsi="Cambria"/>
                <w:b w:val="0"/>
                <w:sz w:val="20"/>
              </w:rPr>
              <w:t>(e.g., “Student Leadership Summit 2025”, “Governance &amp; Ethics Workshop”, “Student Council Elections”)</w:t>
            </w:r>
          </w:p>
        </w:tc>
      </w:tr>
      <w:tr>
        <w:tc>
          <w:tcPr>
            <w:tcW w:type="dxa" w:w="2835"/>
            <w:tcW w:w="2835" w:type="dxa"/>
            <w:shd w:val="clear" w:color="auto" w:fill="DCE6F1"/>
          </w:tcPr>
          <w:p>
            <w:pPr>
              <w:jc w:val="left"/>
            </w:pPr>
            <w:r/>
            <w:r>
              <w:rPr>
                <w:rFonts w:ascii="Cambria" w:hAnsi="Cambria"/>
                <w:b w:val="0"/>
                <w:sz w:val="20"/>
              </w:rPr>
              <w:t>Category:</w:t>
            </w:r>
          </w:p>
        </w:tc>
        <w:tc>
          <w:tcPr>
            <w:tcW w:type="dxa" w:w="5329"/>
            <w:tcW w:w="5329" w:type="dxa"/>
            <w:shd w:val="clear" w:color="auto" w:fill="DCE6F1"/>
          </w:tcPr>
          <w:p>
            <w:pPr>
              <w:jc w:val="center"/>
            </w:pPr>
            <w:r/>
            <w:r>
              <w:rPr>
                <w:rFonts w:ascii="Cambria" w:hAnsi="Cambria"/>
                <w:b w:val="0"/>
                <w:sz w:val="20"/>
              </w:rPr>
              <w:t>Leadership &amp; Governance Activity</w:t>
            </w:r>
          </w:p>
        </w:tc>
      </w:tr>
      <w:tr>
        <w:tc>
          <w:tcPr>
            <w:tcW w:type="dxa" w:w="2835"/>
            <w:tcW w:w="2835" w:type="dxa"/>
          </w:tcPr>
          <w:p>
            <w:pPr>
              <w:jc w:val="left"/>
            </w:pPr>
            <w:r/>
            <w:r>
              <w:rPr>
                <w:rFonts w:ascii="Cambria" w:hAnsi="Cambria"/>
                <w:b w:val="0"/>
                <w:sz w:val="20"/>
              </w:rPr>
              <w:t>Date / Duration:</w:t>
            </w:r>
          </w:p>
        </w:tc>
        <w:tc>
          <w:tcPr>
            <w:tcW w:type="dxa" w:w="5329"/>
            <w:tcW w:w="5329" w:type="dxa"/>
          </w:tcPr>
          <w:p>
            <w:pPr>
              <w:jc w:val="center"/>
            </w:pPr>
            <w:r/>
            <w:r>
              <w:rPr>
                <w:rFonts w:ascii="Cambria" w:hAnsi="Cambria"/>
                <w:b w:val="0"/>
                <w:sz w:val="20"/>
              </w:rPr>
              <w:t>From DD/MM/YYYY to DD/MM/YYYY</w:t>
            </w:r>
          </w:p>
        </w:tc>
      </w:tr>
      <w:tr>
        <w:tc>
          <w:tcPr>
            <w:tcW w:type="dxa" w:w="2835"/>
            <w:tcW w:w="2835" w:type="dxa"/>
            <w:shd w:val="clear" w:color="auto" w:fill="DCE6F1"/>
          </w:tcPr>
          <w:p>
            <w:pPr>
              <w:jc w:val="left"/>
            </w:pPr>
            <w:r/>
            <w:r>
              <w:rPr>
                <w:rFonts w:ascii="Cambria" w:hAnsi="Cambria"/>
                <w:b w:val="0"/>
                <w:sz w:val="20"/>
              </w:rPr>
              <w:t>Venue:</w:t>
            </w:r>
          </w:p>
        </w:tc>
        <w:tc>
          <w:tcPr>
            <w:tcW w:type="dxa" w:w="5329"/>
            <w:tcW w:w="5329" w:type="dxa"/>
            <w:shd w:val="clear" w:color="auto" w:fill="DCE6F1"/>
          </w:tcPr>
          <w:p>
            <w:pPr>
              <w:jc w:val="center"/>
            </w:pPr>
            <w:r/>
            <w:r>
              <w:rPr>
                <w:rFonts w:ascii="Cambria" w:hAnsi="Cambria"/>
                <w:b w:val="0"/>
                <w:sz w:val="20"/>
              </w:rPr>
              <w:t>(e.g., Conference Hall / Senate Room / Auditorium / Online Platform)</w:t>
            </w:r>
          </w:p>
        </w:tc>
      </w:tr>
      <w:tr>
        <w:tc>
          <w:tcPr>
            <w:tcW w:type="dxa" w:w="2835"/>
            <w:tcW w:w="2835" w:type="dxa"/>
          </w:tcPr>
          <w:p>
            <w:pPr>
              <w:jc w:val="left"/>
            </w:pPr>
            <w:r/>
            <w:r>
              <w:rPr>
                <w:rFonts w:ascii="Cambria" w:hAnsi="Cambria"/>
                <w:b w:val="0"/>
                <w:sz w:val="20"/>
              </w:rPr>
              <w:t>Organizing Body:</w:t>
            </w:r>
          </w:p>
        </w:tc>
        <w:tc>
          <w:tcPr>
            <w:tcW w:type="dxa" w:w="5329"/>
            <w:tcW w:w="5329" w:type="dxa"/>
          </w:tcPr>
          <w:p>
            <w:pPr>
              <w:jc w:val="center"/>
            </w:pPr>
            <w:r/>
            <w:r>
              <w:rPr>
                <w:rFonts w:ascii="Cambria" w:hAnsi="Cambria"/>
                <w:b w:val="0"/>
                <w:sz w:val="20"/>
              </w:rPr>
              <w:t>(e.g., IQAC / Student Council / Leadership Development Cell)</w:t>
            </w:r>
          </w:p>
        </w:tc>
      </w:tr>
      <w:tr>
        <w:tc>
          <w:tcPr>
            <w:tcW w:type="dxa" w:w="2835"/>
            <w:tcW w:w="2835" w:type="dxa"/>
            <w:shd w:val="clear" w:color="auto" w:fill="DCE6F1"/>
          </w:tcPr>
          <w:p>
            <w:pPr>
              <w:jc w:val="left"/>
            </w:pPr>
            <w:r/>
            <w:r>
              <w:rPr>
                <w:rFonts w:ascii="Cambria" w:hAnsi="Cambria"/>
                <w:b w:val="0"/>
                <w:sz w:val="20"/>
              </w:rPr>
              <w:t>Collaborating Partners (if any):</w:t>
            </w:r>
          </w:p>
        </w:tc>
        <w:tc>
          <w:tcPr>
            <w:tcW w:type="dxa" w:w="5329"/>
            <w:tcW w:w="5329" w:type="dxa"/>
            <w:shd w:val="clear" w:color="auto" w:fill="DCE6F1"/>
          </w:tcPr>
          <w:p>
            <w:pPr>
              <w:jc w:val="center"/>
            </w:pPr>
            <w:r/>
            <w:r>
              <w:rPr>
                <w:rFonts w:ascii="Cambria" w:hAnsi="Cambria"/>
                <w:b w:val="0"/>
                <w:sz w:val="20"/>
              </w:rPr>
              <w:t>(e.g., Local Government, NGOs, Civil Service Institutes, Industry Mentors)</w:t>
            </w:r>
          </w:p>
        </w:tc>
      </w:tr>
    </w:tbl>
    <w:p>
      <w:pPr>
        <w:keepNext/>
        <w:spacing w:before="200" w:after="120"/>
      </w:pPr>
      <w:r>
        <w:rPr>
          <w:rFonts w:ascii="Cambria" w:hAnsi="Cambria"/>
          <w:b/>
          <w:color w:val="1F3A5F"/>
          <w:sz w:val="26"/>
        </w:rPr>
        <w:t>1. Objectives of the Activity</w:t>
      </w:r>
    </w:p>
    <w:p>
      <w:pPr>
        <w:pStyle w:val="ListBullet"/>
        <w:jc w:val="both"/>
      </w:pPr>
      <w:r>
        <w:rPr>
          <w:rFonts w:ascii="Cambria" w:hAnsi="Cambria"/>
          <w:sz w:val="22"/>
        </w:rPr>
        <w:t>To cultivate leadership, decision-making, and ethical governance among students.</w:t>
      </w:r>
    </w:p>
    <w:p>
      <w:pPr>
        <w:pStyle w:val="ListBullet"/>
        <w:jc w:val="both"/>
      </w:pPr>
      <w:r>
        <w:rPr>
          <w:rFonts w:ascii="Cambria" w:hAnsi="Cambria"/>
          <w:sz w:val="22"/>
        </w:rPr>
        <w:t>To promote participatory management and accountability within institutional systems.</w:t>
      </w:r>
    </w:p>
    <w:p>
      <w:pPr>
        <w:pStyle w:val="ListBullet"/>
        <w:jc w:val="both"/>
      </w:pPr>
      <w:r>
        <w:rPr>
          <w:rFonts w:ascii="Cambria" w:hAnsi="Cambria"/>
          <w:sz w:val="22"/>
        </w:rPr>
        <w:t>To train student representatives in conflict resolution, public speaking, and policy understanding.</w:t>
      </w:r>
    </w:p>
    <w:p>
      <w:pPr>
        <w:pStyle w:val="ListBullet"/>
        <w:jc w:val="both"/>
      </w:pPr>
      <w:r>
        <w:rPr>
          <w:rFonts w:ascii="Cambria" w:hAnsi="Cambria"/>
          <w:sz w:val="22"/>
        </w:rPr>
        <w:t>To develop a culture of transparency, inclusivity, and collaboration in governance.</w:t>
      </w:r>
    </w:p>
    <w:p>
      <w:pPr>
        <w:pStyle w:val="ListBullet"/>
        <w:jc w:val="both"/>
      </w:pPr>
      <w:r>
        <w:rPr>
          <w:rFonts w:ascii="Cambria" w:hAnsi="Cambria"/>
          <w:sz w:val="22"/>
        </w:rPr>
        <w:t>To align student governance mechanisms with institutional strategic goals.</w:t>
      </w:r>
    </w:p>
    <w:p>
      <w:pPr>
        <w:keepNext/>
        <w:spacing w:before="200" w:after="120"/>
      </w:pPr>
      <w:r>
        <w:rPr>
          <w:rFonts w:ascii="Cambria" w:hAnsi="Cambria"/>
          <w:b/>
          <w:color w:val="1F3A5F"/>
          <w:sz w:val="26"/>
        </w:rPr>
        <w:t>2. Description of the Event</w:t>
      </w:r>
    </w:p>
    <w:p>
      <w:pPr>
        <w:jc w:val="both"/>
      </w:pPr>
      <w:r>
        <w:rPr>
          <w:rFonts w:ascii="Cambria" w:hAnsi="Cambria"/>
          <w:b w:val="0"/>
          <w:i/>
          <w:sz w:val="22"/>
        </w:rPr>
        <w:t>(100–150 words)</w:t>
      </w:r>
    </w:p>
    <w:p>
      <w:pPr>
        <w:jc w:val="both"/>
      </w:pPr>
      <w:r>
        <w:rPr>
          <w:rFonts w:ascii="Cambria" w:hAnsi="Cambria"/>
          <w:b w:val="0"/>
          <w:i w:val="0"/>
          <w:sz w:val="22"/>
        </w:rPr>
        <w:t>Provide a summary of the event, including goals, stakeholders, and key discussions.</w:t>
      </w:r>
    </w:p>
    <w:p>
      <w:pPr>
        <w:jc w:val="both"/>
      </w:pPr>
      <w:r>
        <w:rPr>
          <w:rFonts w:ascii="Cambria" w:hAnsi="Cambria"/>
          <w:b w:val="0"/>
          <w:i/>
          <w:sz w:val="22"/>
        </w:rPr>
        <w:t>Example:</w:t>
      </w:r>
    </w:p>
    <w:p>
      <w:pPr>
        <w:ind w:left="357"/>
        <w:jc w:val="both"/>
      </w:pPr>
      <w:r>
        <w:rPr>
          <w:rFonts w:ascii="Cambria" w:hAnsi="Cambria"/>
          <w:b w:val="0"/>
          <w:i w:val="0"/>
          <w:sz w:val="22"/>
        </w:rPr>
        <w:t>The “Student Leadership Summit 2025” was organized by the Governance &amp; Leadership Cell in collaboration with the IQAC. The summit focused on developing leadership skills, participative governance, and institutional ethics among student leaders. Sessions on democratic leadership, policy formulation, and ethical decision-making were conducted by experts from academia and government sectors. Over 150 student council members and class representatives participated, resulting in improved awareness of governance structures and leadership accountability.</w:t>
      </w:r>
    </w:p>
    <w:p>
      <w:pPr>
        <w:keepNext/>
        <w:spacing w:before="200" w:after="120"/>
      </w:pPr>
      <w:r>
        <w:rPr>
          <w:rFonts w:ascii="Cambria" w:hAnsi="Cambria"/>
          <w:b/>
          <w:color w:val="1F3A5F"/>
          <w:sz w:val="26"/>
        </w:rPr>
        <w:t>3. Activities Conducted</w:t>
      </w:r>
    </w:p>
    <w:tbl>
      <w:tblPr>
        <w:tblW w:type="auto" w:w="0"/>
        <w:jc w:val="center"/>
        <w:tblLayout w:type="fixed"/>
        <w:tblLook w:firstColumn="1" w:firstRow="1" w:lastColumn="0" w:lastRow="0" w:noHBand="0" w:noVBand="1" w:val="04A0"/>
        <w:tblW w:w="7824" w:type="dxa"/>
        <w:tblLayout w:type="fixed"/>
      </w:tblPr>
      <w:tblGrid>
        <w:gridCol w:w="1474"/>
        <w:gridCol w:w="2154"/>
        <w:gridCol w:w="793"/>
        <w:gridCol w:w="1474"/>
        <w:gridCol w:w="1927"/>
      </w:tblGrid>
      <w:tr>
        <w:tc>
          <w:tcPr>
            <w:tcW w:type="dxa" w:w="1474"/>
            <w:tcW w:w="1474" w:type="dxa"/>
            <w:shd w:val="clear" w:color="auto" w:fill="1F3A5F"/>
          </w:tcPr>
          <w:p>
            <w:pPr>
              <w:jc w:val="center"/>
            </w:pPr>
            <w:r/>
            <w:r>
              <w:rPr>
                <w:rFonts w:ascii="Cambria" w:hAnsi="Cambria"/>
                <w:b/>
                <w:color w:val="FFFFFF"/>
                <w:sz w:val="16"/>
              </w:rPr>
              <w:t>Type of Activity</w:t>
            </w:r>
          </w:p>
        </w:tc>
        <w:tc>
          <w:tcPr>
            <w:tcW w:type="dxa" w:w="2154"/>
            <w:tcW w:w="2154" w:type="dxa"/>
            <w:shd w:val="clear" w:color="auto" w:fill="1F3A5F"/>
          </w:tcPr>
          <w:p>
            <w:pPr>
              <w:jc w:val="center"/>
            </w:pPr>
            <w:r/>
            <w:r>
              <w:rPr>
                <w:rFonts w:ascii="Cambria" w:hAnsi="Cambria"/>
                <w:b/>
                <w:color w:val="FFFFFF"/>
                <w:sz w:val="16"/>
              </w:rPr>
              <w:t>Theme / Description</w:t>
            </w:r>
          </w:p>
        </w:tc>
        <w:tc>
          <w:tcPr>
            <w:tcW w:type="dxa" w:w="794"/>
            <w:tcW w:w="793" w:type="dxa"/>
            <w:shd w:val="clear" w:color="auto" w:fill="1F3A5F"/>
          </w:tcPr>
          <w:p>
            <w:pPr>
              <w:jc w:val="center"/>
            </w:pPr>
            <w:r/>
            <w:r>
              <w:rPr>
                <w:rFonts w:ascii="Cambria" w:hAnsi="Cambria"/>
                <w:b/>
                <w:color w:val="FFFFFF"/>
                <w:sz w:val="16"/>
              </w:rPr>
              <w:t>No. of Participants</w:t>
            </w:r>
          </w:p>
        </w:tc>
        <w:tc>
          <w:tcPr>
            <w:tcW w:type="dxa" w:w="1474"/>
            <w:tcW w:w="1474" w:type="dxa"/>
            <w:shd w:val="clear" w:color="auto" w:fill="1F3A5F"/>
          </w:tcPr>
          <w:p>
            <w:pPr>
              <w:jc w:val="center"/>
            </w:pPr>
            <w:r/>
            <w:r>
              <w:rPr>
                <w:rFonts w:ascii="Cambria" w:hAnsi="Cambria"/>
                <w:b/>
                <w:color w:val="FFFFFF"/>
                <w:sz w:val="16"/>
              </w:rPr>
              <w:t>Resource Person / Expert</w:t>
            </w:r>
          </w:p>
        </w:tc>
        <w:tc>
          <w:tcPr>
            <w:tcW w:type="dxa" w:w="1928"/>
            <w:tcW w:w="1927" w:type="dxa"/>
            <w:shd w:val="clear" w:color="auto" w:fill="1F3A5F"/>
          </w:tcPr>
          <w:p>
            <w:pPr>
              <w:jc w:val="center"/>
            </w:pPr>
            <w:r/>
            <w:r>
              <w:rPr>
                <w:rFonts w:ascii="Cambria" w:hAnsi="Cambria"/>
                <w:b/>
                <w:color w:val="FFFFFF"/>
                <w:sz w:val="16"/>
              </w:rPr>
              <w:t>Outcome / Learning</w:t>
            </w:r>
          </w:p>
        </w:tc>
      </w:tr>
      <w:tr>
        <w:tc>
          <w:tcPr>
            <w:tcW w:type="dxa" w:w="1474"/>
            <w:tcW w:w="1474" w:type="dxa"/>
          </w:tcPr>
          <w:p>
            <w:pPr>
              <w:jc w:val="left"/>
            </w:pPr>
            <w:r/>
            <w:r>
              <w:rPr>
                <w:rFonts w:ascii="Cambria" w:hAnsi="Cambria"/>
                <w:b w:val="0"/>
                <w:sz w:val="16"/>
              </w:rPr>
              <w:t>Leadership Workshop</w:t>
            </w:r>
          </w:p>
        </w:tc>
        <w:tc>
          <w:tcPr>
            <w:tcW w:type="dxa" w:w="2154"/>
            <w:tcW w:w="2154" w:type="dxa"/>
          </w:tcPr>
          <w:p>
            <w:pPr>
              <w:jc w:val="center"/>
            </w:pPr>
            <w:r/>
            <w:r>
              <w:rPr>
                <w:rFonts w:ascii="Cambria" w:hAnsi="Cambria"/>
                <w:b w:val="0"/>
                <w:sz w:val="16"/>
              </w:rPr>
              <w:t>“Transformational Leadership in Academia”</w:t>
            </w:r>
          </w:p>
        </w:tc>
        <w:tc>
          <w:tcPr>
            <w:tcW w:type="dxa" w:w="794"/>
            <w:tcW w:w="793"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Leadership Coach / HR Expert</w:t>
            </w:r>
          </w:p>
        </w:tc>
        <w:tc>
          <w:tcPr>
            <w:tcW w:type="dxa" w:w="1928"/>
            <w:tcW w:w="1927" w:type="dxa"/>
          </w:tcPr>
          <w:p>
            <w:pPr>
              <w:jc w:val="center"/>
            </w:pPr>
            <w:r/>
            <w:r>
              <w:rPr>
                <w:rFonts w:ascii="Cambria" w:hAnsi="Cambria"/>
                <w:b w:val="0"/>
                <w:sz w:val="16"/>
              </w:rPr>
              <w:t>Improved communication &amp; delegation skills</w:t>
            </w:r>
          </w:p>
        </w:tc>
      </w:tr>
      <w:tr>
        <w:tc>
          <w:tcPr>
            <w:tcW w:type="dxa" w:w="1474"/>
            <w:tcW w:w="1474" w:type="dxa"/>
            <w:shd w:val="clear" w:color="auto" w:fill="DCE6F1"/>
          </w:tcPr>
          <w:p>
            <w:pPr>
              <w:jc w:val="left"/>
            </w:pPr>
            <w:r/>
            <w:r>
              <w:rPr>
                <w:rFonts w:ascii="Cambria" w:hAnsi="Cambria"/>
                <w:b w:val="0"/>
                <w:sz w:val="16"/>
              </w:rPr>
              <w:t>Governance Orientation</w:t>
            </w:r>
          </w:p>
        </w:tc>
        <w:tc>
          <w:tcPr>
            <w:tcW w:type="dxa" w:w="2154"/>
            <w:tcW w:w="2154" w:type="dxa"/>
            <w:shd w:val="clear" w:color="auto" w:fill="DCE6F1"/>
          </w:tcPr>
          <w:p>
            <w:pPr>
              <w:jc w:val="center"/>
            </w:pPr>
            <w:r/>
            <w:r>
              <w:rPr>
                <w:rFonts w:ascii="Cambria" w:hAnsi="Cambria"/>
                <w:b w:val="0"/>
                <w:sz w:val="16"/>
              </w:rPr>
              <w:t>Overview of student governance structure</w:t>
            </w:r>
          </w:p>
        </w:tc>
        <w:tc>
          <w:tcPr>
            <w:tcW w:type="dxa" w:w="794"/>
            <w:tcW w:w="793" w:type="dxa"/>
            <w:shd w:val="clear" w:color="auto" w:fill="DCE6F1"/>
          </w:tcPr>
          <w:p>
            <w:pPr>
              <w:jc w:val="center"/>
            </w:pPr>
            <w:r/>
            <w:r>
              <w:rPr>
                <w:rFonts w:ascii="Cambria" w:hAnsi="Cambria"/>
                <w:b w:val="0"/>
                <w:sz w:val="16"/>
              </w:rPr>
              <w:t>____</w:t>
            </w:r>
          </w:p>
        </w:tc>
        <w:tc>
          <w:tcPr>
            <w:tcW w:type="dxa" w:w="1474"/>
            <w:tcW w:w="1474" w:type="dxa"/>
            <w:shd w:val="clear" w:color="auto" w:fill="DCE6F1"/>
          </w:tcPr>
          <w:p>
            <w:pPr>
              <w:jc w:val="center"/>
            </w:pPr>
            <w:r/>
            <w:r>
              <w:rPr>
                <w:rFonts w:ascii="Cambria" w:hAnsi="Cambria"/>
                <w:b w:val="0"/>
                <w:sz w:val="16"/>
              </w:rPr>
              <w:t>Dean – Student Affairs</w:t>
            </w:r>
          </w:p>
        </w:tc>
        <w:tc>
          <w:tcPr>
            <w:tcW w:type="dxa" w:w="1928"/>
            <w:tcW w:w="1927" w:type="dxa"/>
            <w:shd w:val="clear" w:color="auto" w:fill="DCE6F1"/>
          </w:tcPr>
          <w:p>
            <w:pPr>
              <w:jc w:val="center"/>
            </w:pPr>
            <w:r/>
            <w:r>
              <w:rPr>
                <w:rFonts w:ascii="Cambria" w:hAnsi="Cambria"/>
                <w:b w:val="0"/>
                <w:sz w:val="16"/>
              </w:rPr>
              <w:t>Enhanced understanding of institutional processes</w:t>
            </w:r>
          </w:p>
        </w:tc>
      </w:tr>
      <w:tr>
        <w:tc>
          <w:tcPr>
            <w:tcW w:type="dxa" w:w="1474"/>
            <w:tcW w:w="1474" w:type="dxa"/>
          </w:tcPr>
          <w:p>
            <w:pPr>
              <w:jc w:val="left"/>
            </w:pPr>
            <w:r/>
            <w:r>
              <w:rPr>
                <w:rFonts w:ascii="Cambria" w:hAnsi="Cambria"/>
                <w:b w:val="0"/>
                <w:sz w:val="16"/>
              </w:rPr>
              <w:t>Ethics Seminar</w:t>
            </w:r>
          </w:p>
        </w:tc>
        <w:tc>
          <w:tcPr>
            <w:tcW w:type="dxa" w:w="2154"/>
            <w:tcW w:w="2154" w:type="dxa"/>
          </w:tcPr>
          <w:p>
            <w:pPr>
              <w:jc w:val="center"/>
            </w:pPr>
            <w:r/>
            <w:r>
              <w:rPr>
                <w:rFonts w:ascii="Cambria" w:hAnsi="Cambria"/>
                <w:b w:val="0"/>
                <w:sz w:val="16"/>
              </w:rPr>
              <w:t>“Integrity and Accountability in Leadership”</w:t>
            </w:r>
          </w:p>
        </w:tc>
        <w:tc>
          <w:tcPr>
            <w:tcW w:type="dxa" w:w="794"/>
            <w:tcW w:w="793"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Public Policy Expert</w:t>
            </w:r>
          </w:p>
        </w:tc>
        <w:tc>
          <w:tcPr>
            <w:tcW w:type="dxa" w:w="1928"/>
            <w:tcW w:w="1927" w:type="dxa"/>
          </w:tcPr>
          <w:p>
            <w:pPr>
              <w:jc w:val="center"/>
            </w:pPr>
            <w:r/>
            <w:r>
              <w:rPr>
                <w:rFonts w:ascii="Cambria" w:hAnsi="Cambria"/>
                <w:b w:val="0"/>
                <w:sz w:val="16"/>
              </w:rPr>
              <w:t>Strengthened ethical reasoning</w:t>
            </w:r>
          </w:p>
        </w:tc>
      </w:tr>
      <w:tr>
        <w:tc>
          <w:tcPr>
            <w:tcW w:type="dxa" w:w="1474"/>
            <w:tcW w:w="1474" w:type="dxa"/>
            <w:shd w:val="clear" w:color="auto" w:fill="DCE6F1"/>
          </w:tcPr>
          <w:p>
            <w:pPr>
              <w:jc w:val="left"/>
            </w:pPr>
            <w:r/>
            <w:r>
              <w:rPr>
                <w:rFonts w:ascii="Cambria" w:hAnsi="Cambria"/>
                <w:b w:val="0"/>
                <w:sz w:val="16"/>
              </w:rPr>
              <w:t>Student Council Elections</w:t>
            </w:r>
          </w:p>
        </w:tc>
        <w:tc>
          <w:tcPr>
            <w:tcW w:type="dxa" w:w="2154"/>
            <w:tcW w:w="2154" w:type="dxa"/>
            <w:shd w:val="clear" w:color="auto" w:fill="DCE6F1"/>
          </w:tcPr>
          <w:p>
            <w:pPr>
              <w:jc w:val="center"/>
            </w:pPr>
            <w:r/>
            <w:r>
              <w:rPr>
                <w:rFonts w:ascii="Cambria" w:hAnsi="Cambria"/>
                <w:b w:val="0"/>
                <w:sz w:val="16"/>
              </w:rPr>
              <w:t>Annual democratic selection process</w:t>
            </w:r>
          </w:p>
        </w:tc>
        <w:tc>
          <w:tcPr>
            <w:tcW w:type="dxa" w:w="794"/>
            <w:tcW w:w="793" w:type="dxa"/>
            <w:shd w:val="clear" w:color="auto" w:fill="DCE6F1"/>
          </w:tcPr>
          <w:p>
            <w:pPr>
              <w:jc w:val="center"/>
            </w:pPr>
            <w:r/>
            <w:r>
              <w:rPr>
                <w:rFonts w:ascii="Cambria" w:hAnsi="Cambria"/>
                <w:b w:val="0"/>
                <w:sz w:val="16"/>
              </w:rPr>
              <w:t>____</w:t>
            </w:r>
          </w:p>
        </w:tc>
        <w:tc>
          <w:tcPr>
            <w:tcW w:type="dxa" w:w="1474"/>
            <w:tcW w:w="1474" w:type="dxa"/>
            <w:shd w:val="clear" w:color="auto" w:fill="DCE6F1"/>
          </w:tcPr>
          <w:p>
            <w:pPr>
              <w:jc w:val="center"/>
            </w:pPr>
            <w:r/>
            <w:r>
              <w:rPr>
                <w:rFonts w:ascii="Cambria" w:hAnsi="Cambria"/>
                <w:b w:val="0"/>
                <w:sz w:val="16"/>
              </w:rPr>
              <w:t>Election Committee</w:t>
            </w:r>
          </w:p>
        </w:tc>
        <w:tc>
          <w:tcPr>
            <w:tcW w:type="dxa" w:w="1928"/>
            <w:tcW w:w="1927" w:type="dxa"/>
            <w:shd w:val="clear" w:color="auto" w:fill="DCE6F1"/>
          </w:tcPr>
          <w:p>
            <w:pPr>
              <w:jc w:val="center"/>
            </w:pPr>
            <w:r/>
            <w:r>
              <w:rPr>
                <w:rFonts w:ascii="Cambria" w:hAnsi="Cambria"/>
                <w:b w:val="0"/>
                <w:sz w:val="16"/>
              </w:rPr>
              <w:t>Promoted participative decision-making</w:t>
            </w:r>
          </w:p>
        </w:tc>
      </w:tr>
      <w:tr>
        <w:tc>
          <w:tcPr>
            <w:tcW w:type="dxa" w:w="1474"/>
            <w:tcW w:w="1474" w:type="dxa"/>
          </w:tcPr>
          <w:p>
            <w:pPr>
              <w:jc w:val="left"/>
            </w:pPr>
            <w:r/>
            <w:r>
              <w:rPr>
                <w:rFonts w:ascii="Cambria" w:hAnsi="Cambria"/>
                <w:b w:val="0"/>
                <w:sz w:val="16"/>
              </w:rPr>
              <w:t>Women Leadership Forum</w:t>
            </w:r>
          </w:p>
        </w:tc>
        <w:tc>
          <w:tcPr>
            <w:tcW w:type="dxa" w:w="2154"/>
            <w:tcW w:w="2154" w:type="dxa"/>
          </w:tcPr>
          <w:p>
            <w:pPr>
              <w:jc w:val="center"/>
            </w:pPr>
            <w:r/>
            <w:r>
              <w:rPr>
                <w:rFonts w:ascii="Cambria" w:hAnsi="Cambria"/>
                <w:b w:val="0"/>
                <w:sz w:val="16"/>
              </w:rPr>
              <w:t>“Women in Governance and Policy”</w:t>
            </w:r>
          </w:p>
        </w:tc>
        <w:tc>
          <w:tcPr>
            <w:tcW w:type="dxa" w:w="794"/>
            <w:tcW w:w="793" w:type="dxa"/>
          </w:tcPr>
          <w:p>
            <w:pPr>
              <w:jc w:val="center"/>
            </w:pPr>
            <w:r/>
            <w:r>
              <w:rPr>
                <w:rFonts w:ascii="Cambria" w:hAnsi="Cambria"/>
                <w:b w:val="0"/>
                <w:sz w:val="16"/>
              </w:rPr>
              <w:t>____</w:t>
            </w:r>
          </w:p>
        </w:tc>
        <w:tc>
          <w:tcPr>
            <w:tcW w:type="dxa" w:w="1474"/>
            <w:tcW w:w="1474" w:type="dxa"/>
          </w:tcPr>
          <w:p>
            <w:pPr>
              <w:jc w:val="center"/>
            </w:pPr>
            <w:r/>
            <w:r>
              <w:rPr>
                <w:rFonts w:ascii="Cambria" w:hAnsi="Cambria"/>
                <w:b w:val="0"/>
                <w:sz w:val="16"/>
              </w:rPr>
              <w:t>Social Activist / NGO Partner</w:t>
            </w:r>
          </w:p>
        </w:tc>
        <w:tc>
          <w:tcPr>
            <w:tcW w:type="dxa" w:w="1928"/>
            <w:tcW w:w="1927" w:type="dxa"/>
          </w:tcPr>
          <w:p>
            <w:pPr>
              <w:jc w:val="center"/>
            </w:pPr>
            <w:r/>
            <w:r>
              <w:rPr>
                <w:rFonts w:ascii="Cambria" w:hAnsi="Cambria"/>
                <w:b w:val="0"/>
                <w:sz w:val="16"/>
              </w:rPr>
              <w:t>Encouraged gender inclusivity in leadership</w:t>
            </w:r>
          </w:p>
        </w:tc>
      </w:tr>
    </w:tbl>
    <w:p>
      <w:pPr>
        <w:keepNext/>
        <w:spacing w:before="200" w:after="120"/>
      </w:pPr>
      <w:r>
        <w:rPr>
          <w:rFonts w:ascii="Cambria" w:hAnsi="Cambria"/>
          <w:b/>
          <w:color w:val="1F3A5F"/>
          <w:sz w:val="26"/>
        </w:rPr>
        <w:t>4. Target Audience</w:t>
      </w:r>
    </w:p>
    <w:p>
      <w:pPr>
        <w:pStyle w:val="ListBullet"/>
        <w:jc w:val="both"/>
      </w:pPr>
      <w:r>
        <w:rPr>
          <w:rFonts w:ascii="Cambria" w:hAnsi="Cambria"/>
          <w:sz w:val="22"/>
        </w:rPr>
        <w:t>☐ Student Leaders / Class Representatives</w:t>
      </w:r>
    </w:p>
    <w:p>
      <w:pPr>
        <w:pStyle w:val="ListBullet"/>
        <w:jc w:val="both"/>
      </w:pPr>
      <w:r>
        <w:rPr>
          <w:rFonts w:ascii="Cambria" w:hAnsi="Cambria"/>
          <w:sz w:val="22"/>
        </w:rPr>
        <w:t>☐ Faculty Members</w:t>
      </w:r>
    </w:p>
    <w:p>
      <w:pPr>
        <w:pStyle w:val="ListBullet"/>
        <w:jc w:val="both"/>
      </w:pPr>
      <w:r>
        <w:rPr>
          <w:rFonts w:ascii="Cambria" w:hAnsi="Cambria"/>
          <w:sz w:val="22"/>
        </w:rPr>
        <w:t>☐ Administrative Staff</w:t>
      </w:r>
    </w:p>
    <w:p>
      <w:pPr>
        <w:pStyle w:val="ListBullet"/>
        <w:jc w:val="both"/>
      </w:pPr>
      <w:r>
        <w:rPr>
          <w:rFonts w:ascii="Cambria" w:hAnsi="Cambria"/>
          <w:sz w:val="22"/>
        </w:rPr>
        <w:t>☐ Research Scholars</w:t>
      </w:r>
    </w:p>
    <w:p>
      <w:pPr>
        <w:pStyle w:val="ListBullet"/>
        <w:jc w:val="both"/>
      </w:pPr>
      <w:r>
        <w:rPr>
          <w:rFonts w:ascii="Cambria" w:hAnsi="Cambria"/>
          <w:sz w:val="22"/>
        </w:rPr>
        <w:t>☐ External Experts / Alumni</w:t>
      </w:r>
    </w:p>
    <w:p>
      <w:pPr>
        <w:keepNext/>
        <w:spacing w:before="200" w:after="120"/>
      </w:pPr>
      <w:r>
        <w:rPr>
          <w:rFonts w:ascii="Cambria" w:hAnsi="Cambria"/>
          <w:b/>
          <w:color w:val="1F3A5F"/>
          <w:sz w:val="26"/>
        </w:rPr>
        <w:t>5. Key Outcomes and Achievements</w:t>
      </w:r>
    </w:p>
    <w:p>
      <w:pPr>
        <w:pStyle w:val="ListBullet"/>
        <w:jc w:val="both"/>
      </w:pPr>
      <w:r>
        <w:rPr>
          <w:rFonts w:ascii="Cambria" w:hAnsi="Cambria"/>
          <w:sz w:val="22"/>
        </w:rPr>
        <w:t>Engaged ___ students and faculty in governance training programs.</w:t>
      </w:r>
    </w:p>
    <w:p>
      <w:pPr>
        <w:pStyle w:val="ListBullet"/>
        <w:jc w:val="both"/>
      </w:pPr>
      <w:r>
        <w:rPr>
          <w:rFonts w:ascii="Cambria" w:hAnsi="Cambria"/>
          <w:sz w:val="22"/>
        </w:rPr>
        <w:t>Strengthened student council functioning through defined roles and accountability.</w:t>
      </w:r>
    </w:p>
    <w:p>
      <w:pPr>
        <w:pStyle w:val="ListBullet"/>
        <w:jc w:val="both"/>
      </w:pPr>
      <w:r>
        <w:rPr>
          <w:rFonts w:ascii="Cambria" w:hAnsi="Cambria"/>
          <w:sz w:val="22"/>
        </w:rPr>
        <w:t>Promoted inclusive representation in institutional decision-making bodies.</w:t>
      </w:r>
    </w:p>
    <w:p>
      <w:pPr>
        <w:pStyle w:val="ListBullet"/>
        <w:jc w:val="both"/>
      </w:pPr>
      <w:r>
        <w:rPr>
          <w:rFonts w:ascii="Cambria" w:hAnsi="Cambria"/>
          <w:sz w:val="22"/>
        </w:rPr>
        <w:t>Fostered collaboration between administration and student representatives.</w:t>
      </w:r>
    </w:p>
    <w:p>
      <w:pPr>
        <w:pStyle w:val="ListBullet"/>
        <w:jc w:val="both"/>
      </w:pPr>
      <w:r>
        <w:rPr>
          <w:rFonts w:ascii="Cambria" w:hAnsi="Cambria"/>
          <w:sz w:val="22"/>
        </w:rPr>
        <w:t>Enhanced leadership pipeline for future institutional and societal roles.</w:t>
      </w:r>
    </w:p>
    <w:p>
      <w:pPr>
        <w:keepNext/>
        <w:spacing w:before="200" w:after="120"/>
      </w:pPr>
      <w:r>
        <w:rPr>
          <w:rFonts w:ascii="Cambria" w:hAnsi="Cambria"/>
          <w:b/>
          <w:color w:val="1F3A5F"/>
          <w:sz w:val="26"/>
        </w:rPr>
        <w:t>6. Leadership Development Metrics</w:t>
      </w:r>
    </w:p>
    <w:tbl>
      <w:tblPr>
        <w:tblW w:type="auto" w:w="0"/>
        <w:jc w:val="center"/>
        <w:tblLayout w:type="fixed"/>
        <w:tblLook w:firstColumn="1" w:firstRow="1" w:lastColumn="0" w:lastRow="0" w:noHBand="0" w:noVBand="1" w:val="04A0"/>
        <w:tblW w:w="8164" w:type="dxa"/>
        <w:tblLayout w:type="fixed"/>
      </w:tblPr>
      <w:tblGrid>
        <w:gridCol w:w="1814"/>
        <w:gridCol w:w="2268"/>
        <w:gridCol w:w="1134"/>
        <w:gridCol w:w="2948"/>
      </w:tblGrid>
      <w:tr>
        <w:tc>
          <w:tcPr>
            <w:tcW w:type="dxa" w:w="1814"/>
            <w:tcW w:w="1814" w:type="dxa"/>
            <w:shd w:val="clear" w:color="auto" w:fill="1F3A5F"/>
          </w:tcPr>
          <w:p>
            <w:pPr>
              <w:jc w:val="center"/>
            </w:pPr>
            <w:r/>
            <w:r>
              <w:rPr>
                <w:rFonts w:ascii="Cambria" w:hAnsi="Cambria"/>
                <w:b/>
                <w:color w:val="FFFFFF"/>
                <w:sz w:val="18"/>
              </w:rPr>
              <w:t>Impact Area</w:t>
            </w:r>
          </w:p>
        </w:tc>
        <w:tc>
          <w:tcPr>
            <w:tcW w:type="dxa" w:w="2268"/>
            <w:tcW w:w="2268" w:type="dxa"/>
            <w:shd w:val="clear" w:color="auto" w:fill="1F3A5F"/>
          </w:tcPr>
          <w:p>
            <w:pPr>
              <w:jc w:val="center"/>
            </w:pPr>
            <w:r/>
            <w:r>
              <w:rPr>
                <w:rFonts w:ascii="Cambria" w:hAnsi="Cambria"/>
                <w:b/>
                <w:color w:val="FFFFFF"/>
                <w:sz w:val="18"/>
              </w:rPr>
              <w:t>Indicator / Evidence</w:t>
            </w:r>
          </w:p>
        </w:tc>
        <w:tc>
          <w:tcPr>
            <w:tcW w:type="dxa" w:w="1134"/>
            <w:tcW w:w="1134" w:type="dxa"/>
            <w:shd w:val="clear" w:color="auto" w:fill="1F3A5F"/>
          </w:tcPr>
          <w:p>
            <w:pPr>
              <w:jc w:val="center"/>
            </w:pPr>
            <w:r/>
            <w:r>
              <w:rPr>
                <w:rFonts w:ascii="Cambria" w:hAnsi="Cambria"/>
                <w:b/>
                <w:color w:val="FFFFFF"/>
                <w:sz w:val="18"/>
              </w:rPr>
              <w:t>Quantitative Data</w:t>
            </w:r>
          </w:p>
        </w:tc>
        <w:tc>
          <w:tcPr>
            <w:tcW w:type="dxa" w:w="2948"/>
            <w:tcW w:w="2948" w:type="dxa"/>
            <w:shd w:val="clear" w:color="auto" w:fill="1F3A5F"/>
          </w:tcPr>
          <w:p>
            <w:pPr>
              <w:jc w:val="center"/>
            </w:pPr>
            <w:r/>
            <w:r>
              <w:rPr>
                <w:rFonts w:ascii="Cambria" w:hAnsi="Cambria"/>
                <w:b/>
                <w:color w:val="FFFFFF"/>
                <w:sz w:val="18"/>
              </w:rPr>
              <w:t>Qualitative Outcomes</w:t>
            </w:r>
          </w:p>
        </w:tc>
      </w:tr>
      <w:tr>
        <w:tc>
          <w:tcPr>
            <w:tcW w:type="dxa" w:w="1814"/>
            <w:tcW w:w="1814" w:type="dxa"/>
          </w:tcPr>
          <w:p>
            <w:pPr>
              <w:jc w:val="left"/>
            </w:pPr>
            <w:r/>
            <w:r>
              <w:rPr>
                <w:rFonts w:ascii="Cambria" w:hAnsi="Cambria"/>
                <w:b w:val="0"/>
                <w:sz w:val="18"/>
              </w:rPr>
              <w:t>Leadership Capacity</w:t>
            </w:r>
          </w:p>
        </w:tc>
        <w:tc>
          <w:tcPr>
            <w:tcW w:type="dxa" w:w="2268"/>
            <w:tcW w:w="2268" w:type="dxa"/>
          </w:tcPr>
          <w:p>
            <w:pPr>
              <w:jc w:val="center"/>
            </w:pPr>
            <w:r/>
            <w:r>
              <w:rPr>
                <w:rFonts w:ascii="Cambria" w:hAnsi="Cambria"/>
                <w:b w:val="0"/>
                <w:sz w:val="18"/>
              </w:rPr>
              <w:t>No. of participants trained</w:t>
            </w:r>
          </w:p>
        </w:tc>
        <w:tc>
          <w:tcPr>
            <w:tcW w:type="dxa" w:w="1134"/>
            <w:tcW w:w="1134" w:type="dxa"/>
          </w:tcPr>
          <w:p>
            <w:pPr>
              <w:jc w:val="center"/>
            </w:pPr>
            <w:r/>
            <w:r>
              <w:rPr>
                <w:rFonts w:ascii="Cambria" w:hAnsi="Cambria"/>
                <w:b w:val="0"/>
                <w:sz w:val="18"/>
              </w:rPr>
              <w:t>____</w:t>
            </w:r>
          </w:p>
        </w:tc>
        <w:tc>
          <w:tcPr>
            <w:tcW w:type="dxa" w:w="2948"/>
            <w:tcW w:w="2948" w:type="dxa"/>
          </w:tcPr>
          <w:p>
            <w:pPr>
              <w:jc w:val="center"/>
            </w:pPr>
            <w:r/>
            <w:r>
              <w:rPr>
                <w:rFonts w:ascii="Cambria" w:hAnsi="Cambria"/>
                <w:b w:val="0"/>
                <w:sz w:val="18"/>
              </w:rPr>
              <w:t>Improved leadership confidence &amp; problem-solving</w:t>
            </w:r>
          </w:p>
        </w:tc>
      </w:tr>
      <w:tr>
        <w:tc>
          <w:tcPr>
            <w:tcW w:type="dxa" w:w="1814"/>
            <w:tcW w:w="1814" w:type="dxa"/>
            <w:shd w:val="clear" w:color="auto" w:fill="DCE6F1"/>
          </w:tcPr>
          <w:p>
            <w:pPr>
              <w:jc w:val="left"/>
            </w:pPr>
            <w:r/>
            <w:r>
              <w:rPr>
                <w:rFonts w:ascii="Cambria" w:hAnsi="Cambria"/>
                <w:b w:val="0"/>
                <w:sz w:val="18"/>
              </w:rPr>
              <w:t>Governance Participation</w:t>
            </w:r>
          </w:p>
        </w:tc>
        <w:tc>
          <w:tcPr>
            <w:tcW w:type="dxa" w:w="2268"/>
            <w:tcW w:w="2268" w:type="dxa"/>
            <w:shd w:val="clear" w:color="auto" w:fill="DCE6F1"/>
          </w:tcPr>
          <w:p>
            <w:pPr>
              <w:jc w:val="center"/>
            </w:pPr>
            <w:r/>
            <w:r>
              <w:rPr>
                <w:rFonts w:ascii="Cambria" w:hAnsi="Cambria"/>
                <w:b w:val="0"/>
                <w:sz w:val="18"/>
              </w:rPr>
              <w:t>No. of active student leaders</w:t>
            </w:r>
          </w:p>
        </w:tc>
        <w:tc>
          <w:tcPr>
            <w:tcW w:type="dxa" w:w="1134"/>
            <w:tcW w:w="1134" w:type="dxa"/>
            <w:shd w:val="clear" w:color="auto" w:fill="DCE6F1"/>
          </w:tcPr>
          <w:p>
            <w:pPr>
              <w:jc w:val="center"/>
            </w:pPr>
            <w:r/>
            <w:r>
              <w:rPr>
                <w:rFonts w:ascii="Cambria" w:hAnsi="Cambria"/>
                <w:b w:val="0"/>
                <w:sz w:val="18"/>
              </w:rPr>
              <w:t>____</w:t>
            </w:r>
          </w:p>
        </w:tc>
        <w:tc>
          <w:tcPr>
            <w:tcW w:type="dxa" w:w="2948"/>
            <w:tcW w:w="2948" w:type="dxa"/>
            <w:shd w:val="clear" w:color="auto" w:fill="DCE6F1"/>
          </w:tcPr>
          <w:p>
            <w:pPr>
              <w:jc w:val="center"/>
            </w:pPr>
            <w:r/>
            <w:r>
              <w:rPr>
                <w:rFonts w:ascii="Cambria" w:hAnsi="Cambria"/>
                <w:b w:val="0"/>
                <w:sz w:val="18"/>
              </w:rPr>
              <w:t>Better coordination in student governance</w:t>
            </w:r>
          </w:p>
        </w:tc>
      </w:tr>
      <w:tr>
        <w:tc>
          <w:tcPr>
            <w:tcW w:type="dxa" w:w="1814"/>
            <w:tcW w:w="1814" w:type="dxa"/>
          </w:tcPr>
          <w:p>
            <w:pPr>
              <w:jc w:val="left"/>
            </w:pPr>
            <w:r/>
            <w:r>
              <w:rPr>
                <w:rFonts w:ascii="Cambria" w:hAnsi="Cambria"/>
                <w:b w:val="0"/>
                <w:sz w:val="18"/>
              </w:rPr>
              <w:t>Decision-Making Involvement</w:t>
            </w:r>
          </w:p>
        </w:tc>
        <w:tc>
          <w:tcPr>
            <w:tcW w:type="dxa" w:w="2268"/>
            <w:tcW w:w="2268" w:type="dxa"/>
          </w:tcPr>
          <w:p>
            <w:pPr>
              <w:jc w:val="center"/>
            </w:pPr>
            <w:r/>
            <w:r>
              <w:rPr>
                <w:rFonts w:ascii="Cambria" w:hAnsi="Cambria"/>
                <w:b w:val="0"/>
                <w:sz w:val="18"/>
              </w:rPr>
              <w:t>Representation in committees</w:t>
            </w:r>
          </w:p>
        </w:tc>
        <w:tc>
          <w:tcPr>
            <w:tcW w:type="dxa" w:w="1134"/>
            <w:tcW w:w="1134" w:type="dxa"/>
          </w:tcPr>
          <w:p>
            <w:pPr>
              <w:jc w:val="center"/>
            </w:pPr>
            <w:r/>
            <w:r>
              <w:rPr>
                <w:rFonts w:ascii="Cambria" w:hAnsi="Cambria"/>
                <w:b w:val="0"/>
                <w:sz w:val="18"/>
              </w:rPr>
              <w:t>____</w:t>
            </w:r>
          </w:p>
        </w:tc>
        <w:tc>
          <w:tcPr>
            <w:tcW w:type="dxa" w:w="2948"/>
            <w:tcW w:w="2948" w:type="dxa"/>
          </w:tcPr>
          <w:p>
            <w:pPr>
              <w:jc w:val="center"/>
            </w:pPr>
            <w:r/>
            <w:r>
              <w:rPr>
                <w:rFonts w:ascii="Cambria" w:hAnsi="Cambria"/>
                <w:b w:val="0"/>
                <w:sz w:val="18"/>
              </w:rPr>
              <w:t>Strengthened participative culture</w:t>
            </w:r>
          </w:p>
        </w:tc>
      </w:tr>
      <w:tr>
        <w:tc>
          <w:tcPr>
            <w:tcW w:type="dxa" w:w="1814"/>
            <w:tcW w:w="1814" w:type="dxa"/>
            <w:shd w:val="clear" w:color="auto" w:fill="DCE6F1"/>
          </w:tcPr>
          <w:p>
            <w:pPr>
              <w:jc w:val="left"/>
            </w:pPr>
            <w:r/>
            <w:r>
              <w:rPr>
                <w:rFonts w:ascii="Cambria" w:hAnsi="Cambria"/>
                <w:b w:val="0"/>
                <w:sz w:val="18"/>
              </w:rPr>
              <w:t>Ethics &amp; Accountability</w:t>
            </w:r>
          </w:p>
        </w:tc>
        <w:tc>
          <w:tcPr>
            <w:tcW w:type="dxa" w:w="2268"/>
            <w:tcW w:w="2268" w:type="dxa"/>
            <w:shd w:val="clear" w:color="auto" w:fill="DCE6F1"/>
          </w:tcPr>
          <w:p>
            <w:pPr>
              <w:jc w:val="center"/>
            </w:pPr>
            <w:r/>
            <w:r>
              <w:rPr>
                <w:rFonts w:ascii="Cambria" w:hAnsi="Cambria"/>
                <w:b w:val="0"/>
                <w:sz w:val="18"/>
              </w:rPr>
              <w:t>Code of conduct sessions</w:t>
            </w:r>
          </w:p>
        </w:tc>
        <w:tc>
          <w:tcPr>
            <w:tcW w:type="dxa" w:w="1134"/>
            <w:tcW w:w="1134" w:type="dxa"/>
            <w:shd w:val="clear" w:color="auto" w:fill="DCE6F1"/>
          </w:tcPr>
          <w:p>
            <w:pPr>
              <w:jc w:val="center"/>
            </w:pPr>
            <w:r/>
            <w:r>
              <w:rPr>
                <w:rFonts w:ascii="Cambria" w:hAnsi="Cambria"/>
                <w:b w:val="0"/>
                <w:sz w:val="18"/>
              </w:rPr>
              <w:t>____</w:t>
            </w:r>
          </w:p>
        </w:tc>
        <w:tc>
          <w:tcPr>
            <w:tcW w:type="dxa" w:w="2948"/>
            <w:tcW w:w="2948" w:type="dxa"/>
            <w:shd w:val="clear" w:color="auto" w:fill="DCE6F1"/>
          </w:tcPr>
          <w:p>
            <w:pPr>
              <w:jc w:val="center"/>
            </w:pPr>
            <w:r/>
            <w:r>
              <w:rPr>
                <w:rFonts w:ascii="Cambria" w:hAnsi="Cambria"/>
                <w:b w:val="0"/>
                <w:sz w:val="18"/>
              </w:rPr>
              <w:t>Enhanced ethical awareness</w:t>
            </w:r>
          </w:p>
        </w:tc>
      </w:tr>
      <w:tr>
        <w:tc>
          <w:tcPr>
            <w:tcW w:type="dxa" w:w="1814"/>
            <w:tcW w:w="1814" w:type="dxa"/>
          </w:tcPr>
          <w:p>
            <w:pPr>
              <w:jc w:val="left"/>
            </w:pPr>
            <w:r/>
            <w:r>
              <w:rPr>
                <w:rFonts w:ascii="Cambria" w:hAnsi="Cambria"/>
                <w:b w:val="0"/>
                <w:sz w:val="18"/>
              </w:rPr>
              <w:t>Institutional Governance</w:t>
            </w:r>
          </w:p>
        </w:tc>
        <w:tc>
          <w:tcPr>
            <w:tcW w:type="dxa" w:w="2268"/>
            <w:tcW w:w="2268" w:type="dxa"/>
          </w:tcPr>
          <w:p>
            <w:pPr>
              <w:jc w:val="center"/>
            </w:pPr>
            <w:r/>
            <w:r>
              <w:rPr>
                <w:rFonts w:ascii="Cambria" w:hAnsi="Cambria"/>
                <w:b w:val="0"/>
                <w:sz w:val="18"/>
              </w:rPr>
              <w:t>Policy workshops / meetings held</w:t>
            </w:r>
          </w:p>
        </w:tc>
        <w:tc>
          <w:tcPr>
            <w:tcW w:type="dxa" w:w="1134"/>
            <w:tcW w:w="1134" w:type="dxa"/>
          </w:tcPr>
          <w:p>
            <w:pPr>
              <w:jc w:val="center"/>
            </w:pPr>
            <w:r/>
            <w:r>
              <w:rPr>
                <w:rFonts w:ascii="Cambria" w:hAnsi="Cambria"/>
                <w:b w:val="0"/>
                <w:sz w:val="18"/>
              </w:rPr>
              <w:t>____</w:t>
            </w:r>
          </w:p>
        </w:tc>
        <w:tc>
          <w:tcPr>
            <w:tcW w:type="dxa" w:w="2948"/>
            <w:tcW w:w="2948" w:type="dxa"/>
          </w:tcPr>
          <w:p>
            <w:pPr>
              <w:jc w:val="center"/>
            </w:pPr>
            <w:r/>
            <w:r>
              <w:rPr>
                <w:rFonts w:ascii="Cambria" w:hAnsi="Cambria"/>
                <w:b w:val="0"/>
                <w:sz w:val="18"/>
              </w:rPr>
              <w:t>Strengthened governance transparency</w:t>
            </w:r>
          </w:p>
        </w:tc>
      </w:tr>
    </w:tbl>
    <w:p>
      <w:pPr>
        <w:keepNext/>
        <w:spacing w:before="200" w:after="120"/>
      </w:pPr>
      <w:r>
        <w:rPr>
          <w:rFonts w:ascii="Cambria" w:hAnsi="Cambria"/>
          <w:b/>
          <w:color w:val="1F3A5F"/>
          <w:sz w:val="26"/>
        </w:rPr>
        <w:t>7. Participant Feedback Summary</w:t>
      </w:r>
    </w:p>
    <w:tbl>
      <w:tblPr>
        <w:tblW w:type="auto" w:w="0"/>
        <w:jc w:val="center"/>
        <w:tblLayout w:type="fixed"/>
        <w:tblLook w:firstColumn="1" w:firstRow="1" w:lastColumn="0" w:lastRow="0" w:noHBand="0" w:noVBand="1" w:val="04A0"/>
        <w:tblW w:w="8164" w:type="dxa"/>
        <w:tblLayout w:type="fixed"/>
      </w:tblPr>
      <w:tblGrid>
        <w:gridCol w:w="2608"/>
        <w:gridCol w:w="1587"/>
        <w:gridCol w:w="3969"/>
      </w:tblGrid>
      <w:tr>
        <w:tc>
          <w:tcPr>
            <w:tcW w:type="dxa" w:w="2608"/>
            <w:tcW w:w="2608" w:type="dxa"/>
            <w:shd w:val="clear" w:color="auto" w:fill="1F3A5F"/>
          </w:tcPr>
          <w:p>
            <w:pPr>
              <w:jc w:val="center"/>
            </w:pPr>
            <w:r/>
            <w:r>
              <w:rPr>
                <w:rFonts w:ascii="Cambria" w:hAnsi="Cambria"/>
                <w:b/>
                <w:color w:val="FFFFFF"/>
                <w:sz w:val="18"/>
              </w:rPr>
              <w:t>Feedback Parameter</w:t>
            </w:r>
          </w:p>
        </w:tc>
        <w:tc>
          <w:tcPr>
            <w:tcW w:type="dxa" w:w="1587"/>
            <w:tcW w:w="1587" w:type="dxa"/>
            <w:shd w:val="clear" w:color="auto" w:fill="1F3A5F"/>
          </w:tcPr>
          <w:p>
            <w:pPr>
              <w:jc w:val="center"/>
            </w:pPr>
            <w:r/>
            <w:r>
              <w:rPr>
                <w:rFonts w:ascii="Cambria" w:hAnsi="Cambria"/>
                <w:b/>
                <w:color w:val="FFFFFF"/>
                <w:sz w:val="18"/>
              </w:rPr>
              <w:t>Average Rating (1–5)</w:t>
            </w:r>
          </w:p>
        </w:tc>
        <w:tc>
          <w:tcPr>
            <w:tcW w:type="dxa" w:w="3969"/>
            <w:tcW w:w="3969" w:type="dxa"/>
            <w:shd w:val="clear" w:color="auto" w:fill="1F3A5F"/>
          </w:tcPr>
          <w:p>
            <w:pPr>
              <w:jc w:val="center"/>
            </w:pPr>
            <w:r/>
            <w:r>
              <w:rPr>
                <w:rFonts w:ascii="Cambria" w:hAnsi="Cambria"/>
                <w:b/>
                <w:color w:val="FFFFFF"/>
                <w:sz w:val="18"/>
              </w:rPr>
              <w:t>Remarks / Comments</w:t>
            </w:r>
          </w:p>
        </w:tc>
      </w:tr>
      <w:tr>
        <w:tc>
          <w:tcPr>
            <w:tcW w:type="dxa" w:w="2608"/>
            <w:tcW w:w="2608" w:type="dxa"/>
          </w:tcPr>
          <w:p>
            <w:pPr>
              <w:jc w:val="left"/>
            </w:pPr>
            <w:r/>
            <w:r>
              <w:rPr>
                <w:rFonts w:ascii="Cambria" w:hAnsi="Cambria"/>
                <w:b w:val="0"/>
                <w:sz w:val="18"/>
              </w:rPr>
              <w:t>Relevance of Topics</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“Very insightful for emerging leaders.”</w:t>
            </w:r>
          </w:p>
        </w:tc>
      </w:tr>
      <w:tr>
        <w:tc>
          <w:tcPr>
            <w:tcW w:type="dxa" w:w="2608"/>
            <w:tcW w:w="2608" w:type="dxa"/>
            <w:shd w:val="clear" w:color="auto" w:fill="DCE6F1"/>
          </w:tcPr>
          <w:p>
            <w:pPr>
              <w:jc w:val="left"/>
            </w:pPr>
            <w:r/>
            <w:r>
              <w:rPr>
                <w:rFonts w:ascii="Cambria" w:hAnsi="Cambria"/>
                <w:b w:val="0"/>
                <w:sz w:val="18"/>
              </w:rPr>
              <w:t>Quality of Resource Persons</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“Practical and inspiring sessions.”</w:t>
            </w:r>
          </w:p>
        </w:tc>
      </w:tr>
      <w:tr>
        <w:tc>
          <w:tcPr>
            <w:tcW w:type="dxa" w:w="2608"/>
            <w:tcW w:w="2608" w:type="dxa"/>
          </w:tcPr>
          <w:p>
            <w:pPr>
              <w:jc w:val="left"/>
            </w:pPr>
            <w:r/>
            <w:r>
              <w:rPr>
                <w:rFonts w:ascii="Cambria" w:hAnsi="Cambria"/>
                <w:b w:val="0"/>
                <w:sz w:val="18"/>
              </w:rPr>
              <w:t>Event Coordination</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“Smoothly managed and inclusive.”</w:t>
            </w:r>
          </w:p>
        </w:tc>
      </w:tr>
      <w:tr>
        <w:tc>
          <w:tcPr>
            <w:tcW w:type="dxa" w:w="2608"/>
            <w:tcW w:w="2608" w:type="dxa"/>
            <w:shd w:val="clear" w:color="auto" w:fill="DCE6F1"/>
          </w:tcPr>
          <w:p>
            <w:pPr>
              <w:jc w:val="left"/>
            </w:pPr>
            <w:r/>
            <w:r>
              <w:rPr>
                <w:rFonts w:ascii="Cambria" w:hAnsi="Cambria"/>
                <w:b w:val="0"/>
                <w:sz w:val="18"/>
              </w:rPr>
              <w:t>Learning Experience</w:t>
            </w:r>
          </w:p>
        </w:tc>
        <w:tc>
          <w:tcPr>
            <w:tcW w:type="dxa" w:w="1587"/>
            <w:tcW w:w="1587" w:type="dxa"/>
            <w:shd w:val="clear" w:color="auto" w:fill="DCE6F1"/>
          </w:tcPr>
          <w:p>
            <w:pPr>
              <w:jc w:val="center"/>
            </w:pPr>
            <w:r/>
            <w:r>
              <w:rPr>
                <w:rFonts w:ascii="Cambria" w:hAnsi="Cambria"/>
                <w:b w:val="0"/>
                <w:sz w:val="18"/>
              </w:rPr>
              <w:t>____</w:t>
            </w:r>
          </w:p>
        </w:tc>
        <w:tc>
          <w:tcPr>
            <w:tcW w:type="dxa" w:w="3969"/>
            <w:tcW w:w="3969" w:type="dxa"/>
            <w:shd w:val="clear" w:color="auto" w:fill="DCE6F1"/>
          </w:tcPr>
          <w:p>
            <w:pPr>
              <w:jc w:val="center"/>
            </w:pPr>
            <w:r/>
            <w:r>
              <w:rPr>
                <w:rFonts w:ascii="Cambria" w:hAnsi="Cambria"/>
                <w:b w:val="0"/>
                <w:sz w:val="18"/>
              </w:rPr>
              <w:t>“Enhanced my understanding of governance roles.”</w:t>
            </w:r>
          </w:p>
        </w:tc>
      </w:tr>
      <w:tr>
        <w:tc>
          <w:tcPr>
            <w:tcW w:type="dxa" w:w="2608"/>
            <w:tcW w:w="2608" w:type="dxa"/>
          </w:tcPr>
          <w:p>
            <w:pPr>
              <w:jc w:val="left"/>
            </w:pPr>
            <w:r/>
            <w:r>
              <w:rPr>
                <w:rFonts w:ascii="Cambria" w:hAnsi="Cambria"/>
                <w:b w:val="0"/>
                <w:sz w:val="18"/>
              </w:rPr>
              <w:t>Overall Impact</w:t>
            </w:r>
          </w:p>
        </w:tc>
        <w:tc>
          <w:tcPr>
            <w:tcW w:type="dxa" w:w="1587"/>
            <w:tcW w:w="1587" w:type="dxa"/>
          </w:tcPr>
          <w:p>
            <w:pPr>
              <w:jc w:val="center"/>
            </w:pPr>
            <w:r/>
            <w:r>
              <w:rPr>
                <w:rFonts w:ascii="Cambria" w:hAnsi="Cambria"/>
                <w:b w:val="0"/>
                <w:sz w:val="18"/>
              </w:rPr>
              <w:t>____</w:t>
            </w:r>
          </w:p>
        </w:tc>
        <w:tc>
          <w:tcPr>
            <w:tcW w:type="dxa" w:w="3969"/>
            <w:tcW w:w="3969" w:type="dxa"/>
          </w:tcPr>
          <w:p>
            <w:pPr>
              <w:jc w:val="center"/>
            </w:pPr>
            <w:r/>
            <w:r>
              <w:rPr>
                <w:rFonts w:ascii="Cambria" w:hAnsi="Cambria"/>
                <w:b w:val="0"/>
                <w:sz w:val="18"/>
              </w:rPr>
              <w:t>“Should be conducted annually.”</w:t>
            </w:r>
          </w:p>
        </w:tc>
      </w:tr>
    </w:tbl>
    <w:p>
      <w:pPr>
        <w:keepNext/>
        <w:spacing w:before="200" w:after="120"/>
      </w:pPr>
      <w:r>
        <w:rPr>
          <w:rFonts w:ascii="Cambria" w:hAnsi="Cambria"/>
          <w:b/>
          <w:color w:val="1F3A5F"/>
          <w:sz w:val="26"/>
        </w:rPr>
        <w:t>8. Evidence and Documentation</w:t>
      </w:r>
    </w:p>
    <w:p>
      <w:pPr>
        <w:pStyle w:val="ListBullet"/>
        <w:jc w:val="both"/>
      </w:pPr>
      <w:r>
        <w:rPr>
          <w:rFonts w:ascii="Cambria" w:hAnsi="Cambria"/>
          <w:sz w:val="22"/>
        </w:rPr>
        <w:t>Attendance Sheet / Registration List</w:t>
      </w:r>
    </w:p>
    <w:p>
      <w:pPr>
        <w:pStyle w:val="ListBullet"/>
        <w:jc w:val="both"/>
      </w:pPr>
      <w:r>
        <w:rPr>
          <w:rFonts w:ascii="Cambria" w:hAnsi="Cambria"/>
          <w:sz w:val="22"/>
        </w:rPr>
        <w:t>Certificates of Participation / Appreciation</w:t>
      </w:r>
    </w:p>
    <w:p>
      <w:pPr>
        <w:pStyle w:val="ListBullet"/>
        <w:jc w:val="both"/>
      </w:pPr>
      <w:r>
        <w:rPr>
          <w:rFonts w:ascii="Cambria" w:hAnsi="Cambria"/>
          <w:sz w:val="22"/>
        </w:rPr>
        <w:t>Photos / Event Videos</w:t>
      </w:r>
    </w:p>
    <w:p>
      <w:pPr>
        <w:pStyle w:val="ListBullet"/>
        <w:jc w:val="both"/>
      </w:pPr>
      <w:r>
        <w:rPr>
          <w:rFonts w:ascii="Cambria" w:hAnsi="Cambria"/>
          <w:sz w:val="22"/>
        </w:rPr>
        <w:t>Agenda / Brochure / Invitation</w:t>
      </w:r>
    </w:p>
    <w:p>
      <w:pPr>
        <w:pStyle w:val="ListBullet"/>
        <w:jc w:val="both"/>
      </w:pPr>
      <w:r>
        <w:rPr>
          <w:rFonts w:ascii="Cambria" w:hAnsi="Cambria"/>
          <w:sz w:val="22"/>
        </w:rPr>
        <w:t>Media Coverage / Press Release</w:t>
      </w:r>
    </w:p>
    <w:p>
      <w:pPr>
        <w:pStyle w:val="ListBullet"/>
        <w:jc w:val="both"/>
      </w:pPr>
      <w:r>
        <w:rPr>
          <w:rFonts w:ascii="Cambria" w:hAnsi="Cambria"/>
          <w:sz w:val="22"/>
        </w:rPr>
        <w:t>Feedback Forms / Summary Report</w:t>
      </w:r>
    </w:p>
    <w:p>
      <w:pPr>
        <w:pStyle w:val="ListBullet"/>
        <w:jc w:val="both"/>
      </w:pPr>
      <w:r>
        <w:rPr>
          <w:rFonts w:ascii="Cambria" w:hAnsi="Cambria"/>
          <w:sz w:val="22"/>
        </w:rPr>
        <w:t>Election Results / Meeting Minutes</w:t>
      </w:r>
    </w:p>
    <w:p>
      <w:pPr>
        <w:pStyle w:val="ListBullet"/>
        <w:jc w:val="both"/>
      </w:pPr>
      <w:r>
        <w:rPr>
          <w:rFonts w:ascii="Cambria" w:hAnsi="Cambria"/>
          <w:sz w:val="22"/>
        </w:rPr>
        <w:t>Code of Conduct or Governance Manual (if applicable)</w:t>
      </w:r>
    </w:p>
    <w:p>
      <w:pPr>
        <w:keepNext/>
        <w:spacing w:before="200" w:after="120"/>
      </w:pPr>
      <w:r>
        <w:rPr>
          <w:rFonts w:ascii="Cambria" w:hAnsi="Cambria"/>
          <w:b/>
          <w:color w:val="1F3A5F"/>
          <w:sz w:val="26"/>
        </w:rPr>
        <w:t>9. Alignment with Institutional and Global Frameworks</w:t>
      </w:r>
    </w:p>
    <w:tbl>
      <w:tblPr>
        <w:tblW w:type="auto" w:w="0"/>
        <w:jc w:val="center"/>
        <w:tblLayout w:type="fixed"/>
        <w:tblLook w:firstColumn="1" w:firstRow="1" w:lastColumn="0" w:lastRow="0" w:noHBand="0" w:noVBand="1" w:val="04A0"/>
        <w:tblW w:w="8164" w:type="dxa"/>
        <w:tblLayout w:type="fixed"/>
      </w:tblPr>
      <w:tblGrid>
        <w:gridCol w:w="3402"/>
        <w:gridCol w:w="4762"/>
      </w:tblGrid>
      <w:tr>
        <w:tc>
          <w:tcPr>
            <w:tcW w:type="dxa" w:w="3402"/>
            <w:tcW w:w="3402" w:type="dxa"/>
            <w:shd w:val="clear" w:color="auto" w:fill="1F3A5F"/>
          </w:tcPr>
          <w:p>
            <w:pPr>
              <w:jc w:val="center"/>
            </w:pPr>
            <w:r/>
            <w:r>
              <w:rPr>
                <w:rFonts w:ascii="Cambria" w:hAnsi="Cambria"/>
                <w:b/>
                <w:color w:val="FFFFFF"/>
                <w:sz w:val="18"/>
              </w:rPr>
              <w:t>Framework / Standard</w:t>
            </w:r>
          </w:p>
        </w:tc>
        <w:tc>
          <w:tcPr>
            <w:tcW w:type="dxa" w:w="4762"/>
            <w:tcW w:w="4762" w:type="dxa"/>
            <w:shd w:val="clear" w:color="auto" w:fill="1F3A5F"/>
          </w:tcPr>
          <w:p>
            <w:pPr>
              <w:jc w:val="center"/>
            </w:pPr>
            <w:r/>
            <w:r>
              <w:rPr>
                <w:rFonts w:ascii="Cambria" w:hAnsi="Cambria"/>
                <w:b/>
                <w:color w:val="FFFFFF"/>
                <w:sz w:val="18"/>
              </w:rPr>
              <w:t>Contribution / Relevance</w:t>
            </w:r>
          </w:p>
        </w:tc>
      </w:tr>
      <w:tr>
        <w:tc>
          <w:tcPr>
            <w:tcW w:type="dxa" w:w="3402"/>
            <w:tcW w:w="3402" w:type="dxa"/>
          </w:tcPr>
          <w:p>
            <w:pPr>
              <w:jc w:val="left"/>
            </w:pPr>
            <w:r/>
            <w:r>
              <w:rPr>
                <w:rFonts w:ascii="Cambria" w:hAnsi="Cambria"/>
                <w:b w:val="0"/>
                <w:sz w:val="18"/>
              </w:rPr>
              <w:t>NAAC Criterion 5 (Student Support &amp; Progression)</w:t>
            </w:r>
          </w:p>
        </w:tc>
        <w:tc>
          <w:tcPr>
            <w:tcW w:type="dxa" w:w="4762"/>
            <w:tcW w:w="4762" w:type="dxa"/>
          </w:tcPr>
          <w:p>
            <w:pPr>
              <w:jc w:val="center"/>
            </w:pPr>
            <w:r/>
            <w:r>
              <w:rPr>
                <w:rFonts w:ascii="Cambria" w:hAnsi="Cambria"/>
                <w:b w:val="0"/>
                <w:sz w:val="18"/>
              </w:rPr>
              <w:t>Enhances student involvement in leadership and governance.</w:t>
            </w:r>
          </w:p>
        </w:tc>
      </w:tr>
      <w:tr>
        <w:tc>
          <w:tcPr>
            <w:tcW w:type="dxa" w:w="3402"/>
            <w:tcW w:w="3402" w:type="dxa"/>
            <w:shd w:val="clear" w:color="auto" w:fill="DCE6F1"/>
          </w:tcPr>
          <w:p>
            <w:pPr>
              <w:jc w:val="left"/>
            </w:pPr>
            <w:r/>
            <w:r>
              <w:rPr>
                <w:rFonts w:ascii="Cambria" w:hAnsi="Cambria"/>
                <w:b w:val="0"/>
                <w:sz w:val="18"/>
              </w:rPr>
              <w:t>NAAC Criterion 6 (Governance, Leadership &amp; Management)</w:t>
            </w:r>
          </w:p>
        </w:tc>
        <w:tc>
          <w:tcPr>
            <w:tcW w:type="dxa" w:w="4762"/>
            <w:tcW w:w="4762" w:type="dxa"/>
            <w:shd w:val="clear" w:color="auto" w:fill="DCE6F1"/>
          </w:tcPr>
          <w:p>
            <w:pPr>
              <w:jc w:val="center"/>
            </w:pPr>
            <w:r/>
            <w:r>
              <w:rPr>
                <w:rFonts w:ascii="Cambria" w:hAnsi="Cambria"/>
                <w:b w:val="0"/>
                <w:sz w:val="18"/>
              </w:rPr>
              <w:t>Demonstrates institutional transparency and leadership capacity.</w:t>
            </w:r>
          </w:p>
        </w:tc>
      </w:tr>
      <w:tr>
        <w:tc>
          <w:tcPr>
            <w:tcW w:type="dxa" w:w="3402"/>
            <w:tcW w:w="3402" w:type="dxa"/>
          </w:tcPr>
          <w:p>
            <w:pPr>
              <w:jc w:val="left"/>
            </w:pPr>
            <w:r/>
            <w:r>
              <w:rPr>
                <w:rFonts w:ascii="Cambria" w:hAnsi="Cambria"/>
                <w:b w:val="0"/>
                <w:sz w:val="18"/>
              </w:rPr>
              <w:t>NBA Criterion 10 (Student Activities)</w:t>
            </w:r>
          </w:p>
        </w:tc>
        <w:tc>
          <w:tcPr>
            <w:tcW w:type="dxa" w:w="4762"/>
            <w:tcW w:w="4762" w:type="dxa"/>
          </w:tcPr>
          <w:p>
            <w:pPr>
              <w:jc w:val="center"/>
            </w:pPr>
            <w:r/>
            <w:r>
              <w:rPr>
                <w:rFonts w:ascii="Cambria" w:hAnsi="Cambria"/>
                <w:b w:val="0"/>
                <w:sz w:val="18"/>
              </w:rPr>
              <w:t>Promotes teamwork, accountability, and participative management.</w:t>
            </w:r>
          </w:p>
        </w:tc>
      </w:tr>
      <w:tr>
        <w:tc>
          <w:tcPr>
            <w:tcW w:type="dxa" w:w="3402"/>
            <w:tcW w:w="3402" w:type="dxa"/>
            <w:shd w:val="clear" w:color="auto" w:fill="DCE6F1"/>
          </w:tcPr>
          <w:p>
            <w:pPr>
              <w:jc w:val="left"/>
            </w:pPr>
            <w:r/>
            <w:r>
              <w:rPr>
                <w:rFonts w:ascii="Cambria" w:hAnsi="Cambria"/>
                <w:b w:val="0"/>
                <w:sz w:val="18"/>
              </w:rPr>
              <w:t>UN SDG-16 (Peace, Justice &amp; Strong Institutions)</w:t>
            </w:r>
          </w:p>
        </w:tc>
        <w:tc>
          <w:tcPr>
            <w:tcW w:type="dxa" w:w="4762"/>
            <w:tcW w:w="4762" w:type="dxa"/>
            <w:shd w:val="clear" w:color="auto" w:fill="DCE6F1"/>
          </w:tcPr>
          <w:p>
            <w:pPr>
              <w:jc w:val="center"/>
            </w:pPr>
            <w:r/>
            <w:r>
              <w:rPr>
                <w:rFonts w:ascii="Cambria" w:hAnsi="Cambria"/>
                <w:b w:val="0"/>
                <w:sz w:val="18"/>
              </w:rPr>
              <w:t>Encourages democratic participation and responsible governance.</w:t>
            </w:r>
          </w:p>
        </w:tc>
      </w:tr>
      <w:tr>
        <w:tc>
          <w:tcPr>
            <w:tcW w:type="dxa" w:w="3402"/>
            <w:tcW w:w="3402" w:type="dxa"/>
          </w:tcPr>
          <w:p>
            <w:pPr>
              <w:jc w:val="left"/>
            </w:pPr>
            <w:r/>
            <w:r>
              <w:rPr>
                <w:rFonts w:ascii="Cambria" w:hAnsi="Cambria"/>
                <w:b w:val="0"/>
                <w:sz w:val="18"/>
              </w:rPr>
              <w:t>Institutional Strategic Plan</w:t>
            </w:r>
          </w:p>
        </w:tc>
        <w:tc>
          <w:tcPr>
            <w:tcW w:type="dxa" w:w="4762"/>
            <w:tcW w:w="4762" w:type="dxa"/>
          </w:tcPr>
          <w:p>
            <w:pPr>
              <w:jc w:val="center"/>
            </w:pPr>
            <w:r/>
            <w:r>
              <w:rPr>
                <w:rFonts w:ascii="Cambria" w:hAnsi="Cambria"/>
                <w:b w:val="0"/>
                <w:sz w:val="18"/>
              </w:rPr>
              <w:t>Supports vision-driven leadership and inclusive management.</w:t>
            </w:r>
          </w:p>
        </w:tc>
      </w:tr>
    </w:tbl>
    <w:p>
      <w:pPr>
        <w:keepNext/>
        <w:spacing w:before="200" w:after="120"/>
      </w:pPr>
      <w:r>
        <w:rPr>
          <w:rFonts w:ascii="Cambria" w:hAnsi="Cambria"/>
          <w:b/>
          <w:color w:val="1F3A5F"/>
          <w:sz w:val="26"/>
        </w:rPr>
        <w:t>10. Faculty / Coordinator Remarks</w:t>
      </w:r>
    </w:p>
    <w:p>
      <w:pPr>
        <w:jc w:val="both"/>
      </w:pPr>
      <w:r>
        <w:rPr>
          <w:rFonts w:ascii="Cambria" w:hAnsi="Cambria"/>
          <w:b w:val="0"/>
          <w:i/>
          <w:sz w:val="22"/>
        </w:rPr>
        <w:t>(100–150 words)</w:t>
      </w:r>
    </w:p>
    <w:p>
      <w:pPr>
        <w:jc w:val="both"/>
      </w:pPr>
      <w:r>
        <w:rPr>
          <w:rFonts w:ascii="Cambria" w:hAnsi="Cambria"/>
          <w:b w:val="0"/>
          <w:i w:val="0"/>
          <w:sz w:val="22"/>
        </w:rPr>
        <w:t>Provide reflective comments summarizing the outcomes and leadership learning.</w:t>
      </w:r>
    </w:p>
    <w:p>
      <w:pPr>
        <w:jc w:val="both"/>
      </w:pPr>
      <w:r>
        <w:rPr>
          <w:rFonts w:ascii="Cambria" w:hAnsi="Cambria"/>
          <w:b w:val="0"/>
          <w:i/>
          <w:sz w:val="22"/>
        </w:rPr>
        <w:t>Example:</w:t>
      </w:r>
    </w:p>
    <w:p>
      <w:pPr>
        <w:ind w:left="357"/>
        <w:jc w:val="both"/>
      </w:pPr>
      <w:r>
        <w:rPr>
          <w:rFonts w:ascii="Cambria" w:hAnsi="Cambria"/>
          <w:b w:val="0"/>
          <w:i w:val="0"/>
          <w:sz w:val="22"/>
        </w:rPr>
        <w:t>The Leadership Development Workshop successfully strengthened the culture of participative governance within the institution. Students actively engaged in discussions on</w:t>
      </w:r>
    </w:p>
    <w:p>
      <w:pPr>
        <w:jc w:val="both"/>
      </w:pPr>
      <w:r>
        <w:rPr>
          <w:rFonts w:ascii="Cambria" w:hAnsi="Cambria"/>
          <w:b w:val="0"/>
          <w:i w:val="0"/>
          <w:sz w:val="22"/>
        </w:rPr>
        <w:t>policy design, accountability, and ethics. The event encouraged peer collaboration and collective responsibility among student representatives. Feedback revealed a strong interest in continuing such programs regularly to foster responsible leadership aligned with institutional values and governance frameworks.</w:t>
      </w:r>
    </w:p>
    <w:p>
      <w:pPr>
        <w:keepNext/>
        <w:spacing w:before="200" w:after="120"/>
      </w:pPr>
      <w:r>
        <w:rPr>
          <w:rFonts w:ascii="Cambria" w:hAnsi="Cambria"/>
          <w:b/>
          <w:color w:val="1F3A5F"/>
          <w:sz w:val="26"/>
        </w:rPr>
        <w:t>11. Follow-Up / Future Plan</w:t>
      </w:r>
    </w:p>
    <w:p>
      <w:pPr>
        <w:pStyle w:val="ListBullet"/>
        <w:jc w:val="both"/>
      </w:pPr>
      <w:r>
        <w:rPr>
          <w:rFonts w:ascii="Cambria" w:hAnsi="Cambria"/>
          <w:sz w:val="22"/>
        </w:rPr>
        <w:t>Organize Leadership Development Series in collaboration with civil service academies.</w:t>
      </w:r>
    </w:p>
    <w:p>
      <w:pPr>
        <w:pStyle w:val="ListBullet"/>
        <w:jc w:val="both"/>
      </w:pPr>
      <w:r>
        <w:rPr>
          <w:rFonts w:ascii="Cambria" w:hAnsi="Cambria"/>
          <w:sz w:val="22"/>
        </w:rPr>
        <w:t>Establish a Student Leadership Training Program (SLTP) with annual certification.</w:t>
      </w:r>
    </w:p>
    <w:p>
      <w:pPr>
        <w:pStyle w:val="ListBullet"/>
        <w:jc w:val="both"/>
      </w:pPr>
      <w:r>
        <w:rPr>
          <w:rFonts w:ascii="Cambria" w:hAnsi="Cambria"/>
          <w:sz w:val="22"/>
        </w:rPr>
        <w:t>Conduct Governance Simulation Exercises and mock policy-making sessions.</w:t>
      </w:r>
    </w:p>
    <w:p>
      <w:pPr>
        <w:pStyle w:val="ListBullet"/>
        <w:jc w:val="both"/>
      </w:pPr>
      <w:r>
        <w:rPr>
          <w:rFonts w:ascii="Cambria" w:hAnsi="Cambria"/>
          <w:sz w:val="22"/>
        </w:rPr>
        <w:t>Integrate leadership and ethics modules into orientation programs.</w:t>
      </w:r>
    </w:p>
    <w:p>
      <w:pPr>
        <w:pStyle w:val="ListBullet"/>
        <w:jc w:val="both"/>
      </w:pPr>
      <w:r>
        <w:rPr>
          <w:rFonts w:ascii="Cambria" w:hAnsi="Cambria"/>
          <w:sz w:val="22"/>
        </w:rPr>
        <w:t>Create a Leadership Dashboard to track student governance achievements.</w:t>
      </w:r>
    </w:p>
    <w:p>
      <w:pPr>
        <w:keepNext/>
        <w:spacing w:before="200" w:after="120"/>
      </w:pPr>
      <w:r>
        <w:rPr>
          <w:rFonts w:ascii="Cambria" w:hAnsi="Cambria"/>
          <w:b/>
          <w:color w:val="1F3A5F"/>
          <w:sz w:val="26"/>
        </w:rPr>
        <w:t>12. Verification and Approval</w:t>
      </w:r>
    </w:p>
    <w:tbl>
      <w:tblPr>
        <w:tblW w:type="auto" w:w="0"/>
        <w:jc w:val="center"/>
        <w:tblLayout w:type="fixed"/>
        <w:tblLook w:firstColumn="1" w:firstRow="1" w:lastColumn="0" w:lastRow="0" w:noHBand="0" w:noVBand="1" w:val="04A0"/>
        <w:tblW w:w="8164" w:type="dxa"/>
        <w:tblLayout w:type="fixed"/>
      </w:tblPr>
      <w:tblGrid>
        <w:gridCol w:w="3175"/>
        <w:gridCol w:w="2494"/>
        <w:gridCol w:w="2494"/>
      </w:tblGrid>
      <w:tr>
        <w:tc>
          <w:tcPr>
            <w:tcW w:type="dxa" w:w="3175"/>
            <w:tcW w:w="3175" w:type="dxa"/>
            <w:shd w:val="clear" w:color="auto" w:fill="1F3A5F"/>
          </w:tcPr>
          <w:p>
            <w:pPr>
              <w:jc w:val="center"/>
            </w:pPr>
            <w:r/>
            <w:r>
              <w:rPr>
                <w:rFonts w:ascii="Cambria" w:hAnsi="Cambria"/>
                <w:b/>
                <w:color w:val="FFFFFF"/>
                <w:sz w:val="20"/>
              </w:rPr>
              <w:t>Name</w:t>
            </w:r>
          </w:p>
        </w:tc>
        <w:tc>
          <w:tcPr>
            <w:tcW w:type="dxa" w:w="2494"/>
            <w:tcW w:w="2494" w:type="dxa"/>
            <w:shd w:val="clear" w:color="auto" w:fill="1F3A5F"/>
          </w:tcPr>
          <w:p>
            <w:pPr>
              <w:jc w:val="center"/>
            </w:pPr>
            <w:r/>
            <w:r>
              <w:rPr>
                <w:rFonts w:ascii="Cambria" w:hAnsi="Cambria"/>
                <w:b/>
                <w:color w:val="FFFFFF"/>
                <w:sz w:val="20"/>
              </w:rPr>
              <w:t>Designation</w:t>
            </w:r>
          </w:p>
        </w:tc>
        <w:tc>
          <w:tcPr>
            <w:tcW w:type="dxa" w:w="2494"/>
            <w:tcW w:w="2494" w:type="dxa"/>
            <w:shd w:val="clear" w:color="auto" w:fill="1F3A5F"/>
          </w:tcPr>
          <w:p>
            <w:pPr>
              <w:jc w:val="center"/>
            </w:pPr>
            <w:r/>
            <w:r>
              <w:rPr>
                <w:rFonts w:ascii="Cambria" w:hAnsi="Cambria"/>
                <w:b/>
                <w:color w:val="FFFFFF"/>
                <w:sz w:val="20"/>
              </w:rPr>
              <w:t>Signature / Date</w:t>
            </w:r>
          </w:p>
        </w:tc>
      </w:tr>
      <w:tr>
        <w:tc>
          <w:tcPr>
            <w:tcW w:type="dxa" w:w="3175"/>
            <w:tcW w:w="3175" w:type="dxa"/>
          </w:tcPr>
          <w:p>
            <w:pPr>
              <w:jc w:val="left"/>
            </w:pPr>
            <w:r/>
            <w:r>
              <w:rPr>
                <w:rFonts w:ascii="Cambria" w:hAnsi="Cambria"/>
                <w:b w:val="0"/>
                <w:sz w:val="20"/>
              </w:rPr>
              <w:t>Faculty / Event Coordinator</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Head of Department / Cell</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r>
        <w:tc>
          <w:tcPr>
            <w:tcW w:type="dxa" w:w="3175"/>
            <w:tcW w:w="3175" w:type="dxa"/>
          </w:tcPr>
          <w:p>
            <w:pPr>
              <w:jc w:val="left"/>
            </w:pPr>
            <w:r/>
            <w:r>
              <w:rPr>
                <w:rFonts w:ascii="Cambria" w:hAnsi="Cambria"/>
                <w:b w:val="0"/>
                <w:sz w:val="20"/>
              </w:rPr>
              <w:t>Dean – Student Affairs</w:t>
            </w:r>
          </w:p>
        </w:tc>
        <w:tc>
          <w:tcPr>
            <w:tcW w:type="dxa" w:w="2494"/>
            <w:tcW w:w="2494" w:type="dxa"/>
          </w:tcPr>
          <w:p>
            <w:pPr>
              <w:jc w:val="center"/>
            </w:pPr>
            <w:r/>
            <w:r>
              <w:rPr>
                <w:rFonts w:ascii="Cambria" w:hAnsi="Cambria"/>
                <w:b w:val="0"/>
                <w:sz w:val="20"/>
              </w:rPr>
            </w:r>
          </w:p>
        </w:tc>
        <w:tc>
          <w:tcPr>
            <w:tcW w:type="dxa" w:w="2494"/>
            <w:tcW w:w="2494" w:type="dxa"/>
          </w:tcPr>
          <w:p>
            <w:pPr>
              <w:jc w:val="center"/>
            </w:pPr>
            <w:r/>
            <w:r>
              <w:rPr>
                <w:rFonts w:ascii="Cambria" w:hAnsi="Cambria"/>
                <w:b w:val="0"/>
                <w:sz w:val="20"/>
              </w:rPr>
            </w:r>
          </w:p>
        </w:tc>
      </w:tr>
      <w:tr>
        <w:tc>
          <w:tcPr>
            <w:tcW w:type="dxa" w:w="3175"/>
            <w:tcW w:w="3175" w:type="dxa"/>
            <w:shd w:val="clear" w:color="auto" w:fill="DCE6F1"/>
          </w:tcPr>
          <w:p>
            <w:pPr>
              <w:jc w:val="left"/>
            </w:pPr>
            <w:r/>
            <w:r>
              <w:rPr>
                <w:rFonts w:ascii="Cambria" w:hAnsi="Cambria"/>
                <w:b w:val="0"/>
                <w:sz w:val="20"/>
              </w:rPr>
              <w:t>IQAC Coordinator</w:t>
            </w:r>
          </w:p>
        </w:tc>
        <w:tc>
          <w:tcPr>
            <w:tcW w:type="dxa" w:w="2494"/>
            <w:tcW w:w="2494" w:type="dxa"/>
            <w:shd w:val="clear" w:color="auto" w:fill="DCE6F1"/>
          </w:tcPr>
          <w:p>
            <w:pPr>
              <w:jc w:val="center"/>
            </w:pPr>
            <w:r/>
            <w:r>
              <w:rPr>
                <w:rFonts w:ascii="Cambria" w:hAnsi="Cambria"/>
                <w:b w:val="0"/>
                <w:sz w:val="20"/>
              </w:rPr>
            </w:r>
          </w:p>
        </w:tc>
        <w:tc>
          <w:tcPr>
            <w:tcW w:type="dxa" w:w="2494"/>
            <w:tcW w:w="2494" w:type="dxa"/>
            <w:shd w:val="clear" w:color="auto" w:fill="DCE6F1"/>
          </w:tcPr>
          <w:p>
            <w:pPr>
              <w:jc w:val="center"/>
            </w:pPr>
            <w:r/>
            <w:r>
              <w:rPr>
                <w:rFonts w:ascii="Cambria" w:hAnsi="Cambria"/>
                <w:b w:val="0"/>
                <w:sz w:val="20"/>
              </w:rPr>
            </w:r>
          </w:p>
        </w:tc>
      </w:tr>
    </w:tbl>
    <w:p>
      <w:pPr>
        <w:keepNext/>
        <w:spacing w:before="200" w:after="120"/>
      </w:pPr>
      <w:r>
        <w:rPr>
          <w:rFonts w:ascii="Cambria" w:hAnsi="Cambria"/>
          <w:b/>
          <w:color w:val="1F3A5F"/>
          <w:sz w:val="26"/>
        </w:rPr>
        <w:t>13. File Location / Documentation Reference</w:t>
      </w:r>
    </w:p>
    <w:tbl>
      <w:tblPr>
        <w:tblW w:type="auto" w:w="0"/>
        <w:jc w:val="center"/>
        <w:tblLayout w:type="fixed"/>
        <w:tblLook w:firstColumn="1" w:firstRow="1" w:lastColumn="0" w:lastRow="0" w:noHBand="0" w:noVBand="1" w:val="04A0"/>
        <w:tblW w:w="8164" w:type="dxa"/>
        <w:tblLayout w:type="fixed"/>
      </w:tblPr>
      <w:tblGrid>
        <w:gridCol w:w="2268"/>
        <w:gridCol w:w="5896"/>
      </w:tblGrid>
      <w:tr>
        <w:tc>
          <w:tcPr>
            <w:tcW w:type="dxa" w:w="2268"/>
            <w:tcW w:w="2268" w:type="dxa"/>
            <w:shd w:val="clear" w:color="auto" w:fill="1F3A5F"/>
          </w:tcPr>
          <w:p>
            <w:pPr>
              <w:jc w:val="center"/>
            </w:pPr>
            <w:r/>
            <w:r>
              <w:rPr>
                <w:rFonts w:ascii="Cambria" w:hAnsi="Cambria"/>
                <w:b/>
                <w:color w:val="FFFFFF"/>
                <w:sz w:val="20"/>
              </w:rPr>
              <w:t>Evidence Type</w:t>
            </w:r>
          </w:p>
        </w:tc>
        <w:tc>
          <w:tcPr>
            <w:tcW w:type="dxa" w:w="5896"/>
            <w:tcW w:w="5896" w:type="dxa"/>
            <w:shd w:val="clear" w:color="auto" w:fill="1F3A5F"/>
          </w:tcPr>
          <w:p>
            <w:pPr>
              <w:jc w:val="center"/>
            </w:pPr>
            <w:r/>
            <w:r>
              <w:rPr>
                <w:rFonts w:ascii="Cambria" w:hAnsi="Cambria"/>
                <w:b/>
                <w:color w:val="FFFFFF"/>
                <w:sz w:val="20"/>
              </w:rPr>
              <w:t>Storage Path / Drive Link / Folder Reference</w:t>
            </w:r>
          </w:p>
        </w:tc>
      </w:tr>
      <w:tr>
        <w:tc>
          <w:tcPr>
            <w:tcW w:type="dxa" w:w="2268"/>
            <w:tcW w:w="2268" w:type="dxa"/>
          </w:tcPr>
          <w:p>
            <w:pPr>
              <w:jc w:val="left"/>
            </w:pPr>
            <w:r/>
            <w:r>
              <w:rPr>
                <w:rFonts w:ascii="Cambria" w:hAnsi="Cambria"/>
                <w:b w:val="0"/>
                <w:sz w:val="20"/>
              </w:rPr>
              <w:t>Certificates / Attendance</w:t>
            </w:r>
          </w:p>
        </w:tc>
        <w:tc>
          <w:tcPr>
            <w:tcW w:type="dxa" w:w="5896"/>
            <w:tcW w:w="5896" w:type="dxa"/>
          </w:tcPr>
          <w:p>
            <w:pPr>
              <w:jc w:val="center"/>
            </w:pPr>
            <w:r/>
            <w:r>
              <w:rPr>
                <w:rFonts w:ascii="Cambria" w:hAnsi="Cambria"/>
                <w:b w:val="0"/>
                <w:sz w:val="20"/>
              </w:rPr>
              <w:t>____________________________________________</w:t>
            </w:r>
          </w:p>
        </w:tc>
      </w:tr>
      <w:tr>
        <w:tc>
          <w:tcPr>
            <w:tcW w:type="dxa" w:w="2268"/>
            <w:tcW w:w="2268" w:type="dxa"/>
            <w:shd w:val="clear" w:color="auto" w:fill="DCE6F1"/>
          </w:tcPr>
          <w:p>
            <w:pPr>
              <w:jc w:val="left"/>
            </w:pPr>
            <w:r/>
            <w:r>
              <w:rPr>
                <w:rFonts w:ascii="Cambria" w:hAnsi="Cambria"/>
                <w:b w:val="0"/>
                <w:sz w:val="20"/>
              </w:rPr>
              <w:t>Photos / Videos</w:t>
            </w:r>
          </w:p>
        </w:tc>
        <w:tc>
          <w:tcPr>
            <w:tcW w:type="dxa" w:w="5896"/>
            <w:tcW w:w="5896" w:type="dxa"/>
            <w:shd w:val="clear" w:color="auto" w:fill="DCE6F1"/>
          </w:tcPr>
          <w:p>
            <w:pPr>
              <w:jc w:val="center"/>
            </w:pPr>
            <w:r/>
            <w:r>
              <w:rPr>
                <w:rFonts w:ascii="Cambria" w:hAnsi="Cambria"/>
                <w:b w:val="0"/>
                <w:sz w:val="20"/>
              </w:rPr>
              <w:t>____________________________________________</w:t>
            </w:r>
          </w:p>
        </w:tc>
      </w:tr>
      <w:tr>
        <w:tc>
          <w:tcPr>
            <w:tcW w:type="dxa" w:w="2268"/>
            <w:tcW w:w="2268" w:type="dxa"/>
          </w:tcPr>
          <w:p>
            <w:pPr>
              <w:jc w:val="left"/>
            </w:pPr>
            <w:r/>
            <w:r>
              <w:rPr>
                <w:rFonts w:ascii="Cambria" w:hAnsi="Cambria"/>
                <w:b w:val="0"/>
                <w:sz w:val="20"/>
              </w:rPr>
              <w:t>Reports / Feedback</w:t>
            </w:r>
          </w:p>
        </w:tc>
        <w:tc>
          <w:tcPr>
            <w:tcW w:type="dxa" w:w="5896"/>
            <w:tcW w:w="5896" w:type="dxa"/>
          </w:tcPr>
          <w:p>
            <w:pPr>
              <w:jc w:val="center"/>
            </w:pPr>
            <w:r/>
            <w:r>
              <w:rPr>
                <w:rFonts w:ascii="Cambria" w:hAnsi="Cambria"/>
                <w:b w:val="0"/>
                <w:sz w:val="20"/>
              </w:rPr>
              <w:t>____________________________________________</w:t>
            </w:r>
          </w:p>
        </w:tc>
      </w:tr>
      <w:tr>
        <w:tc>
          <w:tcPr>
            <w:tcW w:type="dxa" w:w="2268"/>
            <w:tcW w:w="2268" w:type="dxa"/>
            <w:shd w:val="clear" w:color="auto" w:fill="DCE6F1"/>
          </w:tcPr>
          <w:p>
            <w:pPr>
              <w:jc w:val="left"/>
            </w:pPr>
            <w:r/>
            <w:r>
              <w:rPr>
                <w:rFonts w:ascii="Cambria" w:hAnsi="Cambria"/>
                <w:b w:val="0"/>
                <w:sz w:val="20"/>
              </w:rPr>
              <w:t>Election Results / Agendas</w:t>
            </w:r>
          </w:p>
        </w:tc>
        <w:tc>
          <w:tcPr>
            <w:tcW w:type="dxa" w:w="5896"/>
            <w:tcW w:w="5896" w:type="dxa"/>
            <w:shd w:val="clear" w:color="auto" w:fill="DCE6F1"/>
          </w:tcPr>
          <w:p>
            <w:pPr>
              <w:jc w:val="center"/>
            </w:pPr>
            <w:r/>
            <w:r>
              <w:rPr>
                <w:rFonts w:ascii="Cambria" w:hAnsi="Cambria"/>
                <w:b w:val="0"/>
                <w:sz w:val="20"/>
              </w:rPr>
              <w:t>____________________________________________</w:t>
            </w:r>
          </w:p>
        </w:tc>
      </w:tr>
      <w:tr>
        <w:tc>
          <w:tcPr>
            <w:tcW w:type="dxa" w:w="2268"/>
            <w:tcW w:w="2268" w:type="dxa"/>
          </w:tcPr>
          <w:p>
            <w:pPr>
              <w:jc w:val="left"/>
            </w:pPr>
            <w:r/>
            <w:r>
              <w:rPr>
                <w:rFonts w:ascii="Cambria" w:hAnsi="Cambria"/>
                <w:b w:val="0"/>
                <w:sz w:val="20"/>
              </w:rPr>
              <w:t>Media / Policy Documents</w:t>
            </w:r>
          </w:p>
        </w:tc>
        <w:tc>
          <w:tcPr>
            <w:tcW w:type="dxa" w:w="5896"/>
            <w:tcW w:w="5896" w:type="dxa"/>
          </w:tcPr>
          <w:p>
            <w:pPr>
              <w:jc w:val="center"/>
            </w:pPr>
            <w:r/>
            <w:r>
              <w:rPr>
                <w:rFonts w:ascii="Cambria" w:hAnsi="Cambria"/>
                <w:b w:val="0"/>
                <w:sz w:val="20"/>
              </w:rPr>
              <w:t>____________________________________________</w:t>
            </w:r>
          </w:p>
        </w:tc>
      </w:tr>
    </w:tbl>
    <w:p>
      <w:pPr>
        <w:keepNext/>
        <w:spacing w:before="200" w:after="120"/>
      </w:pPr>
      <w:r>
        <w:rPr>
          <w:rFonts w:ascii="Cambria" w:hAnsi="Cambria"/>
          <w:b/>
          <w:color w:val="1F3A5F"/>
          <w:sz w:val="26"/>
        </w:rPr>
        <w:t>Key Takeaways</w:t>
      </w:r>
    </w:p>
    <w:p>
      <w:pPr>
        <w:pStyle w:val="ListBullet"/>
        <w:jc w:val="both"/>
      </w:pPr>
      <w:r>
        <w:rPr>
          <w:rFonts w:ascii="Cambria" w:hAnsi="Cambria"/>
          <w:sz w:val="22"/>
        </w:rPr>
        <w:t>Provides a structured and verifiable format for documenting student and institutional leadership activities.</w:t>
      </w:r>
    </w:p>
    <w:p>
      <w:pPr>
        <w:pStyle w:val="ListBullet"/>
        <w:jc w:val="both"/>
      </w:pPr>
      <w:r>
        <w:rPr>
          <w:rFonts w:ascii="Cambria" w:hAnsi="Cambria"/>
          <w:sz w:val="22"/>
        </w:rPr>
        <w:t>Strengthens evidence for NAAC, NBA, and SDG-16 compliance through participative governance.</w:t>
      </w:r>
    </w:p>
    <w:p>
      <w:pPr>
        <w:pStyle w:val="ListBullet"/>
        <w:jc w:val="both"/>
      </w:pPr>
      <w:r>
        <w:rPr>
          <w:rFonts w:ascii="Cambria" w:hAnsi="Cambria"/>
          <w:sz w:val="22"/>
        </w:rPr>
        <w:t>Promotes ethical leadership, democratic participation, and organizational accountability.</w:t>
      </w:r>
    </w:p>
    <w:p>
      <w:pPr>
        <w:pStyle w:val="ListBullet"/>
        <w:jc w:val="both"/>
      </w:pPr>
      <w:r>
        <w:rPr>
          <w:rFonts w:ascii="Cambria" w:hAnsi="Cambria"/>
          <w:sz w:val="22"/>
        </w:rPr>
        <w:t>Encourages capacity building through workshops, mentorship, and governance training.</w:t>
      </w:r>
    </w:p>
    <w:p>
      <w:pPr>
        <w:pStyle w:val="ListBullet"/>
        <w:jc w:val="both"/>
      </w:pPr>
      <w:r>
        <w:rPr>
          <w:rFonts w:ascii="Cambria" w:hAnsi="Cambria"/>
          <w:sz w:val="22"/>
        </w:rPr>
        <w:t>Enhances institutional reputation by embedding leadership excellence into student culture.</w:t>
      </w:r>
    </w:p>
    <w:p>
      <w:r>
        <w:br w:type="page"/>
      </w:r>
    </w:p>
    <w:p>
      <w:pPr>
        <w:keepNext/>
        <w:spacing w:before="280" w:after="160"/>
      </w:pPr>
      <w:r>
        <w:rPr>
          <w:rFonts w:ascii="Cambria" w:hAnsi="Cambria"/>
          <w:b/>
          <w:color w:val="1F3A5F"/>
          <w:sz w:val="36"/>
        </w:rPr>
        <w:t>17. References</w:t>
      </w:r>
    </w:p>
    <w:p>
      <w:pPr>
        <w:spacing w:after="120"/>
        <w:jc w:val="both"/>
      </w:pPr>
      <w:r>
        <w:rPr>
          <w:rFonts w:ascii="Cambria" w:hAnsi="Cambria"/>
          <w:b/>
          <w:i w:val="0"/>
          <w:sz w:val="22"/>
        </w:rPr>
        <w:t>NBA</w:t>
      </w:r>
    </w:p>
    <w:p>
      <w:pPr>
        <w:ind w:left="357" w:hanging="357"/>
        <w:jc w:val="both"/>
      </w:pPr>
      <w:r>
        <w:rPr>
          <w:rFonts w:ascii="Cambria" w:hAnsi="Cambria"/>
          <w:sz w:val="22"/>
        </w:rPr>
        <w:t xml:space="preserve">1. </w:t>
      </w:r>
      <w:r>
        <w:rPr>
          <w:rFonts w:ascii="Cambria" w:hAnsi="Cambria"/>
          <w:sz w:val="22"/>
        </w:rPr>
        <w:t>NBA Accreditation Process for Tier-1 Institutions – Criterion 1: Outcome-Based Curriculum: Vision, Mission, PEOs, Curriculum Structure, CO–PO–PSO Mapping, and Articulation Framework, Kindle Edition, ASIN: B0FPDCG13D</w:t>
        <w:br/>
        <w:t>https://amzn.in/d/4fcc0jE</w:t>
      </w:r>
    </w:p>
    <w:p>
      <w:pPr>
        <w:ind w:left="357" w:hanging="357"/>
        <w:jc w:val="both"/>
      </w:pPr>
      <w:r>
        <w:rPr>
          <w:rFonts w:ascii="Cambria" w:hAnsi="Cambria"/>
          <w:sz w:val="22"/>
        </w:rPr>
        <w:t xml:space="preserve">2. </w:t>
      </w:r>
      <w:r>
        <w:rPr>
          <w:rFonts w:ascii="Cambria" w:hAnsi="Cambria"/>
          <w:sz w:val="22"/>
        </w:rPr>
        <w:t>NBA Accreditation Process for Tier-1 Institutions – Criterion 2: Outcome-Based Teaching–Learning (OBTL): A Framework of Systematic Processes, Evidence-Based Practices, and CQI in OBE, Kindle Edition, ASIN: B0FPG4KFB1</w:t>
        <w:br/>
        <w:t>https://amzn.in/d/g1bchNl</w:t>
      </w:r>
    </w:p>
    <w:p>
      <w:pPr>
        <w:ind w:left="357" w:hanging="357"/>
        <w:jc w:val="both"/>
      </w:pPr>
      <w:r>
        <w:rPr>
          <w:rFonts w:ascii="Cambria" w:hAnsi="Cambria"/>
          <w:sz w:val="22"/>
        </w:rPr>
        <w:t xml:space="preserve">3. </w:t>
      </w:r>
      <w:r>
        <w:rPr>
          <w:rFonts w:ascii="Cambria" w:hAnsi="Cambria"/>
          <w:sz w:val="22"/>
        </w:rPr>
        <w:t>NBA Accreditation Process for Tier-1 Institutions – Criterion 3: Outcome-Based Assessment: Framework for Evaluating COs, POs, and PSOs in Compliance with NBA Accreditation Standards, Kindle Edition, ASIN: B0FQBQ21S1</w:t>
        <w:br/>
        <w:t>https://amzn.in/d/a2nGhnx</w:t>
      </w:r>
    </w:p>
    <w:p>
      <w:pPr>
        <w:ind w:left="357" w:hanging="357"/>
        <w:jc w:val="both"/>
      </w:pPr>
      <w:r>
        <w:rPr>
          <w:rFonts w:ascii="Cambria" w:hAnsi="Cambria"/>
          <w:sz w:val="22"/>
        </w:rPr>
        <w:t xml:space="preserve">4. </w:t>
      </w:r>
      <w:r>
        <w:rPr>
          <w:rFonts w:ascii="Cambria" w:hAnsi="Cambria"/>
          <w:sz w:val="22"/>
        </w:rPr>
        <w:t>NBA Accreditation Process for Tier-1 Institutions – Criterion 4: Students' Performance: Evaluating Enrolment, Academic Success, and Career Outcomes in Higher Education, Kindle Edition, ASIN: B0FR3JHMXS</w:t>
        <w:br/>
        <w:t>https://amzn.in/d/dry9lRW</w:t>
      </w:r>
    </w:p>
    <w:p>
      <w:pPr>
        <w:ind w:left="357" w:hanging="357"/>
        <w:jc w:val="both"/>
      </w:pPr>
      <w:r>
        <w:rPr>
          <w:rFonts w:ascii="Cambria" w:hAnsi="Cambria"/>
          <w:sz w:val="22"/>
        </w:rPr>
        <w:t xml:space="preserve">5. </w:t>
      </w:r>
      <w:r>
        <w:rPr>
          <w:rFonts w:ascii="Cambria" w:hAnsi="Cambria"/>
          <w:sz w:val="22"/>
        </w:rPr>
        <w:t>NBA Accreditation Process for Tier-1 Institutions – Criterion 5: Faculty Information: Evaluating Faculty Strength, Qualifications, and Development in Higher Education Institutions, Kindle Edition, ASIN: B0FR3DBZ3B</w:t>
        <w:br/>
        <w:t>https://amzn.in/d/a1344lj</w:t>
      </w:r>
    </w:p>
    <w:p>
      <w:pPr>
        <w:ind w:left="357" w:hanging="357"/>
        <w:jc w:val="both"/>
      </w:pPr>
      <w:r>
        <w:rPr>
          <w:rFonts w:ascii="Cambria" w:hAnsi="Cambria"/>
          <w:sz w:val="22"/>
        </w:rPr>
        <w:t xml:space="preserve">6. </w:t>
      </w:r>
      <w:r>
        <w:rPr>
          <w:rFonts w:ascii="Cambria" w:hAnsi="Cambria"/>
          <w:sz w:val="22"/>
        </w:rPr>
        <w:t>NBA Accreditation Process for Tier-1 Institutions – Criterion 6: Faculty Contribution: Recognizing Professional Development, Research, and Institutional Growth, Kindle Edition, ASIN: B0FR1JLR73</w:t>
        <w:br/>
        <w:t>https://amzn.in/d/98KXO4k</w:t>
      </w:r>
    </w:p>
    <w:p>
      <w:pPr>
        <w:ind w:left="357" w:hanging="357"/>
        <w:jc w:val="both"/>
      </w:pPr>
      <w:r>
        <w:rPr>
          <w:rFonts w:ascii="Cambria" w:hAnsi="Cambria"/>
          <w:sz w:val="22"/>
        </w:rPr>
        <w:t xml:space="preserve">7. </w:t>
      </w:r>
      <w:r>
        <w:rPr>
          <w:rFonts w:ascii="Cambria" w:hAnsi="Cambria"/>
          <w:sz w:val="22"/>
        </w:rPr>
        <w:t>NBA Accreditation Process for Tier-1 Institutions – Criterion 7: Facilities and Technical Support: A Comprehensive Guide to Facilities, Laboratories, and Technical Support in Accreditation, Kindle Edition, ASIN: B0FQPHYBRC</w:t>
        <w:br/>
        <w:t>https://amzn.in/d/9kAkdLZ</w:t>
      </w:r>
    </w:p>
    <w:p>
      <w:pPr>
        <w:ind w:left="357" w:hanging="357"/>
        <w:jc w:val="both"/>
      </w:pPr>
      <w:r>
        <w:rPr>
          <w:rFonts w:ascii="Cambria" w:hAnsi="Cambria"/>
          <w:sz w:val="22"/>
        </w:rPr>
        <w:t xml:space="preserve">8. </w:t>
      </w:r>
      <w:r>
        <w:rPr>
          <w:rFonts w:ascii="Cambria" w:hAnsi="Cambria"/>
          <w:sz w:val="22"/>
        </w:rPr>
        <w:t>NBA Accreditation Process for Tier-1 Institutions – Criterion 8: Continuous Improvement: Closing the Loop in Outcome-Based Education for Quality Enhancement, Kindle Edition, ASIN: B0FQJ75CNV</w:t>
        <w:br/>
        <w:t>https://amzn.in/d/1Vco5Ye</w:t>
      </w:r>
    </w:p>
    <w:p>
      <w:pPr>
        <w:ind w:left="357" w:hanging="357"/>
        <w:jc w:val="both"/>
      </w:pPr>
      <w:r>
        <w:rPr>
          <w:rFonts w:ascii="Cambria" w:hAnsi="Cambria"/>
          <w:sz w:val="22"/>
        </w:rPr>
        <w:t xml:space="preserve">9. </w:t>
      </w:r>
      <w:r>
        <w:rPr>
          <w:rFonts w:ascii="Cambria" w:hAnsi="Cambria"/>
          <w:sz w:val="22"/>
        </w:rPr>
        <w:t>NBA Accreditation Process for Tier-1 Institutions – Criterion 9: Student Support System and Governance: A Framework for Student Support, Governance, and Institutional Accountability in HEIs, Kindle Edition, ASIN: B0FQJ2KHPC</w:t>
        <w:br/>
        <w:t>https://amzn.in/d/dYBQik0</w:t>
      </w:r>
    </w:p>
    <w:p>
      <w:pPr>
        <w:ind w:left="357" w:hanging="357"/>
        <w:jc w:val="both"/>
      </w:pPr>
      <w:r>
        <w:rPr>
          <w:rFonts w:ascii="Cambria" w:hAnsi="Cambria"/>
          <w:sz w:val="22"/>
        </w:rPr>
        <w:t xml:space="preserve">10. </w:t>
      </w:r>
      <w:r>
        <w:rPr>
          <w:rFonts w:ascii="Cambria" w:hAnsi="Cambria"/>
          <w:sz w:val="22"/>
        </w:rPr>
        <w:t>Comprehensive Program-Specific Documentation Framework for National Board of Accreditation (NBA) Accreditation and Re-Accreditation, Kindle Edition, ASIN: B0FVLH85V1</w:t>
        <w:br/>
        <w:t>https://amzn.in/d/2l7EdeP</w:t>
      </w:r>
    </w:p>
    <w:p>
      <w:pPr>
        <w:ind w:left="357" w:hanging="357"/>
        <w:jc w:val="both"/>
      </w:pPr>
      <w:r>
        <w:rPr>
          <w:rFonts w:ascii="Cambria" w:hAnsi="Cambria"/>
          <w:sz w:val="22"/>
        </w:rPr>
        <w:t xml:space="preserve">11. </w:t>
      </w:r>
      <w:r>
        <w:rPr>
          <w:rFonts w:ascii="Cambria" w:hAnsi="Cambria"/>
          <w:sz w:val="22"/>
        </w:rPr>
        <w:t>Comprehensive Institute -Specific Documentation Framework for National Board of Accreditation (NBA) Accreditation and Re-Accreditation, Kindle Edition, ASIN: B0FVMFJR9R</w:t>
        <w:br/>
        <w:t>https://amzn.in/d/h1IRju3</w:t>
      </w:r>
    </w:p>
    <w:p>
      <w:pPr>
        <w:ind w:left="357" w:hanging="357"/>
        <w:jc w:val="both"/>
      </w:pPr>
      <w:r>
        <w:rPr>
          <w:rFonts w:ascii="Cambria" w:hAnsi="Cambria"/>
          <w:sz w:val="22"/>
        </w:rPr>
        <w:t xml:space="preserve">12. </w:t>
      </w:r>
      <w:r>
        <w:rPr>
          <w:rFonts w:ascii="Cambria" w:hAnsi="Cambria"/>
          <w:sz w:val="22"/>
        </w:rPr>
        <w:t>NBA Accreditation Process for Tier-2 Institutions – Criterion 8: FIRST YEAR ACADEMICS: Assessment, Evidence Framework, and Continuous Improvement Mechanisms in Foundational Engineering Education, Kindle Edition, ASIN: B0FW4RHR56</w:t>
        <w:br/>
        <w:t>https://amzn.in/d/fWEyfEf</w:t>
      </w:r>
    </w:p>
    <w:p>
      <w:pPr>
        <w:spacing w:after="120"/>
        <w:jc w:val="both"/>
      </w:pPr>
      <w:r>
        <w:rPr>
          <w:rFonts w:ascii="Cambria" w:hAnsi="Cambria"/>
          <w:b/>
          <w:i w:val="0"/>
          <w:sz w:val="22"/>
        </w:rPr>
        <w:t>NAAC</w:t>
      </w:r>
    </w:p>
    <w:p>
      <w:pPr>
        <w:ind w:left="357" w:hanging="357"/>
        <w:jc w:val="both"/>
      </w:pPr>
      <w:r>
        <w:rPr>
          <w:rFonts w:ascii="Cambria" w:hAnsi="Cambria"/>
          <w:sz w:val="22"/>
        </w:rPr>
        <w:t xml:space="preserve">13. </w:t>
      </w:r>
      <w:r>
        <w:rPr>
          <w:rFonts w:ascii="Cambria" w:hAnsi="Cambria"/>
          <w:sz w:val="22"/>
        </w:rPr>
        <w:t>Curricular Aspects under NAAC Accreditation – Criterion 1 for Higher Education Institutions: Ensuring Academic Flexibility, Curriculum Enrichment, and Alignment with NEP 2020, Kindle Edition, ASIN: B0FPR342MM</w:t>
        <w:br/>
        <w:t>https://amzn.in/d/0S10khp</w:t>
      </w:r>
    </w:p>
    <w:p>
      <w:pPr>
        <w:ind w:left="357" w:hanging="357"/>
        <w:jc w:val="both"/>
      </w:pPr>
      <w:r>
        <w:rPr>
          <w:rFonts w:ascii="Cambria" w:hAnsi="Cambria"/>
          <w:sz w:val="22"/>
        </w:rPr>
        <w:t xml:space="preserve">14. </w:t>
      </w:r>
      <w:r>
        <w:rPr>
          <w:rFonts w:ascii="Cambria" w:hAnsi="Cambria"/>
          <w:sz w:val="22"/>
        </w:rPr>
        <w:t>Comprehensive Guide for Teaching-Learning and Evaluation under NAAC Accreditation – Criterion 2 for Higher Education Institutions Kindle Edition, ASIN: B0FPRBZ2JH</w:t>
        <w:br/>
        <w:t>https://amzn.in/d/37LtI4z</w:t>
      </w:r>
    </w:p>
    <w:p>
      <w:pPr>
        <w:ind w:left="357" w:hanging="357"/>
        <w:jc w:val="both"/>
      </w:pPr>
      <w:r>
        <w:rPr>
          <w:rFonts w:ascii="Cambria" w:hAnsi="Cambria"/>
          <w:sz w:val="22"/>
        </w:rPr>
        <w:t xml:space="preserve">15. </w:t>
      </w:r>
      <w:r>
        <w:rPr>
          <w:rFonts w:ascii="Cambria" w:hAnsi="Cambria"/>
          <w:sz w:val="22"/>
        </w:rPr>
        <w:t>Comprehensive Guide for Research, Innovations, and Extension under NAAC Accreditation – Criterion 3 for Higher Education Institutions: Quality Assurance in Research, Innovation, and Extension, Kindle Edition, ASIN: B0FR9GFTST</w:t>
        <w:br/>
        <w:t>https://amzn.in/d/06MFYRq</w:t>
      </w:r>
    </w:p>
    <w:p>
      <w:pPr>
        <w:ind w:left="357" w:hanging="357"/>
        <w:jc w:val="both"/>
      </w:pPr>
      <w:r>
        <w:rPr>
          <w:rFonts w:ascii="Cambria" w:hAnsi="Cambria"/>
          <w:sz w:val="22"/>
        </w:rPr>
        <w:t xml:space="preserve">16. </w:t>
      </w:r>
      <w:r>
        <w:rPr>
          <w:rFonts w:ascii="Cambria" w:hAnsi="Cambria"/>
          <w:sz w:val="22"/>
        </w:rPr>
        <w:t>Comprehensive Guide for Infrastructure and Learning Resources under NAAC Accreditation – Criterion 4 for Higher Education Institutions: Sustainable, Inclusive, and Future-Ready Learning Ecosystems, Kindle Edition, ASIN: B0FRFFRDPB</w:t>
        <w:br/>
        <w:t>https://amzn.in/d/5xlUunj</w:t>
      </w:r>
    </w:p>
    <w:p>
      <w:pPr>
        <w:ind w:left="357" w:hanging="357"/>
        <w:jc w:val="both"/>
      </w:pPr>
      <w:r>
        <w:rPr>
          <w:rFonts w:ascii="Cambria" w:hAnsi="Cambria"/>
          <w:sz w:val="22"/>
        </w:rPr>
        <w:t xml:space="preserve">17. </w:t>
      </w:r>
      <w:r>
        <w:rPr>
          <w:rFonts w:ascii="Cambria" w:hAnsi="Cambria"/>
          <w:sz w:val="22"/>
        </w:rPr>
        <w:t>Comprehensive Guide for Student Support and Progression under NAAC Accreditation – Criterion 5 for Higher Education Institutions, Kindle Edition, ASIN: B0FRDZKYNG</w:t>
        <w:br/>
        <w:t>https://amzn.in/d/3zP8hvF</w:t>
      </w:r>
    </w:p>
    <w:p>
      <w:pPr>
        <w:ind w:left="357" w:hanging="357"/>
        <w:jc w:val="both"/>
      </w:pPr>
      <w:r>
        <w:rPr>
          <w:rFonts w:ascii="Cambria" w:hAnsi="Cambria"/>
          <w:sz w:val="22"/>
        </w:rPr>
        <w:t xml:space="preserve">18. </w:t>
      </w:r>
      <w:r>
        <w:rPr>
          <w:rFonts w:ascii="Cambria" w:hAnsi="Cambria"/>
          <w:sz w:val="22"/>
        </w:rPr>
        <w:t>Comprehensive Guide for Governance, Leadership and Management under NAAC Accreditation – Criterion 6 for Higher Education Institutions, Kindle Edition, ASIN: B0FR8KKXS4</w:t>
        <w:br/>
        <w:t>https://amzn.in/d/5dscvoN</w:t>
      </w:r>
    </w:p>
    <w:p>
      <w:pPr>
        <w:ind w:left="357" w:hanging="357"/>
        <w:jc w:val="both"/>
      </w:pPr>
      <w:r>
        <w:rPr>
          <w:rFonts w:ascii="Cambria" w:hAnsi="Cambria"/>
          <w:sz w:val="22"/>
        </w:rPr>
        <w:t xml:space="preserve">19. </w:t>
      </w:r>
      <w:r>
        <w:rPr>
          <w:rFonts w:ascii="Cambria" w:hAnsi="Cambria"/>
          <w:sz w:val="22"/>
        </w:rPr>
        <w:t>Comprehensive Guide for Institutional Values and Best Practices under NAAC Accreditation – Criterion 7 for Higher Education Institutions: Frameworks, Case Studies, and Evidence for Quality Assurance, Kindle Edition, ASIN: B0FR7WJQJ2</w:t>
        <w:br/>
        <w:t>https://amzn.in/d/6gMGSy4</w:t>
      </w:r>
    </w:p>
    <w:p>
      <w:pPr>
        <w:spacing w:after="120"/>
        <w:jc w:val="both"/>
      </w:pPr>
      <w:r>
        <w:rPr>
          <w:rFonts w:ascii="Cambria" w:hAnsi="Cambria"/>
          <w:b/>
          <w:i w:val="0"/>
          <w:sz w:val="22"/>
        </w:rPr>
        <w:t>QS I GUAGE</w:t>
      </w:r>
    </w:p>
    <w:p>
      <w:pPr>
        <w:ind w:left="357" w:hanging="357"/>
        <w:jc w:val="both"/>
      </w:pPr>
      <w:r>
        <w:rPr>
          <w:rFonts w:ascii="Cambria" w:hAnsi="Cambria"/>
          <w:sz w:val="22"/>
        </w:rPr>
        <w:t xml:space="preserve">20. </w:t>
      </w:r>
      <w:r>
        <w:rPr>
          <w:rFonts w:ascii="Cambria" w:hAnsi="Cambria"/>
          <w:sz w:val="22"/>
        </w:rPr>
        <w:t>QS I-GAUGE: An Independent Rating Framework for Indian Higher Education, Kindle Edition, ASIN: B0FN4WBGLT</w:t>
        <w:br/>
        <w:t>https://amzn.in/d/2mlYjez</w:t>
      </w:r>
    </w:p>
    <w:p>
      <w:pPr>
        <w:spacing w:after="120"/>
        <w:jc w:val="both"/>
      </w:pPr>
      <w:r>
        <w:rPr>
          <w:rFonts w:ascii="Cambria" w:hAnsi="Cambria"/>
          <w:b/>
          <w:i w:val="0"/>
          <w:sz w:val="22"/>
        </w:rPr>
        <w:t>NIRF</w:t>
      </w:r>
    </w:p>
    <w:p>
      <w:pPr>
        <w:ind w:left="357" w:hanging="357"/>
        <w:jc w:val="both"/>
      </w:pPr>
      <w:r>
        <w:rPr>
          <w:rFonts w:ascii="Cambria" w:hAnsi="Cambria"/>
          <w:sz w:val="22"/>
        </w:rPr>
        <w:t xml:space="preserve">21. </w:t>
      </w:r>
      <w:r>
        <w:rPr>
          <w:rFonts w:ascii="Cambria" w:hAnsi="Cambria"/>
          <w:sz w:val="22"/>
        </w:rPr>
        <w:t>National Institutional Ranking Framework (NIRF): Transforming Indian Higher Education: A Comprehensive Analysis of Methodology, Parameters, and Impact, Kindle Edition, ASIN: B0FQ5MNVGR</w:t>
        <w:br/>
        <w:t>https://amzn.in/d/hhrZvux</w:t>
      </w:r>
    </w:p>
    <w:p>
      <w:pPr>
        <w:spacing w:after="120"/>
        <w:jc w:val="both"/>
      </w:pPr>
      <w:r>
        <w:rPr>
          <w:rFonts w:ascii="Cambria" w:hAnsi="Cambria"/>
          <w:b/>
          <w:i w:val="0"/>
          <w:sz w:val="22"/>
        </w:rPr>
        <w:t>NEP2020</w:t>
      </w:r>
    </w:p>
    <w:p>
      <w:pPr>
        <w:ind w:left="357" w:hanging="357"/>
        <w:jc w:val="both"/>
      </w:pPr>
      <w:r>
        <w:rPr>
          <w:rFonts w:ascii="Cambria" w:hAnsi="Cambria"/>
          <w:sz w:val="22"/>
        </w:rPr>
        <w:t xml:space="preserve">22. </w:t>
      </w:r>
      <w:r>
        <w:rPr>
          <w:rFonts w:ascii="Cambria" w:hAnsi="Cambria"/>
          <w:sz w:val="22"/>
        </w:rPr>
        <w:t>National Education Policy 2020: A Transformative Roadmap for Holistic, Inclusive, and Future-Ready Learning in India, Kindle Edition, ASIN: B0F1L321B6</w:t>
        <w:br/>
        <w:t>https://amzn.in/d/eugIo4y</w:t>
      </w:r>
    </w:p>
    <w:p>
      <w:pPr>
        <w:spacing w:after="120"/>
        <w:jc w:val="both"/>
      </w:pPr>
      <w:r>
        <w:rPr>
          <w:rFonts w:ascii="Cambria" w:hAnsi="Cambria"/>
          <w:b/>
          <w:i w:val="0"/>
          <w:sz w:val="22"/>
        </w:rPr>
        <w:t>IQAC</w:t>
      </w:r>
    </w:p>
    <w:p>
      <w:pPr>
        <w:ind w:left="357" w:hanging="357"/>
        <w:jc w:val="both"/>
      </w:pPr>
      <w:r>
        <w:rPr>
          <w:rFonts w:ascii="Cambria" w:hAnsi="Cambria"/>
          <w:sz w:val="22"/>
        </w:rPr>
        <w:t xml:space="preserve">23. </w:t>
      </w:r>
      <w:r>
        <w:rPr>
          <w:rFonts w:ascii="Cambria" w:hAnsi="Cambria"/>
          <w:sz w:val="22"/>
        </w:rPr>
        <w:t>Internal Quality Assurance Cell (IQAC): A Framework for Sustaining and Enhancing Quality in Higher Education Kindle Edition, ASIN: B0FPLRX4YF</w:t>
        <w:br/>
        <w:t>https://amzn.in/d/8n5aQRb</w:t>
      </w:r>
    </w:p>
    <w:p>
      <w:pPr>
        <w:ind w:left="357" w:hanging="357"/>
        <w:jc w:val="both"/>
      </w:pPr>
      <w:r>
        <w:rPr>
          <w:rFonts w:ascii="Cambria" w:hAnsi="Cambria"/>
          <w:sz w:val="22"/>
        </w:rPr>
        <w:t xml:space="preserve">24. </w:t>
      </w:r>
      <w:r>
        <w:rPr>
          <w:rFonts w:ascii="Cambria" w:hAnsi="Cambria"/>
          <w:sz w:val="22"/>
        </w:rPr>
        <w:t>Systematic and Transparent Feedback Mechanism in Higher Education Institutions: Ensuring Continuous Quality Improvement (CQI) and Strengthening NAAC/NBA Accreditation, Kindle Edition, ASIN: B0FPGJ77RC</w:t>
        <w:br/>
        <w:t>https://amzn.in/d/emeRiJ3</w:t>
      </w:r>
    </w:p>
    <w:p>
      <w:pPr>
        <w:ind w:left="357" w:hanging="357"/>
        <w:jc w:val="both"/>
      </w:pPr>
      <w:r>
        <w:rPr>
          <w:rFonts w:ascii="Cambria" w:hAnsi="Cambria"/>
          <w:sz w:val="22"/>
        </w:rPr>
        <w:t xml:space="preserve">25. </w:t>
      </w:r>
      <w:r>
        <w:rPr>
          <w:rFonts w:ascii="Cambria" w:hAnsi="Cambria"/>
          <w:sz w:val="22"/>
        </w:rPr>
        <w:t>Qualitative Metrics (QlM) and Quantitative Metrics (QnM) in Higher Educational Institutions (HEIs): As Applied in NAAC, NBA, and NIRF Frameworks, Kindle Edition, ASIN: B0F6CR212X</w:t>
        <w:br/>
        <w:t>https://amzn.in/d/gUWl02e</w:t>
      </w:r>
    </w:p>
    <w:p>
      <w:pPr>
        <w:ind w:left="357" w:hanging="357"/>
        <w:jc w:val="both"/>
      </w:pPr>
      <w:r>
        <w:rPr>
          <w:rFonts w:ascii="Cambria" w:hAnsi="Cambria"/>
          <w:sz w:val="22"/>
        </w:rPr>
        <w:t xml:space="preserve">26. </w:t>
      </w:r>
      <w:r>
        <w:rPr>
          <w:rFonts w:ascii="Cambria" w:hAnsi="Cambria"/>
          <w:sz w:val="22"/>
        </w:rPr>
        <w:t>Statutory and Non-Statutory Committees in Higher Educational Institutions (HEIs): Mandatory by regulatory bodies like AICTE, UGC, NAAC, NBA, etc. Kindle Edition, ASIN: B0F7GHJ863</w:t>
        <w:br/>
        <w:t>https://amzn.in/d/gf0LiBn</w:t>
      </w:r>
    </w:p>
    <w:p>
      <w:pPr>
        <w:ind w:left="357" w:hanging="357"/>
        <w:jc w:val="both"/>
      </w:pPr>
      <w:r>
        <w:rPr>
          <w:rFonts w:ascii="Cambria" w:hAnsi="Cambria"/>
          <w:sz w:val="22"/>
        </w:rPr>
        <w:t xml:space="preserve">27. </w:t>
      </w:r>
      <w:r>
        <w:rPr>
          <w:rFonts w:ascii="Cambria" w:hAnsi="Cambria"/>
          <w:sz w:val="22"/>
        </w:rPr>
        <w:t>Empowering Academic Skilling and Mathematical Modelling through Technical Computing Languages in Higher Education Institutions, Kindle Edition, ASIN: B0FC7TNZNG</w:t>
        <w:br/>
        <w:t>https://amzn.in/d/brIlQwZ</w:t>
      </w:r>
    </w:p>
    <w:p>
      <w:pPr>
        <w:ind w:left="357" w:hanging="357"/>
        <w:jc w:val="both"/>
      </w:pPr>
      <w:r>
        <w:rPr>
          <w:rFonts w:ascii="Cambria" w:hAnsi="Cambria"/>
          <w:sz w:val="22"/>
        </w:rPr>
        <w:t xml:space="preserve">28. </w:t>
      </w:r>
      <w:r>
        <w:rPr>
          <w:rFonts w:ascii="Cambria" w:hAnsi="Cambria"/>
          <w:sz w:val="22"/>
        </w:rPr>
        <w:t>Research and Development Transformation in Higher Education Institutions, Kindle Edition, ASIN: B0FB9QFS88</w:t>
        <w:br/>
        <w:t>https://amzn.in/d/1uOQZ0o</w:t>
      </w:r>
    </w:p>
    <w:p>
      <w:pPr>
        <w:ind w:left="357" w:hanging="357"/>
        <w:jc w:val="both"/>
      </w:pPr>
      <w:r>
        <w:rPr>
          <w:rFonts w:ascii="Cambria" w:hAnsi="Cambria"/>
          <w:sz w:val="22"/>
        </w:rPr>
        <w:t xml:space="preserve">29. </w:t>
      </w:r>
      <w:r>
        <w:rPr>
          <w:rFonts w:ascii="Cambria" w:hAnsi="Cambria"/>
          <w:sz w:val="22"/>
        </w:rPr>
        <w:t>Institutional Development Plans in Higher Education: Empowering Institutions for the 21st Century Kindle Edition, ASIN: B0FDBV6D47</w:t>
        <w:br/>
        <w:t>https://amzn.in/d/ckm98I2</w:t>
      </w:r>
    </w:p>
    <w:p>
      <w:pPr>
        <w:ind w:left="357" w:hanging="357"/>
        <w:jc w:val="both"/>
      </w:pPr>
      <w:r>
        <w:rPr>
          <w:rFonts w:ascii="Cambria" w:hAnsi="Cambria"/>
          <w:sz w:val="22"/>
        </w:rPr>
        <w:t xml:space="preserve">30. </w:t>
      </w:r>
      <w:r>
        <w:rPr>
          <w:rFonts w:ascii="Cambria" w:hAnsi="Cambria"/>
          <w:sz w:val="22"/>
        </w:rPr>
        <w:t>Comprehensive Academic System in Higher Education Institutions, Kindle Edition, ASIN: B0FF2HDMSG</w:t>
        <w:br/>
        <w:t>https://amzn.in/d/dbPMaVL</w:t>
      </w:r>
    </w:p>
    <w:p>
      <w:pPr>
        <w:ind w:left="357" w:hanging="357"/>
        <w:jc w:val="both"/>
      </w:pPr>
      <w:r>
        <w:rPr>
          <w:rFonts w:ascii="Cambria" w:hAnsi="Cambria"/>
          <w:sz w:val="22"/>
        </w:rPr>
        <w:t xml:space="preserve">31. </w:t>
      </w:r>
      <w:r>
        <w:rPr>
          <w:rFonts w:ascii="Cambria" w:hAnsi="Cambria"/>
          <w:sz w:val="22"/>
        </w:rPr>
        <w:t>Structured Approaches to Teaching, Learning, and Student Engagement in HEIs, Kindle Edition, ASIN: B0DB8QK1B4</w:t>
        <w:br/>
        <w:t>https://amzn.in/d/7jNZrQo</w:t>
      </w:r>
    </w:p>
    <w:p>
      <w:pPr>
        <w:ind w:left="357" w:hanging="357"/>
        <w:jc w:val="both"/>
      </w:pPr>
      <w:r>
        <w:rPr>
          <w:rFonts w:ascii="Cambria" w:hAnsi="Cambria"/>
          <w:sz w:val="22"/>
        </w:rPr>
        <w:t xml:space="preserve">32. </w:t>
      </w:r>
      <w:r>
        <w:rPr>
          <w:rFonts w:ascii="Cambria" w:hAnsi="Cambria"/>
          <w:sz w:val="22"/>
        </w:rPr>
        <w:t>Admission Process in Indian Higher Education: A Comprehensive Institutional Guide Kindle Edition, ASIN: B0FFNCPP6P</w:t>
        <w:br/>
        <w:t>https://amzn.in/d/0XO6APq</w:t>
      </w:r>
    </w:p>
    <w:p>
      <w:pPr>
        <w:ind w:left="357" w:hanging="357"/>
        <w:jc w:val="both"/>
      </w:pPr>
      <w:r>
        <w:rPr>
          <w:rFonts w:ascii="Cambria" w:hAnsi="Cambria"/>
          <w:sz w:val="22"/>
        </w:rPr>
        <w:t xml:space="preserve">33. </w:t>
      </w:r>
      <w:r>
        <w:rPr>
          <w:rFonts w:ascii="Cambria" w:hAnsi="Cambria"/>
          <w:sz w:val="22"/>
        </w:rPr>
        <w:t>Strategic Implementation of Best Practices in HEIs: Enhancing Quality, Innovation, and Impact, Kindle Edition, ASIN: B0CZP85QK7</w:t>
        <w:br/>
        <w:t>https://amzn.in/d/5uj5Lkb</w:t>
      </w:r>
    </w:p>
    <w:p>
      <w:pPr>
        <w:ind w:left="357" w:hanging="357"/>
        <w:jc w:val="both"/>
      </w:pPr>
      <w:r>
        <w:rPr>
          <w:rFonts w:ascii="Cambria" w:hAnsi="Cambria"/>
          <w:sz w:val="22"/>
        </w:rPr>
        <w:t xml:space="preserve">34. </w:t>
      </w:r>
      <w:r>
        <w:rPr>
          <w:rFonts w:ascii="Cambria" w:hAnsi="Cambria"/>
          <w:sz w:val="22"/>
        </w:rPr>
        <w:t>Outcome-Based Education in Higher Learning: Philosophy, Design, and Impact, Kindle Edition, ASIN: B0FPCB5GHH</w:t>
        <w:br/>
        <w:t>https://amzn.in/d/3oGmnue</w:t>
      </w:r>
    </w:p>
    <w:p>
      <w:pPr>
        <w:ind w:left="357" w:hanging="357"/>
        <w:jc w:val="both"/>
      </w:pPr>
      <w:r>
        <w:rPr>
          <w:rFonts w:ascii="Cambria" w:hAnsi="Cambria"/>
          <w:sz w:val="22"/>
        </w:rPr>
        <w:t xml:space="preserve">35. </w:t>
      </w:r>
      <w:r>
        <w:rPr>
          <w:rFonts w:ascii="Cambria" w:hAnsi="Cambria"/>
          <w:sz w:val="22"/>
        </w:rPr>
        <w:t>Holistic Performance Appraisal and Development: Driving Continuous Quality in Higher Education Institutions, Kindle Edition, ASIN: B0FQN2S8WH</w:t>
        <w:br/>
        <w:t>https://amzn.in/d/bipHsu8</w:t>
      </w:r>
    </w:p>
    <w:p>
      <w:pPr>
        <w:ind w:left="357" w:hanging="357"/>
        <w:jc w:val="both"/>
      </w:pPr>
      <w:r>
        <w:rPr>
          <w:rFonts w:ascii="Cambria" w:hAnsi="Cambria"/>
          <w:sz w:val="22"/>
        </w:rPr>
        <w:t xml:space="preserve">36. </w:t>
      </w:r>
      <w:r>
        <w:rPr>
          <w:rFonts w:ascii="Cambria" w:hAnsi="Cambria"/>
          <w:sz w:val="22"/>
        </w:rPr>
        <w:t>Comprehensive Code of Ethics and Conduct for Students in Higher Education Institutions, Kindle Edition, ASIN: B0FQS7V248</w:t>
        <w:br/>
        <w:t>https://amzn.in/d/6jfKQnI</w:t>
      </w:r>
    </w:p>
    <w:p>
      <w:pPr>
        <w:ind w:left="357" w:hanging="357"/>
        <w:jc w:val="both"/>
      </w:pPr>
      <w:r>
        <w:rPr>
          <w:rFonts w:ascii="Cambria" w:hAnsi="Cambria"/>
          <w:sz w:val="22"/>
        </w:rPr>
        <w:t xml:space="preserve">37. </w:t>
      </w:r>
      <w:r>
        <w:rPr>
          <w:rFonts w:ascii="Cambria" w:hAnsi="Cambria"/>
          <w:sz w:val="22"/>
        </w:rPr>
        <w:t>Industry Internship Program: Structure, Guidelines, and Evaluation Framework: Enhancing Employability and Industry Linkages in HEIs, Kindle Edition, ASIN: B0FQLF8385</w:t>
        <w:br/>
        <w:t>https://amzn.in/d/8scRAIj</w:t>
      </w:r>
    </w:p>
    <w:p>
      <w:pPr>
        <w:ind w:left="357" w:hanging="357"/>
        <w:jc w:val="both"/>
      </w:pPr>
      <w:r>
        <w:rPr>
          <w:rFonts w:ascii="Cambria" w:hAnsi="Cambria"/>
          <w:sz w:val="22"/>
        </w:rPr>
        <w:t xml:space="preserve">38. </w:t>
      </w:r>
      <w:r>
        <w:rPr>
          <w:rFonts w:ascii="Cambria" w:hAnsi="Cambria"/>
          <w:sz w:val="22"/>
        </w:rPr>
        <w:t>Energy Management and Audit in Indian Educational Institutions: A Blueprint for Sustainable Growth: Mapping Institutional Energy Management to NAAC Criteria, SDG Goals, and QS I-GAUGE Standards, Kindle Edition, ASIN: B0FQZNSBJ5</w:t>
        <w:br/>
        <w:t>https://amzn.in/d/eKx5NC9</w:t>
      </w:r>
    </w:p>
    <w:p>
      <w:pPr>
        <w:ind w:left="357" w:hanging="357"/>
        <w:jc w:val="both"/>
      </w:pPr>
      <w:r>
        <w:rPr>
          <w:rFonts w:ascii="Cambria" w:hAnsi="Cambria"/>
          <w:sz w:val="22"/>
        </w:rPr>
        <w:t xml:space="preserve">39. </w:t>
      </w:r>
      <w:r>
        <w:rPr>
          <w:rFonts w:ascii="Cambria" w:hAnsi="Cambria"/>
          <w:sz w:val="22"/>
        </w:rPr>
        <w:t>Financial Operations and Management Policy in Higher Education Institutions: A Comprehensive Framework Linking Finance Policy to NAAC, NBA, NIRF, QS I-GAUGE, and SDGs, Kindle Edition, ASIN: B0FR1P216J</w:t>
        <w:br/>
        <w:t>https://amzn.in/d/8st88zc</w:t>
      </w:r>
    </w:p>
    <w:p>
      <w:pPr>
        <w:ind w:left="357" w:hanging="357"/>
        <w:jc w:val="both"/>
      </w:pPr>
      <w:r>
        <w:rPr>
          <w:rFonts w:ascii="Cambria" w:hAnsi="Cambria"/>
          <w:sz w:val="22"/>
        </w:rPr>
        <w:t xml:space="preserve">40. </w:t>
      </w:r>
      <w:r>
        <w:rPr>
          <w:rFonts w:ascii="Cambria" w:hAnsi="Cambria"/>
          <w:sz w:val="22"/>
        </w:rPr>
        <w:t>Comprehensive Policy Framework for Sustainable Water Management, Conservation, and Auditing in Higher Education Institutions, Kindle Edition, ASIN: B0FR31X1BC</w:t>
        <w:br/>
        <w:t>https://amzn.in/d/3i40Lf1</w:t>
      </w:r>
    </w:p>
    <w:p>
      <w:pPr>
        <w:ind w:left="357" w:hanging="357"/>
        <w:jc w:val="both"/>
      </w:pPr>
      <w:r>
        <w:rPr>
          <w:rFonts w:ascii="Cambria" w:hAnsi="Cambria"/>
          <w:sz w:val="22"/>
        </w:rPr>
        <w:t xml:space="preserve">41. </w:t>
      </w:r>
      <w:r>
        <w:rPr>
          <w:rFonts w:ascii="Cambria" w:hAnsi="Cambria"/>
          <w:sz w:val="22"/>
        </w:rPr>
        <w:t>Comprehensive Framework for Student Grievance, Counselling, Anti-Ragging, and Internal Complaints in HEIs: Mapping Student Support and Protection Mechanisms to NAAC, NBA, NIRF, QS I-GAUGE, and SDGs, Kindle Edition, ASIN: B0FR58L1G8</w:t>
        <w:br/>
        <w:t>https://amzn.in/d/gXvdCpx</w:t>
      </w:r>
    </w:p>
    <w:p>
      <w:pPr>
        <w:ind w:left="357" w:hanging="357"/>
        <w:jc w:val="both"/>
      </w:pPr>
      <w:r>
        <w:rPr>
          <w:rFonts w:ascii="Cambria" w:hAnsi="Cambria"/>
          <w:sz w:val="22"/>
        </w:rPr>
        <w:t xml:space="preserve">42. </w:t>
      </w:r>
      <w:r>
        <w:rPr>
          <w:rFonts w:ascii="Cambria" w:hAnsi="Cambria"/>
          <w:sz w:val="22"/>
        </w:rPr>
        <w:t>Student Affairs Policy for Higher Education Institutions (HEIs): Aligning Student Development with NAAC, NBA, NIRF, QS I-GAUGE, and SDG Standards, Kindle Edition, ASIN: B0FR4GW6RB</w:t>
        <w:br/>
        <w:t>https://amzn.in/d/2zTHV0B</w:t>
      </w:r>
    </w:p>
    <w:p>
      <w:pPr>
        <w:ind w:left="357" w:hanging="357"/>
        <w:jc w:val="both"/>
      </w:pPr>
      <w:r>
        <w:rPr>
          <w:rFonts w:ascii="Cambria" w:hAnsi="Cambria"/>
          <w:sz w:val="22"/>
        </w:rPr>
        <w:t xml:space="preserve">43. </w:t>
      </w:r>
      <w:r>
        <w:rPr>
          <w:rFonts w:ascii="Cambria" w:hAnsi="Cambria"/>
          <w:sz w:val="22"/>
        </w:rPr>
        <w:t>Extension and Outreach Services in Higher Education: Leadership, Governance, and Community Engagement Strategies, Kindle Edition, ASIN: B0FRLHXR1G</w:t>
        <w:br/>
        <w:t>https://amzn.in/d/9NE2wGs</w:t>
      </w:r>
    </w:p>
    <w:p>
      <w:pPr>
        <w:ind w:left="357" w:hanging="357"/>
        <w:jc w:val="both"/>
      </w:pPr>
      <w:r>
        <w:rPr>
          <w:rFonts w:ascii="Cambria" w:hAnsi="Cambria"/>
          <w:sz w:val="22"/>
        </w:rPr>
        <w:t xml:space="preserve">44. </w:t>
      </w:r>
      <w:r>
        <w:rPr>
          <w:rFonts w:ascii="Cambria" w:hAnsi="Cambria"/>
          <w:sz w:val="22"/>
        </w:rPr>
        <w:t>Central Library: Policies, Procedures, and Best Practices in Higher Education Institutions: Aligning with NAAC, NIRF, NBA, and QS-I Gauge Standards, Kindle Edition, ASIN: B0FRMKX2BX</w:t>
        <w:br/>
        <w:t>https://amzn.in/d/9Qfr8S0</w:t>
      </w:r>
    </w:p>
    <w:p>
      <w:pPr>
        <w:ind w:left="357" w:hanging="357"/>
        <w:jc w:val="both"/>
      </w:pPr>
      <w:r>
        <w:rPr>
          <w:rFonts w:ascii="Cambria" w:hAnsi="Cambria"/>
          <w:sz w:val="22"/>
        </w:rPr>
        <w:t xml:space="preserve">45. </w:t>
      </w:r>
      <w:r>
        <w:rPr>
          <w:rFonts w:ascii="Cambria" w:hAnsi="Cambria"/>
          <w:sz w:val="22"/>
        </w:rPr>
        <w:t>Institutional Policy on Publishing in Higher Education Institutions: Frameworks, Standards, and Best Practices for NAAC, NBA, NIRF, and QS I-GAUGE Compliance, Kindle Edition, ASIN: B0FRRBM6HD</w:t>
        <w:br/>
        <w:t>https://amzn.in/d/0bYPpGu</w:t>
      </w:r>
    </w:p>
    <w:p>
      <w:pPr>
        <w:ind w:left="357" w:hanging="357"/>
        <w:jc w:val="both"/>
      </w:pPr>
      <w:r>
        <w:rPr>
          <w:rFonts w:ascii="Cambria" w:hAnsi="Cambria"/>
          <w:sz w:val="22"/>
        </w:rPr>
        <w:t xml:space="preserve">46. </w:t>
      </w:r>
      <w:r>
        <w:rPr>
          <w:rFonts w:ascii="Cambria" w:hAnsi="Cambria"/>
          <w:sz w:val="22"/>
        </w:rPr>
        <w:t>IT Services in Higher Education Institutions (HEIs): Policies, Registers, and Best Practices: Aligning IT Services in HEIs with NAAC, NBA, NIRF, and QS I-GAUGE Accreditation Frameworks, Kindle Edition, ASIN: B0FRRD3W8C</w:t>
        <w:br/>
        <w:t>https://amzn.in/d/5wXPUFs</w:t>
      </w:r>
    </w:p>
    <w:p>
      <w:pPr>
        <w:ind w:left="357" w:hanging="357"/>
        <w:jc w:val="both"/>
      </w:pPr>
      <w:r>
        <w:rPr>
          <w:rFonts w:ascii="Cambria" w:hAnsi="Cambria"/>
          <w:sz w:val="22"/>
        </w:rPr>
        <w:t xml:space="preserve">47. </w:t>
      </w:r>
      <w:r>
        <w:rPr>
          <w:rFonts w:ascii="Cambria" w:hAnsi="Cambria"/>
          <w:sz w:val="22"/>
        </w:rPr>
        <w:t>Physical Facilities, Maintenance, and Construction in Higher Education Institutions (HEIs): Registers, Audit Frameworks, and Accreditation Evidence for NAAC, NIRF, QS I-GAUGE, and NBA, Kindle Edition, ASIN: B0FRYFGLHC</w:t>
        <w:br/>
        <w:t>https://amzn.in/d/fdm0ipL</w:t>
      </w:r>
    </w:p>
    <w:p>
      <w:pPr>
        <w:ind w:left="357" w:hanging="357"/>
        <w:jc w:val="both"/>
      </w:pPr>
      <w:r>
        <w:rPr>
          <w:rFonts w:ascii="Cambria" w:hAnsi="Cambria"/>
          <w:sz w:val="22"/>
        </w:rPr>
        <w:t xml:space="preserve">48. </w:t>
      </w:r>
      <w:r>
        <w:rPr>
          <w:rFonts w:ascii="Cambria" w:hAnsi="Cambria"/>
          <w:sz w:val="22"/>
        </w:rPr>
        <w:t>Strategic Development Plan for Higher Education Institutions: Aligning with NEP 2020, SDGs, NAAC, NBA, NIRF, and QS I-GAUGE, Kindle Edition, ASIN: B0FSCTT9ZP</w:t>
        <w:br/>
        <w:t>https://amzn.in/d/hGqn55l</w:t>
      </w:r>
    </w:p>
    <w:p>
      <w:pPr>
        <w:ind w:left="357" w:hanging="357"/>
        <w:jc w:val="both"/>
      </w:pPr>
      <w:r>
        <w:rPr>
          <w:rFonts w:ascii="Cambria" w:hAnsi="Cambria"/>
          <w:sz w:val="22"/>
        </w:rPr>
        <w:t xml:space="preserve">49. </w:t>
      </w:r>
      <w:r>
        <w:rPr>
          <w:rFonts w:ascii="Cambria" w:hAnsi="Cambria"/>
          <w:sz w:val="22"/>
        </w:rPr>
        <w:t>Dean of Planning &amp; Development (DoPD): Architect of Institutional Growth in Higher Education: Institutional Planning, Sustainability, and Accreditation Alignment with NAAC, NBA, NIRF, and QS I-GAUGE, Kindle Edition, ASIN: B0FRZZGMF8</w:t>
        <w:br/>
        <w:t>https://amzn.in/d/cbSxKTJ</w:t>
      </w:r>
    </w:p>
    <w:p>
      <w:pPr>
        <w:ind w:left="357" w:hanging="357"/>
        <w:jc w:val="both"/>
      </w:pPr>
      <w:r>
        <w:rPr>
          <w:rFonts w:ascii="Cambria" w:hAnsi="Cambria"/>
          <w:sz w:val="22"/>
        </w:rPr>
        <w:t xml:space="preserve">50. </w:t>
      </w:r>
      <w:r>
        <w:rPr>
          <w:rFonts w:ascii="Cambria" w:hAnsi="Cambria"/>
          <w:sz w:val="22"/>
        </w:rPr>
        <w:t>Dean – IQA and Ranking (DoIQAR): Leadership in Accreditation, Quality Assurance, and Global Benchmarking in Higher Education: Mapping of DoIQAR &amp; Associate Deans to NBA, NAAC, NIRF, and QS I-GAUGE, Kindle Edition, ASIN: B0FS5W7JYP</w:t>
        <w:br/>
        <w:t>https://amzn.in/d/aqwjhkT</w:t>
      </w:r>
    </w:p>
    <w:p>
      <w:pPr>
        <w:ind w:left="357" w:hanging="357"/>
        <w:jc w:val="both"/>
      </w:pPr>
      <w:r>
        <w:rPr>
          <w:rFonts w:ascii="Cambria" w:hAnsi="Cambria"/>
          <w:sz w:val="22"/>
        </w:rPr>
        <w:t xml:space="preserve">51. </w:t>
      </w:r>
      <w:r>
        <w:rPr>
          <w:rFonts w:ascii="Cambria" w:hAnsi="Cambria"/>
          <w:sz w:val="22"/>
        </w:rPr>
        <w:t>Dean – Research &amp; Development (R&amp;D): Leadership in Knowledge Creation and Innovation in Higher Education: Mapping of R&amp;D Leadership to NBA, NAAC, NIRF, and QS I-GAUGE, Kindle Edition, ASIN: B0FS5K7G27</w:t>
        <w:br/>
        <w:t>https://amzn.in/d/9Ffj30s</w:t>
      </w:r>
    </w:p>
    <w:p>
      <w:pPr>
        <w:ind w:left="357" w:hanging="357"/>
        <w:jc w:val="both"/>
      </w:pPr>
      <w:r>
        <w:rPr>
          <w:rFonts w:ascii="Cambria" w:hAnsi="Cambria"/>
          <w:sz w:val="22"/>
        </w:rPr>
        <w:t xml:space="preserve">52. </w:t>
      </w:r>
      <w:r>
        <w:rPr>
          <w:rFonts w:ascii="Cambria" w:hAnsi="Cambria"/>
          <w:sz w:val="22"/>
        </w:rPr>
        <w:t>Dean of Academic Affairs: Custodian of Academic Excellence: The Role of the Dean and Associate Deans in Governance, Quality, and Global Benchmarks, Kindle Edition, ASIN: B0FRY8N2SD</w:t>
        <w:br/>
        <w:t>https://amzn.in/d/6Fh0u3l</w:t>
      </w:r>
    </w:p>
    <w:p>
      <w:pPr>
        <w:ind w:left="357" w:hanging="357"/>
        <w:jc w:val="both"/>
      </w:pPr>
      <w:r>
        <w:rPr>
          <w:rFonts w:ascii="Cambria" w:hAnsi="Cambria"/>
          <w:sz w:val="22"/>
        </w:rPr>
        <w:t xml:space="preserve">53. </w:t>
      </w:r>
      <w:r>
        <w:rPr>
          <w:rFonts w:ascii="Cambria" w:hAnsi="Cambria"/>
          <w:sz w:val="22"/>
        </w:rPr>
        <w:t>Skilling Engineers in Civil and Architecture Disciplines: Advancing Academic Competence in Geometric Modeling for Higher Education Institutions, Kindle Edition, ASIN: B0FSJHSSGL</w:t>
        <w:br/>
        <w:t>https://a.co/d/9t8kspY</w:t>
      </w:r>
    </w:p>
    <w:p>
      <w:pPr>
        <w:ind w:left="357" w:hanging="357"/>
        <w:jc w:val="both"/>
      </w:pPr>
      <w:r>
        <w:rPr>
          <w:rFonts w:ascii="Cambria" w:hAnsi="Cambria"/>
          <w:sz w:val="22"/>
        </w:rPr>
        <w:t xml:space="preserve">54. </w:t>
      </w:r>
      <w:r>
        <w:rPr>
          <w:rFonts w:ascii="Cambria" w:hAnsi="Cambria"/>
          <w:sz w:val="22"/>
        </w:rPr>
        <w:t>Environmental and Green Audits in Higher Education Institutions: Aligning with NEP 2020, SDGs, NAAC, NBA, NIRF, and QS-I-GAUGE, Kindle Edition, ASIN: B0FSX25SNW</w:t>
        <w:br/>
        <w:t>https://amzn.in/d/5ZRbuMt</w:t>
      </w:r>
    </w:p>
    <w:p>
      <w:pPr>
        <w:ind w:left="357" w:hanging="357"/>
        <w:jc w:val="both"/>
      </w:pPr>
      <w:r>
        <w:rPr>
          <w:rFonts w:ascii="Cambria" w:hAnsi="Cambria"/>
          <w:sz w:val="22"/>
        </w:rPr>
        <w:t xml:space="preserve">55. </w:t>
      </w:r>
      <w:r>
        <w:rPr>
          <w:rFonts w:ascii="Cambria" w:hAnsi="Cambria"/>
          <w:sz w:val="22"/>
        </w:rPr>
        <w:t>Head of the Department (HoD) in Higher Education Institutions: Roles and Responsibilities in Academic Activities: Mapping Academic Leadership to NBA, NAAC, NIRF, and QS I-GAUGE Frameworks, Kindle Edition, ASIN: B0FSZL68RT</w:t>
        <w:br/>
        <w:t>https://amzn.in/d/hdb0Dsf</w:t>
      </w:r>
    </w:p>
    <w:p>
      <w:pPr>
        <w:ind w:left="357" w:hanging="357"/>
        <w:jc w:val="both"/>
      </w:pPr>
      <w:r>
        <w:rPr>
          <w:rFonts w:ascii="Cambria" w:hAnsi="Cambria"/>
          <w:sz w:val="22"/>
        </w:rPr>
        <w:t xml:space="preserve">56. </w:t>
      </w:r>
      <w:r>
        <w:rPr>
          <w:rFonts w:ascii="Cambria" w:hAnsi="Cambria"/>
          <w:sz w:val="22"/>
        </w:rPr>
        <w:t>Head of the Department (HoD) in Higher Education Institutions: Roles and Responsibilities in R&amp;D Activities: Mapping R&amp;D Leadership to NBA, NAAC, NIRF, and QS I-GAUGE Frameworks, Kindle Edition, ASIN: B0FT3HSTPR</w:t>
        <w:br/>
        <w:t>https://amzn.in/d/7R8kSFY</w:t>
      </w:r>
    </w:p>
    <w:p>
      <w:pPr>
        <w:ind w:left="357" w:hanging="357"/>
        <w:jc w:val="both"/>
      </w:pPr>
      <w:r>
        <w:rPr>
          <w:rFonts w:ascii="Cambria" w:hAnsi="Cambria"/>
          <w:sz w:val="22"/>
        </w:rPr>
        <w:t xml:space="preserve">57. </w:t>
      </w:r>
      <w:r>
        <w:rPr>
          <w:rFonts w:ascii="Cambria" w:hAnsi="Cambria"/>
          <w:sz w:val="22"/>
        </w:rPr>
        <w:t>Head of the Department (HoD) in Higher Education Institutions: Roles and Responsibilities in Industry Relations, Placements (IRP), and Consultancy Activities, Kindle Edition, ASIN: B0FT5CG3F7</w:t>
        <w:br/>
        <w:t>https://amzn.in/d/1NcElZa</w:t>
      </w:r>
    </w:p>
    <w:p>
      <w:pPr>
        <w:ind w:left="357" w:hanging="357"/>
        <w:jc w:val="both"/>
      </w:pPr>
      <w:r>
        <w:rPr>
          <w:rFonts w:ascii="Cambria" w:hAnsi="Cambria"/>
          <w:sz w:val="22"/>
        </w:rPr>
        <w:t xml:space="preserve">58. </w:t>
      </w:r>
      <w:r>
        <w:rPr>
          <w:rFonts w:ascii="Cambria" w:hAnsi="Cambria"/>
          <w:sz w:val="22"/>
        </w:rPr>
        <w:t>Executive and Leadership Structure of Universities: Strategic Responsibilities in Higher Education Administration in India, Kindle Edition, ASIN: B0FT626567</w:t>
        <w:br/>
        <w:t>https://amzn.in/d/6CmIGtm</w:t>
      </w:r>
    </w:p>
    <w:p>
      <w:pPr>
        <w:spacing w:after="120"/>
        <w:jc w:val="both"/>
      </w:pPr>
      <w:r>
        <w:rPr>
          <w:rFonts w:ascii="Cambria" w:hAnsi="Cambria"/>
          <w:b/>
          <w:i w:val="0"/>
          <w:sz w:val="22"/>
        </w:rPr>
        <w:t>SDGs</w:t>
      </w:r>
    </w:p>
    <w:p>
      <w:pPr>
        <w:ind w:left="357" w:hanging="357"/>
        <w:jc w:val="both"/>
      </w:pPr>
      <w:r>
        <w:rPr>
          <w:rFonts w:ascii="Cambria" w:hAnsi="Cambria"/>
          <w:sz w:val="22"/>
        </w:rPr>
        <w:t xml:space="preserve">59. </w:t>
      </w:r>
      <w:r>
        <w:rPr>
          <w:rFonts w:ascii="Cambria" w:hAnsi="Cambria"/>
          <w:sz w:val="22"/>
        </w:rPr>
        <w:t>SDG-1: No Poverty in Higher Education Institutions: Aligning with NAAC, NIRF, NBA, and QS I-GAUGE Frameworks, Kindle Edition, ASIN: B0FRYTT6B1</w:t>
        <w:br/>
        <w:t>https://amzn.in/d/1oTu188</w:t>
      </w:r>
    </w:p>
    <w:p>
      <w:pPr>
        <w:ind w:left="357" w:hanging="357"/>
        <w:jc w:val="both"/>
      </w:pPr>
      <w:r>
        <w:rPr>
          <w:rFonts w:ascii="Cambria" w:hAnsi="Cambria"/>
          <w:sz w:val="22"/>
        </w:rPr>
        <w:t xml:space="preserve">60. </w:t>
      </w:r>
      <w:r>
        <w:rPr>
          <w:rFonts w:ascii="Cambria" w:hAnsi="Cambria"/>
          <w:sz w:val="22"/>
        </w:rPr>
        <w:t>SDG-2: Zero Hunger in Higher Education Institutions: Aligning with NAAC, NIRF, NBA, and QS I-GAUGE Frameworks, Kindle Edition, ASIN: B0FRYWPQ1N</w:t>
        <w:br/>
        <w:t>https://amzn.in/d/2RlKCrz</w:t>
      </w:r>
    </w:p>
    <w:p>
      <w:pPr>
        <w:ind w:left="357" w:hanging="357"/>
        <w:jc w:val="both"/>
      </w:pPr>
      <w:r>
        <w:rPr>
          <w:rFonts w:ascii="Cambria" w:hAnsi="Cambria"/>
          <w:sz w:val="22"/>
        </w:rPr>
        <w:t xml:space="preserve">61. </w:t>
      </w:r>
      <w:r>
        <w:rPr>
          <w:rFonts w:ascii="Cambria" w:hAnsi="Cambria"/>
          <w:sz w:val="22"/>
        </w:rPr>
        <w:t>SDG-3: Good Health and Well-Being in Higher Education Institutions: Aligning with NAAC, NIRF, NBA, and QS I-GAUGE Frameworks, Kindle Edition, ASIN: B0FWJQS1DK</w:t>
        <w:br/>
        <w:t>https://amzn.in/d/7dbK89Z</w:t>
      </w:r>
    </w:p>
    <w:p>
      <w:pPr>
        <w:ind w:left="357" w:hanging="357"/>
        <w:jc w:val="both"/>
      </w:pPr>
      <w:r>
        <w:rPr>
          <w:rFonts w:ascii="Cambria" w:hAnsi="Cambria"/>
          <w:sz w:val="22"/>
        </w:rPr>
        <w:t xml:space="preserve">62. </w:t>
      </w:r>
      <w:r>
        <w:rPr>
          <w:rFonts w:ascii="Cambria" w:hAnsi="Cambria"/>
          <w:sz w:val="22"/>
        </w:rPr>
        <w:t>SDG-4: Quality Education in Higher Education Institutions: Aligning with NAAC, NIRF, NBA, and QS I-GAUGE Frameworks, Kindle Edition, ASIN: B0FVDRFW1R</w:t>
        <w:br/>
        <w:t>https://amzn.in/d/aRKVWFv</w:t>
      </w:r>
    </w:p>
    <w:p>
      <w:pPr>
        <w:ind w:left="357" w:hanging="357"/>
        <w:jc w:val="both"/>
      </w:pPr>
      <w:r>
        <w:rPr>
          <w:rFonts w:ascii="Cambria" w:hAnsi="Cambria"/>
          <w:sz w:val="22"/>
        </w:rPr>
        <w:t xml:space="preserve">63. </w:t>
      </w:r>
      <w:r>
        <w:rPr>
          <w:rFonts w:ascii="Cambria" w:hAnsi="Cambria"/>
          <w:sz w:val="22"/>
        </w:rPr>
        <w:t>SDG-5: Gender Equality in Higher Education Institutions: Aligning with NAAC, NIRF, NBA, and QS I-GAUGE Frameworks, Kindle Edition, ASIN: B0FVS6QH5H</w:t>
        <w:br/>
        <w:t>https://amzn.in/d/bZdzy2n</w:t>
      </w:r>
    </w:p>
    <w:p>
      <w:pPr>
        <w:ind w:left="357" w:hanging="357"/>
        <w:jc w:val="both"/>
      </w:pPr>
      <w:r>
        <w:rPr>
          <w:rFonts w:ascii="Cambria" w:hAnsi="Cambria"/>
          <w:sz w:val="22"/>
        </w:rPr>
        <w:t xml:space="preserve">64. </w:t>
      </w:r>
      <w:r>
        <w:rPr>
          <w:rFonts w:ascii="Cambria" w:hAnsi="Cambria"/>
          <w:sz w:val="22"/>
        </w:rPr>
        <w:t>SDG-6: Clean Water and Sanitation in Higher Education Institutions: Aligning with NAAC, NIRF, NBA, and QS I-GAUGE Frameworks, Kindle Edition, ASIN: B0FSCB6SDL</w:t>
        <w:br/>
        <w:t>https://amzn.in/d/gX6SiHT</w:t>
      </w:r>
    </w:p>
    <w:p>
      <w:pPr>
        <w:ind w:left="357" w:hanging="357"/>
        <w:jc w:val="both"/>
      </w:pPr>
      <w:r>
        <w:rPr>
          <w:rFonts w:ascii="Cambria" w:hAnsi="Cambria"/>
          <w:sz w:val="22"/>
        </w:rPr>
        <w:t xml:space="preserve">65. </w:t>
      </w:r>
      <w:r>
        <w:rPr>
          <w:rFonts w:ascii="Cambria" w:hAnsi="Cambria"/>
          <w:sz w:val="22"/>
        </w:rPr>
        <w:t>SDG-7: Affordable and Clean Energy in Higher Education Institutions: Aligning with NAAC, NIRF, NBA, and QS I-GAUGE Frameworks, Kindle Edition, ASIN: B0FS9SYXC7</w:t>
        <w:br/>
        <w:t>https://amzn.in/d/bErE7x8</w:t>
      </w:r>
    </w:p>
    <w:p>
      <w:pPr>
        <w:ind w:left="357" w:hanging="357"/>
        <w:jc w:val="both"/>
      </w:pPr>
      <w:r>
        <w:rPr>
          <w:rFonts w:ascii="Cambria" w:hAnsi="Cambria"/>
          <w:sz w:val="22"/>
        </w:rPr>
        <w:t xml:space="preserve">66. </w:t>
      </w:r>
      <w:r>
        <w:rPr>
          <w:rFonts w:ascii="Cambria" w:hAnsi="Cambria"/>
          <w:sz w:val="22"/>
        </w:rPr>
        <w:t>SDG-8: Decent Work and Economic Growth in Higher Education Institutions: Aligning with NAAC, NIRF, NBA, and QS I-GAUGE Frameworks, Kindle Edition, ASIN: B0FWR2PH33</w:t>
        <w:br/>
        <w:t>https://amzn.in/d/2hizjjW</w:t>
      </w:r>
    </w:p>
    <w:p>
      <w:pPr>
        <w:ind w:left="357" w:hanging="357"/>
        <w:jc w:val="both"/>
      </w:pPr>
      <w:r>
        <w:rPr>
          <w:rFonts w:ascii="Cambria" w:hAnsi="Cambria"/>
          <w:sz w:val="22"/>
        </w:rPr>
        <w:t xml:space="preserve">67. </w:t>
      </w:r>
      <w:r>
        <w:rPr>
          <w:rFonts w:ascii="Cambria" w:hAnsi="Cambria"/>
          <w:sz w:val="22"/>
        </w:rPr>
        <w:t>SDG-11: Sustainable Cities and Communities in Higher Education Institutions: Aligning with NAAC, NIRF, NBA, and QS I-GAUGE Frameworks, Kindle Edition, ASIN: B0FS181BL2</w:t>
        <w:br/>
        <w:t>https://amzn.in/d/3sv8FFT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