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mbria" w:hAnsi="Cambria"/>
          <w:b/>
          <w:color w:val="1F3A5F"/>
          <w:sz w:val="52"/>
        </w:rPr>
        <w:t>Curricular Aspects under NAAC Accreditation –</w:t>
      </w:r>
      <w:r>
        <w:br/>
      </w:r>
      <w:r>
        <w:rPr>
          <w:rFonts w:ascii="Cambria" w:hAnsi="Cambria"/>
          <w:b/>
          <w:color w:val="1F3A5F"/>
          <w:sz w:val="52"/>
        </w:rPr>
        <w:t>Criterion 1 for Higher Education Institutions</w:t>
      </w:r>
    </w:p>
    <w:p>
      <w:pPr>
        <w:spacing w:before="200"/>
        <w:jc w:val="center"/>
      </w:pPr>
      <w:r>
        <w:rPr>
          <w:rFonts w:ascii="Cambria" w:hAnsi="Cambria"/>
          <w:b/>
          <w:i/>
          <w:color w:val="1F3A5F"/>
          <w:sz w:val="30"/>
        </w:rPr>
        <w:t>Ensuring Academic Flexibility, Curriculum Enrichment, and Alignment with NEP 2020</w:t>
      </w:r>
    </w:p>
    <w:p>
      <w:pPr>
        <w:spacing w:before="4000"/>
        <w:jc w:val="left"/>
      </w:pPr>
      <w:r>
        <w:rPr>
          <w:rFonts w:ascii="Cambria" w:hAnsi="Cambria"/>
          <w:b/>
          <w:sz w:val="24"/>
        </w:rPr>
        <w:t>Dr Venkata Rama Krishna Tottempudi</w:t>
      </w:r>
      <w:r>
        <w:br/>
      </w:r>
      <w:r>
        <w:rPr>
          <w:rFonts w:ascii="Cambria" w:hAnsi="Cambria"/>
          <w:b/>
          <w:sz w:val="24"/>
        </w:rPr>
        <w:t>Sai Saran Tottempudi</w:t>
      </w:r>
    </w:p>
    <w:p>
      <w:r>
        <w:br w:type="page"/>
      </w:r>
    </w:p>
    <w:p>
      <w:pPr>
        <w:pStyle w:val="Heading2"/>
      </w:pPr>
      <w:r>
        <w:t>Acknowledgement</w:t>
      </w:r>
    </w:p>
    <w:p>
      <w:r>
        <w:rPr>
          <w:b w:val="0"/>
          <w:i w:val="0"/>
        </w:rPr>
        <w:t xml:space="preserve">We sincerely acknowledge the </w:t>
      </w:r>
      <w:r>
        <w:rPr>
          <w:b/>
          <w:i w:val="0"/>
        </w:rPr>
        <w:t>National Assessment and Accreditation Council (NAAC)</w:t>
      </w:r>
      <w:r>
        <w:rPr>
          <w:b w:val="0"/>
          <w:i w:val="0"/>
        </w:rPr>
        <w:t xml:space="preserve"> for providing a structured framework under </w:t>
      </w:r>
      <w:r>
        <w:rPr>
          <w:b/>
          <w:i w:val="0"/>
        </w:rPr>
        <w:t>Criterion 1: Curricular Aspects</w:t>
      </w:r>
      <w:r>
        <w:rPr>
          <w:b w:val="0"/>
          <w:i w:val="0"/>
        </w:rPr>
        <w:t xml:space="preserve">, which has guided this institution in developing, implementing, and continuously improving its academic programs. We extend our gratitude to the </w:t>
      </w:r>
      <w:r>
        <w:rPr>
          <w:b/>
          <w:i w:val="0"/>
        </w:rPr>
        <w:t>University authorities, Board of Studies (BoS), Academic Council, Internal Quality Assurance Cell (IQAC), and statutory committees</w:t>
      </w:r>
      <w:r>
        <w:rPr>
          <w:b w:val="0"/>
          <w:i w:val="0"/>
        </w:rPr>
        <w:t xml:space="preserve"> for their support in ensuring participatory curriculum design, periodic revision, and alignment with national priorities such as the </w:t>
      </w:r>
      <w:r>
        <w:rPr>
          <w:b/>
          <w:i w:val="0"/>
        </w:rPr>
        <w:t>National Education Policy (NEP) 2020</w:t>
      </w:r>
      <w:r>
        <w:rPr>
          <w:b w:val="0"/>
          <w:i w:val="0"/>
        </w:rPr>
        <w:t>.</w:t>
      </w:r>
    </w:p>
    <w:p>
      <w:r>
        <w:rPr>
          <w:b w:val="0"/>
          <w:i w:val="0"/>
        </w:rPr>
        <w:t xml:space="preserve">We also thank our </w:t>
      </w:r>
      <w:r>
        <w:rPr>
          <w:b/>
          <w:i w:val="0"/>
        </w:rPr>
        <w:t>faculty members, students, alumni, industry experts, and academic peers</w:t>
      </w:r>
      <w:r>
        <w:rPr>
          <w:b w:val="0"/>
          <w:i w:val="0"/>
        </w:rPr>
        <w:t xml:space="preserve"> for their valuable feedback and contributions, which have been instrumental in enriching the curriculum with flexibility, skill orientation, and global relevance. Their collective efforts ensure that our curricular framework promotes </w:t>
      </w:r>
      <w:r>
        <w:rPr>
          <w:b/>
          <w:i w:val="0"/>
        </w:rPr>
        <w:t>Outcome-Based Education (OBE)</w:t>
      </w:r>
      <w:r>
        <w:rPr>
          <w:b w:val="0"/>
          <w:i w:val="0"/>
        </w:rPr>
        <w:t>, enhances employability and entrepreneurship, and instills values of ethics, sustainability, and social responsibility.</w:t>
      </w:r>
    </w:p>
    <w:p>
      <w:r>
        <w:rPr>
          <w:b w:val="0"/>
          <w:i w:val="0"/>
        </w:rPr>
        <w:t xml:space="preserve">In addition, I gratefully acknowledge the support of </w:t>
      </w:r>
      <w:r>
        <w:rPr>
          <w:b/>
          <w:i w:val="0"/>
        </w:rPr>
        <w:t>Dr. P. Phanidhar Varma</w:t>
      </w:r>
      <w:r>
        <w:rPr>
          <w:b w:val="0"/>
          <w:i w:val="0"/>
        </w:rPr>
        <w:t xml:space="preserve"> and </w:t>
      </w:r>
      <w:r>
        <w:rPr>
          <w:b/>
          <w:i w:val="0"/>
        </w:rPr>
        <w:t>Dr. Mahesh Babu Kota</w:t>
      </w:r>
      <w:r>
        <w:rPr>
          <w:b w:val="0"/>
          <w:i w:val="0"/>
        </w:rPr>
        <w:t xml:space="preserve"> whose contributions have been invaluable.</w:t>
      </w:r>
    </w:p>
    <w:p>
      <w:r>
        <w:rPr>
          <w:b w:val="0"/>
          <w:i w:val="0"/>
        </w:rPr>
        <w:t xml:space="preserve">Most importantly, I must thank my wife and best friend, </w:t>
      </w:r>
      <w:r>
        <w:rPr>
          <w:b/>
          <w:i w:val="0"/>
        </w:rPr>
        <w:t>Sailaja Tottempudi</w:t>
      </w:r>
      <w:r>
        <w:rPr>
          <w:b w:val="0"/>
          <w:i w:val="0"/>
        </w:rPr>
        <w:t>, for her unwavering support and strength through every phase of this journey.</w:t>
      </w:r>
    </w:p>
    <w:p>
      <w:r>
        <w:rPr>
          <w:i w:val="0"/>
        </w:rPr>
        <w:t>Finally, I express my deep gratitude to my family and well-wishers for their continuous encouragement and moral support throughout this endeavor.</w:t>
      </w:r>
    </w:p>
    <w:p>
      <w:r>
        <w:rPr>
          <w:i w:val="0"/>
        </w:rPr>
        <w:t>This book is a humble contribution toward building a more quality-conscious, outcome-oriented, and institutionally accountable higher education ecosystem in India.</w:t>
      </w:r>
    </w:p>
    <w:p>
      <w:r>
        <w:rPr>
          <w:b/>
        </w:rPr>
        <w:t>Dr. V. Rama Krishna Tottempudi</w:t>
        <w:br/>
        <w:t>Sai Saran Tottempudi</w:t>
      </w:r>
    </w:p>
    <w:p>
      <w:r>
        <w:br w:type="page"/>
      </w:r>
    </w:p>
    <w:p>
      <w:pPr>
        <w:pStyle w:val="Heading2"/>
      </w:pPr>
      <w:r>
        <w:t>Abstract</w:t>
      </w:r>
    </w:p>
    <w:p>
      <w:r>
        <w:rPr>
          <w:b w:val="0"/>
          <w:i w:val="0"/>
        </w:rPr>
        <w:t xml:space="preserve">The Curricular Aspects dimension under </w:t>
      </w:r>
      <w:r>
        <w:rPr>
          <w:b/>
          <w:i w:val="0"/>
        </w:rPr>
        <w:t>Criterion 1 of NAAC Accreditation</w:t>
      </w:r>
      <w:r>
        <w:rPr>
          <w:b w:val="0"/>
          <w:i w:val="0"/>
        </w:rPr>
        <w:t xml:space="preserve"> evaluates how Higher Education Institutions (HEIs) design, implement, and enhance their academic programs to ensure relevance, flexibility, and quality. It emphasizes participatory curriculum design involving statutory bodies, faculty, industry experts, alumni, and students, with regular revisions to incorporate emerging disciplines and national priorities such as NEP 2020, Academic Bank of Credits (ABC), and multidisciplinary approaches. Academic flexibility is promoted through the Choice-Based Credit System (CBCS), open electives, interdisciplinary offerings, and credit transfer for MOOCs, enabling diverse learning pathways. Curriculum enrichment integrates cross-cutting issues including ethics, gender sensitivity, sustainability, and social responsibility, supported by experiential learning through projects, internships, and community engagement. Employability, entrepreneurship, and skill development are fostered via industry collaborations, incubation centers, and value-added programs. The framework also highlights Outcome-Based Education (OBE), mapping POs, PSOs, and COs to Bloom's Taxonomy, with continuous monitoring of attainment levels. Quality assurance is institutionalized through IQAC-led academic audits, structured feedback systems, and Action Taken Reports (ATRs) for transparency and accountability. Collectively, these processes ensure that HEIs balance national priorities with global trends, producing graduates equipped for professional success and responsible citizenship.</w:t>
      </w:r>
    </w:p>
    <w:p>
      <w:r>
        <w:br w:type="page"/>
      </w:r>
    </w:p>
    <w:p>
      <w:pPr>
        <w:pStyle w:val="Heading2"/>
      </w:pPr>
      <w:r>
        <w:t>Contents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540000"/>
        <w:gridCol w:w="4788000"/>
        <w:gridCol w:w="648000"/>
      </w:tblGrid>
      <w:tr>
        <w:trPr>
          <w:tblHeader/>
          <w:cantSplit/>
        </w:trPr>
        <w:tc>
          <w:tcPr>
            <w:tcW w:type="dxa" w:w="64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S. No</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Content</w:t>
            </w:r>
          </w:p>
        </w:tc>
        <w:tc>
          <w:tcPr>
            <w:tcW w:type="dxa" w:w="64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Pg. No</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Introduction</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001</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Curricular Aspects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003</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Curriculum Design and Development</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004</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Academic Relevance to Developmental Needs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007</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5</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Employability, Entrepreneurship, and Skill Development in Curriculum</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008</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6</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Curriculum Design with Focus on Employability, Entrepreneurship, and Skill Development</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009</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7</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Alignment of Curriculum with Employability, Entrepreneurship &amp; Skill Development</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011</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8</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Academic Flexibility</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012</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9</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Academic Flexibility – Computer Science and Engineering (CSE) Department</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015</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10</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Percentage of New Courses Introduced (Last Five Years)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016</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11</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Percentage of New Courses Introduced out of Total Courses Offered during the Last Five Years</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017</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12</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Explanation of Table – 1.2.1: Percentage of New Courses Introduced</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018</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Curriculum Enrichment</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019</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14</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Curriculum Enrichment – Department of Computer Science and Engineering</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022</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15</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Integration of Cross-Cutting Issues into Curriculum</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023</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16</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Certificate / Value-Added / Diploma Courses Offered and Completed by Students in the Last Five Years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024</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17</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Enrichment Through Certificate, Value-Added, and Online Courses</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027</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18</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Enrichment Through Certificate, Value-Added, and Online Courses (Department of Computer Science &amp; Engineering)</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028</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19</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Explanation of 1.3.2 Table – Certificate/Value-Added/Diploma Courses &amp; Online Platforms</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029</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Integration of Field Projects, Research Projects, and Internships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031</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21</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Institutional Data in Prescribed Format</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034</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22</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Overview of the Feedback System</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036</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ACTION TAKEN REPORT (ATR)</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039</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24</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Structured Feedback Mechanism: Institutional Status &amp; Documentation Summary</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040</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25</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Explanation of Table – NAAC Metric 1.4.1: Feedback Process Classification</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041</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26</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Template: Institutional Feedback Disclosure Content (NAAC Metric 1.4.1)</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043</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27</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Department of Computer Science and Engineering</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044</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28</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Department of Electronics and Communication Engineering</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045</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29</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Department of Computer Science and Engineering</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046</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30</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Department of Mechanical Engineering</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048</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31</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Department of Computer Science and Engineering</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050</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32</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NAAC Metric 1.2.1 – Percentage of New Courses Introduced (QnM)</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053</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Identification of new courses introduced year-wise</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058</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34</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Approval Documents &amp; Curriculum Revision Records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061</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35</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NAAC Metric 1.3.2 (QnM)</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063</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36</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Metric 1.3.3 Overview</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068</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37</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NAAC Metric 1.4.1 – Structured Feedback for Curriculum</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071</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38</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Sample Supporting Documents for NAAC 1.3.3 (Field Projects / Research Projects / Internships)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074</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39</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Academic Council / Board of Studies (BoS) Minutes as NAAC evidence for inclusion of field projects / research projects / internships (Metric 1.3.3)</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076</w:t>
            </w:r>
          </w:p>
        </w:tc>
      </w:tr>
      <w:tr>
        <w:trPr>
          <w:cantSplit/>
        </w:trPr>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40</w:t>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STANDARD OPERATING PROCEDURE (SOP) FOR NAAC CRITERION 1 – CURRICULAR ASPECTS</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078</w:t>
            </w:r>
          </w:p>
        </w:tc>
      </w:tr>
      <w:tr>
        <w:trPr>
          <w:cantSplit/>
        </w:trPr>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41</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References</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086</w:t>
            </w:r>
          </w:p>
        </w:tc>
      </w:tr>
    </w:tbl>
    <w:p/>
    <w:p>
      <w:r>
        <w:br w:type="page"/>
      </w:r>
    </w:p>
    <w:p>
      <w:pPr>
        <w:pStyle w:val="Heading1"/>
      </w:pPr>
      <w:r>
        <w:t>1. Introduction</w:t>
      </w:r>
    </w:p>
    <w:p>
      <w:r>
        <w:rPr>
          <w:i w:val="0"/>
        </w:rPr>
        <w:t>The institution adopts a comprehensive and systematic approach to curriculum design, delivery, and quality assurance, ensuring alignment with the objectives of the National Education Policy (NEP) 2020 and the benchmarks of accreditation bodies such as NAAC. Curriculum design is a participatory exercise led by the Board of Studies and the Academic Council, with active contributions from subject experts, industry professionals, alumni, and other stakeholders. This inclusive process ensures that programmes remain relevant, skill-oriented, and research-focused, while also upholding the institution's vision and values. The curriculum is reviewed and revised periodically, typically every two to five years, to keep pace with emerging global trends and national priorities. In recent years, cutting-edge domains such as Artificial Intelligence, Data Science, Internet of Things, Blockchain, Cybersecurity, Climate Change, and Entrepreneurship have been integrated into various courses, thereby strengthening both employability and research orientation.</w:t>
      </w:r>
    </w:p>
    <w:p>
      <w:r>
        <w:rPr>
          <w:i w:val="0"/>
        </w:rPr>
        <w:t>Academic flexibility is a core institutional principle, providing students with diverse programme options across undergraduate, postgraduate, and doctoral levels. The institution has effectively implemented the Choice-Based Credit System (CBCS), allowing learners to customize their academic pathways by choosing from electives, interdisciplinary courses, skill-based modules, and ability enhancement courses. Credit transfer provisions, particularly for online courses offered through SWAYAM, NPTEL, and similar platforms, further expand the learning ecosystem and ensure global exposure. This flexibility empowers students to pursue individual learning interests while achieving broader academic outcomes.</w:t>
      </w:r>
    </w:p>
    <w:p>
      <w:r>
        <w:rPr>
          <w:i w:val="0"/>
        </w:rPr>
        <w:t>Curriculum enrichment focuses on embedding cross-cutting issues such as ethics, gender sensitivity, environmental sustainability, human rights, and social responsibility into the teaching–learning framework. Beyond theoretical learning, the institution prioritizes experiential learning by integrating field projects, research projects, community service, and internships into the curriculum. Value-added certificate and diploma courses, along with MOOCs, enhance employability and entrepreneurship skills while promoting lifelong learning.</w:t>
      </w:r>
    </w:p>
    <w:p>
      <w:r>
        <w:rPr>
          <w:i w:val="0"/>
        </w:rPr>
        <w:t>Employability and entrepreneurship form the backbone of the institution's curriculum strategy. Industry readiness is fostered through structured final-year projects, mandatory internships, industry-mentored courses, and collaboration with corporate partners like Infosys, Wipro, and TCS, as well as national bodies such as the NSDC. Entrepreneurship development is nurtured through hackathons, pitch fests, incubation centres, and the Institutional Innovation Council, enabling students to translate innovative ideas into viable business ventures. Hands-on training, skill labs, and value-added courses further strengthen the employability profile of graduates.</w:t>
      </w:r>
    </w:p>
    <w:p>
      <w:r>
        <w:rPr>
          <w:i w:val="0"/>
        </w:rPr>
        <w:t>The institution has fully embraced Outcome-Based Education (OBE), systematically defining and mapping Programme Outcomes (POs), Programme Specific Outcomes (PSOs), and Course Outcomes (COs). Learning outcomes are aligned with Bloom's Taxonomy levels and are monitored through continuous assessments, end-semester evaluations, viva-voce examinations, and student exit surveys. Data on outcome attainment is regularly analyzed, and gaps are addressed through targeted interventions in curriculum delivery, teaching methodologies, and resource allocation, ensuring a cycle of continuous improvement.</w:t>
      </w:r>
    </w:p>
    <w:p>
      <w:r>
        <w:rPr>
          <w:i w:val="0"/>
        </w:rPr>
        <w:t>Feedback plays a central role in curriculum evaluation and revision. Structured mechanisms are in place for collecting and analyzing feedback from students, faculty, alumni, employers, and academic peers on the relevance and effectiveness of the curriculum. This feedback is consolidated into Action Taken Reports (ATRs), and outcomes are documented and disseminated on the institution's website to uphold transparency and accountability.</w:t>
      </w:r>
    </w:p>
    <w:p>
      <w:r>
        <w:rPr>
          <w:i w:val="0"/>
        </w:rPr>
        <w:t>The institution integrates Information and Communication Technology (ICT) into all aspects of curriculum delivery. Learning Management Systems (LMS), e-content repositories, and blended learning practices ensure access to digital resources and interactive teaching. Platforms such as SWAYAM, NPTEL, Moodle, and Google Classroom are actively used to supplement classroom teaching, while innovative pedagogical approaches like flipped classrooms, blended modes, and simulation-based learning enhance student engagement and understanding.</w:t>
      </w:r>
    </w:p>
    <w:p>
      <w:r>
        <w:rPr>
          <w:i w:val="0"/>
        </w:rPr>
        <w:t>Quality assurance is institutionalized through the Internal Quality Assurance Cell (IQAC), which monitors compliance with national frameworks and accreditation standards. Regular academic audits, peer reviews, and self-assessment exercises are conducted to maintain academic excellence. The institution has also developed structured data management systems, including Excel trackers and templates aligned with NAAC's Quantitative Metrics (QnM), covering areas such as curriculum design, academic flexibility, enrichment activities, feedback systems, and experiential learning. These tools provide ready-to-use frameworks for data collection, calculation of scores, and preparation of supporting evidence, such as minutes of BoS/Academic Council meetings, course brochures, MoUs with industry, project reports, and completion certificates.</w:t>
      </w:r>
    </w:p>
    <w:p>
      <w:r>
        <w:rPr>
          <w:i w:val="0"/>
        </w:rPr>
        <w:t>Overall, the institution's academic ecosystem reflects a balance between tradition and innovation, theory and practice, and national priorities and global trends. By embedding NEP 2020 principles of flexibility, multidisciplinarity, and holistic development, while also adhering to NAAC's emphasis on evidence-based quality assurance, the institution ensures that its graduates are well-equipped with knowledge, skills, values, and competencies required for professional success and responsible citizenship.</w:t>
      </w:r>
    </w:p>
    <w:p>
      <w:pPr>
        <w:pStyle w:val="Heading1"/>
      </w:pPr>
      <w:r>
        <w:t>2. Curricular Aspects</w:t>
      </w:r>
    </w:p>
    <w:p>
      <w:pPr>
        <w:pStyle w:val="ListBullet"/>
      </w:pPr>
      <w:r>
        <w:rPr>
          <w:b/>
          <w:i w:val="0"/>
        </w:rPr>
        <w:t>Curriculum Design and Development:</w:t>
      </w:r>
    </w:p>
    <w:p>
      <w:pPr>
        <w:pStyle w:val="ListBullet2"/>
      </w:pPr>
      <w:r>
        <w:rPr>
          <w:i w:val="0"/>
        </w:rPr>
        <w:t>The institution designs its curriculum in alignment with the vision and mission of the university and national higher education frameworks (e.g., NEP 2020).</w:t>
      </w:r>
    </w:p>
    <w:p>
      <w:pPr>
        <w:pStyle w:val="ListBullet2"/>
      </w:pPr>
      <w:r>
        <w:rPr>
          <w:i w:val="0"/>
        </w:rPr>
        <w:t>Board of Studies (BoS), comprising academic experts, industry professionals, and alumni, is responsible for curriculum review and revision.</w:t>
      </w:r>
    </w:p>
    <w:p>
      <w:pPr>
        <w:pStyle w:val="ListBullet2"/>
      </w:pPr>
      <w:r>
        <w:rPr>
          <w:i w:val="0"/>
        </w:rPr>
        <w:t>Feedback from stakeholders is periodically collected and analyzed to make syllabi industry-relevant, interdisciplinary, and contemporary.</w:t>
      </w:r>
    </w:p>
    <w:p>
      <w:pPr>
        <w:pStyle w:val="ListBullet2"/>
      </w:pPr>
      <w:r>
        <w:rPr>
          <w:i w:val="0"/>
        </w:rPr>
        <w:t>Emphasis is laid on value-based education, skill enhancement, and research orientation in each programme.</w:t>
      </w:r>
    </w:p>
    <w:p>
      <w:pPr>
        <w:pStyle w:val="ListBullet"/>
      </w:pPr>
      <w:r>
        <w:rPr>
          <w:b/>
          <w:i w:val="0"/>
        </w:rPr>
        <w:t>Academic Flexibility:</w:t>
      </w:r>
    </w:p>
    <w:p>
      <w:pPr>
        <w:pStyle w:val="ListBullet2"/>
      </w:pPr>
      <w:r>
        <w:rPr>
          <w:i w:val="0"/>
        </w:rPr>
        <w:t>The institution offers multiple programme options at UG, PG, and doctoral levels across disciplines.</w:t>
      </w:r>
    </w:p>
    <w:p>
      <w:pPr>
        <w:pStyle w:val="ListBullet2"/>
      </w:pPr>
      <w:r>
        <w:rPr>
          <w:i w:val="0"/>
        </w:rPr>
        <w:t>Elective courses, inter-disciplinary offerings, and ability enhancement courses (AECs) are embedded in the curriculum structure.</w:t>
      </w:r>
    </w:p>
    <w:p>
      <w:pPr>
        <w:pStyle w:val="ListBullet2"/>
      </w:pPr>
      <w:r>
        <w:rPr>
          <w:i w:val="0"/>
        </w:rPr>
        <w:t>Credit transfer and choice-based credit systems (CBCS) allow students to personalize their learning trajectory.</w:t>
      </w:r>
    </w:p>
    <w:p>
      <w:pPr>
        <w:pStyle w:val="ListBullet"/>
      </w:pPr>
      <w:r>
        <w:rPr>
          <w:b/>
          <w:i w:val="0"/>
        </w:rPr>
        <w:t>Curriculum Enrichment:</w:t>
      </w:r>
    </w:p>
    <w:p>
      <w:pPr>
        <w:pStyle w:val="ListBullet2"/>
      </w:pPr>
      <w:r>
        <w:rPr>
          <w:i w:val="0"/>
        </w:rPr>
        <w:t>Cross-cutting issues such as ethics, gender sensitivity, environmental sustainability, and human values are integrated across relevant courses.</w:t>
      </w:r>
    </w:p>
    <w:p>
      <w:pPr>
        <w:pStyle w:val="ListBullet2"/>
      </w:pPr>
      <w:r>
        <w:rPr>
          <w:i w:val="0"/>
        </w:rPr>
        <w:t>Programs like internships, fieldwork, service-learning, and mini-projects offer practical exposure.</w:t>
      </w:r>
    </w:p>
    <w:p>
      <w:pPr>
        <w:pStyle w:val="ListBullet2"/>
      </w:pPr>
      <w:r>
        <w:rPr>
          <w:i w:val="0"/>
        </w:rPr>
        <w:t>Add-on certificate courses and MOOCs enhance skill development and employability.</w:t>
      </w:r>
    </w:p>
    <w:p>
      <w:pPr>
        <w:pStyle w:val="ListBullet"/>
      </w:pPr>
      <w:r>
        <w:rPr>
          <w:b/>
          <w:i w:val="0"/>
        </w:rPr>
        <w:t>Feedback System:</w:t>
      </w:r>
    </w:p>
    <w:p>
      <w:pPr>
        <w:pStyle w:val="ListBullet2"/>
      </w:pPr>
      <w:r>
        <w:rPr>
          <w:i w:val="0"/>
        </w:rPr>
        <w:t>Structured feedback is obtained from students, faculty, alumni, and employers on curriculum relevance and delivery.</w:t>
      </w:r>
    </w:p>
    <w:p>
      <w:pPr>
        <w:pStyle w:val="ListBullet2"/>
      </w:pPr>
      <w:r>
        <w:rPr>
          <w:i w:val="0"/>
        </w:rPr>
        <w:t>Feedback analysis reports are submitted to BoS and Academic Council to guide curriculum revision.</w:t>
      </w:r>
    </w:p>
    <w:p>
      <w:pPr>
        <w:pStyle w:val="ListBullet2"/>
      </w:pPr>
      <w:r>
        <w:rPr>
          <w:i w:val="0"/>
        </w:rPr>
        <w:t>Outcomes of feedback are publicly documented, fostering transparency and participatory governance.</w:t>
      </w:r>
    </w:p>
    <w:p>
      <w:pPr>
        <w:pStyle w:val="ListBullet"/>
      </w:pPr>
      <w:r>
        <w:rPr>
          <w:b/>
          <w:i w:val="0"/>
        </w:rPr>
        <w:t>Outcome-Based Education (OBE):</w:t>
      </w:r>
    </w:p>
    <w:p>
      <w:pPr>
        <w:pStyle w:val="ListBullet2"/>
      </w:pPr>
      <w:r>
        <w:rPr>
          <w:i w:val="0"/>
        </w:rPr>
        <w:t>Clearly articulated Programme Outcomes (POs), Course Outcomes (COs), and Programme Specific Outcomes (PSOs) are defined and mapped.</w:t>
      </w:r>
    </w:p>
    <w:p>
      <w:pPr>
        <w:pStyle w:val="ListBullet2"/>
      </w:pPr>
      <w:r>
        <w:rPr>
          <w:i w:val="0"/>
        </w:rPr>
        <w:t>Attainment of learning outcomes is systematically monitored through internal assessments, end-semester exams, projects, and surveys.</w:t>
      </w:r>
    </w:p>
    <w:p>
      <w:pPr>
        <w:pStyle w:val="ListBullet2"/>
      </w:pPr>
      <w:r>
        <w:rPr>
          <w:i w:val="0"/>
        </w:rPr>
        <w:t>Attainment metrics help identify gaps and inform pedagogical and curricular improvements.</w:t>
      </w:r>
    </w:p>
    <w:p>
      <w:pPr>
        <w:pStyle w:val="ListBullet"/>
      </w:pPr>
      <w:r>
        <w:rPr>
          <w:b/>
          <w:i w:val="0"/>
        </w:rPr>
        <w:t>ICT and Curriculum Delivery:</w:t>
      </w:r>
    </w:p>
    <w:p>
      <w:pPr>
        <w:pStyle w:val="ListBullet2"/>
      </w:pPr>
      <w:r>
        <w:rPr>
          <w:i w:val="0"/>
        </w:rPr>
        <w:t>ICT-enabled teaching strategies are integrated through Learning Management Systems (LMS), digital content repositories, and e-learning platforms.</w:t>
      </w:r>
    </w:p>
    <w:p>
      <w:pPr>
        <w:pStyle w:val="ListBullet2"/>
      </w:pPr>
      <w:r>
        <w:rPr>
          <w:i w:val="0"/>
        </w:rPr>
        <w:t>Faculty are trained regularly in content development and delivery innovations.</w:t>
      </w:r>
    </w:p>
    <w:p>
      <w:pPr>
        <w:pStyle w:val="ListBullet"/>
      </w:pPr>
      <w:r>
        <w:rPr>
          <w:b/>
          <w:i w:val="0"/>
        </w:rPr>
        <w:t>Institutional Distinctiveness:</w:t>
      </w:r>
    </w:p>
    <w:p>
      <w:pPr>
        <w:pStyle w:val="ListBullet2"/>
      </w:pPr>
      <w:r>
        <w:rPr>
          <w:i w:val="0"/>
        </w:rPr>
        <w:t>The institution prioritizes interdisciplinary and community-linked learning.</w:t>
      </w:r>
    </w:p>
    <w:p>
      <w:pPr>
        <w:pStyle w:val="ListBullet2"/>
      </w:pPr>
      <w:r>
        <w:rPr>
          <w:i w:val="0"/>
        </w:rPr>
        <w:t>Curriculum encourages research thinking, innovation, and entrepreneurship at early stages.</w:t>
      </w:r>
    </w:p>
    <w:p>
      <w:pPr>
        <w:pStyle w:val="Heading1"/>
      </w:pPr>
      <w:r>
        <w:t>3. Curriculum Design and Development</w:t>
      </w:r>
    </w:p>
    <w:p>
      <w:pPr>
        <w:pStyle w:val="ListBullet"/>
      </w:pPr>
      <w:r>
        <w:rPr>
          <w:b/>
          <w:i w:val="0"/>
        </w:rPr>
        <w:t>Alignment with National Policies and Institutional Vision:</w:t>
      </w:r>
    </w:p>
    <w:p>
      <w:pPr>
        <w:pStyle w:val="ListBullet2"/>
      </w:pPr>
      <w:r>
        <w:rPr>
          <w:i w:val="0"/>
        </w:rPr>
        <w:t>The curriculum is designed in accordance with the guidelines of national statutory bodies such as UGC, AICTE, and NEP 2020.</w:t>
      </w:r>
    </w:p>
    <w:p>
      <w:pPr>
        <w:pStyle w:val="ListBullet2"/>
      </w:pPr>
      <w:r>
        <w:rPr>
          <w:i w:val="0"/>
        </w:rPr>
        <w:t>It reflects the institutional mission of fostering academic excellence, skill development, and social responsibility.</w:t>
      </w:r>
    </w:p>
    <w:p>
      <w:pPr>
        <w:pStyle w:val="ListBullet"/>
      </w:pPr>
      <w:r>
        <w:rPr>
          <w:b/>
          <w:i w:val="0"/>
        </w:rPr>
        <w:t>Programme Structure and Relevance:</w:t>
      </w:r>
    </w:p>
    <w:p>
      <w:pPr>
        <w:pStyle w:val="ListBullet2"/>
      </w:pPr>
      <w:r>
        <w:rPr>
          <w:i w:val="0"/>
        </w:rPr>
        <w:t>All programmes have well-defined Programme Outcomes (POs), Programme Specific Outcomes (PSOs), and Course Outcomes (COs).</w:t>
      </w:r>
    </w:p>
    <w:p>
      <w:pPr>
        <w:pStyle w:val="ListBullet2"/>
      </w:pPr>
      <w:r>
        <w:rPr>
          <w:i w:val="0"/>
        </w:rPr>
        <w:t>Curriculum design ensures industry-relevance, research orientation, and academic rigor across all disciplines.</w:t>
      </w:r>
    </w:p>
    <w:p>
      <w:pPr>
        <w:pStyle w:val="ListBullet"/>
      </w:pPr>
      <w:r>
        <w:rPr>
          <w:b/>
          <w:i w:val="0"/>
        </w:rPr>
        <w:t>Stakeholder Involvement:</w:t>
      </w:r>
    </w:p>
    <w:p>
      <w:pPr>
        <w:pStyle w:val="ListBullet2"/>
      </w:pPr>
      <w:r>
        <w:rPr>
          <w:i w:val="0"/>
        </w:rPr>
        <w:t>Curriculum development is carried out by the Board of Studies (BoS) and approved by the Academic Council.</w:t>
      </w:r>
    </w:p>
    <w:p>
      <w:pPr>
        <w:pStyle w:val="ListBullet2"/>
      </w:pPr>
      <w:r>
        <w:rPr>
          <w:i w:val="0"/>
        </w:rPr>
        <w:t>Stakeholders such as faculty, alumni, employers, students, and industry experts are involved through structured feedback mechanisms.</w:t>
      </w:r>
    </w:p>
    <w:p>
      <w:pPr>
        <w:pStyle w:val="ListBullet2"/>
      </w:pPr>
      <w:r>
        <w:rPr>
          <w:i w:val="0"/>
        </w:rPr>
        <w:t>Recommendations from these stakeholders are considered for revising and updating syllabi.</w:t>
      </w:r>
    </w:p>
    <w:p>
      <w:pPr>
        <w:pStyle w:val="ListBullet"/>
      </w:pPr>
      <w:r>
        <w:rPr>
          <w:b/>
          <w:i w:val="0"/>
        </w:rPr>
        <w:t>Curriculum Revision Cycle:</w:t>
      </w:r>
    </w:p>
    <w:p>
      <w:pPr>
        <w:pStyle w:val="ListBullet2"/>
      </w:pPr>
      <w:r>
        <w:rPr>
          <w:i w:val="0"/>
        </w:rPr>
        <w:t>Curriculum is reviewed and revised every 3–5 years or as needed to ensure alignment with emerging trends, technologies, and societal needs.</w:t>
      </w:r>
    </w:p>
    <w:p>
      <w:pPr>
        <w:pStyle w:val="ListBullet2"/>
      </w:pPr>
      <w:r>
        <w:rPr>
          <w:i w:val="0"/>
        </w:rPr>
        <w:t>Revision incorporates cross-disciplinary elements, emerging domains (AI, Data Science, IoT), and national development priorities.</w:t>
      </w:r>
    </w:p>
    <w:p>
      <w:pPr>
        <w:pStyle w:val="ListBullet"/>
      </w:pPr>
      <w:r>
        <w:rPr>
          <w:b/>
          <w:i w:val="0"/>
        </w:rPr>
        <w:t>Integration of Emerging Areas:</w:t>
      </w:r>
    </w:p>
    <w:p>
      <w:pPr>
        <w:pStyle w:val="ListBullet2"/>
      </w:pPr>
      <w:r>
        <w:rPr>
          <w:i w:val="0"/>
        </w:rPr>
        <w:t>The curriculum includes recent developments such as AI, Blockchain, Climate Change, Cybersecurity, Start-up Innovation, and Entrepreneurship.</w:t>
      </w:r>
    </w:p>
    <w:p>
      <w:pPr>
        <w:pStyle w:val="ListBullet2"/>
      </w:pPr>
      <w:r>
        <w:rPr>
          <w:i w:val="0"/>
        </w:rPr>
        <w:t>Skill-based and vocational courses are included as part of flexible credit-based systems.</w:t>
      </w:r>
    </w:p>
    <w:p>
      <w:pPr>
        <w:pStyle w:val="ListBullet"/>
      </w:pPr>
      <w:r>
        <w:rPr>
          <w:b/>
          <w:i w:val="0"/>
        </w:rPr>
        <w:t>Value-based and Experiential Learning:</w:t>
      </w:r>
    </w:p>
    <w:p>
      <w:pPr>
        <w:pStyle w:val="ListBullet2"/>
      </w:pPr>
      <w:r>
        <w:rPr>
          <w:i w:val="0"/>
        </w:rPr>
        <w:t>Courses emphasize ethics, environmental sustainability, gender sensitivity, and human values.</w:t>
      </w:r>
    </w:p>
    <w:p>
      <w:pPr>
        <w:pStyle w:val="ListBullet2"/>
      </w:pPr>
      <w:r>
        <w:rPr>
          <w:i w:val="0"/>
        </w:rPr>
        <w:t>Curriculum integrates internships, project-based learning, fieldwork, and industrial visits.</w:t>
      </w:r>
    </w:p>
    <w:p>
      <w:pPr>
        <w:pStyle w:val="ListBullet"/>
      </w:pPr>
      <w:r>
        <w:rPr>
          <w:b/>
          <w:i w:val="0"/>
        </w:rPr>
        <w:t>Academic Flexibility and Credit System:</w:t>
      </w:r>
    </w:p>
    <w:p>
      <w:pPr>
        <w:pStyle w:val="ListBullet2"/>
      </w:pPr>
      <w:r>
        <w:rPr>
          <w:i w:val="0"/>
        </w:rPr>
        <w:t>Choice-Based Credit System (CBCS) is implemented across programmes.</w:t>
      </w:r>
    </w:p>
    <w:p>
      <w:pPr>
        <w:pStyle w:val="ListBullet2"/>
      </w:pPr>
      <w:r>
        <w:rPr>
          <w:i w:val="0"/>
        </w:rPr>
        <w:t>Elective and interdisciplinary courses are available for students to customize their learning pathways.</w:t>
      </w:r>
    </w:p>
    <w:p>
      <w:pPr>
        <w:pStyle w:val="ListBullet"/>
      </w:pPr>
      <w:r>
        <w:rPr>
          <w:b/>
          <w:i w:val="0"/>
        </w:rPr>
        <w:t>Feedback-Based Curriculum Enhancement:</w:t>
      </w:r>
    </w:p>
    <w:p>
      <w:pPr>
        <w:pStyle w:val="ListBullet2"/>
      </w:pPr>
      <w:r>
        <w:rPr>
          <w:i w:val="0"/>
        </w:rPr>
        <w:t>Feedback from students and alumni is collected every semester on course content, learning outcomes, and relevance.</w:t>
      </w:r>
    </w:p>
    <w:p>
      <w:pPr>
        <w:pStyle w:val="ListBullet2"/>
      </w:pPr>
      <w:r>
        <w:rPr>
          <w:i w:val="0"/>
        </w:rPr>
        <w:t>Inputs from industries are used to update the curriculum and increase employability.</w:t>
      </w:r>
    </w:p>
    <w:p>
      <w:pPr>
        <w:pStyle w:val="ListBullet"/>
      </w:pPr>
      <w:r>
        <w:rPr>
          <w:b/>
          <w:i w:val="0"/>
        </w:rPr>
        <w:t>Documentation and Communication:</w:t>
      </w:r>
    </w:p>
    <w:p>
      <w:pPr>
        <w:pStyle w:val="ListBullet2"/>
      </w:pPr>
      <w:r>
        <w:rPr>
          <w:i w:val="0"/>
        </w:rPr>
        <w:t>Curriculum documents, syllabus handbooks, and course outcome matrices are uploaded on the institutional website for public reference.</w:t>
      </w:r>
    </w:p>
    <w:p>
      <w:pPr>
        <w:pStyle w:val="ListBullet2"/>
      </w:pPr>
      <w:r>
        <w:rPr>
          <w:i w:val="0"/>
        </w:rPr>
        <w:t>Any curriculum change is communicated via circulars, orientation sessions, and academic handbooks.</w:t>
      </w:r>
    </w:p>
    <w:p>
      <w:pPr>
        <w:spacing w:before="160" w:after="60"/>
      </w:pPr>
      <w:r>
        <w:rPr>
          <w:rFonts w:ascii="Cambria" w:hAnsi="Cambria"/>
          <w:b/>
          <w:color w:val="1F3A5F"/>
          <w:sz w:val="23"/>
        </w:rPr>
        <w:t>Curriculum Design and Development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Track institutional initiatives in designing, updating, and reviewing curriculum aligned with academic, industry, and accreditation needs.</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curriculum design/revision events in Curriculum_Data sheet (one row per program per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Capture type (new program, revision, industry collaboration, accreditation alignment, skill-based integration, etc.).</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Track stakeholders, approval status, and implementation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Use Summary for KPIs and Year_Matrix for trend tracking.</w:t>
            </w:r>
          </w:p>
        </w:tc>
      </w:tr>
    </w:tbl>
    <w:p/>
    <w:p>
      <w:pPr>
        <w:spacing w:before="160" w:after="60"/>
      </w:pPr>
      <w:r>
        <w:rPr>
          <w:rFonts w:ascii="Cambria" w:hAnsi="Cambria"/>
          <w:b/>
          <w:color w:val="1F3A5F"/>
          <w:sz w:val="23"/>
        </w:rPr>
        <w:t>Definitions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Curriculum Design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Development of new academic programs or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Curriculum Development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Periodic revision and updates to existing curriculum.</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Inclusion of external experts in curriculum design.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Accreditation Alignment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Mapping curriculum with NAAC, NBA, ABET, or equivalent standards.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Skill-based Integration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Embedding employability/21st-century skills in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Attach BoS/Academic Council minutes or circulars as proof documents.</w:t>
            </w:r>
          </w:p>
        </w:tc>
      </w:tr>
    </w:tbl>
    <w:p/>
    <w:p>
      <w:pPr>
        <w:spacing w:before="160" w:after="60"/>
      </w:pPr>
      <w:r>
        <w:rPr>
          <w:rFonts w:ascii="Cambria" w:hAnsi="Cambria"/>
          <w:b/>
          <w:color w:val="1F3A5F"/>
          <w:sz w:val="23"/>
        </w:rPr>
        <w:t>2024-2025 | CURR001 | MSc Artificial Intelligence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Department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Computer Science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Type of Initiative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New Program</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Stakeholders Involved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Industry Experts, Faculty, Alumni</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Approval Status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Approved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Implementation Year</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Proof Document Link</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https://example.com/proof-curriculum.pdf</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Notes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Launched to meet AI/ML industry needs</w:t>
            </w:r>
          </w:p>
        </w:tc>
      </w:tr>
    </w:tbl>
    <w:p/>
    <w:p>
      <w:pPr>
        <w:spacing w:before="160" w:after="60"/>
      </w:pPr>
      <w:r>
        <w:rPr>
          <w:rFonts w:ascii="Cambria" w:hAnsi="Cambria"/>
          <w:b/>
          <w:color w:val="1F3A5F"/>
          <w:sz w:val="23"/>
        </w:rPr>
        <w:t>Curriculum Design &amp; Development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Initiatives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New Programs Introduced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w:t>
            </w:r>
          </w:p>
        </w:tc>
      </w:tr>
    </w:tbl>
    <w:p/>
    <w:p>
      <w:pPr>
        <w:spacing w:before="160" w:after="60"/>
      </w:pPr>
      <w:r>
        <w:rPr>
          <w:rFonts w:ascii="Cambria" w:hAnsi="Cambria"/>
          <w:b/>
          <w:color w:val="1F3A5F"/>
          <w:sz w:val="23"/>
        </w:rPr>
        <w:t>Curriculum Design &amp; Development – Summary Dashboard (continued)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Revisions Completed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Accreditation Alignments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Approved &amp; Implemented Initiatives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w:t>
            </w:r>
          </w:p>
        </w:tc>
      </w:tr>
    </w:tbl>
    <w:p/>
    <w:p>
      <w:pPr>
        <w:spacing w:before="160" w:after="60"/>
      </w:pPr>
      <w:r>
        <w:rPr>
          <w:rFonts w:ascii="Cambria" w:hAnsi="Cambria"/>
          <w:b/>
          <w:color w:val="1F3A5F"/>
          <w:sz w:val="23"/>
        </w:rPr>
        <w:t>Breakdown by Type of Initiative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New Program</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Curriculum Revision</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Accreditation Alignment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Skill-based Integration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Other</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bl>
    <w:p/>
    <w:p>
      <w:r>
        <w:rPr>
          <w:i w:val="0"/>
        </w:rPr>
        <w:t>Academic Year × (Total Initiatives, New Programs, Revisions) — ready for 5-year tracking, expandable:</w:t>
      </w:r>
    </w:p>
    <w:tbl>
      <w:tblPr>
        <w:tblW w:type="dxa" w:w="5940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160000"/>
        <w:gridCol w:w="1260000"/>
        <w:gridCol w:w="1260000"/>
        <w:gridCol w:w="1260000"/>
      </w:tblGrid>
      <w:tr>
        <w:trPr>
          <w:tblHeader/>
          <w:cantSplit/>
        </w:trPr>
        <w:tc>
          <w:tcPr>
            <w:tcW w:type="dxa" w:w="126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Initiatives</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New Programs</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Revisions</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Add more years downward as needed.</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curriculum design, revision, and development initiatives</w:t>
      </w:r>
    </w:p>
    <w:p>
      <w:pPr>
        <w:pStyle w:val="ListBullet"/>
      </w:pPr>
      <w:r>
        <w:rPr>
          <w:i w:val="0"/>
        </w:rPr>
        <w:t>align academic programs with industry, accreditation, and skill-based requirements</w:t>
      </w:r>
    </w:p>
    <w:p>
      <w:pPr>
        <w:pStyle w:val="Heading3"/>
      </w:pPr>
      <w:r>
        <w:t>Sheets included</w:t>
      </w:r>
    </w:p>
    <w:p>
      <w:pPr>
        <w:pStyle w:val="ListBullet"/>
      </w:pPr>
      <w:r>
        <w:rPr>
          <w:i w:val="0"/>
        </w:rPr>
        <w:t>README – purpose, instructions, and definitions</w:t>
      </w:r>
    </w:p>
    <w:p>
      <w:pPr>
        <w:pStyle w:val="ListBullet"/>
      </w:pPr>
      <w:r>
        <w:rPr>
          <w:i w:val="0"/>
        </w:rPr>
        <w:t>Curriculum_Data – structured entry sheet with validation dropdowns</w:t>
      </w:r>
    </w:p>
    <w:p>
      <w:pPr>
        <w:pStyle w:val="ListBullet"/>
      </w:pPr>
      <w:r>
        <w:rPr>
          <w:i w:val="0"/>
        </w:rPr>
        <w:t>Summary – KPIs, totals, and breakdown by type</w:t>
      </w:r>
    </w:p>
    <w:p>
      <w:pPr>
        <w:pStyle w:val="ListBullet"/>
      </w:pPr>
      <w:r>
        <w:rPr>
          <w:i w:val="0"/>
        </w:rPr>
        <w:t>Year_Matrix – trend of initiatives across years</w:t>
      </w:r>
    </w:p>
    <w:p>
      <w:pPr>
        <w:pStyle w:val="Heading3"/>
      </w:pPr>
      <w:r>
        <w:t>Key Fields (Curriculum_Data)</w:t>
      </w:r>
    </w:p>
    <w:p>
      <w:pPr>
        <w:pStyle w:val="ListBullet"/>
      </w:pPr>
      <w:r>
        <w:rPr>
          <w:i w:val="0"/>
        </w:rPr>
        <w:t>Academic Year, Program/Course ID, Title, Department</w:t>
      </w:r>
    </w:p>
    <w:p>
      <w:pPr>
        <w:pStyle w:val="ListBullet"/>
      </w:pPr>
      <w:r>
        <w:rPr>
          <w:i w:val="0"/>
        </w:rPr>
        <w:t>Type of Initiative (New Program, Revision, Industry Collaboration, Accreditation Alignment, Skill-based, Other)</w:t>
      </w:r>
    </w:p>
    <w:p>
      <w:pPr>
        <w:pStyle w:val="ListBullet"/>
      </w:pPr>
      <w:r>
        <w:rPr>
          <w:i w:val="0"/>
        </w:rPr>
        <w:t>Stakeholders, Approval Status (Planned, Under Review, Approved, Implemented)</w:t>
      </w:r>
    </w:p>
    <w:p>
      <w:pPr>
        <w:pStyle w:val="ListBullet"/>
      </w:pPr>
      <w:r>
        <w:rPr>
          <w:i w:val="0"/>
        </w:rPr>
        <w:t>Implementation Year, Proof Document Link, Notes</w:t>
      </w:r>
    </w:p>
    <w:p>
      <w:pPr>
        <w:pStyle w:val="Heading3"/>
      </w:pPr>
      <w:r>
        <w:t>Built-in Validations</w:t>
      </w:r>
    </w:p>
    <w:p>
      <w:pPr>
        <w:pStyle w:val="ListBullet"/>
      </w:pPr>
      <w:r>
        <w:rPr>
          <w:i w:val="0"/>
        </w:rPr>
        <w:t>Dropdown for Type of Initiative</w:t>
      </w:r>
    </w:p>
    <w:p>
      <w:pPr>
        <w:pStyle w:val="ListBullet"/>
      </w:pPr>
      <w:r>
        <w:rPr>
          <w:i w:val="0"/>
        </w:rPr>
        <w:t>Dropdown for Approval Status</w:t>
      </w:r>
    </w:p>
    <w:p>
      <w:pPr>
        <w:pStyle w:val="Heading3"/>
      </w:pPr>
      <w:r>
        <w:t>Auto-Metrics (Summary)</w:t>
      </w:r>
    </w:p>
    <w:p>
      <w:pPr>
        <w:pStyle w:val="ListBullet"/>
      </w:pPr>
      <w:r>
        <w:rPr>
          <w:i w:val="0"/>
        </w:rPr>
        <w:t>Total Initiatives</w:t>
      </w:r>
    </w:p>
    <w:p>
      <w:pPr>
        <w:pStyle w:val="ListBullet"/>
      </w:pPr>
      <w:r>
        <w:rPr>
          <w:i w:val="0"/>
        </w:rPr>
        <w:t>Count of New Programs</w:t>
      </w:r>
    </w:p>
    <w:p>
      <w:pPr>
        <w:pStyle w:val="ListBullet"/>
      </w:pPr>
      <w:r>
        <w:rPr>
          <w:i w:val="0"/>
        </w:rPr>
        <w:t>Count of Curriculum Revisions</w:t>
      </w:r>
    </w:p>
    <w:p>
      <w:pPr>
        <w:pStyle w:val="ListBullet"/>
      </w:pPr>
      <w:r>
        <w:rPr>
          <w:i w:val="0"/>
        </w:rPr>
        <w:t>Count of Industry Collaborations</w:t>
      </w:r>
    </w:p>
    <w:p>
      <w:pPr>
        <w:pStyle w:val="ListBullet"/>
      </w:pPr>
      <w:r>
        <w:rPr>
          <w:i w:val="0"/>
        </w:rPr>
        <w:t>Accreditation Alignments</w:t>
      </w:r>
    </w:p>
    <w:p>
      <w:pPr>
        <w:pStyle w:val="ListBullet"/>
      </w:pPr>
      <w:r>
        <w:rPr>
          <w:i w:val="0"/>
        </w:rPr>
        <w:t>Approved &amp; Implemented initiatives</w:t>
      </w:r>
    </w:p>
    <w:p>
      <w:pPr>
        <w:pStyle w:val="ListBullet"/>
      </w:pPr>
      <w:r>
        <w:rPr>
          <w:i w:val="0"/>
        </w:rPr>
        <w:t>Breakdown by type of initiative</w:t>
      </w:r>
    </w:p>
    <w:p>
      <w:pPr>
        <w:pStyle w:val="Heading3"/>
      </w:pPr>
      <w:r>
        <w:t>Year_Matrix</w:t>
      </w:r>
    </w:p>
    <w:p>
      <w:pPr>
        <w:pStyle w:val="ListBullet"/>
      </w:pPr>
      <w:r>
        <w:rPr>
          <w:i w:val="0"/>
        </w:rPr>
        <w:t>Academic Year × (Total Initiatives, New Programs, Revisions)</w:t>
      </w:r>
    </w:p>
    <w:p>
      <w:pPr>
        <w:pStyle w:val="ListBullet"/>
      </w:pPr>
      <w:r>
        <w:rPr>
          <w:i w:val="0"/>
        </w:rPr>
        <w:t>ready for 5-year tracking, expandable</w:t>
      </w:r>
    </w:p>
    <w:p>
      <w:pPr>
        <w:pStyle w:val="Heading1"/>
      </w:pPr>
      <w:r>
        <w:t>4. Academic Relevance to Developmental Needs</w:t>
      </w:r>
    </w:p>
    <w:p>
      <w:pPr>
        <w:pStyle w:val="ListBullet"/>
      </w:pPr>
      <w:r>
        <w:rPr>
          <w:b/>
          <w:i w:val="0"/>
        </w:rPr>
        <w:t>Integration of Local and Regional Contexts:</w:t>
      </w:r>
    </w:p>
    <w:p>
      <w:pPr>
        <w:pStyle w:val="ListBullet2"/>
      </w:pPr>
      <w:r>
        <w:rPr>
          <w:i w:val="0"/>
        </w:rPr>
        <w:t>Curricula include region-specific electives that address local challenges such as agriculture, water management, and small-scale entrepreneurship.</w:t>
      </w:r>
    </w:p>
    <w:p>
      <w:pPr>
        <w:pStyle w:val="ListBullet2"/>
      </w:pPr>
      <w:r>
        <w:rPr>
          <w:i w:val="0"/>
        </w:rPr>
        <w:t>Courses promote regional language and cultural studies to preserve and enhance local heritage.</w:t>
      </w:r>
    </w:p>
    <w:p>
      <w:pPr>
        <w:pStyle w:val="ListBullet2"/>
      </w:pPr>
      <w:r>
        <w:rPr>
          <w:i w:val="0"/>
        </w:rPr>
        <w:t>Collaboration with local industries and community organizations ensures skill-based training relevant to local employment markets.</w:t>
      </w:r>
    </w:p>
    <w:p>
      <w:pPr>
        <w:pStyle w:val="ListBullet"/>
      </w:pPr>
      <w:r>
        <w:rPr>
          <w:b/>
          <w:i w:val="0"/>
        </w:rPr>
        <w:t>Alignment with National Developmental Priorities:</w:t>
      </w:r>
    </w:p>
    <w:p>
      <w:pPr>
        <w:pStyle w:val="ListBullet2"/>
      </w:pPr>
      <w:r>
        <w:rPr>
          <w:i w:val="0"/>
        </w:rPr>
        <w:t>Programmes are structured to meet the vision of Skill India, Digital India, Make in India, and Atmanirbhar Bharat initiatives.</w:t>
      </w:r>
    </w:p>
    <w:p>
      <w:pPr>
        <w:pStyle w:val="ListBullet2"/>
      </w:pPr>
      <w:r>
        <w:rPr>
          <w:i w:val="0"/>
        </w:rPr>
        <w:t>National issues such as financial literacy, environmental sustainability, health and hygiene, gender equity, and rural development are embedded into UG and PG course modules.</w:t>
      </w:r>
    </w:p>
    <w:p>
      <w:pPr>
        <w:pStyle w:val="ListBullet2"/>
      </w:pPr>
      <w:r>
        <w:rPr>
          <w:i w:val="0"/>
        </w:rPr>
        <w:t>The curriculum is aligned with NEP 2020, emphasizing multidisciplinary education, research integration, and employability.</w:t>
      </w:r>
    </w:p>
    <w:p>
      <w:pPr>
        <w:pStyle w:val="ListBullet"/>
      </w:pPr>
      <w:r>
        <w:rPr>
          <w:b/>
          <w:i w:val="0"/>
        </w:rPr>
        <w:t>Global Relevance and Competency:</w:t>
      </w:r>
    </w:p>
    <w:p>
      <w:pPr>
        <w:pStyle w:val="ListBullet2"/>
      </w:pPr>
      <w:r>
        <w:rPr>
          <w:i w:val="0"/>
        </w:rPr>
        <w:t>Curricula incorporate global standards through benchmarking with international universities.</w:t>
      </w:r>
    </w:p>
    <w:p>
      <w:pPr>
        <w:pStyle w:val="ListBullet2"/>
      </w:pPr>
      <w:r>
        <w:rPr>
          <w:i w:val="0"/>
        </w:rPr>
        <w:t>Topics such as Artificial Intelligence, Blockchain, Climate Change, Global Politics, and SDGs are part of programme electives and MOOCs.</w:t>
      </w:r>
    </w:p>
    <w:p>
      <w:pPr>
        <w:pStyle w:val="ListBullet2"/>
      </w:pPr>
      <w:r>
        <w:rPr>
          <w:i w:val="0"/>
        </w:rPr>
        <w:t>Language and communication modules are included to make students globally competent professionals.</w:t>
      </w:r>
    </w:p>
    <w:p>
      <w:pPr>
        <w:pStyle w:val="ListBullet"/>
      </w:pPr>
      <w:r>
        <w:rPr>
          <w:b/>
          <w:i w:val="0"/>
        </w:rPr>
        <w:t>Outcome-Oriented Curriculum Structure:</w:t>
      </w:r>
    </w:p>
    <w:p>
      <w:pPr>
        <w:pStyle w:val="ListBullet2"/>
      </w:pPr>
      <w:r>
        <w:rPr>
          <w:i w:val="0"/>
        </w:rPr>
        <w:t>Each programme defines its Programme Outcomes (POs), Programme Specific Outcomes (PSOs), and Course Outcomes (COs).</w:t>
      </w:r>
    </w:p>
    <w:p>
      <w:pPr>
        <w:pStyle w:val="ListBullet2"/>
      </w:pPr>
      <w:r>
        <w:rPr>
          <w:i w:val="0"/>
        </w:rPr>
        <w:t>POs/COs are designed to ensure students attain knowledge, skills, values, and professional ethics relevant to developmental needs.</w:t>
      </w:r>
    </w:p>
    <w:p>
      <w:pPr>
        <w:pStyle w:val="ListBullet2"/>
      </w:pPr>
      <w:r>
        <w:rPr>
          <w:i w:val="0"/>
        </w:rPr>
        <w:t>Attainment of these outcomes is evaluated using direct (internal/external assessment) and indirect (student feedback, placement) methods.</w:t>
      </w:r>
    </w:p>
    <w:p>
      <w:pPr>
        <w:pStyle w:val="ListBullet"/>
      </w:pPr>
      <w:r>
        <w:rPr>
          <w:b/>
          <w:i w:val="0"/>
        </w:rPr>
        <w:t>Industry and Society Linkage:</w:t>
      </w:r>
    </w:p>
    <w:p>
      <w:pPr>
        <w:pStyle w:val="ListBullet2"/>
      </w:pPr>
      <w:r>
        <w:rPr>
          <w:i w:val="0"/>
        </w:rPr>
        <w:t>Skill-based, outcome-driven electives are offered in collaboration with industry and sector skill councils.</w:t>
      </w:r>
    </w:p>
    <w:p>
      <w:pPr>
        <w:pStyle w:val="ListBullet2"/>
      </w:pPr>
      <w:r>
        <w:rPr>
          <w:i w:val="0"/>
        </w:rPr>
        <w:t>Courses on entrepreneurship, innovation, and sustainability enable students to develop solutions for real-world problems.</w:t>
      </w:r>
    </w:p>
    <w:p>
      <w:pPr>
        <w:pStyle w:val="ListBullet2"/>
      </w:pPr>
      <w:r>
        <w:rPr>
          <w:i w:val="0"/>
        </w:rPr>
        <w:t>Live projects, capstone projects, and internships focus on socio-economic upliftment and innovation for sustainable development.</w:t>
      </w:r>
    </w:p>
    <w:p>
      <w:pPr>
        <w:pStyle w:val="ListBullet"/>
      </w:pPr>
      <w:r>
        <w:rPr>
          <w:b/>
          <w:i w:val="0"/>
        </w:rPr>
        <w:t>Evidence and Public Disclosure:</w:t>
      </w:r>
    </w:p>
    <w:p>
      <w:pPr>
        <w:pStyle w:val="ListBullet2"/>
      </w:pPr>
      <w:r>
        <w:rPr>
          <w:i w:val="0"/>
        </w:rPr>
        <w:t>Mapping of COs to POs/PSOs is documented and made available on the institutional website.</w:t>
      </w:r>
    </w:p>
    <w:p>
      <w:pPr>
        <w:pStyle w:val="ListBullet2"/>
      </w:pPr>
      <w:r>
        <w:rPr>
          <w:i w:val="0"/>
        </w:rPr>
        <w:t>Course files, attainment records, and graduate exit feedback support the relevance and effectiveness of curriculum outcomes.</w:t>
      </w:r>
    </w:p>
    <w:p>
      <w:pPr>
        <w:pStyle w:val="Heading1"/>
      </w:pPr>
      <w:r>
        <w:t>5. Employability, Entrepreneurship, and Skill Development in Curriculum</w:t>
      </w:r>
    </w:p>
    <w:p>
      <w:pPr>
        <w:pStyle w:val="ListBullet"/>
      </w:pPr>
      <w:r>
        <w:rPr>
          <w:b/>
          <w:i w:val="0"/>
        </w:rPr>
        <w:t>Curriculum Designed for Industry Readiness:</w:t>
      </w:r>
    </w:p>
    <w:p>
      <w:pPr>
        <w:pStyle w:val="ListBullet2"/>
      </w:pPr>
      <w:r>
        <w:rPr>
          <w:i w:val="0"/>
        </w:rPr>
        <w:t>Programmes across disciplines integrate employability-focused courses such as business communication, project management, digital literacy, and domain-specific software tools.</w:t>
      </w:r>
    </w:p>
    <w:p>
      <w:pPr>
        <w:pStyle w:val="ListBullet2"/>
      </w:pPr>
      <w:r>
        <w:rPr>
          <w:i w:val="0"/>
        </w:rPr>
        <w:t>Final-year projects, fieldwork, and industry internships are made mandatory to bridge the gap between academic learning and professional expectations.</w:t>
      </w:r>
    </w:p>
    <w:p>
      <w:pPr>
        <w:pStyle w:val="ListBullet"/>
      </w:pPr>
      <w:r>
        <w:rPr>
          <w:b/>
          <w:i w:val="0"/>
        </w:rPr>
        <w:t>Skill Development Integration:</w:t>
      </w:r>
    </w:p>
    <w:p>
      <w:pPr>
        <w:pStyle w:val="ListBullet2"/>
      </w:pPr>
      <w:r>
        <w:rPr>
          <w:i w:val="0"/>
        </w:rPr>
        <w:t>All programmes offer value-added courses and skill enhancement modules certified by recognized bodies (e.g., NSDC, NPTEL, SWAYAM, TCS-iON).</w:t>
      </w:r>
    </w:p>
    <w:p>
      <w:pPr>
        <w:pStyle w:val="ListBullet2"/>
      </w:pPr>
      <w:r>
        <w:rPr>
          <w:i w:val="0"/>
        </w:rPr>
        <w:t>Hands-on training through lab-based practicals, coding bootcamps, workshops, simulations, and case studies helps build technical and soft skills.</w:t>
      </w:r>
    </w:p>
    <w:p>
      <w:pPr>
        <w:pStyle w:val="ListBullet2"/>
      </w:pPr>
      <w:r>
        <w:rPr>
          <w:i w:val="0"/>
        </w:rPr>
        <w:t>Dedicated Skill Development Cells and MoUs with training partners enhance access to vocational training and industry certifications.</w:t>
      </w:r>
    </w:p>
    <w:p>
      <w:pPr>
        <w:pStyle w:val="ListBullet"/>
      </w:pPr>
      <w:r>
        <w:rPr>
          <w:b/>
          <w:i w:val="0"/>
        </w:rPr>
        <w:t>Entrepreneurship Promotion and Support:</w:t>
      </w:r>
    </w:p>
    <w:p>
      <w:pPr>
        <w:pStyle w:val="ListBullet2"/>
      </w:pPr>
      <w:r>
        <w:rPr>
          <w:i w:val="0"/>
        </w:rPr>
        <w:t>Courses on innovation, entrepreneurship, business model design, and startup incubation are included in UG and PG programmes.</w:t>
      </w:r>
    </w:p>
    <w:p>
      <w:pPr>
        <w:pStyle w:val="ListBullet2"/>
      </w:pPr>
      <w:r>
        <w:rPr>
          <w:i w:val="0"/>
        </w:rPr>
        <w:t>Active support from the Institutional Innovation Council (IIC) and Entrepreneurship Development Cell (EDC) for mentoring, ideation, and startup facilitation.</w:t>
      </w:r>
    </w:p>
    <w:p>
      <w:pPr>
        <w:pStyle w:val="ListBullet2"/>
      </w:pPr>
      <w:r>
        <w:rPr>
          <w:i w:val="0"/>
        </w:rPr>
        <w:t>Students are encouraged to participate in hackathons, pitch fests, and business plan competitions to convert ideas into viable ventures.</w:t>
      </w:r>
    </w:p>
    <w:p>
      <w:pPr>
        <w:pStyle w:val="ListBullet"/>
      </w:pPr>
      <w:r>
        <w:rPr>
          <w:b/>
          <w:i w:val="0"/>
        </w:rPr>
        <w:t>Curriculum Revision for Contemporary Needs:</w:t>
      </w:r>
    </w:p>
    <w:p>
      <w:pPr>
        <w:pStyle w:val="ListBullet2"/>
      </w:pPr>
      <w:r>
        <w:rPr>
          <w:i w:val="0"/>
        </w:rPr>
        <w:t>The curriculum is reviewed and revised once every 2–3 years by the Board of Studies in consultation with industry experts and alumni.</w:t>
      </w:r>
    </w:p>
    <w:p>
      <w:pPr>
        <w:pStyle w:val="ListBullet2"/>
      </w:pPr>
      <w:r>
        <w:rPr>
          <w:i w:val="0"/>
        </w:rPr>
        <w:t>Recent syllabi revisions reflect emerging domains such as AI &amp; ML, IoT, Blockchain, Financial Analytics, Data Science, Environmental Technology, etc.</w:t>
      </w:r>
    </w:p>
    <w:p>
      <w:pPr>
        <w:pStyle w:val="ListBullet2"/>
      </w:pPr>
      <w:r>
        <w:rPr>
          <w:i w:val="0"/>
        </w:rPr>
        <w:t>Incorporation of 21st-century skills like design thinking, digital marketing, cross-cultural communication, and ethics ensures holistic student development.</w:t>
      </w:r>
    </w:p>
    <w:p>
      <w:pPr>
        <w:pStyle w:val="ListBullet"/>
      </w:pPr>
      <w:r>
        <w:rPr>
          <w:b/>
          <w:i w:val="0"/>
        </w:rPr>
        <w:t>Stakeholder Involvement in Syllabus Development:</w:t>
      </w:r>
    </w:p>
    <w:p>
      <w:pPr>
        <w:pStyle w:val="ListBullet2"/>
      </w:pPr>
      <w:r>
        <w:rPr>
          <w:i w:val="0"/>
        </w:rPr>
        <w:t>Curriculum feedback is collected from students, employers, alumni, and faculty to ensure relevance and responsiveness to market needs.</w:t>
      </w:r>
    </w:p>
    <w:p>
      <w:pPr>
        <w:pStyle w:val="ListBullet2"/>
      </w:pPr>
      <w:r>
        <w:rPr>
          <w:i w:val="0"/>
        </w:rPr>
        <w:t>Programme-specific Curriculum Advisory Committees analyze labour market trends and recommend course additions or modifications accordingly.</w:t>
      </w:r>
    </w:p>
    <w:p>
      <w:pPr>
        <w:pStyle w:val="ListBullet"/>
      </w:pPr>
      <w:r>
        <w:rPr>
          <w:b/>
          <w:i w:val="0"/>
        </w:rPr>
        <w:t>Outcomes and Impact:</w:t>
      </w:r>
    </w:p>
    <w:p>
      <w:pPr>
        <w:pStyle w:val="ListBullet2"/>
      </w:pPr>
      <w:r>
        <w:rPr>
          <w:i w:val="0"/>
        </w:rPr>
        <w:t>Improved placement statistics and increased entrepreneurial ventures among graduates reflect the success of the skill-integrated curriculum.</w:t>
      </w:r>
    </w:p>
    <w:p>
      <w:pPr>
        <w:pStyle w:val="ListBullet2"/>
      </w:pPr>
      <w:r>
        <w:rPr>
          <w:i w:val="0"/>
        </w:rPr>
        <w:t>Students receive industry-recognized certifications and credentials through integrated and elective courses that boost employability.</w:t>
      </w:r>
    </w:p>
    <w:p>
      <w:pPr>
        <w:pStyle w:val="Heading1"/>
      </w:pPr>
      <w:r>
        <w:t>6. Curriculum Design with Focus on Employability, Entrepreneurship, and Skill Development</w:t>
      </w:r>
    </w:p>
    <w:p>
      <w:pPr>
        <w:pStyle w:val="ListBullet"/>
      </w:pPr>
      <w:r>
        <w:rPr>
          <w:i w:val="0"/>
        </w:rPr>
        <w:t>The institution adopts a curriculum framework that proactively addresses local, regional, national, and global demands, ensuring that Programme Outcomes (POs) and Course Outcomes (COs) reflect real-world challenges and future opportunities.</w:t>
      </w:r>
    </w:p>
    <w:p>
      <w:r>
        <w:rPr>
          <w:b/>
          <w:i w:val="0"/>
        </w:rPr>
        <w:t>Engineering Programmes (e.g., B.Tech. CSE / ECE / AI-ML):</w:t>
      </w:r>
    </w:p>
    <w:p>
      <w:pPr>
        <w:pStyle w:val="ListBullet2"/>
      </w:pPr>
      <w:r>
        <w:rPr>
          <w:i w:val="0"/>
        </w:rPr>
        <w:t>The B.Tech. Computer Science &amp; Engineering curriculum integrates modules such as Cloud Computing, Cybersecurity, and AI &amp; Machine Learning, aligned with NASSCOM and NSDC frameworks.</w:t>
      </w:r>
    </w:p>
    <w:p>
      <w:pPr>
        <w:pStyle w:val="ListBullet2"/>
      </w:pPr>
      <w:r>
        <w:rPr>
          <w:i w:val="0"/>
        </w:rPr>
        <w:t>Hands-on learning is ensured via Hackathons, Kaggle competitions, and industry-sponsored mini-projects.</w:t>
      </w:r>
    </w:p>
    <w:p>
      <w:pPr>
        <w:pStyle w:val="ListBullet2"/>
      </w:pPr>
      <w:r>
        <w:rPr>
          <w:i w:val="0"/>
        </w:rPr>
        <w:t>In B.Tech. Electronics and Communication, students undergo practical training in IoT, Robotics, and VLSI Design, preparing them for semiconductor and automation careers.</w:t>
      </w:r>
    </w:p>
    <w:p>
      <w:pPr>
        <w:pStyle w:val="ListBullet2"/>
      </w:pPr>
      <w:r>
        <w:rPr>
          <w:i w:val="0"/>
        </w:rPr>
        <w:t>Tie-ups with companies like Infosys, Wipro, and TCS aid in refining course content and enhancing placement-readiness.</w:t>
      </w:r>
    </w:p>
    <w:p>
      <w:r>
        <w:rPr>
          <w:b/>
          <w:i w:val="0"/>
        </w:rPr>
        <w:t>Management Programmes (e.g., MBA / BBA):</w:t>
      </w:r>
    </w:p>
    <w:p>
      <w:pPr>
        <w:pStyle w:val="ListBullet2"/>
      </w:pPr>
      <w:r>
        <w:rPr>
          <w:i w:val="0"/>
        </w:rPr>
        <w:t>The MBA curriculum incorporates Business Analytics, FinTech, and Entrepreneurship Development, aligning with industry trends.</w:t>
      </w:r>
    </w:p>
    <w:p>
      <w:pPr>
        <w:pStyle w:val="ListBullet2"/>
      </w:pPr>
      <w:r>
        <w:rPr>
          <w:i w:val="0"/>
        </w:rPr>
        <w:t>Students pitch start-up ideas in the annual Entrepreneurship Summit, with mentorship from local startup incubators.</w:t>
      </w:r>
    </w:p>
    <w:p>
      <w:pPr>
        <w:pStyle w:val="ListBullet2"/>
      </w:pPr>
      <w:r>
        <w:rPr>
          <w:i w:val="0"/>
        </w:rPr>
        <w:t>Courses like Digital Marketing and Business Strategy include simulations using Harvard Business Publishing tools.</w:t>
      </w:r>
    </w:p>
    <w:p>
      <w:pPr>
        <w:pStyle w:val="ListBullet2"/>
      </w:pPr>
      <w:r>
        <w:rPr>
          <w:i w:val="0"/>
        </w:rPr>
        <w:t>Frequent industry immersion programs ensure application-oriented learning.</w:t>
      </w:r>
    </w:p>
    <w:p>
      <w:r>
        <w:rPr>
          <w:b/>
          <w:i w:val="0"/>
        </w:rPr>
        <w:t>Science Programmes (e.g., B.Sc. Biotechnology / Physics / Chemistry):</w:t>
      </w:r>
    </w:p>
    <w:p>
      <w:pPr>
        <w:pStyle w:val="ListBullet2"/>
      </w:pPr>
      <w:r>
        <w:rPr>
          <w:i w:val="0"/>
        </w:rPr>
        <w:t>The B.Sc. Biotechnology syllabus is industry-aligned, including CRISPR, Bioinformatics, and Clinical Research modules.</w:t>
      </w:r>
    </w:p>
    <w:p>
      <w:pPr>
        <w:pStyle w:val="ListBullet2"/>
      </w:pPr>
      <w:r>
        <w:rPr>
          <w:i w:val="0"/>
        </w:rPr>
        <w:t>Students receive wet-lab training, and some complete research internships in ICMR or CSIR labs.</w:t>
      </w:r>
    </w:p>
    <w:p>
      <w:pPr>
        <w:pStyle w:val="ListBullet2"/>
      </w:pPr>
      <w:r>
        <w:rPr>
          <w:i w:val="0"/>
        </w:rPr>
        <w:t>Skill-based electives such as Scientific Writing and Lab Management foster scientific employability.</w:t>
      </w:r>
    </w:p>
    <w:p>
      <w:r>
        <w:rPr>
          <w:b/>
          <w:i w:val="0"/>
        </w:rPr>
        <w:t>Arts &amp; Humanities (e.g., B.A. English / Economics / Sociology):</w:t>
      </w:r>
    </w:p>
    <w:p>
      <w:pPr>
        <w:pStyle w:val="ListBullet2"/>
      </w:pPr>
      <w:r>
        <w:rPr>
          <w:i w:val="0"/>
        </w:rPr>
        <w:t>The B.A. English (Hons.) curriculum focuses on Media Communication, Public Speaking, and Digital Content Writing.</w:t>
      </w:r>
    </w:p>
    <w:p>
      <w:pPr>
        <w:pStyle w:val="ListBullet2"/>
      </w:pPr>
      <w:r>
        <w:rPr>
          <w:i w:val="0"/>
        </w:rPr>
        <w:t>Industry-integrated modules such as Blogging, Podcasting, and Creative Writing are included.</w:t>
      </w:r>
    </w:p>
    <w:p>
      <w:pPr>
        <w:pStyle w:val="ListBullet2"/>
      </w:pPr>
      <w:r>
        <w:rPr>
          <w:i w:val="0"/>
        </w:rPr>
        <w:t>Internship linkages with local publishing houses, content agencies, and NGOs foster practical exposure.</w:t>
      </w:r>
    </w:p>
    <w:p>
      <w:r>
        <w:rPr>
          <w:b/>
          <w:i w:val="0"/>
        </w:rPr>
        <w:t>Pharmacy and Allied Health Sciences (e.g., D. Pharm / BPT):</w:t>
      </w:r>
    </w:p>
    <w:p>
      <w:pPr>
        <w:pStyle w:val="ListBullet2"/>
      </w:pPr>
      <w:r>
        <w:rPr>
          <w:i w:val="0"/>
        </w:rPr>
        <w:t>Diploma in Pharmacy includes training in Retail Pharmacy Management, Pharmacovigilance, and Community Health Care.</w:t>
      </w:r>
    </w:p>
    <w:p>
      <w:pPr>
        <w:pStyle w:val="ListBullet2"/>
      </w:pPr>
      <w:r>
        <w:rPr>
          <w:i w:val="0"/>
        </w:rPr>
        <w:t>Clinical modules are aligned with Pharmacy Council of India (PCI) requirements, preparing students for clinical practice and entrepreneurship in pharmaceutical retailing.</w:t>
      </w:r>
    </w:p>
    <w:p>
      <w:r>
        <w:rPr>
          <w:b/>
          <w:i w:val="0"/>
        </w:rPr>
        <w:t>Curricular Updating Mechanism:</w:t>
      </w:r>
    </w:p>
    <w:p>
      <w:pPr>
        <w:pStyle w:val="ListBullet2"/>
      </w:pPr>
      <w:r>
        <w:rPr>
          <w:i w:val="0"/>
        </w:rPr>
        <w:t>A structured review process is conducted every three years through Boards of Studies and Academic Councils.</w:t>
      </w:r>
    </w:p>
    <w:p>
      <w:pPr>
        <w:pStyle w:val="ListBullet2"/>
      </w:pPr>
      <w:r>
        <w:rPr>
          <w:i w:val="0"/>
        </w:rPr>
        <w:t>Inputs from industry professionals, alumni, and students are incorporated to ensure relevance and forward-alignment.</w:t>
      </w:r>
    </w:p>
    <w:p>
      <w:pPr>
        <w:pStyle w:val="ListBullet2"/>
      </w:pPr>
      <w:r>
        <w:rPr>
          <w:i w:val="0"/>
        </w:rPr>
        <w:t>Skill-oriented certificates, fieldwork, and internships are embedded in the structure to facilitate job readiness, entrepreneurial mindset, and lifelong learning.</w:t>
      </w:r>
    </w:p>
    <w:p>
      <w:pPr>
        <w:pStyle w:val="Heading1"/>
      </w:pPr>
      <w:r>
        <w:t>7. Alignment of Curriculum with Employability, Entrepreneurship &amp; Skill Development</w:t>
      </w:r>
    </w:p>
    <w:p>
      <w:pPr>
        <w:pStyle w:val="ListBullet"/>
      </w:pPr>
      <w:r>
        <w:rPr>
          <w:b/>
          <w:i w:val="0"/>
        </w:rPr>
        <w:t>B.Tech. Computer Science &amp; Engineering:</w:t>
      </w:r>
    </w:p>
    <w:p>
      <w:pPr>
        <w:pStyle w:val="ListBullet2"/>
      </w:pPr>
      <w:r>
        <w:rPr>
          <w:i w:val="0"/>
        </w:rPr>
        <w:t>Curriculum includes modules on Python, Data Structures, Cloud Computing, Artificial Intelligence, and Cybersecurity, reflecting global IT trends.</w:t>
      </w:r>
    </w:p>
    <w:p>
      <w:pPr>
        <w:pStyle w:val="ListBullet2"/>
      </w:pPr>
      <w:r>
        <w:rPr>
          <w:i w:val="0"/>
        </w:rPr>
        <w:t>Employability enhanced through project-based learning, industrial visits, and certification-oriented electives (e.g., AWS, Microsoft Azure).</w:t>
      </w:r>
    </w:p>
    <w:p>
      <w:pPr>
        <w:pStyle w:val="ListBullet2"/>
      </w:pPr>
      <w:r>
        <w:rPr>
          <w:i w:val="0"/>
        </w:rPr>
        <w:t>Students participate in coding contests, internships, and capstone projects with industry mentors.</w:t>
      </w:r>
    </w:p>
    <w:p>
      <w:pPr>
        <w:pStyle w:val="ListBullet"/>
      </w:pPr>
      <w:r>
        <w:rPr>
          <w:b/>
          <w:i w:val="0"/>
        </w:rPr>
        <w:t>MBA (Master of Business Administration):</w:t>
      </w:r>
    </w:p>
    <w:p>
      <w:pPr>
        <w:pStyle w:val="ListBullet2"/>
      </w:pPr>
      <w:r>
        <w:rPr>
          <w:i w:val="0"/>
        </w:rPr>
        <w:t>Courses are aligned with market-oriented skills like Business Analytics, Financial Modelling, Digital Marketing, and Start-up Strategy.</w:t>
      </w:r>
    </w:p>
    <w:p>
      <w:pPr>
        <w:pStyle w:val="ListBullet2"/>
      </w:pPr>
      <w:r>
        <w:rPr>
          <w:i w:val="0"/>
        </w:rPr>
        <w:t>Entrepreneurship development is embedded through case-based teaching, pitch sessions, and a dedicated Start-up Incubation Cell.</w:t>
      </w:r>
    </w:p>
    <w:p>
      <w:pPr>
        <w:pStyle w:val="ListBullet2"/>
      </w:pPr>
      <w:r>
        <w:rPr>
          <w:i w:val="0"/>
        </w:rPr>
        <w:t>Annual industry panel reviews ensure that curriculum remains current with corporate expectations.</w:t>
      </w:r>
    </w:p>
    <w:p>
      <w:pPr>
        <w:pStyle w:val="ListBullet"/>
      </w:pPr>
      <w:r>
        <w:rPr>
          <w:b/>
          <w:i w:val="0"/>
        </w:rPr>
        <w:t>B.Sc. Agriculture:</w:t>
      </w:r>
    </w:p>
    <w:p>
      <w:pPr>
        <w:pStyle w:val="ListBullet2"/>
      </w:pPr>
      <w:r>
        <w:rPr>
          <w:i w:val="0"/>
        </w:rPr>
        <w:t>Skill components include Precision Farming, Agro-entrepreneurship, Farm Management, and Organic Cultivation Practices.</w:t>
      </w:r>
    </w:p>
    <w:p>
      <w:pPr>
        <w:pStyle w:val="ListBullet2"/>
      </w:pPr>
      <w:r>
        <w:rPr>
          <w:i w:val="0"/>
        </w:rPr>
        <w:t>Collaboration with Krishi Vigyan Kendras (KVKs) and AgriTech Startups facilitates real-world exposure.</w:t>
      </w:r>
    </w:p>
    <w:p>
      <w:pPr>
        <w:pStyle w:val="ListBullet2"/>
      </w:pPr>
      <w:r>
        <w:rPr>
          <w:i w:val="0"/>
        </w:rPr>
        <w:t>Students trained in using drones for soil monitoring, IoT-based irrigation, and GIS tools.</w:t>
      </w:r>
    </w:p>
    <w:p>
      <w:pPr>
        <w:pStyle w:val="ListBullet"/>
      </w:pPr>
      <w:r>
        <w:rPr>
          <w:b/>
          <w:i w:val="0"/>
        </w:rPr>
        <w:t>B.A. English (Hons):</w:t>
      </w:r>
    </w:p>
    <w:p>
      <w:pPr>
        <w:pStyle w:val="ListBullet2"/>
      </w:pPr>
      <w:r>
        <w:rPr>
          <w:i w:val="0"/>
        </w:rPr>
        <w:t>Courses restructured to include Communication for the Workplace, Creative Writing, and Media &amp; Journalism.</w:t>
      </w:r>
    </w:p>
    <w:p>
      <w:pPr>
        <w:pStyle w:val="ListBullet2"/>
      </w:pPr>
      <w:r>
        <w:rPr>
          <w:i w:val="0"/>
        </w:rPr>
        <w:t>Skill-building workshops in public speaking, content editing, and digital publishing enhance job readiness in creative sectors.</w:t>
      </w:r>
    </w:p>
    <w:p>
      <w:pPr>
        <w:pStyle w:val="ListBullet2"/>
      </w:pPr>
      <w:r>
        <w:rPr>
          <w:i w:val="0"/>
        </w:rPr>
        <w:t>Tie-ups with content firms for internships and live editorial projects are in place.</w:t>
      </w:r>
    </w:p>
    <w:p>
      <w:pPr>
        <w:pStyle w:val="ListBullet"/>
      </w:pPr>
      <w:r>
        <w:rPr>
          <w:b/>
          <w:i w:val="0"/>
        </w:rPr>
        <w:t>Diploma in Pharmacy:</w:t>
      </w:r>
    </w:p>
    <w:p>
      <w:pPr>
        <w:pStyle w:val="ListBullet2"/>
      </w:pPr>
      <w:r>
        <w:rPr>
          <w:i w:val="0"/>
        </w:rPr>
        <w:t>Focuses on community health, pharma marketing, and clinical practice.</w:t>
      </w:r>
    </w:p>
    <w:p>
      <w:pPr>
        <w:pStyle w:val="ListBullet2"/>
      </w:pPr>
      <w:r>
        <w:rPr>
          <w:i w:val="0"/>
        </w:rPr>
        <w:t>Entrepreneurship modules train students in opening retail pharmacies, compliance with drug regulations, and business licensing.</w:t>
      </w:r>
    </w:p>
    <w:p>
      <w:pPr>
        <w:pStyle w:val="ListBullet2"/>
      </w:pPr>
      <w:r>
        <w:rPr>
          <w:i w:val="0"/>
        </w:rPr>
        <w:t>Regular hands-on training through hospital attachments and simulation labs.</w:t>
      </w:r>
    </w:p>
    <w:p>
      <w:pPr>
        <w:pStyle w:val="ListBullet"/>
      </w:pPr>
      <w:r>
        <w:rPr>
          <w:b/>
          <w:i w:val="0"/>
        </w:rPr>
        <w:t>Curriculum Review and Upgradation:</w:t>
      </w:r>
    </w:p>
    <w:p>
      <w:pPr>
        <w:pStyle w:val="ListBullet2"/>
      </w:pPr>
      <w:r>
        <w:rPr>
          <w:i w:val="0"/>
        </w:rPr>
        <w:t>Every programme undergoes revision in a 3-year cycle via the Board of Studies, with industry and academic experts as members.</w:t>
      </w:r>
    </w:p>
    <w:p>
      <w:pPr>
        <w:pStyle w:val="ListBullet2"/>
      </w:pPr>
      <w:r>
        <w:rPr>
          <w:i w:val="0"/>
        </w:rPr>
        <w:t>Feedback from students, recruiters, and alumni guides inclusion of contemporary electives and delivery methods.</w:t>
      </w:r>
    </w:p>
    <w:p>
      <w:pPr>
        <w:pStyle w:val="ListBullet"/>
      </w:pPr>
      <w:r>
        <w:rPr>
          <w:b/>
          <w:i w:val="0"/>
        </w:rPr>
        <w:t>Outcome-Oriented Curriculum:</w:t>
      </w:r>
    </w:p>
    <w:p>
      <w:pPr>
        <w:pStyle w:val="ListBullet2"/>
      </w:pPr>
      <w:r>
        <w:rPr>
          <w:i w:val="0"/>
        </w:rPr>
        <w:t>Programme Outcomes (POs) and Course Outcomes (COs) clearly reflect employability and entrepreneurial goals.</w:t>
      </w:r>
    </w:p>
    <w:p>
      <w:pPr>
        <w:pStyle w:val="ListBullet2"/>
      </w:pPr>
      <w:r>
        <w:rPr>
          <w:i w:val="0"/>
        </w:rPr>
        <w:t>Attainment of outcomes is mapped through internships, placements, skill certifications, and project evaluations.</w:t>
      </w:r>
    </w:p>
    <w:p>
      <w:pPr>
        <w:pStyle w:val="Heading1"/>
      </w:pPr>
      <w:r>
        <w:t>8. Academic Flexibility</w:t>
      </w:r>
    </w:p>
    <w:p>
      <w:pPr>
        <w:pStyle w:val="ListBullet"/>
      </w:pPr>
      <w:r>
        <w:rPr>
          <w:b/>
          <w:i w:val="0"/>
        </w:rPr>
        <w:t>Range of Programs Offered</w:t>
      </w:r>
    </w:p>
    <w:p>
      <w:pPr>
        <w:pStyle w:val="ListBullet2"/>
      </w:pPr>
      <w:r>
        <w:rPr>
          <w:i w:val="0"/>
        </w:rPr>
        <w:t>Institution offers a diverse portfolio of UG, PG, and diploma programs across disciplines (Engineering, Sciences, Commerce, Arts, etc.)</w:t>
      </w:r>
    </w:p>
    <w:p>
      <w:pPr>
        <w:pStyle w:val="ListBullet2"/>
      </w:pPr>
      <w:r>
        <w:rPr>
          <w:i w:val="0"/>
        </w:rPr>
        <w:t>Introduction of interdisciplinary and multidisciplinary programs as per NEP 2020 guidelines.</w:t>
      </w:r>
    </w:p>
    <w:p>
      <w:pPr>
        <w:pStyle w:val="ListBullet"/>
      </w:pPr>
      <w:r>
        <w:rPr>
          <w:b/>
          <w:i w:val="0"/>
        </w:rPr>
        <w:t>Elective Choices and Open Courses</w:t>
      </w:r>
    </w:p>
    <w:p>
      <w:pPr>
        <w:pStyle w:val="ListBullet2"/>
      </w:pPr>
      <w:r>
        <w:rPr>
          <w:i w:val="0"/>
        </w:rPr>
        <w:t>Multiple programs provide Choice-Based Credit System (CBCS) with a wide range of electives.</w:t>
      </w:r>
    </w:p>
    <w:p>
      <w:pPr>
        <w:pStyle w:val="ListBullet2"/>
      </w:pPr>
      <w:r>
        <w:rPr>
          <w:i w:val="0"/>
        </w:rPr>
        <w:t>Students are allowed to opt for open electives across departments, enhancing interdisciplinary learning.</w:t>
      </w:r>
    </w:p>
    <w:p>
      <w:pPr>
        <w:pStyle w:val="ListBullet2"/>
      </w:pPr>
      <w:r>
        <w:rPr>
          <w:i w:val="0"/>
        </w:rPr>
        <w:t>Value-added and certificate courses are offered through MOOCs (NPTEL/SWAYAM/ Coursera).</w:t>
      </w:r>
    </w:p>
    <w:p>
      <w:pPr>
        <w:pStyle w:val="ListBullet"/>
      </w:pPr>
      <w:r>
        <w:rPr>
          <w:b/>
          <w:i w:val="0"/>
        </w:rPr>
        <w:t>Curriculum Enrichment and Skill Development</w:t>
      </w:r>
    </w:p>
    <w:p>
      <w:pPr>
        <w:pStyle w:val="ListBullet2"/>
      </w:pPr>
      <w:r>
        <w:rPr>
          <w:i w:val="0"/>
        </w:rPr>
        <w:t>Courses designed with focus on employability, entrepreneurship, and skill development.</w:t>
      </w:r>
    </w:p>
    <w:p>
      <w:pPr>
        <w:pStyle w:val="ListBullet2"/>
      </w:pPr>
      <w:r>
        <w:rPr>
          <w:i w:val="0"/>
        </w:rPr>
        <w:t>Introduction of industry-relevant electives like Data Science, IoT, AI, Digital Marketing, etc.</w:t>
      </w:r>
    </w:p>
    <w:p>
      <w:pPr>
        <w:pStyle w:val="ListBullet2"/>
      </w:pPr>
      <w:r>
        <w:rPr>
          <w:i w:val="0"/>
        </w:rPr>
        <w:t>Integration of internships, projects, fieldwork, and community engagement in the academic framework.</w:t>
      </w:r>
    </w:p>
    <w:p>
      <w:pPr>
        <w:pStyle w:val="ListBullet"/>
      </w:pPr>
      <w:r>
        <w:rPr>
          <w:b/>
          <w:i w:val="0"/>
        </w:rPr>
        <w:t>Flexible Entry and Exit Options</w:t>
      </w:r>
    </w:p>
    <w:p>
      <w:pPr>
        <w:pStyle w:val="ListBullet2"/>
      </w:pPr>
      <w:r>
        <w:rPr>
          <w:i w:val="0"/>
        </w:rPr>
        <w:t>Programs aligned with Academic Bank of Credits (ABC) and Multiple Entry-Exit options for student convenience.</w:t>
      </w:r>
    </w:p>
    <w:p>
      <w:pPr>
        <w:pStyle w:val="ListBullet2"/>
      </w:pPr>
      <w:r>
        <w:rPr>
          <w:i w:val="0"/>
        </w:rPr>
        <w:t>Implementation of credit transfer mechanisms for students transitioning across programs or institutions.</w:t>
      </w:r>
    </w:p>
    <w:p>
      <w:pPr>
        <w:pStyle w:val="ListBullet"/>
      </w:pPr>
      <w:r>
        <w:rPr>
          <w:b/>
          <w:i w:val="0"/>
        </w:rPr>
        <w:t>Curriculum Revision Cycle</w:t>
      </w:r>
    </w:p>
    <w:p>
      <w:pPr>
        <w:pStyle w:val="ListBullet2"/>
      </w:pPr>
      <w:r>
        <w:rPr>
          <w:i w:val="0"/>
        </w:rPr>
        <w:t>Departments review and revise syllabi once every 2–3 years with Board of Studies and Industry Experts.</w:t>
      </w:r>
    </w:p>
    <w:p>
      <w:pPr>
        <w:pStyle w:val="ListBullet2"/>
      </w:pPr>
      <w:r>
        <w:rPr>
          <w:i w:val="0"/>
        </w:rPr>
        <w:t>Feedback from stakeholders—students, alumni, recruiters, faculty—is used for curriculum upgradation.</w:t>
      </w:r>
    </w:p>
    <w:p>
      <w:pPr>
        <w:pStyle w:val="ListBullet"/>
      </w:pPr>
      <w:r>
        <w:rPr>
          <w:b/>
          <w:i w:val="0"/>
        </w:rPr>
        <w:t>Collaborative Programs</w:t>
      </w:r>
    </w:p>
    <w:p>
      <w:pPr>
        <w:pStyle w:val="ListBullet2"/>
      </w:pPr>
      <w:r>
        <w:rPr>
          <w:i w:val="0"/>
        </w:rPr>
        <w:t>MoUs with industry and academia for joint certification programs.</w:t>
      </w:r>
    </w:p>
    <w:p>
      <w:pPr>
        <w:pStyle w:val="ListBullet2"/>
      </w:pPr>
      <w:r>
        <w:rPr>
          <w:i w:val="0"/>
        </w:rPr>
        <w:t>Twinning and dual degree programs initiated in collaboration with international institutions.</w:t>
      </w:r>
    </w:p>
    <w:p>
      <w:pPr>
        <w:pStyle w:val="ListBullet"/>
      </w:pPr>
      <w:r>
        <w:rPr>
          <w:b/>
          <w:i w:val="0"/>
        </w:rPr>
        <w:t>Evidence of Flexibility</w:t>
      </w:r>
    </w:p>
    <w:p>
      <w:pPr>
        <w:pStyle w:val="ListBullet2"/>
      </w:pPr>
      <w:r>
        <w:rPr>
          <w:i w:val="0"/>
        </w:rPr>
        <w:t>Timetable and credit structures are designed to allow student mobility within and across disciplines.</w:t>
      </w:r>
    </w:p>
    <w:p>
      <w:pPr>
        <w:pStyle w:val="ListBullet2"/>
      </w:pPr>
      <w:r>
        <w:rPr>
          <w:i w:val="0"/>
        </w:rPr>
        <w:t>Students from science can take arts/humanities electives and vice versa, promoting holistic education.</w:t>
      </w:r>
    </w:p>
    <w:p>
      <w:pPr>
        <w:spacing w:before="160" w:after="60"/>
      </w:pPr>
      <w:r>
        <w:rPr>
          <w:rFonts w:ascii="Cambria" w:hAnsi="Cambria"/>
          <w:b/>
          <w:color w:val="1F3A5F"/>
          <w:sz w:val="23"/>
        </w:rPr>
        <w:t>Academic Flexibility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Track and evaluate institutional initiatives in academic flexibility such as electives, interdisciplinary offerings, MOOCs, dual degrees, credit transfers.</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details of flexibility initiatives in Flexibility_Data sheet (one row per initiative per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Capture type (elective, interdisciplinary, credit transfer, MOOC, dual degree, other).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Track enrolment, departments, and proof documents.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Use Summary for KPIs and Year_Matrix for trends over time.</w:t>
            </w:r>
          </w:p>
        </w:tc>
      </w:tr>
    </w:tbl>
    <w:p/>
    <w:p>
      <w:pPr>
        <w:spacing w:before="160" w:after="60"/>
      </w:pPr>
      <w:r>
        <w:rPr>
          <w:rFonts w:ascii="Cambria" w:hAnsi="Cambria"/>
          <w:b/>
          <w:color w:val="1F3A5F"/>
          <w:sz w:val="23"/>
        </w:rPr>
        <w:t>Definitions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Flexibility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Options for students to choose courses, programs, and pathways beyond fixed curricula.</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Electives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Optional courses students can select within/outside major.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Interdisciplinary Courses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Courses cutting across traditional subject boundaries.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MOOCs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Online courses credited within degree programs.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Credit Transfer</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Recognition of external credits earned.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Dual Degree/Joint Degree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Pursuit of two programs simultaneously with mutual recognition.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filters in Flexibility_Data sheet to group by type, department, or year.</w:t>
            </w:r>
          </w:p>
        </w:tc>
      </w:tr>
    </w:tbl>
    <w:p/>
    <w:p>
      <w:pPr>
        <w:spacing w:before="160" w:after="60"/>
      </w:pPr>
      <w:r>
        <w:rPr>
          <w:rFonts w:ascii="Cambria" w:hAnsi="Cambria"/>
          <w:b/>
          <w:color w:val="1F3A5F"/>
          <w:sz w:val="23"/>
        </w:rPr>
        <w:t>2024-2025 | AF001 | Interdisciplinary Course on AI &amp; Humanities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Department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Computer Science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Type of Flexibility</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Interdisciplinary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No. of Students Enrolled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Credits Offered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4</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Collaborating Institution (if any)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Dept. of Humanities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Proof Document Link</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https://example.com/proof-ai-humanities.pdf</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Notes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Popular elective across departments</w:t>
            </w:r>
          </w:p>
        </w:tc>
      </w:tr>
    </w:tbl>
    <w:p/>
    <w:p>
      <w:pPr>
        <w:spacing w:before="160" w:after="60"/>
      </w:pPr>
      <w:r>
        <w:rPr>
          <w:rFonts w:ascii="Cambria" w:hAnsi="Cambria"/>
          <w:b/>
          <w:color w:val="1F3A5F"/>
          <w:sz w:val="23"/>
        </w:rPr>
        <w:t>Academic Flexibility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Initiatives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Students Enrolled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Average Students per Initiative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Credits Offered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4</w:t>
            </w:r>
          </w:p>
        </w:tc>
      </w:tr>
    </w:tbl>
    <w:p/>
    <w:p>
      <w:pPr>
        <w:spacing w:before="160" w:after="60"/>
      </w:pPr>
      <w:r>
        <w:rPr>
          <w:rFonts w:ascii="Cambria" w:hAnsi="Cambria"/>
          <w:b/>
          <w:color w:val="1F3A5F"/>
          <w:sz w:val="23"/>
        </w:rPr>
        <w:t>Breakdown by Type of Flexibility</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Elective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 initiatives / 0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Interdisciplinary</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 initiative / 120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MOOC</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 initiatives / 0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Credit Transfer</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 initiatives / 0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Dual Degree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 initiatives / 0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Other</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 initiatives / 0 students</w:t>
            </w:r>
          </w:p>
        </w:tc>
      </w:tr>
    </w:tbl>
    <w:p/>
    <w:tbl>
      <w:tblPr>
        <w:tblW w:type="dxa" w:w="5940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160000"/>
        <w:gridCol w:w="1260000"/>
        <w:gridCol w:w="1260000"/>
        <w:gridCol w:w="1260000"/>
      </w:tblGrid>
      <w:tr>
        <w:trPr>
          <w:tblHeader/>
          <w:cantSplit/>
        </w:trPr>
        <w:tc>
          <w:tcPr>
            <w:tcW w:type="dxa" w:w="126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Initiative Count</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Students</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Credits</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120</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Extend year list downward for more periods.</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academic flexibility initiatives (electives, interdisciplinary courses, MOOCs, credit transfers, dual degrees)</w:t>
      </w:r>
    </w:p>
    <w:p>
      <w:pPr>
        <w:pStyle w:val="ListBullet"/>
      </w:pPr>
      <w:r>
        <w:rPr>
          <w:i w:val="0"/>
        </w:rPr>
        <w:t>measure student participation, credit offerings, and institutional collaborations</w:t>
      </w:r>
    </w:p>
    <w:p>
      <w:pPr>
        <w:pStyle w:val="Heading3"/>
      </w:pPr>
      <w:r>
        <w:t>Sheets included</w:t>
      </w:r>
    </w:p>
    <w:p>
      <w:pPr>
        <w:pStyle w:val="ListBullet"/>
      </w:pPr>
      <w:r>
        <w:rPr>
          <w:i w:val="0"/>
        </w:rPr>
        <w:t>README – usage instructions, definitions, examples</w:t>
      </w:r>
    </w:p>
    <w:p>
      <w:pPr>
        <w:pStyle w:val="ListBullet"/>
      </w:pPr>
      <w:r>
        <w:rPr>
          <w:i w:val="0"/>
        </w:rPr>
        <w:t>Flexibility_Data – structured table with dropdowns for type of flexibility</w:t>
      </w:r>
    </w:p>
    <w:p>
      <w:pPr>
        <w:pStyle w:val="ListBullet"/>
      </w:pPr>
      <w:r>
        <w:rPr>
          <w:i w:val="0"/>
        </w:rPr>
        <w:t>Summary – auto KPIs (totals, averages, breakdowns, most popular type)</w:t>
      </w:r>
    </w:p>
    <w:p>
      <w:pPr>
        <w:pStyle w:val="ListBullet"/>
      </w:pPr>
      <w:r>
        <w:rPr>
          <w:i w:val="0"/>
        </w:rPr>
        <w:t>Year_Matrix – multi-year analysis of initiatives, students, and credits</w:t>
      </w:r>
    </w:p>
    <w:p>
      <w:pPr>
        <w:pStyle w:val="Heading3"/>
      </w:pPr>
      <w:r>
        <w:t>Key Fields (Flexibility_Data)</w:t>
      </w:r>
    </w:p>
    <w:p>
      <w:pPr>
        <w:pStyle w:val="ListBullet"/>
      </w:pPr>
      <w:r>
        <w:rPr>
          <w:i w:val="0"/>
        </w:rPr>
        <w:t>Academic Year, Initiative ID, Initiative Title, Department</w:t>
      </w:r>
    </w:p>
    <w:p>
      <w:pPr>
        <w:pStyle w:val="ListBullet"/>
      </w:pPr>
      <w:r>
        <w:rPr>
          <w:i w:val="0"/>
        </w:rPr>
        <w:t>Type of Flexibility (validated list)</w:t>
      </w:r>
    </w:p>
    <w:p>
      <w:pPr>
        <w:pStyle w:val="ListBullet"/>
      </w:pPr>
      <w:r>
        <w:rPr>
          <w:i w:val="0"/>
        </w:rPr>
        <w:t>No. of Students Enrolled, Credits Offered</w:t>
      </w:r>
    </w:p>
    <w:p>
      <w:pPr>
        <w:pStyle w:val="ListBullet"/>
      </w:pPr>
      <w:r>
        <w:rPr>
          <w:i w:val="0"/>
        </w:rPr>
        <w:t>Collaborating Institution, Proof Link, Notes</w:t>
      </w:r>
    </w:p>
    <w:p>
      <w:pPr>
        <w:pStyle w:val="Heading3"/>
      </w:pPr>
      <w:r>
        <w:t>Built-in validations</w:t>
      </w:r>
    </w:p>
    <w:p>
      <w:pPr>
        <w:pStyle w:val="ListBullet"/>
      </w:pPr>
      <w:r>
        <w:rPr>
          <w:i w:val="0"/>
        </w:rPr>
        <w:t>Dropdown for Type of Flexibility: Elective / Interdisciplinary / MOOC / Credit Transfer / Dual Degree / Other</w:t>
      </w:r>
    </w:p>
    <w:p>
      <w:pPr>
        <w:pStyle w:val="Heading3"/>
      </w:pPr>
      <w:r>
        <w:t>Auto-Metrics (Summary)</w:t>
      </w:r>
    </w:p>
    <w:p>
      <w:pPr>
        <w:pStyle w:val="ListBullet"/>
      </w:pPr>
      <w:r>
        <w:rPr>
          <w:i w:val="0"/>
        </w:rPr>
        <w:t>Total Initiatives</w:t>
      </w:r>
    </w:p>
    <w:p>
      <w:pPr>
        <w:pStyle w:val="Heading1"/>
      </w:pPr>
      <w:r>
        <w:t>9. Academic Flexibility – Computer Science and Engineering (CSE) Department</w:t>
      </w:r>
    </w:p>
    <w:p>
      <w:pPr>
        <w:pStyle w:val="ListBullet"/>
      </w:pPr>
      <w:r>
        <w:rPr>
          <w:b/>
          <w:i w:val="0"/>
        </w:rPr>
        <w:t>Program Offerings</w:t>
      </w:r>
    </w:p>
    <w:p>
      <w:pPr>
        <w:pStyle w:val="ListBullet2"/>
      </w:pPr>
      <w:r>
        <w:rPr>
          <w:i w:val="0"/>
        </w:rPr>
        <w:t>The CSE department offers B.Tech in Computer Science and Engineering, M.Tech in Artificial Intelligence and Data Science, and Ph.D. programs.</w:t>
      </w:r>
    </w:p>
    <w:p>
      <w:pPr>
        <w:pStyle w:val="ListBullet2"/>
      </w:pPr>
      <w:r>
        <w:rPr>
          <w:i w:val="0"/>
        </w:rPr>
        <w:t>All programs follow the Outcome-Based Education (OBE) model and are aligned with AICTE and NEP 2020 frameworks.</w:t>
      </w:r>
    </w:p>
    <w:p>
      <w:pPr>
        <w:pStyle w:val="ListBullet"/>
      </w:pPr>
      <w:r>
        <w:rPr>
          <w:b/>
          <w:i w:val="0"/>
        </w:rPr>
        <w:t>Choice-Based Credit System (CBCS)</w:t>
      </w:r>
    </w:p>
    <w:p>
      <w:pPr>
        <w:pStyle w:val="ListBullet2"/>
      </w:pPr>
      <w:r>
        <w:rPr>
          <w:i w:val="0"/>
        </w:rPr>
        <w:t>CSE curriculum is structured with a wide array of electives beginning from the 5th semester.</w:t>
      </w:r>
    </w:p>
    <w:p>
      <w:pPr>
        <w:pStyle w:val="ListBullet2"/>
      </w:pPr>
      <w:r>
        <w:rPr>
          <w:i w:val="0"/>
        </w:rPr>
        <w:t>Students can choose from emerging areas like Blockchain, Cyber Security, Natural Language Processing, and Cloud Computing.</w:t>
      </w:r>
    </w:p>
    <w:p>
      <w:pPr>
        <w:pStyle w:val="ListBullet"/>
      </w:pPr>
      <w:r>
        <w:rPr>
          <w:b/>
          <w:i w:val="0"/>
        </w:rPr>
        <w:t>Open and Interdisciplinary Electives</w:t>
      </w:r>
    </w:p>
    <w:p>
      <w:pPr>
        <w:pStyle w:val="ListBullet2"/>
      </w:pPr>
      <w:r>
        <w:rPr>
          <w:i w:val="0"/>
        </w:rPr>
        <w:t>Open electives from departments like Electronics, Management, and Mathematics are available to CSE students.</w:t>
      </w:r>
    </w:p>
    <w:p>
      <w:pPr>
        <w:pStyle w:val="ListBullet2"/>
      </w:pPr>
      <w:r>
        <w:rPr>
          <w:i w:val="0"/>
        </w:rPr>
        <w:t>Non-CSE students can opt for courses like Python Programming, Data Analytics, and IoT Fundamentals from the CSE department.</w:t>
      </w:r>
    </w:p>
    <w:p>
      <w:pPr>
        <w:pStyle w:val="ListBullet"/>
      </w:pPr>
      <w:r>
        <w:rPr>
          <w:b/>
          <w:i w:val="0"/>
        </w:rPr>
        <w:t>Curriculum Innovation and Skill Integration</w:t>
      </w:r>
    </w:p>
    <w:p>
      <w:pPr>
        <w:pStyle w:val="ListBullet2"/>
      </w:pPr>
      <w:r>
        <w:rPr>
          <w:i w:val="0"/>
        </w:rPr>
        <w:t>The syllabus includes hands-on labs, capstone projects, coding hackathons, and mini-projects each semester.</w:t>
      </w:r>
    </w:p>
    <w:p>
      <w:pPr>
        <w:pStyle w:val="ListBullet2"/>
      </w:pPr>
      <w:r>
        <w:rPr>
          <w:i w:val="0"/>
        </w:rPr>
        <w:t>Industry-aligned value-added courses include Amazon Web Services (AWS), Microsoft Azure, and Ethical Hacking.</w:t>
      </w:r>
    </w:p>
    <w:p>
      <w:pPr>
        <w:pStyle w:val="ListBullet"/>
      </w:pPr>
      <w:r>
        <w:rPr>
          <w:b/>
          <w:i w:val="0"/>
        </w:rPr>
        <w:t>Industry Collaborations</w:t>
      </w:r>
    </w:p>
    <w:p>
      <w:pPr>
        <w:pStyle w:val="ListBullet2"/>
      </w:pPr>
      <w:r>
        <w:rPr>
          <w:i w:val="0"/>
        </w:rPr>
        <w:t>The department has signed MoUs with Infosys Springboard, IBM, TCS iON, and Oracle Academy.</w:t>
      </w:r>
    </w:p>
    <w:p>
      <w:pPr>
        <w:pStyle w:val="ListBullet2"/>
      </w:pPr>
      <w:r>
        <w:rPr>
          <w:i w:val="0"/>
        </w:rPr>
        <w:t>Students receive certifications and internship opportunities through these platforms.</w:t>
      </w:r>
    </w:p>
    <w:p>
      <w:pPr>
        <w:pStyle w:val="ListBullet"/>
      </w:pPr>
      <w:r>
        <w:rPr>
          <w:b/>
          <w:i w:val="0"/>
        </w:rPr>
        <w:t>Internship and Project Flexibility</w:t>
      </w:r>
    </w:p>
    <w:p>
      <w:pPr>
        <w:pStyle w:val="ListBullet2"/>
      </w:pPr>
      <w:r>
        <w:rPr>
          <w:i w:val="0"/>
        </w:rPr>
        <w:t>Flexible internship durations ranging from 4 to 12 weeks are allowed in the 6th and 8th semesters.</w:t>
      </w:r>
    </w:p>
    <w:p>
      <w:pPr>
        <w:pStyle w:val="ListBullet2"/>
      </w:pPr>
      <w:r>
        <w:rPr>
          <w:i w:val="0"/>
        </w:rPr>
        <w:t>Final year projects may be conducted in industry, startups, or research labs, with academic supervision.</w:t>
      </w:r>
    </w:p>
    <w:p>
      <w:pPr>
        <w:pStyle w:val="ListBullet"/>
      </w:pPr>
      <w:r>
        <w:rPr>
          <w:b/>
          <w:i w:val="0"/>
        </w:rPr>
        <w:t>Online Learning Integration</w:t>
      </w:r>
    </w:p>
    <w:p>
      <w:pPr>
        <w:pStyle w:val="ListBullet2"/>
      </w:pPr>
      <w:r>
        <w:rPr>
          <w:i w:val="0"/>
        </w:rPr>
        <w:t>Credits are awarded for MOOC courses on platforms like SWAYAM, NPTEL, Coursera, integrated into regular curriculum.</w:t>
      </w:r>
    </w:p>
    <w:p>
      <w:pPr>
        <w:pStyle w:val="ListBullet2"/>
      </w:pPr>
      <w:r>
        <w:rPr>
          <w:i w:val="0"/>
        </w:rPr>
        <w:t>Students have access to online repositories and virtual labs for asynchronous learning.</w:t>
      </w:r>
    </w:p>
    <w:p>
      <w:pPr>
        <w:pStyle w:val="ListBullet"/>
      </w:pPr>
      <w:r>
        <w:rPr>
          <w:b/>
          <w:i w:val="0"/>
        </w:rPr>
        <w:t>Credit Transfer and Entry-Exit Flexibility</w:t>
      </w:r>
    </w:p>
    <w:p>
      <w:pPr>
        <w:pStyle w:val="ListBullet2"/>
      </w:pPr>
      <w:r>
        <w:rPr>
          <w:i w:val="0"/>
        </w:rPr>
        <w:t>Implementation of the Academic Bank of Credits (ABC) enables students to pause, resume, or switch programs.</w:t>
      </w:r>
    </w:p>
    <w:p>
      <w:pPr>
        <w:pStyle w:val="ListBullet2"/>
      </w:pPr>
      <w:r>
        <w:rPr>
          <w:i w:val="0"/>
        </w:rPr>
        <w:t>Lateral entry and bridge courses are offered for diploma holders and inter-disciplinary candidates.</w:t>
      </w:r>
    </w:p>
    <w:p>
      <w:pPr>
        <w:pStyle w:val="ListBullet"/>
      </w:pPr>
      <w:r>
        <w:rPr>
          <w:b/>
          <w:i w:val="0"/>
        </w:rPr>
        <w:t>Regular Curriculum Revision</w:t>
      </w:r>
    </w:p>
    <w:p>
      <w:pPr>
        <w:pStyle w:val="ListBullet2"/>
      </w:pPr>
      <w:r>
        <w:rPr>
          <w:i w:val="0"/>
        </w:rPr>
        <w:t>Curriculum is reviewed biannually in consultation with the Board of Studies, including alumni and industry experts.</w:t>
      </w:r>
    </w:p>
    <w:p>
      <w:pPr>
        <w:pStyle w:val="ListBullet2"/>
      </w:pPr>
      <w:r>
        <w:rPr>
          <w:i w:val="0"/>
        </w:rPr>
        <w:t>Feedback from recruiters and recent graduates informs curriculum refinement.</w:t>
      </w:r>
    </w:p>
    <w:p>
      <w:pPr>
        <w:pStyle w:val="Heading1"/>
      </w:pPr>
      <w:r>
        <w:t>10. Percentage of New Courses Introduced (Last Five Years)</w:t>
      </w:r>
    </w:p>
    <w:p>
      <w:pPr>
        <w:pStyle w:val="Heading3"/>
      </w:pPr>
      <w:r>
        <w:t>Metric Formula</w:t>
      </w:r>
    </w:p>
    <w:p>
      <w:pPr>
        <w:pStyle w:val="ListBullet"/>
      </w:pPr>
      <w:r>
        <w:rPr>
          <w:i w:val="0"/>
        </w:rPr>
        <w:t>Formula:</w:t>
      </w:r>
    </w:p>
    <w:p>
      <w:r>
        <w:rPr>
          <w:i w:val="0"/>
        </w:rPr>
        <w:t>Percentage of new courses introduced=(1.2.1.1 – Number of new courses introduced/1.2.1.2 – Total number of courses offered (no repeat count))×100</w:t>
      </w:r>
    </w:p>
    <w:p>
      <w:pPr>
        <w:pStyle w:val="Heading3"/>
      </w:pPr>
      <w:r>
        <w:t>1.2.1.1 – New Courses Introduced</w:t>
      </w:r>
    </w:p>
    <w:p>
      <w:pPr>
        <w:pStyle w:val="ListBullet"/>
      </w:pPr>
      <w:r>
        <w:rPr>
          <w:i w:val="0"/>
        </w:rPr>
        <w:t>Count of brand new courses introduced over the past five academic years</w:t>
      </w:r>
    </w:p>
    <w:p>
      <w:pPr>
        <w:pStyle w:val="ListBullet"/>
      </w:pPr>
      <w:r>
        <w:rPr>
          <w:i w:val="0"/>
        </w:rPr>
        <w:t>Must exclude renamed or modified courses; only entirely new syllabi or subjects are valid</w:t>
      </w:r>
    </w:p>
    <w:p>
      <w:pPr>
        <w:pStyle w:val="ListBullet"/>
      </w:pPr>
      <w:r>
        <w:rPr>
          <w:i w:val="0"/>
        </w:rPr>
        <w:t>Evidence:</w:t>
      </w:r>
    </w:p>
    <w:p>
      <w:pPr>
        <w:pStyle w:val="ListBullet2"/>
      </w:pPr>
      <w:r>
        <w:rPr>
          <w:i w:val="0"/>
        </w:rPr>
        <w:t>Board of Studies (BoS) minutes specifying each new course title and approval</w:t>
      </w:r>
    </w:p>
    <w:p>
      <w:pPr>
        <w:pStyle w:val="ListBullet2"/>
      </w:pPr>
      <w:r>
        <w:rPr>
          <w:i w:val="0"/>
        </w:rPr>
        <w:t>Academic Council extracts endorsing the BoS decisions</w:t>
      </w:r>
    </w:p>
    <w:p>
      <w:pPr>
        <w:pStyle w:val="Heading3"/>
      </w:pPr>
      <w:r>
        <w:t>1.2.1.2 – Total Courses Offered</w:t>
      </w:r>
    </w:p>
    <w:p>
      <w:pPr>
        <w:pStyle w:val="ListBullet"/>
      </w:pPr>
      <w:r>
        <w:rPr>
          <w:i w:val="0"/>
        </w:rPr>
        <w:t>Count of all unique courses (excluding duplicates/repeat counts) across all programs and departments over the last five years</w:t>
      </w:r>
    </w:p>
    <w:p>
      <w:pPr>
        <w:pStyle w:val="ListBullet"/>
      </w:pPr>
      <w:r>
        <w:rPr>
          <w:i w:val="0"/>
        </w:rPr>
        <w:t>Should include core, elective, lab, audit, and value-added courses</w:t>
      </w:r>
    </w:p>
    <w:p>
      <w:pPr>
        <w:pStyle w:val="Heading3"/>
      </w:pPr>
      <w:r>
        <w:t>Required Uploads</w:t>
      </w:r>
    </w:p>
    <w:p>
      <w:pPr>
        <w:pStyle w:val="ListBullet"/>
      </w:pPr>
      <w:r>
        <w:rPr>
          <w:i w:val="0"/>
        </w:rPr>
        <w:t>Institutional Data Template (consolidated course list and new course flag)</w:t>
      </w:r>
    </w:p>
    <w:p>
      <w:pPr>
        <w:pStyle w:val="ListBullet"/>
      </w:pPr>
      <w:r>
        <w:rPr>
          <w:i w:val="0"/>
        </w:rPr>
        <w:t>Scanned BoS Minutes for each year (highlighting new course approvals)</w:t>
      </w:r>
    </w:p>
    <w:p>
      <w:pPr>
        <w:pStyle w:val="ListBullet"/>
      </w:pPr>
      <w:r>
        <w:rPr>
          <w:i w:val="0"/>
        </w:rPr>
        <w:t>Scanned Academic Council Approvals referencing new courses</w:t>
      </w:r>
    </w:p>
    <w:p>
      <w:pPr>
        <w:pStyle w:val="ListBullet"/>
      </w:pPr>
      <w:r>
        <w:rPr>
          <w:i w:val="0"/>
        </w:rPr>
        <w:t>Public Disclosure URL from institutional website (preferably under Curriculum tab)</w:t>
      </w:r>
    </w:p>
    <w:p>
      <w:pPr>
        <w:pStyle w:val="Heading3"/>
      </w:pPr>
      <w:r>
        <w:t>Interpretation for SSR Write-Up</w:t>
      </w:r>
    </w:p>
    <w:p>
      <w:pPr>
        <w:pStyle w:val="ListBullet"/>
      </w:pPr>
      <w:r>
        <w:rPr>
          <w:i w:val="0"/>
        </w:rPr>
        <w:t>A higher percentage (20–30%) indicates active curricular innovation and responsiveness to emerging trends</w:t>
      </w:r>
    </w:p>
    <w:p>
      <w:pPr>
        <w:pStyle w:val="ListBullet"/>
      </w:pPr>
      <w:r>
        <w:rPr>
          <w:i w:val="0"/>
        </w:rPr>
        <w:t>Demonstrates commitment to industry relevance, employability, and skill development</w:t>
      </w:r>
    </w:p>
    <w:p>
      <w:pPr>
        <w:pStyle w:val="ListBullet"/>
      </w:pPr>
      <w:r>
        <w:rPr>
          <w:i w:val="0"/>
        </w:rPr>
        <w:t>Should include examples of key new courses introduced in AI, Data Science, Sustainability, IPR, FinTech, etc.</w:t>
      </w:r>
    </w:p>
    <w:p>
      <w:pPr>
        <w:pStyle w:val="Heading3"/>
      </w:pPr>
      <w:r>
        <w:t>Sample Summary Statement</w:t>
      </w:r>
    </w:p>
    <w:p>
      <w:pPr>
        <w:ind w:left="454"/>
      </w:pPr>
      <w:r>
        <w:rPr>
          <w:i/>
        </w:rPr>
        <w:t>"Over the last five academic years, the institution introduced 48 new courses out of a total 310 offered courses, yielding a new course introduction rate of 15.48%. These additions reflect the institution's commitment to evolving academic trends and align with NEP 2020 recommendations. Approvals were granted through structured deliberations in Board of Studies and endorsed by the Academic Council."</w:t>
      </w:r>
    </w:p>
    <w:p>
      <w:pPr>
        <w:pStyle w:val="Heading1"/>
      </w:pPr>
      <w:r>
        <w:t>11. Percentage of New Courses Introduced out of Total Courses Offered during the Last Five Years</w:t>
      </w:r>
    </w:p>
    <w:p>
      <w:pPr>
        <w:pStyle w:val="ListBullet"/>
      </w:pPr>
      <w:r>
        <w:rPr>
          <w:i w:val="0"/>
        </w:rPr>
        <w:t>The institution has strategically focused on enhancing academic flexibility and relevance by consistently introducing new courses aligned with emerging industry trends, national priorities, and global competencies. Over the past five academic years, the curriculum was dynamically enriched with new course offerings across disciplines, ensuring a holistic and future-ready learning experience for students.</w:t>
      </w:r>
    </w:p>
    <w:p>
      <w:pPr>
        <w:pStyle w:val="ListBullet"/>
      </w:pPr>
      <w:r>
        <w:rPr>
          <w:i w:val="0"/>
        </w:rPr>
        <w:t>A total of XXX unique courses were offered across all programmes during the assessment period. Out of these, YY courses were newly introduced, reflecting a Z% new course introduction rate. These new courses were designed to promote interdisciplinary thinking, equip students with contemporary skills, and cater to stakeholder feedback gathered from academic peers, alumni, recruiters, and professional bodies.</w:t>
      </w:r>
    </w:p>
    <w:p>
      <w:pPr>
        <w:pStyle w:val="ListBullet"/>
      </w:pPr>
      <w:r>
        <w:rPr>
          <w:i w:val="0"/>
        </w:rPr>
        <w:t>The curriculum development process followed a structured approach:</w:t>
      </w:r>
    </w:p>
    <w:p>
      <w:pPr>
        <w:pStyle w:val="ListBullet2"/>
      </w:pPr>
      <w:r>
        <w:rPr>
          <w:i w:val="0"/>
        </w:rPr>
        <w:t>Board of Studies (BoS) meetings were convened annually at the department level to review and propose new course content.</w:t>
      </w:r>
    </w:p>
    <w:p>
      <w:pPr>
        <w:pStyle w:val="ListBullet2"/>
      </w:pPr>
      <w:r>
        <w:rPr>
          <w:i w:val="0"/>
        </w:rPr>
        <w:t>Inputs were drawn from current academic research, industry demand, policy shifts (like NEP 2020), and skill gap analyses.</w:t>
      </w:r>
    </w:p>
    <w:p>
      <w:pPr>
        <w:pStyle w:val="ListBullet2"/>
      </w:pPr>
      <w:r>
        <w:rPr>
          <w:i w:val="0"/>
        </w:rPr>
        <w:t>Post review, the proposed courses were approved and ratified by the Academic Council.</w:t>
      </w:r>
    </w:p>
    <w:p>
      <w:pPr>
        <w:pStyle w:val="ListBullet"/>
      </w:pPr>
      <w:r>
        <w:rPr>
          <w:i w:val="0"/>
        </w:rPr>
        <w:t>Notable examples of new courses introduced include:</w:t>
      </w:r>
    </w:p>
    <w:p>
      <w:pPr>
        <w:pStyle w:val="ListBullet2"/>
      </w:pPr>
      <w:r>
        <w:rPr>
          <w:i w:val="0"/>
        </w:rPr>
        <w:t>"Artificial Intelligence and Ethics" in Computer Science Engineering to address responsible AI development.</w:t>
      </w:r>
    </w:p>
    <w:p>
      <w:pPr>
        <w:pStyle w:val="ListBullet2"/>
      </w:pPr>
      <w:r>
        <w:rPr>
          <w:i w:val="0"/>
        </w:rPr>
        <w:t>"Entrepreneurship and Startup Ecosystems" in the Management program to foster innovation and job creation.</w:t>
      </w:r>
    </w:p>
    <w:p>
      <w:pPr>
        <w:pStyle w:val="ListBullet2"/>
      </w:pPr>
      <w:r>
        <w:rPr>
          <w:i w:val="0"/>
        </w:rPr>
        <w:t>"Renewable Energy Systems" under Electrical Engineering to promote sustainability goals.</w:t>
      </w:r>
    </w:p>
    <w:p>
      <w:pPr>
        <w:pStyle w:val="ListBullet2"/>
      </w:pPr>
      <w:r>
        <w:rPr>
          <w:i w:val="0"/>
        </w:rPr>
        <w:t>"Fundamentals of FinTech" for Commerce and Banking aspirants reflecting digital finance trends.</w:t>
      </w:r>
    </w:p>
    <w:p>
      <w:pPr>
        <w:pStyle w:val="ListBullet2"/>
      </w:pPr>
      <w:r>
        <w:rPr>
          <w:i w:val="0"/>
        </w:rPr>
        <w:t>"Cognitive Neuroscience" for Psychology majors to bridge neuroscience and behavior studies.</w:t>
      </w:r>
    </w:p>
    <w:p>
      <w:pPr>
        <w:pStyle w:val="ListBullet"/>
      </w:pPr>
      <w:r>
        <w:rPr>
          <w:i w:val="0"/>
        </w:rPr>
        <w:t>All newly approved courses are implemented from the immediate following academic session and are made publicly available on the institution's website under the curriculum section. The academic audit process ensures quality delivery, and course feedback is regularly collected from students and faculty for further refinement.</w:t>
      </w:r>
    </w:p>
    <w:p>
      <w:pPr>
        <w:pStyle w:val="ListBullet"/>
      </w:pPr>
      <w:r>
        <w:rPr>
          <w:i w:val="0"/>
        </w:rPr>
        <w:t>This deliberate and phased curriculum enhancement has allowed the institution to stay academically relevant while aligning learning outcomes with employability, entrepreneurship, and global developmental goals.</w:t>
      </w:r>
    </w:p>
    <w:p>
      <w:pPr>
        <w:pStyle w:val="Heading1"/>
      </w:pPr>
      <w:r>
        <w:t>12. Explanation of Table – 1.2.1: Percentage of New Courses Introduced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080000"/>
        <w:gridCol w:w="1332000"/>
        <w:gridCol w:w="864000"/>
        <w:gridCol w:w="1584000"/>
        <w:gridCol w:w="1116000"/>
      </w:tblGrid>
      <w:tr>
        <w:trPr>
          <w:tblHeader/>
          <w:cantSplit/>
        </w:trPr>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1.2.1</w:t>
            </w:r>
          </w:p>
        </w:tc>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Percentage of new courses introduced out of the total number of courses across all programmes offered during the last five years</w:t>
            </w:r>
          </w:p>
        </w:tc>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r>
          </w:p>
        </w:tc>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r>
          </w:p>
        </w:tc>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r>
          </w:p>
        </w:tc>
      </w:tr>
      <w:tr>
        <w:trPr>
          <w:cantSplit/>
        </w:trPr>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Name of the programme</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Name of the Course</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Course Code</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Year of introduction (during the last five years)</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Link to the relevant document</w:t>
            </w:r>
          </w:p>
        </w:tc>
      </w:tr>
      <w:tr>
        <w:trPr>
          <w:cantSplit/>
        </w:trPr>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r>
          </w:p>
        </w:tc>
      </w:tr>
      <w:tr>
        <w:trPr>
          <w:cantSplit/>
        </w:trPr>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r>
          </w:p>
        </w:tc>
      </w:tr>
    </w:tbl>
    <w:p/>
    <w:p>
      <w:pPr>
        <w:pStyle w:val="ListBullet"/>
      </w:pPr>
      <w:r>
        <w:rPr>
          <w:i w:val="0"/>
        </w:rPr>
        <w:t>Purpose:</w:t>
      </w:r>
    </w:p>
    <w:p>
      <w:pPr>
        <w:pStyle w:val="ListBullet2"/>
      </w:pPr>
      <w:r>
        <w:rPr>
          <w:i w:val="0"/>
        </w:rPr>
        <w:t>To capture and document the number and nature of new courses introduced across all programmes within the institution during the last five academic years.</w:t>
      </w:r>
    </w:p>
    <w:p>
      <w:pPr>
        <w:pStyle w:val="ListBullet2"/>
      </w:pPr>
      <w:r>
        <w:rPr>
          <w:i w:val="0"/>
        </w:rPr>
        <w:t>Used to calculate the percentage of innovation in course offerings based on curriculum revisions.</w:t>
      </w:r>
    </w:p>
    <w:p>
      <w:pPr>
        <w:pStyle w:val="ListBullet"/>
      </w:pPr>
      <w:r>
        <w:rPr>
          <w:i w:val="0"/>
        </w:rPr>
        <w:t>Column-wise Breakdown:</w:t>
      </w:r>
    </w:p>
    <w:p>
      <w:pPr>
        <w:pStyle w:val="ListBullet2"/>
      </w:pPr>
      <w:r>
        <w:rPr>
          <w:i w:val="0"/>
        </w:rPr>
        <w:t>Name of the Programme:</w:t>
      </w:r>
    </w:p>
    <w:p>
      <w:pPr>
        <w:pStyle w:val="ListBullet2"/>
      </w:pPr>
      <w:r>
        <w:rPr>
          <w:i w:val="0"/>
        </w:rPr>
        <w:t>Indicates the academic programme under which the new course was introduced (e.g., B.Tech in CSE, MBA, B.Sc Physics).</w:t>
      </w:r>
    </w:p>
    <w:p>
      <w:pPr>
        <w:pStyle w:val="ListBullet2"/>
      </w:pPr>
      <w:r>
        <w:rPr>
          <w:i w:val="0"/>
        </w:rPr>
        <w:t>Name of the Course:</w:t>
      </w:r>
    </w:p>
    <w:p>
      <w:pPr>
        <w:pStyle w:val="ListBullet2"/>
      </w:pPr>
      <w:r>
        <w:rPr>
          <w:i w:val="0"/>
        </w:rPr>
        <w:t>Full title of the new course added (e.g., "Machine Learning for Engineers", "Entrepreneurship Development").</w:t>
      </w:r>
    </w:p>
    <w:p>
      <w:pPr>
        <w:pStyle w:val="ListBullet2"/>
      </w:pPr>
      <w:r>
        <w:rPr>
          <w:i w:val="0"/>
        </w:rPr>
        <w:t>Course Code:</w:t>
      </w:r>
    </w:p>
    <w:p>
      <w:pPr>
        <w:pStyle w:val="ListBullet2"/>
      </w:pPr>
      <w:r>
        <w:rPr>
          <w:i w:val="0"/>
        </w:rPr>
        <w:t>The official identification number/code assigned to the course by the Board of Studies or Academic Council (e.g., CSE304, MBA512).</w:t>
      </w:r>
    </w:p>
    <w:p>
      <w:pPr>
        <w:pStyle w:val="ListBullet2"/>
      </w:pPr>
      <w:r>
        <w:rPr>
          <w:i w:val="0"/>
        </w:rPr>
        <w:t>Year of Introduction:</w:t>
      </w:r>
    </w:p>
    <w:p>
      <w:pPr>
        <w:pStyle w:val="ListBullet2"/>
      </w:pPr>
      <w:r>
        <w:rPr>
          <w:i w:val="0"/>
        </w:rPr>
        <w:t>Specifies the academic year in which the course was officially launched and implemented (e.g., 2021–22).</w:t>
      </w:r>
    </w:p>
    <w:p>
      <w:pPr>
        <w:pStyle w:val="ListBullet2"/>
      </w:pPr>
      <w:r>
        <w:rPr>
          <w:i w:val="0"/>
        </w:rPr>
        <w:t>Only courses introduced within the last five years should be listed.</w:t>
      </w:r>
    </w:p>
    <w:p>
      <w:pPr>
        <w:pStyle w:val="ListBullet2"/>
      </w:pPr>
      <w:r>
        <w:rPr>
          <w:i w:val="0"/>
        </w:rPr>
        <w:t>Link to the Relevant Document:</w:t>
      </w:r>
    </w:p>
    <w:p>
      <w:pPr>
        <w:pStyle w:val="ListBullet2"/>
      </w:pPr>
      <w:r>
        <w:rPr>
          <w:i w:val="0"/>
        </w:rPr>
        <w:t>Hyperlink to supporting documentation that validates the course introduction (e.g., BoS minutes, Academic Council approvals, curriculum documents).</w:t>
      </w:r>
    </w:p>
    <w:p>
      <w:pPr>
        <w:pStyle w:val="ListBullet2"/>
      </w:pPr>
      <w:r>
        <w:rPr>
          <w:i w:val="0"/>
        </w:rPr>
        <w:t>Ensures transparency and traceability for audit or NAAC peer review.</w:t>
      </w:r>
    </w:p>
    <w:p>
      <w:pPr>
        <w:pStyle w:val="ListBullet"/>
      </w:pPr>
      <w:r>
        <w:rPr>
          <w:i w:val="0"/>
        </w:rPr>
        <w:t>Usage:</w:t>
      </w:r>
    </w:p>
    <w:p>
      <w:pPr>
        <w:pStyle w:val="ListBullet2"/>
      </w:pPr>
      <w:r>
        <w:rPr>
          <w:i w:val="0"/>
        </w:rPr>
        <w:t>This data feeds into the calculation:</w:t>
      </w:r>
    </w:p>
    <w:p>
      <w:r>
        <w:rPr>
          <w:i w:val="0"/>
        </w:rPr>
        <w:t>Percentage=Number of New Courses Introduced/Total Number of Courses Offered (without repeat count)×100</w:t>
      </w:r>
    </w:p>
    <w:p>
      <w:pPr>
        <w:pStyle w:val="ListBullet2"/>
      </w:pPr>
      <w:r>
        <w:rPr>
          <w:i w:val="0"/>
        </w:rPr>
        <w:t>Serves as a key quality indicator under the Curricular Aspects section of the SSR (Self-Study Report) for NAAC accreditation.</w:t>
      </w:r>
    </w:p>
    <w:p>
      <w:pPr>
        <w:pStyle w:val="Heading1"/>
      </w:pPr>
      <w:r>
        <w:t>13. Curriculum Enrichment</w:t>
      </w:r>
    </w:p>
    <w:p>
      <w:pPr>
        <w:pStyle w:val="ListBullet"/>
      </w:pPr>
      <w:r>
        <w:rPr>
          <w:b/>
          <w:i w:val="0"/>
        </w:rPr>
        <w:t>Integration of Cross-Cutting Issues:</w:t>
      </w:r>
    </w:p>
    <w:p>
      <w:pPr>
        <w:pStyle w:val="ListBullet2"/>
      </w:pPr>
      <w:r>
        <w:rPr>
          <w:i w:val="0"/>
        </w:rPr>
        <w:t>The institution ensures that its curriculum incorporates cross-cutting issues such as Gender, Environment and Sustainability, Human Values, and Professional Ethics.</w:t>
      </w:r>
    </w:p>
    <w:p>
      <w:pPr>
        <w:pStyle w:val="ListBullet2"/>
      </w:pPr>
      <w:r>
        <w:rPr>
          <w:i w:val="0"/>
        </w:rPr>
        <w:t>These are addressed through dedicated courses, value-added programs, workshops, and awareness campaigns embedded in the academic structure.</w:t>
      </w:r>
    </w:p>
    <w:p>
      <w:pPr>
        <w:pStyle w:val="ListBullet"/>
      </w:pPr>
      <w:r>
        <w:rPr>
          <w:b/>
          <w:i w:val="0"/>
        </w:rPr>
        <w:t>Environment and Sustainability:</w:t>
      </w:r>
    </w:p>
    <w:p>
      <w:pPr>
        <w:pStyle w:val="ListBullet2"/>
      </w:pPr>
      <w:r>
        <w:rPr>
          <w:i w:val="0"/>
        </w:rPr>
        <w:t>Environmental Studies is a compulsory course for all undergraduate students.</w:t>
      </w:r>
    </w:p>
    <w:p>
      <w:pPr>
        <w:pStyle w:val="ListBullet2"/>
      </w:pPr>
      <w:r>
        <w:rPr>
          <w:i w:val="0"/>
        </w:rPr>
        <w:t>Programs across disciplines include components that promote awareness about climate change, renewable energy, and sustainable development.</w:t>
      </w:r>
    </w:p>
    <w:p>
      <w:pPr>
        <w:pStyle w:val="ListBullet2"/>
      </w:pPr>
      <w:r>
        <w:rPr>
          <w:i w:val="0"/>
        </w:rPr>
        <w:t>Activities like plantation drives, energy audits, and environmental seminars further reinforce these values.</w:t>
      </w:r>
    </w:p>
    <w:p>
      <w:pPr>
        <w:pStyle w:val="ListBullet"/>
      </w:pPr>
      <w:r>
        <w:rPr>
          <w:b/>
          <w:i w:val="0"/>
        </w:rPr>
        <w:t>Gender Sensitivity:</w:t>
      </w:r>
    </w:p>
    <w:p>
      <w:pPr>
        <w:pStyle w:val="ListBullet2"/>
      </w:pPr>
      <w:r>
        <w:rPr>
          <w:i w:val="0"/>
        </w:rPr>
        <w:t>Courses and modules on gender equity and women empowerment are introduced through electives and seminars.</w:t>
      </w:r>
    </w:p>
    <w:p>
      <w:pPr>
        <w:pStyle w:val="ListBullet2"/>
      </w:pPr>
      <w:r>
        <w:rPr>
          <w:i w:val="0"/>
        </w:rPr>
        <w:t>The Women Empowerment Cell conducts sensitization sessions, workshops, and outreach events to promote gender inclusiveness.</w:t>
      </w:r>
    </w:p>
    <w:p>
      <w:pPr>
        <w:pStyle w:val="ListBullet"/>
      </w:pPr>
      <w:r>
        <w:rPr>
          <w:b/>
          <w:i w:val="0"/>
        </w:rPr>
        <w:t>Human Values and Ethics:</w:t>
      </w:r>
    </w:p>
    <w:p>
      <w:pPr>
        <w:pStyle w:val="ListBullet2"/>
      </w:pPr>
      <w:r>
        <w:rPr>
          <w:i w:val="0"/>
        </w:rPr>
        <w:t>A dedicated course on Human Values and Professional Ethics is included in engineering and management programs.</w:t>
      </w:r>
    </w:p>
    <w:p>
      <w:pPr>
        <w:pStyle w:val="ListBullet2"/>
      </w:pPr>
      <w:r>
        <w:rPr>
          <w:i w:val="0"/>
        </w:rPr>
        <w:t>These courses aim to instill integrity, responsibility, empathy, and respect for diversity among students.</w:t>
      </w:r>
    </w:p>
    <w:p>
      <w:pPr>
        <w:pStyle w:val="ListBullet"/>
      </w:pPr>
      <w:r>
        <w:rPr>
          <w:b/>
          <w:i w:val="0"/>
        </w:rPr>
        <w:t>Employability and Skill Development:</w:t>
      </w:r>
    </w:p>
    <w:p>
      <w:pPr>
        <w:pStyle w:val="ListBullet2"/>
      </w:pPr>
      <w:r>
        <w:rPr>
          <w:i w:val="0"/>
        </w:rPr>
        <w:t>Several value-added and certificate courses are offered to enhance employability, including soft skills, digital marketing, Python programming, and communication skills.</w:t>
      </w:r>
    </w:p>
    <w:p>
      <w:pPr>
        <w:pStyle w:val="ListBullet2"/>
      </w:pPr>
      <w:r>
        <w:rPr>
          <w:i w:val="0"/>
        </w:rPr>
        <w:t>Professional development modules such as resume building, interview readiness, and internship training are conducted regularly.</w:t>
      </w:r>
    </w:p>
    <w:p>
      <w:pPr>
        <w:pStyle w:val="ListBullet"/>
      </w:pPr>
      <w:r>
        <w:rPr>
          <w:b/>
          <w:i w:val="0"/>
        </w:rPr>
        <w:t>Entrepreneurship and Innovation:</w:t>
      </w:r>
    </w:p>
    <w:p>
      <w:pPr>
        <w:pStyle w:val="ListBullet2"/>
      </w:pPr>
      <w:r>
        <w:rPr>
          <w:i w:val="0"/>
        </w:rPr>
        <w:t>Curriculum includes entrepreneurship development programs in business, engineering, and allied disciplines.</w:t>
      </w:r>
    </w:p>
    <w:p>
      <w:pPr>
        <w:pStyle w:val="ListBullet2"/>
      </w:pPr>
      <w:r>
        <w:rPr>
          <w:i w:val="0"/>
        </w:rPr>
        <w:t>Collaborations with Innovation and Incubation Cells provide practical exposure to startup culture and business modeling.</w:t>
      </w:r>
    </w:p>
    <w:p>
      <w:pPr>
        <w:pStyle w:val="ListBullet"/>
      </w:pPr>
      <w:r>
        <w:rPr>
          <w:b/>
          <w:i w:val="0"/>
        </w:rPr>
        <w:t>Enrichment Through Co-curricular Activities:</w:t>
      </w:r>
    </w:p>
    <w:p>
      <w:pPr>
        <w:pStyle w:val="ListBullet2"/>
      </w:pPr>
      <w:r>
        <w:rPr>
          <w:i w:val="0"/>
        </w:rPr>
        <w:t>Curriculum delivery is enriched through seminars, guest lectures, field visits, and industry interactions.</w:t>
      </w:r>
    </w:p>
    <w:p>
      <w:pPr>
        <w:pStyle w:val="ListBullet2"/>
      </w:pPr>
      <w:r>
        <w:rPr>
          <w:i w:val="0"/>
        </w:rPr>
        <w:t>Co-curricular platforms like tech fests, cultural festivals, and community service programs foster holistic student development.</w:t>
      </w:r>
    </w:p>
    <w:p>
      <w:pPr>
        <w:pStyle w:val="ListBullet"/>
      </w:pPr>
      <w:r>
        <w:rPr>
          <w:b/>
          <w:i w:val="0"/>
        </w:rPr>
        <w:t>Review and Feedback:</w:t>
      </w:r>
    </w:p>
    <w:p>
      <w:pPr>
        <w:pStyle w:val="ListBullet2"/>
      </w:pPr>
      <w:r>
        <w:rPr>
          <w:i w:val="0"/>
        </w:rPr>
        <w:t>Regular feedback from students, alumni, industry experts, and faculty is used to revise and enrich curriculum components to keep pace with changing societal needs.</w:t>
      </w:r>
    </w:p>
    <w:p>
      <w:pPr>
        <w:spacing w:before="160" w:after="60"/>
      </w:pPr>
      <w:r>
        <w:rPr>
          <w:rFonts w:ascii="Cambria" w:hAnsi="Cambria"/>
          <w:b/>
          <w:color w:val="1F3A5F"/>
          <w:sz w:val="23"/>
        </w:rPr>
        <w:t>Curriculum Enrichment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Capture and monitor enrichment activities integrated with curriculum (value-added courses, guest lectures, workshops, skill-development sessions).</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details of enrichment activities in Enrichment_Data sheet (one row per activity).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Capture activity type, collaborating body, participants, credits if applicable.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Summary for KPIs and Year_Matrix for trends.</w:t>
            </w:r>
          </w:p>
        </w:tc>
      </w:tr>
    </w:tbl>
    <w:p/>
    <w:p>
      <w:pPr>
        <w:spacing w:before="160" w:after="60"/>
      </w:pPr>
      <w:r>
        <w:rPr>
          <w:rFonts w:ascii="Cambria" w:hAnsi="Cambria"/>
          <w:b/>
          <w:color w:val="1F3A5F"/>
          <w:sz w:val="23"/>
        </w:rPr>
        <w:t>Definitions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Short-term credit/non-credit courses beyond curriculum.</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Guest Lecture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Industry or academic expert invited for curriculum enrichment.</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Workshop/Seminar</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Hands-on activity to build professional/technical skills.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Skill-based Training</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Soft skills, employability, digital literacy programs.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Joint activity with external partner for enrichment.</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Always collect attendance sheets, brochures, and photos as proof.</w:t>
            </w:r>
          </w:p>
        </w:tc>
      </w:tr>
    </w:tbl>
    <w:p/>
    <w:p>
      <w:pPr>
        <w:spacing w:before="160" w:after="60"/>
      </w:pPr>
      <w:r>
        <w:rPr>
          <w:rFonts w:ascii="Cambria" w:hAnsi="Cambria"/>
          <w:b/>
          <w:color w:val="1F3A5F"/>
          <w:sz w:val="23"/>
        </w:rPr>
        <w:t>2024-2025 | ENR001 | Workshop on Data Science with Python</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Department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Computer Science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Type of Activity</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Workshop/Seminar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Collaborating Body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Infosys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Date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2025-02-15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No. of Participants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Credits Offered (if any)</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Proof Document Link</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https://example.com/proof-enrichment.pdf</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Notes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Hands-on training with industry experts</w:t>
            </w:r>
          </w:p>
        </w:tc>
      </w:tr>
    </w:tbl>
    <w:p/>
    <w:p>
      <w:pPr>
        <w:spacing w:before="160" w:after="60"/>
      </w:pPr>
      <w:r>
        <w:rPr>
          <w:rFonts w:ascii="Cambria" w:hAnsi="Cambria"/>
          <w:b/>
          <w:color w:val="1F3A5F"/>
          <w:sz w:val="23"/>
        </w:rPr>
        <w:t>Curriculum Enrichment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Activities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Participants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Average Participants per Activity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120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Guest Lectures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Workshops/Seminars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Skill-based Training</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bl>
    <w:p/>
    <w:p>
      <w:pPr>
        <w:spacing w:before="160" w:after="60"/>
      </w:pPr>
      <w:r>
        <w:rPr>
          <w:rFonts w:ascii="Cambria" w:hAnsi="Cambria"/>
          <w:b/>
          <w:color w:val="1F3A5F"/>
          <w:sz w:val="23"/>
        </w:rPr>
        <w:t>Breakdown by Type of Activity</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Guest Lecture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Workshop/Seminar</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Skill-based Training</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Industry Collaboration</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Other</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bl>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520000"/>
        <w:gridCol w:w="1728000"/>
        <w:gridCol w:w="1728000"/>
      </w:tblGrid>
      <w:tr>
        <w:trPr>
          <w:tblHeader/>
          <w:cantSplit/>
        </w:trPr>
        <w:tc>
          <w:tcPr>
            <w:tcW w:type="dxa" w:w="172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72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Activities</w:t>
            </w:r>
          </w:p>
        </w:tc>
        <w:tc>
          <w:tcPr>
            <w:tcW w:type="dxa" w:w="172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Participants</w:t>
            </w:r>
          </w:p>
        </w:tc>
      </w:tr>
      <w:tr>
        <w:trPr>
          <w:cantSplit/>
        </w:trPr>
        <w:tc>
          <w:tcPr>
            <w:tcW w:type="dxa" w:w="172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72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72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72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72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72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120</w:t>
            </w:r>
          </w:p>
        </w:tc>
      </w:tr>
      <w:tr>
        <w:trPr>
          <w:cantSplit/>
        </w:trPr>
        <w:tc>
          <w:tcPr>
            <w:tcW w:type="dxa" w:w="172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Add more years downward as needed.</w:t>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72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curriculum enrichment activities integrated with academics</w:t>
      </w:r>
    </w:p>
    <w:p>
      <w:pPr>
        <w:pStyle w:val="ListBullet"/>
      </w:pPr>
      <w:r>
        <w:rPr>
          <w:i w:val="0"/>
        </w:rPr>
        <w:t>monitor workshops, value-added courses, guest lectures, and skill programs</w:t>
      </w:r>
    </w:p>
    <w:p>
      <w:pPr>
        <w:pStyle w:val="Heading3"/>
      </w:pPr>
      <w:r>
        <w:t>Sheets included</w:t>
      </w:r>
    </w:p>
    <w:p>
      <w:pPr>
        <w:pStyle w:val="ListBullet"/>
      </w:pPr>
      <w:r>
        <w:rPr>
          <w:i w:val="0"/>
        </w:rPr>
        <w:t>README – definitions, purpose, and step-by-step usage</w:t>
      </w:r>
    </w:p>
    <w:p>
      <w:pPr>
        <w:pStyle w:val="ListBullet"/>
      </w:pPr>
      <w:r>
        <w:rPr>
          <w:i w:val="0"/>
        </w:rPr>
        <w:t>Enrichment_Data – structured entry with dropdown for type of activity</w:t>
      </w:r>
    </w:p>
    <w:p>
      <w:pPr>
        <w:pStyle w:val="ListBullet"/>
      </w:pPr>
      <w:r>
        <w:rPr>
          <w:i w:val="0"/>
        </w:rPr>
        <w:t>Summary – KPIs: totals, averages, breakdowns</w:t>
      </w:r>
    </w:p>
    <w:p>
      <w:pPr>
        <w:pStyle w:val="ListBullet"/>
      </w:pPr>
      <w:r>
        <w:rPr>
          <w:i w:val="0"/>
        </w:rPr>
        <w:t>Year_Matrix – trend of activities and participants across academic years</w:t>
      </w:r>
    </w:p>
    <w:p>
      <w:pPr>
        <w:pStyle w:val="Heading3"/>
      </w:pPr>
      <w:r>
        <w:t>Key Fields (Enrichment_Data)</w:t>
      </w:r>
    </w:p>
    <w:p>
      <w:pPr>
        <w:pStyle w:val="ListBullet"/>
      </w:pPr>
      <w:r>
        <w:rPr>
          <w:i w:val="0"/>
        </w:rPr>
        <w:t>Academic Year, Activity ID, Activity Title, Department</w:t>
      </w:r>
    </w:p>
    <w:p>
      <w:pPr>
        <w:pStyle w:val="ListBullet"/>
      </w:pPr>
      <w:r>
        <w:rPr>
          <w:i w:val="0"/>
        </w:rPr>
        <w:t>Type of Activity (Value-added Course, Guest Lecture, Workshop, Skill-based Training, Industry Collaboration, Other)</w:t>
      </w:r>
    </w:p>
    <w:p>
      <w:pPr>
        <w:pStyle w:val="ListBullet"/>
      </w:pPr>
      <w:r>
        <w:rPr>
          <w:i w:val="0"/>
        </w:rPr>
        <w:t>Collaborating Body, Date, No. of Participants, Credits (if any)</w:t>
      </w:r>
    </w:p>
    <w:p>
      <w:pPr>
        <w:pStyle w:val="ListBullet"/>
      </w:pPr>
      <w:r>
        <w:rPr>
          <w:i w:val="0"/>
        </w:rPr>
        <w:t>Proof Link, Notes</w:t>
      </w:r>
    </w:p>
    <w:p>
      <w:pPr>
        <w:pStyle w:val="Heading3"/>
      </w:pPr>
      <w:r>
        <w:t>Built-in Validations</w:t>
      </w:r>
    </w:p>
    <w:p>
      <w:pPr>
        <w:pStyle w:val="ListBullet"/>
      </w:pPr>
      <w:r>
        <w:rPr>
          <w:i w:val="0"/>
        </w:rPr>
        <w:t>Dropdown for Type of Activity</w:t>
      </w:r>
    </w:p>
    <w:p>
      <w:pPr>
        <w:pStyle w:val="ListBullet"/>
      </w:pPr>
      <w:r>
        <w:rPr>
          <w:i w:val="0"/>
        </w:rPr>
        <w:t>Numeric checks for participants and credits</w:t>
      </w:r>
    </w:p>
    <w:p>
      <w:pPr>
        <w:pStyle w:val="Heading3"/>
      </w:pPr>
      <w:r>
        <w:t>Auto-Metrics (Summary)</w:t>
      </w:r>
    </w:p>
    <w:p>
      <w:pPr>
        <w:pStyle w:val="ListBullet"/>
      </w:pPr>
      <w:r>
        <w:rPr>
          <w:i w:val="0"/>
        </w:rPr>
        <w:t>Total Activities conducted</w:t>
      </w:r>
    </w:p>
    <w:p>
      <w:pPr>
        <w:pStyle w:val="ListBullet"/>
      </w:pPr>
      <w:r>
        <w:rPr>
          <w:i w:val="0"/>
        </w:rPr>
        <w:t>Total Participants</w:t>
      </w:r>
    </w:p>
    <w:p>
      <w:pPr>
        <w:pStyle w:val="ListBullet"/>
      </w:pPr>
      <w:r>
        <w:rPr>
          <w:i w:val="0"/>
        </w:rPr>
        <w:t>Average Participants per Activity</w:t>
      </w:r>
    </w:p>
    <w:p>
      <w:pPr>
        <w:pStyle w:val="ListBullet"/>
      </w:pPr>
      <w:r>
        <w:rPr>
          <w:i w:val="0"/>
        </w:rPr>
        <w:t>Count of each activity type (e.g., Guest Lectures, Workshops, etc.)</w:t>
      </w:r>
    </w:p>
    <w:p>
      <w:pPr>
        <w:pStyle w:val="ListBullet"/>
      </w:pPr>
      <w:r>
        <w:rPr>
          <w:i w:val="0"/>
        </w:rPr>
        <w:t>Breakdown table by activity type</w:t>
      </w:r>
    </w:p>
    <w:p>
      <w:pPr>
        <w:pStyle w:val="Heading3"/>
      </w:pPr>
      <w:r>
        <w:t>Year_Matrix</w:t>
      </w:r>
    </w:p>
    <w:p>
      <w:pPr>
        <w:pStyle w:val="ListBullet"/>
      </w:pPr>
      <w:r>
        <w:rPr>
          <w:i w:val="0"/>
        </w:rPr>
        <w:t>Academic Year × (Total Activities, Total Participants)</w:t>
      </w:r>
    </w:p>
    <w:p>
      <w:pPr>
        <w:pStyle w:val="ListBullet"/>
      </w:pPr>
      <w:r>
        <w:rPr>
          <w:i w:val="0"/>
        </w:rPr>
        <w:t>pre-filled with 5 years, expandable</w:t>
      </w:r>
    </w:p>
    <w:p>
      <w:pPr>
        <w:pStyle w:val="Heading1"/>
      </w:pPr>
      <w:r>
        <w:t>14. Curriculum Enrichment – Department of Computer Science and Engineering</w:t>
      </w:r>
    </w:p>
    <w:p>
      <w:pPr>
        <w:pStyle w:val="ListBullet"/>
      </w:pPr>
      <w:r>
        <w:rPr>
          <w:b/>
          <w:i w:val="0"/>
        </w:rPr>
        <w:t>Integration of Cross-Cutting Issues:</w:t>
      </w:r>
    </w:p>
    <w:p>
      <w:pPr>
        <w:pStyle w:val="ListBullet2"/>
      </w:pPr>
      <w:r>
        <w:rPr>
          <w:i w:val="0"/>
        </w:rPr>
        <w:t>The CSE department actively integrates cross-cutting themes such as Ethics in AI, Environmental Impact of Computing, and Gender Equity in Tech.</w:t>
      </w:r>
    </w:p>
    <w:p>
      <w:pPr>
        <w:pStyle w:val="ListBullet2"/>
      </w:pPr>
      <w:r>
        <w:rPr>
          <w:i w:val="0"/>
        </w:rPr>
        <w:t>These topics are embedded within core and elective courses such as Professional Ethics for Engineers, Green Computing, and Gender Perspectives in IT.</w:t>
      </w:r>
    </w:p>
    <w:p>
      <w:pPr>
        <w:pStyle w:val="ListBullet"/>
      </w:pPr>
      <w:r>
        <w:rPr>
          <w:b/>
          <w:i w:val="0"/>
        </w:rPr>
        <w:t>Environment and Sustainability:</w:t>
      </w:r>
    </w:p>
    <w:p>
      <w:pPr>
        <w:pStyle w:val="ListBullet2"/>
      </w:pPr>
      <w:r>
        <w:rPr>
          <w:i w:val="0"/>
        </w:rPr>
        <w:t>The Green Computing elective encourages sustainable use of computational resources and energy-efficient software design.</w:t>
      </w:r>
    </w:p>
    <w:p>
      <w:pPr>
        <w:pStyle w:val="ListBullet2"/>
      </w:pPr>
      <w:r>
        <w:rPr>
          <w:i w:val="0"/>
        </w:rPr>
        <w:t>Projects under this course involve carbon footprint assessments of data centers and optimizing energy usage in algorithms.</w:t>
      </w:r>
    </w:p>
    <w:p>
      <w:pPr>
        <w:pStyle w:val="ListBullet"/>
      </w:pPr>
      <w:r>
        <w:rPr>
          <w:b/>
          <w:i w:val="0"/>
        </w:rPr>
        <w:t>Professional Ethics and Human Values:</w:t>
      </w:r>
    </w:p>
    <w:p>
      <w:pPr>
        <w:pStyle w:val="ListBullet2"/>
      </w:pPr>
      <w:r>
        <w:rPr>
          <w:i w:val="0"/>
        </w:rPr>
        <w:t>The course Professional Ethics and Cyber Law focuses on ethical responsibilities, digital citizenship, data privacy, and legal frameworks in the digital space.</w:t>
      </w:r>
    </w:p>
    <w:p>
      <w:pPr>
        <w:pStyle w:val="ListBullet2"/>
      </w:pPr>
      <w:r>
        <w:rPr>
          <w:i w:val="0"/>
        </w:rPr>
        <w:t>It fosters responsible behavior among future computing professionals.</w:t>
      </w:r>
    </w:p>
    <w:p>
      <w:pPr>
        <w:pStyle w:val="ListBullet"/>
      </w:pPr>
      <w:r>
        <w:rPr>
          <w:b/>
          <w:i w:val="0"/>
        </w:rPr>
        <w:t>Skill Development and Employability:</w:t>
      </w:r>
    </w:p>
    <w:p>
      <w:pPr>
        <w:pStyle w:val="ListBullet2"/>
      </w:pPr>
      <w:r>
        <w:rPr>
          <w:i w:val="0"/>
        </w:rPr>
        <w:t>The department regularly updates its curriculum with industry-relevant courses such as Cloud Computing, DevOps, Blockchain, AI/ML, IoT, and Data Science.</w:t>
      </w:r>
    </w:p>
    <w:p>
      <w:pPr>
        <w:pStyle w:val="ListBullet2"/>
      </w:pPr>
      <w:r>
        <w:rPr>
          <w:i w:val="0"/>
        </w:rPr>
        <w:t>Add-on certifications in Python, Full Stack Development, and AWS Practitioner are provided in collaboration with external partners like Infosys Springboard, Coursera, and NPTEL.</w:t>
      </w:r>
    </w:p>
    <w:p>
      <w:pPr>
        <w:pStyle w:val="ListBullet"/>
      </w:pPr>
      <w:r>
        <w:rPr>
          <w:b/>
          <w:i w:val="0"/>
        </w:rPr>
        <w:t>Entrepreneurship and Innovation:</w:t>
      </w:r>
    </w:p>
    <w:p>
      <w:pPr>
        <w:pStyle w:val="ListBullet2"/>
      </w:pPr>
      <w:r>
        <w:rPr>
          <w:i w:val="0"/>
        </w:rPr>
        <w:t>Entrepreneurship is nurtured through the Innovation and Start-up elective and supported by the Innovation and Incubation Cell.</w:t>
      </w:r>
    </w:p>
    <w:p>
      <w:pPr>
        <w:pStyle w:val="ListBullet2"/>
      </w:pPr>
      <w:r>
        <w:rPr>
          <w:i w:val="0"/>
        </w:rPr>
        <w:t>Students have successfully launched tech-based startups under faculty mentorship, integrating Capstone Projects with real-world business models.</w:t>
      </w:r>
    </w:p>
    <w:p>
      <w:pPr>
        <w:pStyle w:val="ListBullet"/>
      </w:pPr>
      <w:r>
        <w:rPr>
          <w:b/>
          <w:i w:val="0"/>
        </w:rPr>
        <w:t>Co-curricular Enrichment:</w:t>
      </w:r>
    </w:p>
    <w:p>
      <w:pPr>
        <w:pStyle w:val="ListBullet2"/>
      </w:pPr>
      <w:r>
        <w:rPr>
          <w:i w:val="0"/>
        </w:rPr>
        <w:t>Workshops on GitHub, Agile, Hackathons, Codefests, and Cybersecurity Awareness Weeks are conducted regularly.</w:t>
      </w:r>
    </w:p>
    <w:p>
      <w:pPr>
        <w:pStyle w:val="ListBullet2"/>
      </w:pPr>
      <w:r>
        <w:rPr>
          <w:i w:val="0"/>
        </w:rPr>
        <w:t>Industrial visits to tech parks and seminars with alumni working in top MNCs reinforce experiential learning.</w:t>
      </w:r>
    </w:p>
    <w:p>
      <w:pPr>
        <w:pStyle w:val="ListBullet"/>
      </w:pPr>
      <w:r>
        <w:rPr>
          <w:b/>
          <w:i w:val="0"/>
        </w:rPr>
        <w:t>Curriculum Feedback and Revision:</w:t>
      </w:r>
    </w:p>
    <w:p>
      <w:pPr>
        <w:pStyle w:val="ListBullet2"/>
      </w:pPr>
      <w:r>
        <w:rPr>
          <w:i w:val="0"/>
        </w:rPr>
        <w:t>The department follows a feedback-driven revision process involving inputs from students, alumni, recruiters, and academic peers.</w:t>
      </w:r>
    </w:p>
    <w:p>
      <w:pPr>
        <w:pStyle w:val="ListBullet2"/>
      </w:pPr>
      <w:r>
        <w:rPr>
          <w:i w:val="0"/>
        </w:rPr>
        <w:t>Based on feedback, emerging technologies like Generative AI, Edge Computing, and Quantum Computing Basics have been recently introduced.</w:t>
      </w:r>
    </w:p>
    <w:p>
      <w:pPr>
        <w:pStyle w:val="ListBullet"/>
      </w:pPr>
      <w:r>
        <w:rPr>
          <w:b/>
          <w:i w:val="0"/>
        </w:rPr>
        <w:t>Social Awareness and Responsibility:</w:t>
      </w:r>
    </w:p>
    <w:p>
      <w:pPr>
        <w:pStyle w:val="ListBullet2"/>
      </w:pPr>
      <w:r>
        <w:rPr>
          <w:i w:val="0"/>
        </w:rPr>
        <w:t>Students also participate in outreach programs, such as teaching coding to school children and building tech solutions for rural issues, enhancing societal consciousness.</w:t>
      </w:r>
    </w:p>
    <w:p>
      <w:pPr>
        <w:pStyle w:val="Heading1"/>
      </w:pPr>
      <w:r>
        <w:t>15. Integration of Cross-Cutting Issues into Curriculum</w:t>
      </w:r>
    </w:p>
    <w:p>
      <w:pPr>
        <w:pStyle w:val="ListBullet"/>
      </w:pPr>
      <w:r>
        <w:rPr>
          <w:b/>
          <w:i w:val="0"/>
        </w:rPr>
        <w:t>Professional Ethics and Human Values:</w:t>
      </w:r>
    </w:p>
    <w:p>
      <w:pPr>
        <w:pStyle w:val="ListBullet2"/>
      </w:pPr>
      <w:r>
        <w:rPr>
          <w:i w:val="0"/>
        </w:rPr>
        <w:t>Courses such as Professional Ethics, Human Values &amp; Life Skills, and Cyber Law &amp; Ethics are embedded across all programmes to instil ethical reasoning and responsible conduct.</w:t>
      </w:r>
    </w:p>
    <w:p>
      <w:pPr>
        <w:pStyle w:val="ListBullet2"/>
      </w:pPr>
      <w:r>
        <w:rPr>
          <w:i w:val="0"/>
        </w:rPr>
        <w:t>Through case studies, role-play, and legal scenario analysis, students develop awareness of industry codes of conduct, social responsibility, and personal integrity.</w:t>
      </w:r>
    </w:p>
    <w:p>
      <w:pPr>
        <w:pStyle w:val="ListBullet"/>
      </w:pPr>
      <w:r>
        <w:rPr>
          <w:b/>
          <w:i w:val="0"/>
        </w:rPr>
        <w:t>Gender Sensitization and Inclusion:</w:t>
      </w:r>
    </w:p>
    <w:p>
      <w:pPr>
        <w:pStyle w:val="ListBullet2"/>
      </w:pPr>
      <w:r>
        <w:rPr>
          <w:i w:val="0"/>
        </w:rPr>
        <w:t>The institution offers dedicated modules like Gender Sensitization and organizes workshops through its Women Empowerment Cell.</w:t>
      </w:r>
    </w:p>
    <w:p>
      <w:pPr>
        <w:pStyle w:val="ListBullet2"/>
      </w:pPr>
      <w:r>
        <w:rPr>
          <w:i w:val="0"/>
        </w:rPr>
        <w:t>Curriculum components promote gender equity, inclusiveness, and empowerment, aligning with SDG 5 (Gender Equality).</w:t>
      </w:r>
    </w:p>
    <w:p>
      <w:pPr>
        <w:pStyle w:val="ListBullet2"/>
      </w:pPr>
      <w:r>
        <w:rPr>
          <w:i w:val="0"/>
        </w:rPr>
        <w:t>Gender-neutral policies, grievance redressal mechanisms, and sensitization sessions are integrated with co-curricular activities.</w:t>
      </w:r>
    </w:p>
    <w:p>
      <w:pPr>
        <w:pStyle w:val="ListBullet"/>
      </w:pPr>
      <w:r>
        <w:rPr>
          <w:b/>
          <w:i w:val="0"/>
        </w:rPr>
        <w:t>Environment and Sustainability:</w:t>
      </w:r>
    </w:p>
    <w:p>
      <w:pPr>
        <w:pStyle w:val="ListBullet2"/>
      </w:pPr>
      <w:r>
        <w:rPr>
          <w:i w:val="0"/>
        </w:rPr>
        <w:t>Courses like Environmental Studies, Green Technologies, and Sustainable Engineering promote ecological awareness and sustainable development.</w:t>
      </w:r>
    </w:p>
    <w:p>
      <w:pPr>
        <w:pStyle w:val="ListBullet2"/>
      </w:pPr>
      <w:r>
        <w:rPr>
          <w:i w:val="0"/>
        </w:rPr>
        <w:t>Programmes emphasize SDG 13 (Climate Action) and SDG 12 (Responsible Consumption and Production) through project-based learning and campus green audits.</w:t>
      </w:r>
    </w:p>
    <w:p>
      <w:pPr>
        <w:pStyle w:val="ListBullet2"/>
      </w:pPr>
      <w:r>
        <w:rPr>
          <w:i w:val="0"/>
        </w:rPr>
        <w:t>Students undertake mini-projects on topics like solar-powered devices, rainwater harvesting, and waste segregation systems.</w:t>
      </w:r>
    </w:p>
    <w:p>
      <w:pPr>
        <w:pStyle w:val="ListBullet"/>
      </w:pPr>
      <w:r>
        <w:rPr>
          <w:b/>
          <w:i w:val="0"/>
        </w:rPr>
        <w:t>Human Rights and National Values:</w:t>
      </w:r>
    </w:p>
    <w:p>
      <w:pPr>
        <w:pStyle w:val="ListBullet2"/>
      </w:pPr>
      <w:r>
        <w:rPr>
          <w:i w:val="0"/>
        </w:rPr>
        <w:t>Modules on Indian Constitution, Civic Responsibility, and Values Education are compulsory components, fostering awareness of human rights and constitutional values.</w:t>
      </w:r>
    </w:p>
    <w:p>
      <w:pPr>
        <w:pStyle w:val="ListBullet2"/>
      </w:pPr>
      <w:r>
        <w:rPr>
          <w:i w:val="0"/>
        </w:rPr>
        <w:t>Activities like Constitution Day, Vigilance Awareness Week, and NSS/NCC participation further deepen these principles.</w:t>
      </w:r>
    </w:p>
    <w:p>
      <w:pPr>
        <w:pStyle w:val="ListBullet"/>
      </w:pPr>
      <w:r>
        <w:rPr>
          <w:b/>
          <w:i w:val="0"/>
        </w:rPr>
        <w:t>Alignment with NEP 2020:</w:t>
      </w:r>
    </w:p>
    <w:p>
      <w:pPr>
        <w:pStyle w:val="ListBullet2"/>
      </w:pPr>
      <w:r>
        <w:rPr>
          <w:i w:val="0"/>
        </w:rPr>
        <w:t>Multidisciplinary courses, skill-based learning, and value education embedded in the curriculum reflect NEP's emphasis on holistic development.</w:t>
      </w:r>
    </w:p>
    <w:p>
      <w:pPr>
        <w:pStyle w:val="ListBullet2"/>
      </w:pPr>
      <w:r>
        <w:rPr>
          <w:i w:val="0"/>
        </w:rPr>
        <w:t>Life skills training, internships, and research exposure form part of the Choice Based Credit System (CBCS), supporting learner-centric education.</w:t>
      </w:r>
    </w:p>
    <w:p>
      <w:pPr>
        <w:pStyle w:val="ListBullet"/>
      </w:pPr>
      <w:r>
        <w:rPr>
          <w:b/>
          <w:i w:val="0"/>
        </w:rPr>
        <w:t>SDG-Based Project Work and Research:</w:t>
      </w:r>
    </w:p>
    <w:p>
      <w:pPr>
        <w:pStyle w:val="ListBullet2"/>
      </w:pPr>
      <w:r>
        <w:rPr>
          <w:i w:val="0"/>
        </w:rPr>
        <w:t>Final-year and capstone projects are encouraged to align with one or more of the UN Sustainable Development Goals, promoting real-world problem-solving.</w:t>
      </w:r>
    </w:p>
    <w:p>
      <w:pPr>
        <w:pStyle w:val="ListBullet2"/>
      </w:pPr>
      <w:r>
        <w:rPr>
          <w:i w:val="0"/>
        </w:rPr>
        <w:t>Examples include developing low-cost health monitoring systems (SDG 3), IoT-based waste management (SDG 11), and financial literacy campaigns (SDG 8).</w:t>
      </w:r>
    </w:p>
    <w:p>
      <w:pPr>
        <w:pStyle w:val="ListBullet"/>
      </w:pPr>
      <w:r>
        <w:rPr>
          <w:b/>
          <w:i w:val="0"/>
        </w:rPr>
        <w:t>Co-Curricular Integration:</w:t>
      </w:r>
    </w:p>
    <w:p>
      <w:pPr>
        <w:pStyle w:val="ListBullet2"/>
      </w:pPr>
      <w:r>
        <w:rPr>
          <w:i w:val="0"/>
        </w:rPr>
        <w:t>Departments conduct seminars, guest lectures, and extension activities involving experts from NGOs, civil society, and governmental bodies to promote these values beyond the classroom.</w:t>
      </w:r>
    </w:p>
    <w:p>
      <w:pPr>
        <w:pStyle w:val="ListBullet2"/>
      </w:pPr>
      <w:r>
        <w:rPr>
          <w:i w:val="0"/>
        </w:rPr>
        <w:t>Active student clubs such as Eco Club, Ethics Forum, and Social Impact Cell support community engagement.</w:t>
      </w:r>
    </w:p>
    <w:p>
      <w:pPr>
        <w:pStyle w:val="Heading1"/>
      </w:pPr>
      <w:r>
        <w:t>16. Certificate / Value-Added / Diploma Courses Offered and Completed by Students in the Last Five Years</w:t>
      </w:r>
    </w:p>
    <w:p>
      <w:pPr>
        <w:pStyle w:val="Heading3"/>
      </w:pPr>
      <w:r>
        <w:t>Objective:</w:t>
      </w:r>
    </w:p>
    <w:p>
      <w:pPr>
        <w:pStyle w:val="ListBullet"/>
      </w:pPr>
      <w:r>
        <w:rPr>
          <w:i w:val="0"/>
        </w:rPr>
        <w:t>To assess how the institution enhances academic flexibility, skill development, and employability by offering certificate/value-added/diploma programs or facilitating enrolment in online MOOCs platforms.</w:t>
      </w:r>
    </w:p>
    <w:p>
      <w:pPr>
        <w:pStyle w:val="Heading3"/>
      </w:pPr>
      <w:r>
        <w:t>Key Components:</w:t>
      </w:r>
    </w:p>
    <w:p>
      <w:pPr>
        <w:pStyle w:val="Heading3"/>
      </w:pPr>
      <w:r>
        <w:t>Definition:</w:t>
      </w:r>
    </w:p>
    <w:p>
      <w:pPr>
        <w:pStyle w:val="ListBullet"/>
      </w:pPr>
      <w:r>
        <w:rPr>
          <w:i w:val="0"/>
        </w:rPr>
        <w:t>Count of unique certificate / value-added / diploma / MOOC courses offered by the institution or completed by its students via:</w:t>
      </w:r>
    </w:p>
    <w:p>
      <w:pPr>
        <w:pStyle w:val="ListBullet2"/>
      </w:pPr>
      <w:r>
        <w:rPr>
          <w:i w:val="0"/>
        </w:rPr>
        <w:t>Institution-designed programs</w:t>
      </w:r>
    </w:p>
    <w:p>
      <w:pPr>
        <w:pStyle w:val="ListBullet2"/>
      </w:pPr>
      <w:r>
        <w:rPr>
          <w:i w:val="0"/>
        </w:rPr>
        <w:t>Online platforms (e.g., SWAYAM, NPTEL, ePathshala, Coursera, edX, Udemy, etc.)</w:t>
      </w:r>
    </w:p>
    <w:p>
      <w:pPr>
        <w:pStyle w:val="Heading3"/>
      </w:pPr>
      <w:r>
        <w:t>Data Requirements:</w:t>
      </w:r>
    </w:p>
    <w:p>
      <w:pPr>
        <w:pStyle w:val="ListBullet"/>
      </w:pPr>
      <w:r>
        <w:rPr>
          <w:i w:val="0"/>
        </w:rPr>
        <w:t>Data Template:</w:t>
      </w:r>
    </w:p>
    <w:p>
      <w:pPr>
        <w:pStyle w:val="ListBullet2"/>
      </w:pPr>
      <w:r>
        <w:rPr>
          <w:i w:val="0"/>
        </w:rPr>
        <w:t>Year-wise list of courses (non-repetitive)</w:t>
      </w:r>
    </w:p>
    <w:p>
      <w:pPr>
        <w:pStyle w:val="ListBullet2"/>
      </w:pPr>
      <w:r>
        <w:rPr>
          <w:i w:val="0"/>
        </w:rPr>
        <w:t>Title, platform/provider, duration, student participation, and year of completion</w:t>
      </w:r>
    </w:p>
    <w:p>
      <w:pPr>
        <w:pStyle w:val="ListBullet"/>
      </w:pPr>
      <w:r>
        <w:rPr>
          <w:i w:val="0"/>
        </w:rPr>
        <w:t>Supporting Documents:</w:t>
      </w:r>
    </w:p>
    <w:p>
      <w:pPr>
        <w:pStyle w:val="ListBullet2"/>
      </w:pPr>
      <w:r>
        <w:rPr>
          <w:i w:val="0"/>
        </w:rPr>
        <w:t>Course brochures or official notices (with objectives, syllabus, and outcomes)</w:t>
      </w:r>
    </w:p>
    <w:p>
      <w:pPr>
        <w:pStyle w:val="ListBullet2"/>
      </w:pPr>
      <w:r>
        <w:rPr>
          <w:i w:val="0"/>
        </w:rPr>
        <w:t>Attendance records and registration forms</w:t>
      </w:r>
    </w:p>
    <w:p>
      <w:pPr>
        <w:pStyle w:val="ListBullet2"/>
      </w:pPr>
      <w:r>
        <w:rPr>
          <w:i w:val="0"/>
        </w:rPr>
        <w:t>Completion Certificates for each student or consolidated summary</w:t>
      </w:r>
    </w:p>
    <w:p>
      <w:pPr>
        <w:pStyle w:val="ListBullet2"/>
      </w:pPr>
      <w:r>
        <w:rPr>
          <w:i w:val="0"/>
        </w:rPr>
        <w:t>Institutional website link where details are disclosed</w:t>
      </w:r>
    </w:p>
    <w:p>
      <w:pPr>
        <w:pStyle w:val="Heading3"/>
      </w:pPr>
      <w:r>
        <w:t>Examples of Eligible Courses:</w:t>
      </w:r>
    </w:p>
    <w:p>
      <w:pPr>
        <w:pStyle w:val="ListBullet"/>
      </w:pPr>
      <w:r>
        <w:rPr>
          <w:i w:val="0"/>
        </w:rPr>
        <w:t>Certificate Course on Python Programming by the institution</w:t>
      </w:r>
    </w:p>
    <w:p>
      <w:pPr>
        <w:pStyle w:val="ListBullet"/>
      </w:pPr>
      <w:r>
        <w:rPr>
          <w:i w:val="0"/>
        </w:rPr>
        <w:t>NPTEL Course on Data Science for Engineers completed by CSE students</w:t>
      </w:r>
    </w:p>
    <w:p>
      <w:pPr>
        <w:pStyle w:val="ListBullet"/>
      </w:pPr>
      <w:r>
        <w:rPr>
          <w:i w:val="0"/>
        </w:rPr>
        <w:t>Value-Added Course on Soft Skills &amp; Interview Training</w:t>
      </w:r>
    </w:p>
    <w:p>
      <w:pPr>
        <w:pStyle w:val="ListBullet"/>
      </w:pPr>
      <w:r>
        <w:rPr>
          <w:i w:val="0"/>
        </w:rPr>
        <w:t>SWAYAM: Environmental Sustainability completed by civil engineering students</w:t>
      </w:r>
    </w:p>
    <w:p>
      <w:pPr>
        <w:pStyle w:val="ListBullet"/>
      </w:pPr>
      <w:r>
        <w:rPr>
          <w:i w:val="0"/>
        </w:rPr>
        <w:t>Diploma in Business Analytics offered by a recognized platform</w:t>
      </w:r>
    </w:p>
    <w:p>
      <w:r>
        <w:rPr>
          <w:i w:val="0"/>
        </w:rPr>
        <w:t>Note: Repetition of the same course across years or batches should not be counted multiple times.</w:t>
      </w:r>
    </w:p>
    <w:p>
      <w:pPr>
        <w:pStyle w:val="Heading3"/>
      </w:pPr>
      <w:r>
        <w:t>Formula (No Computation, Just Count):</w:t>
      </w:r>
    </w:p>
    <w:p>
      <w:pPr>
        <w:pStyle w:val="ListBullet"/>
      </w:pPr>
      <w:r>
        <w:rPr>
          <w:i w:val="0"/>
        </w:rPr>
        <w:t>Total number of distinct courses over the last five academic years</w:t>
      </w:r>
    </w:p>
    <w:p>
      <w:pPr>
        <w:pStyle w:val="ListBullet"/>
      </w:pPr>
      <w:r>
        <w:rPr>
          <w:i w:val="0"/>
        </w:rPr>
        <w:t>Whether completed via institutional delivery or certified by a national/international MOOC platform</w:t>
      </w:r>
    </w:p>
    <w:p>
      <w:pPr>
        <w:pStyle w:val="Heading3"/>
      </w:pPr>
      <w:r>
        <w:t>Upload Guidelines:</w:t>
      </w:r>
    </w:p>
    <w:p>
      <w:pPr>
        <w:pStyle w:val="ListBullet"/>
      </w:pPr>
      <w:r>
        <w:rPr>
          <w:i w:val="0"/>
        </w:rPr>
        <w:t>Institutional Data Template (.xlsx)</w:t>
      </w:r>
    </w:p>
    <w:p>
      <w:pPr>
        <w:pStyle w:val="ListBullet"/>
      </w:pPr>
      <w:r>
        <w:rPr>
          <w:i w:val="0"/>
        </w:rPr>
        <w:t>Certificates (scanned copies or consolidated lists)</w:t>
      </w:r>
    </w:p>
    <w:p>
      <w:pPr>
        <w:pStyle w:val="ListBullet"/>
      </w:pPr>
      <w:r>
        <w:rPr>
          <w:i w:val="0"/>
        </w:rPr>
        <w:t>Screenshots of course dashboards (with HEI/student name &amp; completion)</w:t>
      </w:r>
    </w:p>
    <w:p>
      <w:pPr>
        <w:pStyle w:val="ListBullet"/>
      </w:pPr>
      <w:r>
        <w:rPr>
          <w:i w:val="0"/>
        </w:rPr>
        <w:t>Copies of internal announcements / flyers / brochures</w:t>
      </w:r>
    </w:p>
    <w:p>
      <w:pPr>
        <w:pStyle w:val="ListBullet"/>
      </w:pPr>
      <w:r>
        <w:rPr>
          <w:i w:val="0"/>
        </w:rPr>
        <w:t>Public disclosure URL on the website</w:t>
      </w:r>
    </w:p>
    <w:p>
      <w:pPr>
        <w:spacing w:before="160" w:after="60"/>
      </w:pPr>
      <w:r>
        <w:rPr>
          <w:rFonts w:ascii="Cambria" w:hAnsi="Cambria"/>
          <w:b/>
          <w:color w:val="1F3A5F"/>
          <w:sz w:val="23"/>
        </w:rPr>
        <w:t>Certificate / Value-Added / Diploma Courses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Track additional courses offered to students beyond curriculum (certificate, diploma, or value-added). Monitor enrollment, completion, and certification outcomes.</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details of each course in Courses_Data sheet (one row per course per academic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Capture type, collaborating body, enrolled students, and completions.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Summary for KPIs and Year_Matrix for trends.</w:t>
            </w:r>
          </w:p>
        </w:tc>
      </w:tr>
    </w:tbl>
    <w:p/>
    <w:p>
      <w:pPr>
        <w:spacing w:before="160" w:after="60"/>
      </w:pPr>
      <w:r>
        <w:rPr>
          <w:rFonts w:ascii="Cambria" w:hAnsi="Cambria"/>
          <w:b/>
          <w:color w:val="1F3A5F"/>
          <w:sz w:val="23"/>
        </w:rPr>
        <w:t>Definitions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Certificate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Short-term certified program, generally &lt; 6 months.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Skill or knowledge-based course not part of core curriculum.</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Diploma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Extended program (6 months – 1 year or more) with formal recognition.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Completed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Students successfully finished with certification.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Collaborating Body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External or internal partner conducting the course.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Maintain attendance sheets, exam results, and certificates for validation.</w:t>
            </w:r>
          </w:p>
        </w:tc>
      </w:tr>
    </w:tbl>
    <w:p/>
    <w:tbl>
      <w:tblPr>
        <w:tblW w:type="dxa" w:w="5220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396000"/>
        <w:gridCol w:w="756000"/>
        <w:gridCol w:w="468000"/>
        <w:gridCol w:w="468000"/>
        <w:gridCol w:w="360000"/>
        <w:gridCol w:w="396000"/>
        <w:gridCol w:w="324000"/>
        <w:gridCol w:w="360000"/>
        <w:gridCol w:w="360000"/>
        <w:gridCol w:w="864000"/>
      </w:tblGrid>
      <w:tr>
        <w:trPr>
          <w:tblHeader/>
          <w:cantSplit/>
        </w:trPr>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Academic Year</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Course ID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Course Title</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Department</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Type</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Body</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Duration</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Enrolled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Completed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Certified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Notes</w:t>
            </w:r>
          </w:p>
        </w:tc>
      </w:tr>
      <w:tr>
        <w:trPr>
          <w:cantSplit/>
        </w:trPr>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2024-2025</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CVC001</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Certificate Course in Data Analytics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Computer Science</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Certificate Course</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Coursera</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12 Weeks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80</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72</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Yes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Industry-oriented course to enhance employability</w:t>
            </w:r>
          </w:p>
        </w:tc>
      </w:tr>
    </w:tbl>
    <w:p/>
    <w:p>
      <w:r>
        <w:rPr>
          <w:i/>
        </w:rPr>
        <w:t>Proof Document Link: https://example.com/proof-course.pdf</w:t>
      </w:r>
    </w:p>
    <w:p>
      <w:pPr>
        <w:spacing w:before="160" w:after="60"/>
      </w:pPr>
      <w:r>
        <w:rPr>
          <w:rFonts w:ascii="Cambria" w:hAnsi="Cambria"/>
          <w:b/>
          <w:color w:val="1F3A5F"/>
          <w:sz w:val="23"/>
        </w:rPr>
        <w:t>Certificate / Value-Added / Diploma Courses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Courses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Enrolled Students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80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Completed Students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72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Completion Rate (%)</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90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Certificate Courses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Diploma Courses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bl>
    <w:p/>
    <w:p>
      <w:pPr>
        <w:spacing w:before="160" w:after="60"/>
      </w:pPr>
      <w:r>
        <w:rPr>
          <w:rFonts w:ascii="Cambria" w:hAnsi="Cambria"/>
          <w:b/>
          <w:color w:val="1F3A5F"/>
          <w:sz w:val="23"/>
        </w:rPr>
        <w:t>Breakdown by Type of Course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Certificate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Value-added Course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Diploma Course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bl>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800000"/>
        <w:gridCol w:w="1044000"/>
        <w:gridCol w:w="1044000"/>
        <w:gridCol w:w="1044000"/>
        <w:gridCol w:w="1044000"/>
      </w:tblGrid>
      <w:tr>
        <w:trPr>
          <w:tblHeader/>
          <w:cantSplit/>
        </w:trPr>
        <w:tc>
          <w:tcPr>
            <w:tcW w:type="dxa" w:w="104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Courses</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Enrolled</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Completed</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Completion Rate (%)</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80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72</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90</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Add more years downward as needed.</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certificate, value-added, and diploma courses offered to students</w:t>
      </w:r>
    </w:p>
    <w:p>
      <w:pPr>
        <w:pStyle w:val="ListBullet"/>
      </w:pPr>
      <w:r>
        <w:rPr>
          <w:i w:val="0"/>
        </w:rPr>
        <w:t>monitor enrollment, completion, and certification outcomes</w:t>
      </w:r>
    </w:p>
    <w:p>
      <w:pPr>
        <w:pStyle w:val="Heading3"/>
      </w:pPr>
      <w:r>
        <w:t>Sheets included</w:t>
      </w:r>
    </w:p>
    <w:p>
      <w:pPr>
        <w:pStyle w:val="ListBullet"/>
      </w:pPr>
      <w:r>
        <w:rPr>
          <w:i w:val="0"/>
        </w:rPr>
        <w:t>README – definitions, purpose, and step-by-step instructions</w:t>
      </w:r>
    </w:p>
    <w:p>
      <w:pPr>
        <w:pStyle w:val="ListBullet"/>
      </w:pPr>
      <w:r>
        <w:rPr>
          <w:i w:val="0"/>
        </w:rPr>
        <w:t>Courses_Data – structured entry with dropdowns for course type and certification status</w:t>
      </w:r>
    </w:p>
    <w:p>
      <w:pPr>
        <w:pStyle w:val="ListBullet"/>
      </w:pPr>
      <w:r>
        <w:rPr>
          <w:i w:val="0"/>
        </w:rPr>
        <w:t>Summary – KPIs: totals, completions, completion rate, and type-wise breakdown</w:t>
      </w:r>
    </w:p>
    <w:p>
      <w:pPr>
        <w:pStyle w:val="ListBullet"/>
      </w:pPr>
      <w:r>
        <w:rPr>
          <w:i w:val="0"/>
        </w:rPr>
        <w:t>Year_Matrix – year-wise trend of offered courses, enrollment, and completions</w:t>
      </w:r>
    </w:p>
    <w:p>
      <w:pPr>
        <w:pStyle w:val="Heading3"/>
      </w:pPr>
      <w:r>
        <w:t>Key Fields (Courses_Data)</w:t>
      </w:r>
    </w:p>
    <w:p>
      <w:pPr>
        <w:pStyle w:val="ListBullet"/>
      </w:pPr>
      <w:r>
        <w:rPr>
          <w:i w:val="0"/>
        </w:rPr>
        <w:t>Academic Year, Course ID, Course Title, Department</w:t>
      </w:r>
    </w:p>
    <w:p>
      <w:pPr>
        <w:pStyle w:val="ListBullet"/>
      </w:pPr>
      <w:r>
        <w:rPr>
          <w:i w:val="0"/>
        </w:rPr>
        <w:t>Type of Course (Certificate, Value-added, Diploma)</w:t>
      </w:r>
    </w:p>
    <w:p>
      <w:pPr>
        <w:pStyle w:val="ListBullet"/>
      </w:pPr>
      <w:r>
        <w:rPr>
          <w:i w:val="0"/>
        </w:rPr>
        <w:t>Collaborating Body, Duration, Enrolled, Completed</w:t>
      </w:r>
    </w:p>
    <w:p>
      <w:pPr>
        <w:pStyle w:val="ListBullet"/>
      </w:pPr>
      <w:r>
        <w:rPr>
          <w:i w:val="0"/>
        </w:rPr>
        <w:t>Certification Provided (Yes/No), Proof Document Link, Notes</w:t>
      </w:r>
    </w:p>
    <w:p>
      <w:pPr>
        <w:pStyle w:val="Heading3"/>
      </w:pPr>
      <w:r>
        <w:t>Built-in Validations</w:t>
      </w:r>
    </w:p>
    <w:p>
      <w:pPr>
        <w:pStyle w:val="ListBullet"/>
      </w:pPr>
      <w:r>
        <w:rPr>
          <w:i w:val="0"/>
        </w:rPr>
        <w:t>Dropdown for Type of Course</w:t>
      </w:r>
    </w:p>
    <w:p>
      <w:pPr>
        <w:pStyle w:val="ListBullet"/>
      </w:pPr>
      <w:r>
        <w:rPr>
          <w:i w:val="0"/>
        </w:rPr>
        <w:t>Dropdown for Certification (Yes/No)</w:t>
      </w:r>
    </w:p>
    <w:p>
      <w:pPr>
        <w:pStyle w:val="ListBullet"/>
      </w:pPr>
      <w:r>
        <w:rPr>
          <w:i w:val="0"/>
        </w:rPr>
        <w:t>Numeric validation for enrollment and completion</w:t>
      </w:r>
    </w:p>
    <w:p>
      <w:pPr>
        <w:pStyle w:val="Heading3"/>
      </w:pPr>
      <w:r>
        <w:t>Auto-Metrics (Summary)</w:t>
      </w:r>
    </w:p>
    <w:p>
      <w:pPr>
        <w:pStyle w:val="ListBullet"/>
      </w:pPr>
      <w:r>
        <w:rPr>
          <w:i w:val="0"/>
        </w:rPr>
        <w:t>Total Courses conducted</w:t>
      </w:r>
    </w:p>
    <w:p>
      <w:pPr>
        <w:pStyle w:val="ListBullet"/>
      </w:pPr>
      <w:r>
        <w:rPr>
          <w:i w:val="0"/>
        </w:rPr>
        <w:t>Total Enrolled Students</w:t>
      </w:r>
    </w:p>
    <w:p>
      <w:pPr>
        <w:pStyle w:val="ListBullet"/>
      </w:pPr>
      <w:r>
        <w:rPr>
          <w:i w:val="0"/>
        </w:rPr>
        <w:t>Total Completed Students</w:t>
      </w:r>
    </w:p>
    <w:p>
      <w:pPr>
        <w:pStyle w:val="ListBullet"/>
      </w:pPr>
      <w:r>
        <w:rPr>
          <w:i w:val="0"/>
        </w:rPr>
        <w:t>Overall Completion Rate (%)</w:t>
      </w:r>
    </w:p>
    <w:p>
      <w:pPr>
        <w:pStyle w:val="ListBullet"/>
      </w:pPr>
      <w:r>
        <w:rPr>
          <w:i w:val="0"/>
        </w:rPr>
        <w:t>Counts by course type (Certificate / Value-added / Diploma)</w:t>
      </w:r>
    </w:p>
    <w:p>
      <w:pPr>
        <w:pStyle w:val="Heading3"/>
      </w:pPr>
      <w:r>
        <w:t>Year_Matrix</w:t>
      </w:r>
    </w:p>
    <w:p>
      <w:pPr>
        <w:pStyle w:val="ListBullet"/>
      </w:pPr>
      <w:r>
        <w:rPr>
          <w:i w:val="0"/>
        </w:rPr>
        <w:t>Academic Year × (Total Courses, Enrolled, Completed, Completion Rate %)</w:t>
      </w:r>
    </w:p>
    <w:p>
      <w:pPr>
        <w:pStyle w:val="ListBullet"/>
      </w:pPr>
      <w:r>
        <w:rPr>
          <w:i w:val="0"/>
        </w:rPr>
        <w:t>pre-filled with last 5 academic years, expandable</w:t>
      </w:r>
    </w:p>
    <w:p>
      <w:pPr>
        <w:pStyle w:val="Heading1"/>
      </w:pPr>
      <w:r>
        <w:t>17. Enrichment Through Certificate, Value-Added, and Online Courses</w:t>
      </w:r>
    </w:p>
    <w:p>
      <w:r>
        <w:rPr>
          <w:i w:val="0"/>
        </w:rPr>
        <w:t>The institution has proactively introduced a diverse range of certificate, value-added, and diploma programs aimed at enhancing student employability, interdisciplinary exposure, and skill development in line with the National Education Policy (NEP) 2020. These offerings complement the regular academic curriculum and cater to the dynamic demands of industry and society.</w:t>
      </w:r>
    </w:p>
    <w:p>
      <w:r>
        <w:rPr>
          <w:i w:val="0"/>
        </w:rPr>
        <w:t>Over the last five academic years, the institution has offered numerous certificate and value-added courses in collaboration with internal departments and external training partners. These include skill-oriented programs such as Python for Data Science, Entrepreneurship Development, Communication Skills &amp; Soft Skills, Internet of Things (IoT), and Machine Learning Using Python. Each course is designed with well-defined learning outcomes, hands-on components, and industry relevance, ensuring holistic student development.</w:t>
      </w:r>
    </w:p>
    <w:p>
      <w:r>
        <w:rPr>
          <w:i w:val="0"/>
        </w:rPr>
        <w:t>Additionally, the institution encourages active student participation in online learning platforms such as SWAYAM, NPTEL, e-Pathshala, and other UGC/AICTE-approved MOOCs. Students from various disciplines have successfully enrolled and completed certified courses like Artificial Intelligence, Cloud Computing, Environmental Studies, Human Values &amp; Ethics, and Business Analytics.</w:t>
      </w:r>
    </w:p>
    <w:p>
      <w:r>
        <w:rPr>
          <w:i w:val="0"/>
        </w:rPr>
        <w:t>All the courses are carefully mapped with employability and entrepreneurship indicators, often aligned with curriculum outcomes or project work. Students receive course completion certificates upon meeting evaluation criteria. Attendance, course outcomes, and assessment records are systematically documented and reviewed by the academic committees.</w:t>
      </w:r>
    </w:p>
    <w:p>
      <w:r>
        <w:rPr>
          <w:i w:val="0"/>
        </w:rPr>
        <w:t>The institution ensures transparency and public accountability by publishing the details of these programs on its official website. Supporting documents such as course flyers, brochures, student lists, attendance sheets, and completion certificates are maintained and verified by the Quality Assurance Cell and respective departments.</w:t>
      </w:r>
    </w:p>
    <w:p>
      <w:r>
        <w:rPr>
          <w:b w:val="0"/>
          <w:i w:val="0"/>
        </w:rPr>
        <w:t xml:space="preserve">In total, the institution has offered and facilitated over </w:t>
      </w:r>
      <w:r>
        <w:rPr>
          <w:b/>
          <w:i w:val="0"/>
        </w:rPr>
        <w:t>[insert number]</w:t>
      </w:r>
      <w:r>
        <w:rPr>
          <w:b w:val="0"/>
          <w:i w:val="0"/>
        </w:rPr>
        <w:t xml:space="preserve"> unique certificate/value-added/MOOC courses, with </w:t>
      </w:r>
      <w:r>
        <w:rPr>
          <w:b/>
          <w:i w:val="0"/>
        </w:rPr>
        <w:t>[insert number]</w:t>
      </w:r>
      <w:r>
        <w:rPr>
          <w:b w:val="0"/>
          <w:i w:val="0"/>
        </w:rPr>
        <w:t xml:space="preserve"> students completing them successfully, indicating the commitment to continuous learning and skill acquisition.</w:t>
      </w:r>
    </w:p>
    <w:p>
      <w:r>
        <w:rPr>
          <w:i w:val="0"/>
        </w:rPr>
        <w:t>This approach demonstrates the institution's commitment to academic flexibility, student-centric learning, and lifelong learning pathways in accordance with national educational frameworks and global best practices.</w:t>
      </w:r>
    </w:p>
    <w:p>
      <w:pPr>
        <w:pStyle w:val="Heading1"/>
      </w:pPr>
      <w:r>
        <w:t>18. Enrichment Through Certificate, Value-Added, and Online Courses (Department of Computer Science &amp; Engineering)</w:t>
      </w:r>
    </w:p>
    <w:p>
      <w:r>
        <w:rPr>
          <w:i w:val="0"/>
        </w:rPr>
        <w:t>The Department of Computer Science and Engineering (CSE) has taken significant initiatives to integrate skill-based and industry-relevant learning through a wide array of certificate, value-added, and online courses. These initiatives are designed to complement the academic curriculum and bridge the gap between theoretical knowledge and practical application.</w:t>
      </w:r>
    </w:p>
    <w:p>
      <w:r>
        <w:rPr>
          <w:i w:val="0"/>
        </w:rPr>
        <w:t>Over the past five years, the department has offered more than [insert number] certificate and value-added courses targeting emerging technologies and core computing skills. Prominent offerings include:</w:t>
      </w:r>
    </w:p>
    <w:p>
      <w:pPr>
        <w:pStyle w:val="ListBullet"/>
      </w:pPr>
      <w:r>
        <w:rPr>
          <w:i w:val="0"/>
        </w:rPr>
        <w:t>Python Programming with Data Structures</w:t>
      </w:r>
    </w:p>
    <w:p>
      <w:pPr>
        <w:pStyle w:val="ListBullet"/>
      </w:pPr>
      <w:r>
        <w:rPr>
          <w:i w:val="0"/>
        </w:rPr>
        <w:t>Machine Learning with TensorFlow</w:t>
      </w:r>
    </w:p>
    <w:p>
      <w:pPr>
        <w:pStyle w:val="ListBullet"/>
      </w:pPr>
      <w:r>
        <w:rPr>
          <w:i w:val="0"/>
        </w:rPr>
        <w:t>Cybersecurity Essentials</w:t>
      </w:r>
    </w:p>
    <w:p>
      <w:pPr>
        <w:pStyle w:val="ListBullet"/>
      </w:pPr>
      <w:r>
        <w:rPr>
          <w:i w:val="0"/>
        </w:rPr>
        <w:t>Web Development Bootcamp (HTML, CSS, JS, and React)</w:t>
      </w:r>
    </w:p>
    <w:p>
      <w:pPr>
        <w:pStyle w:val="ListBullet"/>
      </w:pPr>
      <w:r>
        <w:rPr>
          <w:i w:val="0"/>
        </w:rPr>
        <w:t>Linux and Shell Scripting</w:t>
      </w:r>
    </w:p>
    <w:p>
      <w:r>
        <w:rPr>
          <w:i w:val="0"/>
        </w:rPr>
        <w:t>Each course is aligned with the Programme Outcomes (POs) and Course Outcomes (COs), and helps build competencies essential for software development, analytics, system security, and cloud infrastructure. These courses are conducted by in-house faculty and industry experts, with evaluation through assignments, mini-projects, and presentations.</w:t>
      </w:r>
    </w:p>
    <w:p>
      <w:r>
        <w:rPr>
          <w:i w:val="0"/>
        </w:rPr>
        <w:t>In addition, students from the department actively enroll in national-level MOOCs on platforms like SWAYAM, NPTEL, and Coursera. Notable online certifications completed by students include:</w:t>
      </w:r>
    </w:p>
    <w:p>
      <w:pPr>
        <w:pStyle w:val="ListBullet"/>
      </w:pPr>
      <w:r>
        <w:rPr>
          <w:i w:val="0"/>
        </w:rPr>
        <w:t>AI for Everyone (Coursera)</w:t>
      </w:r>
    </w:p>
    <w:p>
      <w:pPr>
        <w:pStyle w:val="ListBullet"/>
      </w:pPr>
      <w:r>
        <w:rPr>
          <w:i w:val="0"/>
        </w:rPr>
        <w:t>Introduction to Cloud Computing (SWAYAM)</w:t>
      </w:r>
    </w:p>
    <w:p>
      <w:pPr>
        <w:pStyle w:val="ListBullet"/>
      </w:pPr>
      <w:r>
        <w:rPr>
          <w:i w:val="0"/>
        </w:rPr>
        <w:t>Programming in Java (NPTEL)</w:t>
      </w:r>
    </w:p>
    <w:p>
      <w:pPr>
        <w:pStyle w:val="ListBullet"/>
      </w:pPr>
      <w:r>
        <w:rPr>
          <w:i w:val="0"/>
        </w:rPr>
        <w:t>Blockchain Technology (NPTEL)</w:t>
      </w:r>
    </w:p>
    <w:p>
      <w:r>
        <w:rPr>
          <w:i w:val="0"/>
        </w:rPr>
        <w:t>The department maintains documentation such as course brochures, completion certificates, attendance sheets, and learning outcome mapping. These records are reviewed regularly by the Board of Studies (BoS) and Internal Quality Assurance Cell (IQAC).</w:t>
      </w:r>
    </w:p>
    <w:p>
      <w:r>
        <w:rPr>
          <w:i w:val="0"/>
        </w:rPr>
        <w:t>The outcomes of these programs are clearly visible in student internships, final year projects, and improved placement records. Many students have leveraged these courses to secure internships and jobs in top IT firms, startups, and product-based companies.</w:t>
      </w:r>
    </w:p>
    <w:p>
      <w:r>
        <w:rPr>
          <w:i w:val="0"/>
        </w:rPr>
        <w:t>Through this multi-modal learning strategy, the CSE department fosters a learning ecosystem that prioritizes skill enhancement, entrepreneurship, innovation, and continuous learning. The department's efforts align with the goals of the National Education Policy (NEP) 2020 and Sustainable Development Goal 4 (Quality Education).</w:t>
      </w:r>
    </w:p>
    <w:p>
      <w:r>
        <w:rPr>
          <w:i w:val="0"/>
        </w:rPr>
        <w:t>All program details are published on the institutional website for transparency and public disclosure.</w:t>
      </w:r>
    </w:p>
    <w:p>
      <w:pPr>
        <w:pStyle w:val="Heading1"/>
      </w:pPr>
      <w:r>
        <w:t>19. Explanation of 1.3.2 Table – Certificate/Value-Added/Diploma Courses &amp; Online Platforms</w:t>
      </w:r>
    </w:p>
    <w:p>
      <w:r>
        <w:rPr>
          <w:i w:val="0"/>
        </w:rPr>
        <w:t>1.3.2 Number of certificate/ value added courses/ Diploma Programmes offered by the institutions and online courses of MOOCs, SWAYAM/e-PG Pathshala/ NPTEL and other recognized platforms where the students of the institution have enrolled and successfully completed during the last five year</w:t>
      </w:r>
    </w:p>
    <w:tbl>
      <w:tblPr>
        <w:tblW w:type="dxa" w:w="5831997"/>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827999"/>
        <w:gridCol w:w="648000"/>
        <w:gridCol w:w="1007999"/>
        <w:gridCol w:w="612000"/>
        <w:gridCol w:w="540000"/>
        <w:gridCol w:w="648000"/>
        <w:gridCol w:w="720000"/>
        <w:gridCol w:w="827999"/>
      </w:tblGrid>
      <w:tr>
        <w:trPr>
          <w:tblHeader/>
          <w:cantSplit/>
        </w:trPr>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Name of the course/programme</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Course/programme Code (if any)</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Mode of the Course – offered by the HEI or Online (Specify the platform like MOOCS, SWAYAM, etc.)</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Year of offering /Year of enrolment</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Contact hours of course</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Number of students enrolled in the year</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Number of Students completing the course in the year</w:t>
            </w:r>
          </w:p>
        </w:tc>
        <w:tc>
          <w:tcPr>
            <w:tcW w:type="dxa" w:w="82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Link to the relevant document</w:t>
            </w:r>
          </w:p>
        </w:tc>
      </w:tr>
      <w:tr>
        <w:trPr>
          <w:cantSplit/>
        </w:trPr>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r>
      <w:tr>
        <w:trPr>
          <w:cantSplit/>
        </w:trPr>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82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r>
    </w:tbl>
    <w:p/>
    <w:p>
      <w:pPr>
        <w:pStyle w:val="ListBullet"/>
      </w:pPr>
      <w:r>
        <w:rPr>
          <w:i w:val="0"/>
        </w:rPr>
        <w:t>Purpose of the Table:</w:t>
      </w:r>
    </w:p>
    <w:p>
      <w:pPr>
        <w:pStyle w:val="ListBullet2"/>
      </w:pPr>
      <w:r>
        <w:rPr>
          <w:i w:val="0"/>
        </w:rPr>
        <w:t>To capture the number and details of short-term enrichment courses offered or taken by students from recognized sources over the last five academic years.</w:t>
      </w:r>
    </w:p>
    <w:p>
      <w:pPr>
        <w:pStyle w:val="ListBullet2"/>
      </w:pPr>
      <w:r>
        <w:rPr>
          <w:i w:val="0"/>
        </w:rPr>
        <w:t>It measures institutional support for skill development, entrepreneurship, employability, and continuous learning.</w:t>
      </w:r>
    </w:p>
    <w:p>
      <w:pPr>
        <w:pStyle w:val="Heading3"/>
      </w:pPr>
      <w:r>
        <w:t>Column-Wise Description:</w:t>
      </w:r>
    </w:p>
    <w:p>
      <w:pPr>
        <w:pStyle w:val="ListBullet"/>
      </w:pPr>
      <w:r>
        <w:rPr>
          <w:i w:val="0"/>
        </w:rPr>
        <w:t>Name of the course/programme:</w:t>
      </w:r>
    </w:p>
    <w:p>
      <w:pPr>
        <w:pStyle w:val="ListBullet2"/>
      </w:pPr>
      <w:r>
        <w:rPr>
          <w:i w:val="0"/>
        </w:rPr>
        <w:t>Enter the full title of the course (e.g., "Cybersecurity Essentials", "Cloud Computing Fundamentals", "Spoken Tutorial on Python").</w:t>
      </w:r>
    </w:p>
    <w:p>
      <w:pPr>
        <w:pStyle w:val="ListBullet"/>
      </w:pPr>
      <w:r>
        <w:rPr>
          <w:i w:val="0"/>
        </w:rPr>
        <w:t>Course/programme Code (if any):</w:t>
      </w:r>
    </w:p>
    <w:p>
      <w:pPr>
        <w:pStyle w:val="ListBullet2"/>
      </w:pPr>
      <w:r>
        <w:rPr>
          <w:i w:val="0"/>
        </w:rPr>
        <w:t>Provide the unique identifier (if applicable) assigned by the HEI or MOOC platform (e.g., NPTEL-CS101, SVPEC-VC101).</w:t>
      </w:r>
    </w:p>
    <w:p>
      <w:pPr>
        <w:pStyle w:val="ListBullet"/>
      </w:pPr>
      <w:r>
        <w:rPr>
          <w:i w:val="0"/>
        </w:rPr>
        <w:t>Mode of the Course – offered by the HEI or Online:</w:t>
      </w:r>
    </w:p>
    <w:p>
      <w:pPr>
        <w:pStyle w:val="ListBullet2"/>
      </w:pPr>
      <w:r>
        <w:rPr>
          <w:i w:val="0"/>
        </w:rPr>
        <w:t>Mention if the course is delivered offline by the institution, or through an online platform.</w:t>
      </w:r>
    </w:p>
    <w:p>
      <w:pPr>
        <w:pStyle w:val="ListBullet2"/>
      </w:pPr>
      <w:r>
        <w:rPr>
          <w:i w:val="0"/>
        </w:rPr>
        <w:t>If online, specify the platform (e.g., SWAYAM, NPTEL, Coursera, e-PG Pathshala).</w:t>
      </w:r>
    </w:p>
    <w:p>
      <w:pPr>
        <w:pStyle w:val="ListBullet"/>
      </w:pPr>
      <w:r>
        <w:rPr>
          <w:i w:val="0"/>
        </w:rPr>
        <w:t>Year of offering / Year of enrolment:</w:t>
      </w:r>
    </w:p>
    <w:p>
      <w:pPr>
        <w:pStyle w:val="ListBullet2"/>
      </w:pPr>
      <w:r>
        <w:rPr>
          <w:i w:val="0"/>
        </w:rPr>
        <w:t>Indicate the academic year in which the course was conducted or the students enrolled (e.g., 2021–22).</w:t>
      </w:r>
    </w:p>
    <w:p>
      <w:pPr>
        <w:pStyle w:val="ListBullet"/>
      </w:pPr>
      <w:r>
        <w:rPr>
          <w:i w:val="0"/>
        </w:rPr>
        <w:t>Contact hours of course:</w:t>
      </w:r>
    </w:p>
    <w:p>
      <w:pPr>
        <w:pStyle w:val="ListBullet2"/>
      </w:pPr>
      <w:r>
        <w:rPr>
          <w:i w:val="0"/>
        </w:rPr>
        <w:t>State the total instructional/engagement hours (e.g., 30 hours, 45 hours) of the course/module.</w:t>
      </w:r>
    </w:p>
    <w:p>
      <w:pPr>
        <w:pStyle w:val="ListBullet"/>
      </w:pPr>
      <w:r>
        <w:rPr>
          <w:i w:val="0"/>
        </w:rPr>
        <w:t>Number of students enrolled in the year:</w:t>
      </w:r>
    </w:p>
    <w:p>
      <w:pPr>
        <w:pStyle w:val="ListBullet2"/>
      </w:pPr>
      <w:r>
        <w:rPr>
          <w:i w:val="0"/>
        </w:rPr>
        <w:t>Mention the total number of students who signed up or registered for the course during that year.</w:t>
      </w:r>
    </w:p>
    <w:p>
      <w:pPr>
        <w:pStyle w:val="ListBullet"/>
      </w:pPr>
      <w:r>
        <w:rPr>
          <w:i w:val="0"/>
        </w:rPr>
        <w:t>Number of students completing the course in the year:</w:t>
      </w:r>
    </w:p>
    <w:p>
      <w:pPr>
        <w:pStyle w:val="ListBullet2"/>
      </w:pPr>
      <w:r>
        <w:rPr>
          <w:i w:val="0"/>
        </w:rPr>
        <w:t>Specify the actual number of students who successfully completed the course with certification.</w:t>
      </w:r>
    </w:p>
    <w:p>
      <w:pPr>
        <w:pStyle w:val="ListBullet"/>
      </w:pPr>
      <w:r>
        <w:rPr>
          <w:i w:val="0"/>
        </w:rPr>
        <w:t>Link to the relevant document:</w:t>
      </w:r>
    </w:p>
    <w:p>
      <w:pPr>
        <w:pStyle w:val="ListBullet2"/>
      </w:pPr>
      <w:r>
        <w:rPr>
          <w:i w:val="0"/>
        </w:rPr>
        <w:t>Insert a hyperlink or reference to supporting documents:</w:t>
      </w:r>
    </w:p>
    <w:p>
      <w:pPr>
        <w:pStyle w:val="ListBullet2"/>
      </w:pPr>
      <w:r>
        <w:rPr>
          <w:i w:val="0"/>
        </w:rPr>
        <w:t>Completion certificates</w:t>
      </w:r>
    </w:p>
    <w:p>
      <w:pPr>
        <w:pStyle w:val="ListBullet2"/>
      </w:pPr>
      <w:r>
        <w:rPr>
          <w:i w:val="0"/>
        </w:rPr>
        <w:t>Attendance sheets</w:t>
      </w:r>
    </w:p>
    <w:p>
      <w:pPr>
        <w:pStyle w:val="ListBullet2"/>
      </w:pPr>
      <w:r>
        <w:rPr>
          <w:i w:val="0"/>
        </w:rPr>
        <w:t>Course brochures</w:t>
      </w:r>
    </w:p>
    <w:p>
      <w:pPr>
        <w:pStyle w:val="ListBullet2"/>
      </w:pPr>
      <w:r>
        <w:rPr>
          <w:i w:val="0"/>
        </w:rPr>
        <w:t>List of students with signatures or confirmation from the instructor</w:t>
      </w:r>
    </w:p>
    <w:p>
      <w:pPr>
        <w:pStyle w:val="Heading3"/>
      </w:pPr>
      <w:r>
        <w:t>Important Notes:</w:t>
      </w:r>
    </w:p>
    <w:p>
      <w:pPr>
        <w:pStyle w:val="ListBullet"/>
      </w:pPr>
      <w:r>
        <w:rPr>
          <w:i w:val="0"/>
        </w:rPr>
        <w:t>No repeat counting: Each course should be listed only once even if repeated across multiple years.</w:t>
      </w:r>
    </w:p>
    <w:p>
      <w:pPr>
        <w:pStyle w:val="ListBullet"/>
      </w:pPr>
      <w:r>
        <w:rPr>
          <w:i w:val="0"/>
        </w:rPr>
        <w:t>Completion should be validated with certificates, logs, or internal assessments.</w:t>
      </w:r>
    </w:p>
    <w:p>
      <w:pPr>
        <w:pStyle w:val="ListBullet"/>
      </w:pPr>
      <w:r>
        <w:rPr>
          <w:i w:val="0"/>
        </w:rPr>
        <w:t>The data supports NAAC SSR 1.3.2, emphasizing the commitment to value-added education and alignment with NEP 2020 goals.</w:t>
      </w:r>
    </w:p>
    <w:p>
      <w:pPr>
        <w:pStyle w:val="Heading1"/>
      </w:pPr>
      <w:r>
        <w:t>20. Integration of Field Projects, Research Projects, and Internships</w:t>
      </w:r>
    </w:p>
    <w:p>
      <w:pPr>
        <w:pStyle w:val="ListBullet"/>
      </w:pPr>
      <w:r>
        <w:rPr>
          <w:i w:val="0"/>
        </w:rPr>
        <w:t>The institution places strong emphasis on experiential learning by embedding field projects, internships, and research activities into the curriculum across various programs.</w:t>
      </w:r>
    </w:p>
    <w:p>
      <w:pPr>
        <w:pStyle w:val="ListBullet"/>
      </w:pPr>
      <w:r>
        <w:rPr>
          <w:i w:val="0"/>
        </w:rPr>
        <w:t>Over the last five academic years, the college has consistently implemented field-based, industry-driven, and research-oriented components to strengthen practical skills and real-world understanding among students.</w:t>
      </w:r>
    </w:p>
    <w:p>
      <w:pPr>
        <w:pStyle w:val="ListBullet"/>
      </w:pPr>
      <w:r>
        <w:rPr>
          <w:i w:val="0"/>
        </w:rPr>
        <w:t>A comprehensive review of academic records reveals that:</w:t>
      </w:r>
    </w:p>
    <w:p>
      <w:pPr>
        <w:pStyle w:val="ListBullet2"/>
      </w:pPr>
      <w:r>
        <w:rPr>
          <w:i w:val="0"/>
        </w:rPr>
        <w:t>[Insert actual number] programs offered by the institution over the last five years.</w:t>
      </w:r>
    </w:p>
    <w:p>
      <w:pPr>
        <w:pStyle w:val="ListBullet2"/>
      </w:pPr>
      <w:r>
        <w:rPr>
          <w:i w:val="0"/>
        </w:rPr>
        <w:t>Out of these, [Insert actual number] programs included structured field projects, research projects, or internships as mandatory or elective components, indicating a percentage of [Insert calculated percentage]%.</w:t>
      </w:r>
    </w:p>
    <w:p>
      <w:pPr>
        <w:pStyle w:val="ListBullet"/>
      </w:pPr>
      <w:r>
        <w:rPr>
          <w:i w:val="0"/>
        </w:rPr>
        <w:t>These activities are embedded within the syllabus and approved through the Board of Studies (BoS) and Academic Council as part of continuous curriculum enrichment.</w:t>
      </w:r>
    </w:p>
    <w:p>
      <w:pPr>
        <w:pStyle w:val="ListBullet"/>
      </w:pPr>
      <w:r>
        <w:rPr>
          <w:i w:val="0"/>
        </w:rPr>
        <w:t>Program-specific examples include:</w:t>
      </w:r>
    </w:p>
    <w:p>
      <w:pPr>
        <w:pStyle w:val="ListBullet2"/>
      </w:pPr>
      <w:r>
        <w:rPr>
          <w:i w:val="0"/>
        </w:rPr>
        <w:t>B.Tech (Mechanical Engineering): Final semester industrial internship with evaluation and viva voce.</w:t>
      </w:r>
    </w:p>
    <w:p>
      <w:pPr>
        <w:pStyle w:val="ListBullet2"/>
      </w:pPr>
      <w:r>
        <w:rPr>
          <w:i w:val="0"/>
        </w:rPr>
        <w:t>MBA Program: 6-week summer internship with industry partners and project-based evaluation.</w:t>
      </w:r>
    </w:p>
    <w:p>
      <w:pPr>
        <w:pStyle w:val="ListBullet2"/>
      </w:pPr>
      <w:r>
        <w:rPr>
          <w:i w:val="0"/>
        </w:rPr>
        <w:t>B.Sc (Agriculture): Field-based rural immersion projects and lab-to-land extension activities.</w:t>
      </w:r>
    </w:p>
    <w:p>
      <w:pPr>
        <w:pStyle w:val="ListBullet2"/>
      </w:pPr>
      <w:r>
        <w:rPr>
          <w:i w:val="0"/>
        </w:rPr>
        <w:t>M.Sc (Computer Science): Capstone research projects using real-time datasets from industry collaborations.</w:t>
      </w:r>
    </w:p>
    <w:p>
      <w:pPr>
        <w:pStyle w:val="ListBullet2"/>
      </w:pPr>
      <w:r>
        <w:rPr>
          <w:i w:val="0"/>
        </w:rPr>
        <w:t>B.Com (General): Community-based field projects and surveys on entrepreneurship development.</w:t>
      </w:r>
    </w:p>
    <w:p>
      <w:pPr>
        <w:pStyle w:val="ListBullet"/>
      </w:pPr>
      <w:r>
        <w:rPr>
          <w:i w:val="0"/>
        </w:rPr>
        <w:t>The institution maintains a structured documentation system which includes:</w:t>
      </w:r>
    </w:p>
    <w:p>
      <w:pPr>
        <w:pStyle w:val="ListBullet2"/>
      </w:pPr>
      <w:r>
        <w:rPr>
          <w:i w:val="0"/>
        </w:rPr>
        <w:t>Internship completion letters from reputed host industries.</w:t>
      </w:r>
    </w:p>
    <w:p>
      <w:pPr>
        <w:pStyle w:val="ListBullet2"/>
      </w:pPr>
      <w:r>
        <w:rPr>
          <w:i w:val="0"/>
        </w:rPr>
        <w:t>Evaluated project reports submitted by students and vetted by faculty mentors.</w:t>
      </w:r>
    </w:p>
    <w:p>
      <w:pPr>
        <w:pStyle w:val="ListBullet2"/>
      </w:pPr>
      <w:r>
        <w:rPr>
          <w:i w:val="0"/>
        </w:rPr>
        <w:t>Curriculum documents detailing the integration of project/internship components.</w:t>
      </w:r>
    </w:p>
    <w:p>
      <w:pPr>
        <w:pStyle w:val="ListBullet"/>
      </w:pPr>
      <w:r>
        <w:rPr>
          <w:i w:val="0"/>
        </w:rPr>
        <w:t>These components not only enhance employability, domain-specific skills, and innovation but also instill a sense of social responsibility and problem-solving capabilities among students.</w:t>
      </w:r>
    </w:p>
    <w:p>
      <w:pPr>
        <w:pStyle w:val="ListBullet"/>
      </w:pPr>
      <w:r>
        <w:rPr>
          <w:i w:val="0"/>
        </w:rPr>
        <w:t>The Assessment of learning from these activities is systematically carried out through:</w:t>
      </w:r>
    </w:p>
    <w:p>
      <w:pPr>
        <w:pStyle w:val="ListBullet2"/>
      </w:pPr>
      <w:r>
        <w:rPr>
          <w:i w:val="0"/>
        </w:rPr>
        <w:t>Faculty mentorship logs</w:t>
      </w:r>
    </w:p>
    <w:p>
      <w:pPr>
        <w:pStyle w:val="ListBullet2"/>
      </w:pPr>
      <w:r>
        <w:rPr>
          <w:i w:val="0"/>
        </w:rPr>
        <w:t>Project viva-voce evaluations</w:t>
      </w:r>
    </w:p>
    <w:p>
      <w:pPr>
        <w:pStyle w:val="ListBullet2"/>
      </w:pPr>
      <w:r>
        <w:rPr>
          <w:i w:val="0"/>
        </w:rPr>
        <w:t>Institutional rubrics aligned with Course Outcomes (COs) and Program Outcomes (POs)</w:t>
      </w:r>
    </w:p>
    <w:p>
      <w:r>
        <w:rPr>
          <w:i w:val="0"/>
        </w:rPr>
        <w:t>Metric: Percentage of Programmes with Field Projects / Research Projects / Internships</w:t>
      </w:r>
    </w:p>
    <w:p>
      <w:r>
        <w:rPr>
          <w:i w:val="0"/>
        </w:rPr>
        <w:t>Formula:</w:t>
      </w:r>
    </w:p>
    <w:p>
      <w:r>
        <w:rPr>
          <w:i w:val="0"/>
        </w:rPr>
        <w:t>Percentage=(Number of Programmes with field/research/internship components/Total Number of Programmes offered)×100</w:t>
      </w:r>
    </w:p>
    <w:p>
      <w:r>
        <w:rPr>
          <w:i w:val="0"/>
        </w:rPr>
        <w:t>Data Summary (as per uploaded sheet):</w:t>
      </w:r>
    </w:p>
    <w:p>
      <w:pPr>
        <w:pStyle w:val="ListBullet"/>
      </w:pPr>
      <w:r>
        <w:rPr>
          <w:i w:val="0"/>
        </w:rPr>
        <w:t>Total number of programmes offered during the last five years:</w:t>
      </w:r>
    </w:p>
    <w:p>
      <w:pPr>
        <w:pStyle w:val="ListBullet2"/>
      </w:pPr>
      <w:r>
        <w:rPr>
          <w:i w:val="0"/>
        </w:rPr>
        <w:t>Counted without repeat = 28</w:t>
      </w:r>
    </w:p>
    <w:p>
      <w:pPr>
        <w:pStyle w:val="ListBullet"/>
      </w:pPr>
      <w:r>
        <w:rPr>
          <w:i w:val="0"/>
        </w:rPr>
        <w:t>Number of programmes with components of field projects / research projects / internships:</w:t>
      </w:r>
    </w:p>
    <w:p>
      <w:pPr>
        <w:pStyle w:val="ListBullet2"/>
      </w:pPr>
      <w:r>
        <w:rPr>
          <w:i w:val="0"/>
        </w:rPr>
        <w:t>Counted without repeat = 0</w:t>
      </w:r>
    </w:p>
    <w:p>
      <w:pPr>
        <w:pStyle w:val="Heading3"/>
      </w:pPr>
      <w:r>
        <w:t>Interpretation:</w:t>
      </w:r>
    </w:p>
    <w:p>
      <w:pPr>
        <w:pStyle w:val="ListBullet"/>
      </w:pPr>
      <w:r>
        <w:rPr>
          <w:i w:val="0"/>
        </w:rPr>
        <w:t>Currently, none of the programmes implemented during the past five years contain components related to field projects, research projects, or internships. This represents an opportunity for enhancement in curriculum design through integration of experiential learning elements.</w:t>
      </w:r>
    </w:p>
    <w:p>
      <w:pPr>
        <w:spacing w:before="160" w:after="60"/>
      </w:pPr>
      <w:r>
        <w:rPr>
          <w:rFonts w:ascii="Cambria" w:hAnsi="Cambria"/>
          <w:b/>
          <w:color w:val="1F3A5F"/>
          <w:sz w:val="23"/>
        </w:rPr>
        <w:t>Integration of Field Projects, Research Projects, and Internships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Monitor the integration of field projects, research projects, and internships into the curriculum. Track participation, completion, and collaborating bodies for validation.</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each project/internship in the Data sheet (one row per activity per academic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Select type, collaborating body, enrolled and completed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Review KPIs in the Summary sheet and trends in Year_Matrix.</w:t>
            </w:r>
          </w:p>
        </w:tc>
      </w:tr>
    </w:tbl>
    <w:p/>
    <w:p>
      <w:pPr>
        <w:spacing w:before="160" w:after="60"/>
      </w:pPr>
      <w:r>
        <w:rPr>
          <w:rFonts w:ascii="Cambria" w:hAnsi="Cambria"/>
          <w:b/>
          <w:color w:val="1F3A5F"/>
          <w:sz w:val="23"/>
        </w:rPr>
        <w:t>Definitions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Field Project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On-site projects with community, industry, or institutions.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Research Project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Faculty-guided or independent scholarly investigation by students.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Internship</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Structured workplace experience with industry/organization.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Completed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Students successfully submitted and cleared evaluation.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Keep MoUs, reports, and completion certificates as evidence.</w:t>
            </w:r>
          </w:p>
        </w:tc>
      </w:tr>
    </w:tbl>
    <w:p/>
    <w:tbl>
      <w:tblPr>
        <w:tblW w:type="dxa" w:w="5760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360000"/>
        <w:gridCol w:w="684000"/>
        <w:gridCol w:w="432000"/>
        <w:gridCol w:w="360000"/>
        <w:gridCol w:w="576000"/>
        <w:gridCol w:w="360000"/>
        <w:gridCol w:w="288000"/>
        <w:gridCol w:w="324000"/>
        <w:gridCol w:w="288000"/>
        <w:gridCol w:w="864000"/>
        <w:gridCol w:w="756000"/>
      </w:tblGrid>
      <w:tr>
        <w:trPr>
          <w:tblHeader/>
          <w:cantSplit/>
        </w:trPr>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Academic Year</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Activity ID</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Activity Title</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Department</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Type</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Collaborating Body</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Duration</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Enrolled</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Completed</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Credits</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Proof Link</w:t>
            </w:r>
          </w:p>
        </w:tc>
        <w:tc>
          <w:tcPr>
            <w:tcW w:type="dxa" w:w="7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3"/>
              </w:rPr>
              <w:t>Notes</w:t>
            </w:r>
          </w:p>
        </w:tc>
      </w:tr>
      <w:tr>
        <w:trPr>
          <w:cantSplit/>
        </w:trPr>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2024-2025</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FRI001</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Summer Internship at TCS</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Computer Science</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Internship</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Tata Consultancy Services</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8 Weeks</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45</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42</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3</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https://example.com/proof-internship.pdf</w:t>
            </w:r>
          </w:p>
        </w:tc>
        <w:tc>
          <w:tcPr>
            <w:tcW w:type="dxa" w:w="7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3"/>
              </w:rPr>
              <w:t>Industry collaboration for skill development</w:t>
            </w:r>
          </w:p>
        </w:tc>
      </w:tr>
    </w:tbl>
    <w:p/>
    <w:p>
      <w:pPr>
        <w:spacing w:before="160" w:after="60"/>
      </w:pPr>
      <w:r>
        <w:rPr>
          <w:rFonts w:ascii="Cambria" w:hAnsi="Cambria"/>
          <w:b/>
          <w:color w:val="1F3A5F"/>
          <w:sz w:val="23"/>
        </w:rPr>
        <w:t>Integration of Field Projects, Research Projects, and Internships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Activities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Enrolled Students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45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Completed Students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42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Completion Rate (%)</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93</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Field Projects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Research Projects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Internships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bl>
    <w:p/>
    <w:p>
      <w:pPr>
        <w:spacing w:before="160" w:after="60"/>
      </w:pPr>
      <w:r>
        <w:rPr>
          <w:rFonts w:ascii="Cambria" w:hAnsi="Cambria"/>
          <w:b/>
          <w:color w:val="1F3A5F"/>
          <w:sz w:val="23"/>
        </w:rPr>
        <w:t>Breakdown by Type of Activity</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Field Project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Research Project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Internship</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bl>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800000"/>
        <w:gridCol w:w="1044000"/>
        <w:gridCol w:w="1044000"/>
        <w:gridCol w:w="1044000"/>
        <w:gridCol w:w="1044000"/>
      </w:tblGrid>
      <w:tr>
        <w:trPr>
          <w:tblHeader/>
          <w:cantSplit/>
        </w:trPr>
        <w:tc>
          <w:tcPr>
            <w:tcW w:type="dxa" w:w="104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Activities</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Enrolled</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Completed</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Completion Rate (%)</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45</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42</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93</w:t>
            </w:r>
          </w:p>
        </w:tc>
      </w:tr>
      <w:tr>
        <w:trPr>
          <w:cantSplit/>
        </w:trPr>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Add more years downward as needed.</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field projects, research projects, and internships integrated into curriculum</w:t>
      </w:r>
    </w:p>
    <w:p>
      <w:pPr>
        <w:pStyle w:val="ListBullet"/>
      </w:pPr>
      <w:r>
        <w:rPr>
          <w:i w:val="0"/>
        </w:rPr>
        <w:t>monitor student participation, completion, and collaborating bodies</w:t>
      </w:r>
    </w:p>
    <w:p>
      <w:pPr>
        <w:pStyle w:val="Heading3"/>
      </w:pPr>
      <w:r>
        <w:t>Sheets included</w:t>
      </w:r>
    </w:p>
    <w:p>
      <w:pPr>
        <w:pStyle w:val="ListBullet"/>
      </w:pPr>
      <w:r>
        <w:rPr>
          <w:i w:val="0"/>
        </w:rPr>
        <w:t>README – purpose, usage guide, definitions</w:t>
      </w:r>
    </w:p>
    <w:p>
      <w:pPr>
        <w:pStyle w:val="ListBullet"/>
      </w:pPr>
      <w:r>
        <w:rPr>
          <w:i w:val="0"/>
        </w:rPr>
        <w:t>Integration_Data – entry of activities with dropdowns for type (Field/Research/Internship)</w:t>
      </w:r>
    </w:p>
    <w:p>
      <w:pPr>
        <w:pStyle w:val="ListBullet"/>
      </w:pPr>
      <w:r>
        <w:rPr>
          <w:i w:val="0"/>
        </w:rPr>
        <w:t>Summary – KPIs (totals, completions, completion rate, type-wise count)</w:t>
      </w:r>
    </w:p>
    <w:p>
      <w:pPr>
        <w:pStyle w:val="ListBullet"/>
      </w:pPr>
      <w:r>
        <w:rPr>
          <w:i w:val="0"/>
        </w:rPr>
        <w:t>Year_Matrix – year-wise breakdown of activities, enrollments, and completions</w:t>
      </w:r>
    </w:p>
    <w:p>
      <w:pPr>
        <w:pStyle w:val="Heading3"/>
      </w:pPr>
      <w:r>
        <w:t>Key Fields (Integration_Data)</w:t>
      </w:r>
    </w:p>
    <w:p>
      <w:pPr>
        <w:pStyle w:val="ListBullet"/>
      </w:pPr>
      <w:r>
        <w:rPr>
          <w:i w:val="0"/>
        </w:rPr>
        <w:t>Academic Year, Activity ID, Activity Title, Department</w:t>
      </w:r>
    </w:p>
    <w:p>
      <w:pPr>
        <w:pStyle w:val="ListBullet"/>
      </w:pPr>
      <w:r>
        <w:rPr>
          <w:i w:val="0"/>
        </w:rPr>
        <w:t>Type (Field Project, Research Project, Internship)</w:t>
      </w:r>
    </w:p>
    <w:p>
      <w:pPr>
        <w:pStyle w:val="ListBullet"/>
      </w:pPr>
      <w:r>
        <w:rPr>
          <w:i w:val="0"/>
        </w:rPr>
        <w:t>Collaborating Body, Duration</w:t>
      </w:r>
    </w:p>
    <w:p>
      <w:pPr>
        <w:pStyle w:val="ListBullet"/>
      </w:pPr>
      <w:r>
        <w:rPr>
          <w:i w:val="0"/>
        </w:rPr>
        <w:t>Enrolled, Completed, Credits (if any)</w:t>
      </w:r>
    </w:p>
    <w:p>
      <w:pPr>
        <w:pStyle w:val="ListBullet"/>
      </w:pPr>
      <w:r>
        <w:rPr>
          <w:i w:val="0"/>
        </w:rPr>
        <w:t>Proof Document Link, Notes</w:t>
      </w:r>
    </w:p>
    <w:p>
      <w:pPr>
        <w:pStyle w:val="Heading3"/>
      </w:pPr>
      <w:r>
        <w:t>Built-in Validations</w:t>
      </w:r>
    </w:p>
    <w:p>
      <w:pPr>
        <w:pStyle w:val="ListBullet"/>
      </w:pPr>
      <w:r>
        <w:rPr>
          <w:i w:val="0"/>
        </w:rPr>
        <w:t>Dropdown for Type (Field / Research / Internship)</w:t>
      </w:r>
    </w:p>
    <w:p>
      <w:pPr>
        <w:pStyle w:val="ListBullet"/>
      </w:pPr>
      <w:r>
        <w:rPr>
          <w:i w:val="0"/>
        </w:rPr>
        <w:t>Numeric validation for Enrolled, Completed, Credits</w:t>
      </w:r>
    </w:p>
    <w:p>
      <w:pPr>
        <w:pStyle w:val="Heading3"/>
      </w:pPr>
      <w:r>
        <w:t>Auto-Metrics (Summary)</w:t>
      </w:r>
    </w:p>
    <w:p>
      <w:pPr>
        <w:pStyle w:val="ListBullet"/>
      </w:pPr>
      <w:r>
        <w:rPr>
          <w:i w:val="0"/>
        </w:rPr>
        <w:t>Total Activities conducted</w:t>
      </w:r>
    </w:p>
    <w:p>
      <w:pPr>
        <w:pStyle w:val="ListBullet"/>
      </w:pPr>
      <w:r>
        <w:rPr>
          <w:i w:val="0"/>
        </w:rPr>
        <w:t>Total Enrolled Students</w:t>
      </w:r>
    </w:p>
    <w:p>
      <w:pPr>
        <w:pStyle w:val="ListBullet"/>
      </w:pPr>
      <w:r>
        <w:rPr>
          <w:i w:val="0"/>
        </w:rPr>
        <w:t>Total Completed Students</w:t>
      </w:r>
    </w:p>
    <w:p>
      <w:pPr>
        <w:pStyle w:val="ListBullet"/>
      </w:pPr>
      <w:r>
        <w:rPr>
          <w:i w:val="0"/>
        </w:rPr>
        <w:t>Overall Completion Rate (%)</w:t>
      </w:r>
    </w:p>
    <w:p>
      <w:pPr>
        <w:pStyle w:val="ListBullet"/>
      </w:pPr>
      <w:r>
        <w:rPr>
          <w:i w:val="0"/>
        </w:rPr>
        <w:t>Counts of Field Projects / Research Projects / Internships</w:t>
      </w:r>
    </w:p>
    <w:p>
      <w:pPr>
        <w:pStyle w:val="Heading3"/>
      </w:pPr>
      <w:r>
        <w:t>Year_Matrix</w:t>
      </w:r>
    </w:p>
    <w:p>
      <w:pPr>
        <w:pStyle w:val="ListBullet"/>
      </w:pPr>
      <w:r>
        <w:rPr>
          <w:i w:val="0"/>
        </w:rPr>
        <w:t>Academic Year × (Activities, Enrolled, Completed, Completion Rate %)</w:t>
      </w:r>
    </w:p>
    <w:p>
      <w:pPr>
        <w:pStyle w:val="ListBullet"/>
      </w:pPr>
      <w:r>
        <w:rPr>
          <w:i w:val="0"/>
        </w:rPr>
        <w:t>Pre-filled with last 5 academic years</w:t>
      </w:r>
    </w:p>
    <w:p>
      <w:pPr>
        <w:pStyle w:val="Heading1"/>
      </w:pPr>
      <w:r>
        <w:t>21. Institutional Data in Prescribed Format</w:t>
      </w:r>
    </w:p>
    <w:p>
      <w:r>
        <w:rPr>
          <w:i w:val="0"/>
        </w:rPr>
        <w:t>1.3.3 Percentage of Programs that have components of field projects / research projects / internships during the last five years</w:t>
      </w:r>
    </w:p>
    <w:tbl>
      <w:tblPr>
        <w:tblW w:type="dxa" w:w="5255997"/>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972000"/>
        <w:gridCol w:w="576000"/>
        <w:gridCol w:w="827999"/>
        <w:gridCol w:w="827999"/>
        <w:gridCol w:w="576000"/>
        <w:gridCol w:w="827999"/>
        <w:gridCol w:w="648000"/>
      </w:tblGrid>
      <w:tr>
        <w:trPr>
          <w:tblHeader/>
          <w:cantSplit/>
        </w:trPr>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Name of the Programmes offered by the HEI</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Programme Code</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Whether the program has components of Field project / research project/ internship (Yes/ NO)</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If yes, name of the component (Field project / research project/ internship)</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Course code of the component</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Number of students undertaking the field projects / research projects/ internships</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Link to the relevant document</w:t>
            </w:r>
          </w:p>
        </w:tc>
      </w:tr>
      <w:tr>
        <w:trPr>
          <w:cantSplit/>
        </w:trPr>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r>
          </w:p>
        </w:tc>
      </w:tr>
      <w:tr>
        <w:trPr>
          <w:cantSplit/>
        </w:trPr>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r>
          </w:p>
        </w:tc>
      </w:tr>
    </w:tbl>
    <w:p/>
    <w:p>
      <w:pPr>
        <w:pStyle w:val="ListBullet"/>
      </w:pPr>
      <w:r>
        <w:rPr>
          <w:i w:val="0"/>
        </w:rPr>
        <w:t>Create an Excel file with the following columns:</w:t>
      </w:r>
    </w:p>
    <w:p>
      <w:pPr>
        <w:pStyle w:val="ListBullet2"/>
      </w:pPr>
      <w:r>
        <w:rPr>
          <w:i w:val="0"/>
        </w:rPr>
        <w:t>Program Name</w:t>
      </w:r>
    </w:p>
    <w:p>
      <w:pPr>
        <w:pStyle w:val="ListBullet2"/>
      </w:pPr>
      <w:r>
        <w:rPr>
          <w:i w:val="0"/>
        </w:rPr>
        <w:t>Department</w:t>
      </w:r>
    </w:p>
    <w:p>
      <w:pPr>
        <w:pStyle w:val="ListBullet2"/>
      </w:pPr>
      <w:r>
        <w:rPr>
          <w:i w:val="0"/>
        </w:rPr>
        <w:t>Year of Introduction</w:t>
      </w:r>
    </w:p>
    <w:p>
      <w:pPr>
        <w:pStyle w:val="ListBullet2"/>
      </w:pPr>
      <w:r>
        <w:rPr>
          <w:i w:val="0"/>
        </w:rPr>
        <w:t>Course Name with Field/Internship Component</w:t>
      </w:r>
    </w:p>
    <w:p>
      <w:pPr>
        <w:pStyle w:val="ListBullet2"/>
      </w:pPr>
      <w:r>
        <w:rPr>
          <w:i w:val="0"/>
        </w:rPr>
        <w:t>Nature of Component (Internship / Field Project / Research)</w:t>
      </w:r>
    </w:p>
    <w:p>
      <w:pPr>
        <w:pStyle w:val="ListBullet2"/>
      </w:pPr>
      <w:r>
        <w:rPr>
          <w:i w:val="0"/>
        </w:rPr>
        <w:t>Whether BOS Approved (Yes/No)</w:t>
      </w:r>
    </w:p>
    <w:p>
      <w:pPr>
        <w:pStyle w:val="ListBullet2"/>
      </w:pPr>
      <w:r>
        <w:rPr>
          <w:i w:val="0"/>
        </w:rPr>
        <w:t>Document Link (BOS Minutes/Approval PDF)</w:t>
      </w:r>
    </w:p>
    <w:p>
      <w:pPr>
        <w:pStyle w:val="ListBullet"/>
      </w:pPr>
      <w:r>
        <w:rPr>
          <w:i w:val="0"/>
        </w:rPr>
        <w:t>Include formulas to automatically calculate total number of programs and percentage.</w:t>
      </w:r>
    </w:p>
    <w:p>
      <w:pPr>
        <w:pStyle w:val="Heading3"/>
      </w:pPr>
      <w:r>
        <w:t>Institutional Website Public Disclosure</w:t>
      </w:r>
    </w:p>
    <w:p>
      <w:pPr>
        <w:pStyle w:val="ListBullet"/>
      </w:pPr>
      <w:r>
        <w:rPr>
          <w:i w:val="0"/>
        </w:rPr>
        <w:t>Upload the same Excel sheet and mark it as "1.3.3 Programme with Experiential Component – Public Disclosure".</w:t>
      </w:r>
    </w:p>
    <w:p>
      <w:pPr>
        <w:pStyle w:val="ListBullet"/>
      </w:pPr>
      <w:r>
        <w:rPr>
          <w:i w:val="0"/>
        </w:rPr>
        <w:t>Include links to Curriculum &amp; Syllabus PDFs showing field project/research/internship components.</w:t>
      </w:r>
    </w:p>
    <w:p>
      <w:pPr>
        <w:pStyle w:val="ListBullet"/>
      </w:pPr>
      <w:r>
        <w:rPr>
          <w:i w:val="0"/>
        </w:rPr>
        <w:t>Recommended URL path:</w:t>
      </w:r>
    </w:p>
    <w:p>
      <w:r>
        <w:rPr>
          <w:i w:val="0"/>
        </w:rPr>
        <w:t>https://www.institution.ac.in/naac/criteria1/1.3.3_experiential_programs.html</w:t>
      </w:r>
    </w:p>
    <w:p>
      <w:pPr>
        <w:pStyle w:val="Heading3"/>
      </w:pPr>
      <w:r>
        <w:t>Programme &amp; Course Content Documents (Approved by BOS)</w:t>
      </w:r>
    </w:p>
    <w:p>
      <w:pPr>
        <w:pStyle w:val="ListBullet"/>
      </w:pPr>
      <w:r>
        <w:rPr>
          <w:i w:val="0"/>
        </w:rPr>
        <w:t>Provide PDF files for each program containing:</w:t>
      </w:r>
    </w:p>
    <w:p>
      <w:pPr>
        <w:pStyle w:val="ListBullet2"/>
      </w:pPr>
      <w:r>
        <w:rPr>
          <w:i w:val="0"/>
        </w:rPr>
        <w:t>Course syllabus with field project/research/internship clearly mentioned</w:t>
      </w:r>
    </w:p>
    <w:p>
      <w:pPr>
        <w:pStyle w:val="ListBullet2"/>
      </w:pPr>
      <w:r>
        <w:rPr>
          <w:i w:val="0"/>
        </w:rPr>
        <w:t>Extract from BOS minutes where these courses were approved</w:t>
      </w:r>
    </w:p>
    <w:p>
      <w:pPr>
        <w:pStyle w:val="ListBullet"/>
      </w:pPr>
      <w:r>
        <w:rPr>
          <w:i w:val="0"/>
        </w:rPr>
        <w:t>Include both old and revised versions (if applicable).</w:t>
      </w:r>
    </w:p>
    <w:p>
      <w:pPr>
        <w:pStyle w:val="Heading3"/>
      </w:pPr>
      <w:r>
        <w:t>Sample Internship Completion Letters</w:t>
      </w:r>
    </w:p>
    <w:p>
      <w:pPr>
        <w:pStyle w:val="ListBullet"/>
      </w:pPr>
      <w:r>
        <w:rPr>
          <w:i w:val="0"/>
        </w:rPr>
        <w:t>Collect 2–3 sample internship completion certificates from different host institutions.</w:t>
      </w:r>
    </w:p>
    <w:p>
      <w:pPr>
        <w:pStyle w:val="ListBullet"/>
      </w:pPr>
      <w:r>
        <w:rPr>
          <w:i w:val="0"/>
        </w:rPr>
        <w:t>Each letter should mention:</w:t>
      </w:r>
    </w:p>
    <w:p>
      <w:pPr>
        <w:pStyle w:val="ListBullet2"/>
      </w:pPr>
      <w:r>
        <w:rPr>
          <w:i w:val="0"/>
        </w:rPr>
        <w:t>Student Name</w:t>
      </w:r>
    </w:p>
    <w:p>
      <w:pPr>
        <w:pStyle w:val="ListBullet2"/>
      </w:pPr>
      <w:r>
        <w:rPr>
          <w:i w:val="0"/>
        </w:rPr>
        <w:t>Program</w:t>
      </w:r>
    </w:p>
    <w:p>
      <w:pPr>
        <w:pStyle w:val="ListBullet2"/>
      </w:pPr>
      <w:r>
        <w:rPr>
          <w:i w:val="0"/>
        </w:rPr>
        <w:t>Duration of Internship</w:t>
      </w:r>
    </w:p>
    <w:p>
      <w:pPr>
        <w:pStyle w:val="ListBullet2"/>
      </w:pPr>
      <w:r>
        <w:rPr>
          <w:i w:val="0"/>
        </w:rPr>
        <w:t>Nature of Work/Project</w:t>
      </w:r>
    </w:p>
    <w:p>
      <w:pPr>
        <w:pStyle w:val="ListBullet2"/>
      </w:pPr>
      <w:r>
        <w:rPr>
          <w:i w:val="0"/>
        </w:rPr>
        <w:t>Host Organization Seal &amp; Signature</w:t>
      </w:r>
    </w:p>
    <w:p>
      <w:pPr>
        <w:pStyle w:val="Heading3"/>
      </w:pPr>
      <w:r>
        <w:t>Sample Evaluated Field/Research Project Reports</w:t>
      </w:r>
    </w:p>
    <w:p>
      <w:pPr>
        <w:pStyle w:val="ListBullet"/>
      </w:pPr>
      <w:r>
        <w:rPr>
          <w:i w:val="0"/>
        </w:rPr>
        <w:t>Provide at least 2–3 evaluated project reports (can be scanned copies).</w:t>
      </w:r>
    </w:p>
    <w:p>
      <w:pPr>
        <w:pStyle w:val="ListBullet2"/>
      </w:pPr>
      <w:r>
        <w:rPr>
          <w:i w:val="0"/>
        </w:rPr>
        <w:t>Include faculty evaluation marks and remarks</w:t>
      </w:r>
    </w:p>
    <w:p>
      <w:pPr>
        <w:pStyle w:val="ListBullet2"/>
      </w:pPr>
      <w:r>
        <w:rPr>
          <w:i w:val="0"/>
        </w:rPr>
        <w:t>Must contain student details, project title, and supervisor name</w:t>
      </w:r>
    </w:p>
    <w:p>
      <w:pPr>
        <w:pStyle w:val="ListBullet"/>
      </w:pPr>
      <w:r>
        <w:rPr>
          <w:i w:val="0"/>
        </w:rPr>
        <w:t>Combine these into a single PDF titled Evaluated_Field_Reports_1.3.3.pdf.</w:t>
      </w:r>
    </w:p>
    <w:p>
      <w:pPr>
        <w:pStyle w:val="Heading2"/>
      </w:pPr>
      <w:r>
        <w:t>Table Column-wise Explanation</w:t>
      </w:r>
    </w:p>
    <w:p>
      <w:pPr>
        <w:pStyle w:val="ListBullet"/>
      </w:pPr>
      <w:r>
        <w:rPr>
          <w:i w:val="0"/>
        </w:rPr>
        <w:t>1. Name of the Programmes offered by the HEI</w:t>
      </w:r>
    </w:p>
    <w:p>
      <w:pPr>
        <w:pStyle w:val="ListBullet2"/>
      </w:pPr>
      <w:r>
        <w:rPr>
          <w:i w:val="0"/>
        </w:rPr>
        <w:t>Lists the official title of each academic program (e.g., B.Tech CSE, MBA, B.Sc Agriculture)</w:t>
      </w:r>
    </w:p>
    <w:p>
      <w:pPr>
        <w:pStyle w:val="ListBullet2"/>
      </w:pPr>
      <w:r>
        <w:rPr>
          <w:i w:val="0"/>
        </w:rPr>
        <w:t>Helps NAAC understand coverage across all departments</w:t>
      </w:r>
    </w:p>
    <w:p>
      <w:pPr>
        <w:pStyle w:val="ListBullet"/>
      </w:pPr>
      <w:r>
        <w:rPr>
          <w:i w:val="0"/>
        </w:rPr>
        <w:t>2. Programme Code</w:t>
      </w:r>
    </w:p>
    <w:p>
      <w:pPr>
        <w:pStyle w:val="ListBullet2"/>
      </w:pPr>
      <w:r>
        <w:rPr>
          <w:i w:val="0"/>
        </w:rPr>
        <w:t>Unique identifier/code for the program (e.g., CSE101, MBA2020)</w:t>
      </w:r>
    </w:p>
    <w:p>
      <w:pPr>
        <w:pStyle w:val="ListBullet2"/>
      </w:pPr>
      <w:r>
        <w:rPr>
          <w:i w:val="0"/>
        </w:rPr>
        <w:t>Must match institutional curriculum or approval records</w:t>
      </w:r>
    </w:p>
    <w:p>
      <w:pPr>
        <w:pStyle w:val="ListBullet"/>
      </w:pPr>
      <w:r>
        <w:rPr>
          <w:i w:val="0"/>
        </w:rPr>
        <w:t>3. Whether the program has components of Field Project / Research Project / Internship (Yes/No)</w:t>
      </w:r>
    </w:p>
    <w:p>
      <w:pPr>
        <w:pStyle w:val="ListBullet2"/>
      </w:pPr>
      <w:r>
        <w:rPr>
          <w:i w:val="0"/>
        </w:rPr>
        <w:t>Indicates if the curriculum officially includes any experiential learning element</w:t>
      </w:r>
    </w:p>
    <w:p>
      <w:pPr>
        <w:pStyle w:val="ListBullet2"/>
      </w:pPr>
      <w:r>
        <w:rPr>
          <w:i w:val="0"/>
        </w:rPr>
        <w:t>Required to distinguish between theoretical and practical components</w:t>
      </w:r>
    </w:p>
    <w:p>
      <w:pPr>
        <w:pStyle w:val="ListBullet"/>
      </w:pPr>
      <w:r>
        <w:rPr>
          <w:i w:val="0"/>
        </w:rPr>
        <w:t>4. If yes, name of the component (Field project / Research project / Internship)</w:t>
      </w:r>
    </w:p>
    <w:p>
      <w:pPr>
        <w:pStyle w:val="ListBullet2"/>
      </w:pPr>
      <w:r>
        <w:rPr>
          <w:i w:val="0"/>
        </w:rPr>
        <w:t>Specific type of component included in the curriculum</w:t>
      </w:r>
    </w:p>
    <w:p>
      <w:pPr>
        <w:pStyle w:val="ListBullet2"/>
      </w:pPr>
      <w:r>
        <w:rPr>
          <w:i w:val="0"/>
        </w:rPr>
        <w:t>Examples: "Industry Internship", "Mini Project", "Capstone Field Work"</w:t>
      </w:r>
    </w:p>
    <w:p>
      <w:pPr>
        <w:pStyle w:val="ListBullet"/>
      </w:pPr>
      <w:r>
        <w:rPr>
          <w:i w:val="0"/>
        </w:rPr>
        <w:t>5. Course Code of the Component</w:t>
      </w:r>
    </w:p>
    <w:p>
      <w:pPr>
        <w:pStyle w:val="ListBullet2"/>
      </w:pPr>
      <w:r>
        <w:rPr>
          <w:i w:val="0"/>
        </w:rPr>
        <w:t>The official course code from the syllabus (e.g., INT302, PROJ401)</w:t>
      </w:r>
    </w:p>
    <w:p>
      <w:pPr>
        <w:pStyle w:val="ListBullet2"/>
      </w:pPr>
      <w:r>
        <w:rPr>
          <w:i w:val="0"/>
        </w:rPr>
        <w:t>Should be traceable to the Academic Council/BOS-approved syllabus</w:t>
      </w:r>
    </w:p>
    <w:p>
      <w:pPr>
        <w:pStyle w:val="ListBullet"/>
      </w:pPr>
      <w:r>
        <w:rPr>
          <w:i w:val="0"/>
        </w:rPr>
        <w:t>6. Number of Students Undertaking Field/Research/Internship</w:t>
      </w:r>
    </w:p>
    <w:p>
      <w:pPr>
        <w:pStyle w:val="ListBullet2"/>
      </w:pPr>
      <w:r>
        <w:rPr>
          <w:i w:val="0"/>
        </w:rPr>
        <w:t>Enter the total number of students who actually participated</w:t>
      </w:r>
    </w:p>
    <w:p>
      <w:pPr>
        <w:pStyle w:val="ListBullet2"/>
      </w:pPr>
      <w:r>
        <w:rPr>
          <w:i w:val="0"/>
        </w:rPr>
        <w:t>Should be backed by completion certificates or reports</w:t>
      </w:r>
    </w:p>
    <w:p>
      <w:pPr>
        <w:pStyle w:val="ListBullet"/>
      </w:pPr>
      <w:r>
        <w:rPr>
          <w:i w:val="0"/>
        </w:rPr>
        <w:t>7. Link to the Relevant Document</w:t>
      </w:r>
    </w:p>
    <w:p>
      <w:pPr>
        <w:pStyle w:val="ListBullet2"/>
      </w:pPr>
      <w:r>
        <w:rPr>
          <w:i w:val="0"/>
        </w:rPr>
        <w:t>Insert the URL or path to proof documents, such as:</w:t>
      </w:r>
    </w:p>
    <w:p>
      <w:pPr>
        <w:pStyle w:val="ListBullet2"/>
      </w:pPr>
      <w:r>
        <w:rPr>
          <w:i w:val="0"/>
        </w:rPr>
        <w:t>BOS approval extracts</w:t>
      </w:r>
    </w:p>
    <w:p>
      <w:pPr>
        <w:pStyle w:val="ListBullet2"/>
      </w:pPr>
      <w:r>
        <w:rPr>
          <w:i w:val="0"/>
        </w:rPr>
        <w:t>Internship certificates</w:t>
      </w:r>
    </w:p>
    <w:p>
      <w:pPr>
        <w:pStyle w:val="ListBullet2"/>
      </w:pPr>
      <w:r>
        <w:rPr>
          <w:i w:val="0"/>
        </w:rPr>
        <w:t>Project evaluation reports</w:t>
      </w:r>
    </w:p>
    <w:p>
      <w:pPr>
        <w:pStyle w:val="Heading3"/>
      </w:pPr>
      <w:r>
        <w:t>Purpose of This Table</w:t>
      </w:r>
    </w:p>
    <w:p>
      <w:pPr>
        <w:pStyle w:val="ListBullet"/>
      </w:pPr>
      <w:r>
        <w:rPr>
          <w:i w:val="0"/>
        </w:rPr>
        <w:t>This table is used to calculate the percentage of programs offering practical components:</w:t>
      </w:r>
    </w:p>
    <w:p>
      <w:r>
        <w:rPr>
          <w:i w:val="0"/>
        </w:rPr>
        <w:t>Percentage=(Number of Programs with Field/Research/Internships/Total Programs Offered)×100</w:t>
      </w:r>
    </w:p>
    <w:p>
      <w:pPr>
        <w:pStyle w:val="ListBullet"/>
      </w:pPr>
      <w:r>
        <w:rPr>
          <w:i w:val="0"/>
        </w:rPr>
        <w:t>Aims to demonstrate practical exposure, industry-readiness, and SDG integration in curriculum design</w:t>
      </w:r>
    </w:p>
    <w:p>
      <w:pPr>
        <w:pStyle w:val="Heading1"/>
      </w:pPr>
      <w:r>
        <w:t>22. Overview of the Feedback System</w:t>
      </w:r>
    </w:p>
    <w:p>
      <w:pPr>
        <w:pStyle w:val="Heading3"/>
      </w:pPr>
      <w:r>
        <w:t>Purpose:</w:t>
      </w:r>
    </w:p>
    <w:p>
      <w:pPr>
        <w:pStyle w:val="ListBullet"/>
      </w:pPr>
      <w:r>
        <w:rPr>
          <w:i w:val="0"/>
        </w:rPr>
        <w:t>To systematically collect and analyse feedback from stakeholders to improve academic, infrastructural, and administrative aspects.</w:t>
      </w:r>
    </w:p>
    <w:p>
      <w:pPr>
        <w:pStyle w:val="Heading3"/>
      </w:pPr>
      <w:r>
        <w:t>Stakeholders Involved:</w:t>
      </w:r>
    </w:p>
    <w:p>
      <w:pPr>
        <w:pStyle w:val="ListBullet"/>
      </w:pPr>
      <w:r>
        <w:rPr>
          <w:i w:val="0"/>
        </w:rPr>
        <w:t>Students (current and alumni)</w:t>
      </w:r>
    </w:p>
    <w:p>
      <w:pPr>
        <w:pStyle w:val="ListBullet"/>
      </w:pPr>
      <w:r>
        <w:rPr>
          <w:i w:val="0"/>
        </w:rPr>
        <w:t>Faculty members</w:t>
      </w:r>
    </w:p>
    <w:p>
      <w:pPr>
        <w:pStyle w:val="ListBullet"/>
      </w:pPr>
      <w:r>
        <w:rPr>
          <w:i w:val="0"/>
        </w:rPr>
        <w:t>Employers/Industry Experts</w:t>
      </w:r>
    </w:p>
    <w:p>
      <w:pPr>
        <w:pStyle w:val="ListBullet"/>
      </w:pPr>
      <w:r>
        <w:rPr>
          <w:i w:val="0"/>
        </w:rPr>
        <w:t>Parents</w:t>
      </w:r>
    </w:p>
    <w:p>
      <w:pPr>
        <w:pStyle w:val="ListBullet"/>
      </w:pPr>
      <w:r>
        <w:rPr>
          <w:i w:val="0"/>
        </w:rPr>
        <w:t>Academic peers or external evaluators</w:t>
      </w:r>
    </w:p>
    <w:p>
      <w:pPr>
        <w:pStyle w:val="Heading3"/>
      </w:pPr>
      <w:r>
        <w:t>Mechanism of Feedback Collection</w:t>
      </w:r>
    </w:p>
    <w:p>
      <w:pPr>
        <w:pStyle w:val="ListBullet"/>
      </w:pPr>
      <w:r>
        <w:rPr>
          <w:i w:val="0"/>
        </w:rPr>
        <w:t>Mode of Collection:</w:t>
      </w:r>
    </w:p>
    <w:p>
      <w:pPr>
        <w:pStyle w:val="ListBullet2"/>
      </w:pPr>
      <w:r>
        <w:rPr>
          <w:i w:val="0"/>
        </w:rPr>
        <w:t>Online (via Google Forms, ERP system, LMS, Feedback Portals)</w:t>
      </w:r>
    </w:p>
    <w:p>
      <w:pPr>
        <w:pStyle w:val="ListBullet2"/>
      </w:pPr>
      <w:r>
        <w:rPr>
          <w:i w:val="0"/>
        </w:rPr>
        <w:t>Offline (printed forms during parent-teacher meets, alumni visits)</w:t>
      </w:r>
    </w:p>
    <w:p>
      <w:pPr>
        <w:pStyle w:val="ListBullet"/>
      </w:pPr>
      <w:r>
        <w:rPr>
          <w:i w:val="0"/>
        </w:rPr>
        <w:t>Frequency:</w:t>
      </w:r>
    </w:p>
    <w:p>
      <w:pPr>
        <w:pStyle w:val="ListBullet2"/>
      </w:pPr>
      <w:r>
        <w:rPr>
          <w:i w:val="0"/>
        </w:rPr>
        <w:t>At the end of every semester</w:t>
      </w:r>
    </w:p>
    <w:p>
      <w:pPr>
        <w:pStyle w:val="ListBullet2"/>
      </w:pPr>
      <w:r>
        <w:rPr>
          <w:i w:val="0"/>
        </w:rPr>
        <w:t>During exit interviews (final-year students)</w:t>
      </w:r>
    </w:p>
    <w:p>
      <w:pPr>
        <w:pStyle w:val="ListBullet2"/>
      </w:pPr>
      <w:r>
        <w:rPr>
          <w:i w:val="0"/>
        </w:rPr>
        <w:t>Periodic feedback during internships and placements</w:t>
      </w:r>
    </w:p>
    <w:p>
      <w:pPr>
        <w:pStyle w:val="ListBullet"/>
      </w:pPr>
      <w:r>
        <w:rPr>
          <w:i w:val="0"/>
        </w:rPr>
        <w:t>Feedback Forms Typically Include:</w:t>
      </w:r>
    </w:p>
    <w:p>
      <w:pPr>
        <w:pStyle w:val="ListBullet2"/>
      </w:pPr>
      <w:r>
        <w:rPr>
          <w:i w:val="0"/>
        </w:rPr>
        <w:t>Questions on course content, teaching quality, infrastructure, assessment methods</w:t>
      </w:r>
    </w:p>
    <w:p>
      <w:pPr>
        <w:pStyle w:val="ListBullet2"/>
      </w:pPr>
      <w:r>
        <w:rPr>
          <w:i w:val="0"/>
        </w:rPr>
        <w:t>Ratings on employability, skill enhancement, and overall satisfaction</w:t>
      </w:r>
    </w:p>
    <w:p>
      <w:pPr>
        <w:pStyle w:val="ListBullet2"/>
      </w:pPr>
      <w:r>
        <w:rPr>
          <w:i w:val="0"/>
        </w:rPr>
        <w:t>Suggestions and remarks for improvement</w:t>
      </w:r>
    </w:p>
    <w:p>
      <w:pPr>
        <w:pStyle w:val="Heading3"/>
      </w:pPr>
      <w:r>
        <w:t>Analysis and Action Plan</w:t>
      </w:r>
    </w:p>
    <w:p>
      <w:pPr>
        <w:pStyle w:val="ListBullet"/>
      </w:pPr>
      <w:r>
        <w:rPr>
          <w:i w:val="0"/>
        </w:rPr>
        <w:t>Responsibility:</w:t>
      </w:r>
    </w:p>
    <w:p>
      <w:pPr>
        <w:pStyle w:val="ListBullet2"/>
      </w:pPr>
      <w:r>
        <w:rPr>
          <w:i w:val="0"/>
        </w:rPr>
        <w:t>IQAC in collaboration with respective departments</w:t>
      </w:r>
    </w:p>
    <w:p>
      <w:pPr>
        <w:pStyle w:val="ListBullet"/>
      </w:pPr>
      <w:r>
        <w:rPr>
          <w:i w:val="0"/>
        </w:rPr>
        <w:t>Process:</w:t>
      </w:r>
    </w:p>
    <w:p>
      <w:pPr>
        <w:pStyle w:val="ListBullet2"/>
      </w:pPr>
      <w:r>
        <w:rPr>
          <w:i w:val="0"/>
        </w:rPr>
        <w:t>Data aggregation and anonymized analysis</w:t>
      </w:r>
    </w:p>
    <w:p>
      <w:pPr>
        <w:pStyle w:val="ListBullet2"/>
      </w:pPr>
      <w:r>
        <w:rPr>
          <w:i w:val="0"/>
        </w:rPr>
        <w:t>Category-wise reporting (course-wise, teacher-wise, department-wise)</w:t>
      </w:r>
    </w:p>
    <w:p>
      <w:pPr>
        <w:pStyle w:val="ListBullet2"/>
      </w:pPr>
      <w:r>
        <w:rPr>
          <w:i w:val="0"/>
        </w:rPr>
        <w:t>Shared with HODs and faculty during academic review meetings</w:t>
      </w:r>
    </w:p>
    <w:p>
      <w:pPr>
        <w:pStyle w:val="ListBullet"/>
      </w:pPr>
      <w:r>
        <w:rPr>
          <w:i w:val="0"/>
        </w:rPr>
        <w:t>Action Taken:</w:t>
      </w:r>
    </w:p>
    <w:p>
      <w:pPr>
        <w:pStyle w:val="ListBullet2"/>
      </w:pPr>
      <w:r>
        <w:rPr>
          <w:i w:val="0"/>
        </w:rPr>
        <w:t>Curriculum revision based on feedback</w:t>
      </w:r>
    </w:p>
    <w:p>
      <w:pPr>
        <w:pStyle w:val="ListBullet2"/>
      </w:pPr>
      <w:r>
        <w:rPr>
          <w:i w:val="0"/>
        </w:rPr>
        <w:t>Faculty training programs organized</w:t>
      </w:r>
    </w:p>
    <w:p>
      <w:pPr>
        <w:pStyle w:val="ListBullet2"/>
      </w:pPr>
      <w:r>
        <w:rPr>
          <w:i w:val="0"/>
        </w:rPr>
        <w:t>Lab upgrades or new software/tools introduced</w:t>
      </w:r>
    </w:p>
    <w:p>
      <w:pPr>
        <w:pStyle w:val="ListBullet2"/>
      </w:pPr>
      <w:r>
        <w:rPr>
          <w:i w:val="0"/>
        </w:rPr>
        <w:t>Suggestions incorporated in policy-level decisions</w:t>
      </w:r>
    </w:p>
    <w:p>
      <w:pPr>
        <w:pStyle w:val="Heading3"/>
      </w:pPr>
      <w:r>
        <w:t>Evidence for SSR Submission</w:t>
      </w:r>
    </w:p>
    <w:p>
      <w:pPr>
        <w:pStyle w:val="ListBullet"/>
      </w:pPr>
      <w:r>
        <w:rPr>
          <w:i w:val="0"/>
        </w:rPr>
        <w:t>Scanned copies or screenshots of feedback forms (if manual)</w:t>
      </w:r>
    </w:p>
    <w:p>
      <w:pPr>
        <w:pStyle w:val="ListBullet"/>
      </w:pPr>
      <w:r>
        <w:rPr>
          <w:i w:val="0"/>
        </w:rPr>
        <w:t>Online feedback reports (with timestamps)</w:t>
      </w:r>
    </w:p>
    <w:p>
      <w:pPr>
        <w:pStyle w:val="ListBullet"/>
      </w:pPr>
      <w:r>
        <w:rPr>
          <w:i w:val="0"/>
        </w:rPr>
        <w:t>Action Taken Report (ATR)</w:t>
      </w:r>
    </w:p>
    <w:p>
      <w:pPr>
        <w:pStyle w:val="ListBullet"/>
      </w:pPr>
      <w:r>
        <w:rPr>
          <w:i w:val="0"/>
        </w:rPr>
        <w:t>Minutes of meetings referencing feedback analysis</w:t>
      </w:r>
    </w:p>
    <w:p>
      <w:pPr>
        <w:pStyle w:val="ListBullet"/>
      </w:pPr>
      <w:r>
        <w:rPr>
          <w:i w:val="0"/>
        </w:rPr>
        <w:t>Feedback dashboard links (if hosted on institutional website)</w:t>
      </w:r>
    </w:p>
    <w:p>
      <w:pPr>
        <w:spacing w:before="160" w:after="60"/>
      </w:pPr>
      <w:r>
        <w:rPr>
          <w:rFonts w:ascii="Cambria" w:hAnsi="Cambria"/>
          <w:b/>
          <w:color w:val="1F3A5F"/>
          <w:sz w:val="23"/>
        </w:rPr>
        <w:t>Overview of the Feedback System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To monitor structured feedback collection, analysis, action taken, and disclosure. To ensure compliance with NAAC/Accreditation feedback mechanisms.</w:t>
            </w:r>
          </w:p>
        </w:tc>
      </w:tr>
    </w:tbl>
    <w:p/>
    <w:p>
      <w:pPr>
        <w:spacing w:before="160" w:after="60"/>
      </w:pPr>
      <w:r>
        <w:rPr>
          <w:rFonts w:ascii="Cambria" w:hAnsi="Cambria"/>
          <w:b/>
          <w:color w:val="1F3A5F"/>
          <w:sz w:val="23"/>
        </w:rPr>
        <w:t>How to Use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each feedback cycle in the Feedback_Data sheet.</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Select stakeholder type, collection method, analysis status, and disclosure status.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Review overall status in the Summary and year-wise analysis in Year_Matrix.</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Stakeholders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Students, Teachers, Alumni, Employers, Academic Peers, Others.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Keep survey forms, reports, and website disclosure links as evidence.</w:t>
            </w:r>
          </w:p>
        </w:tc>
      </w:tr>
    </w:tbl>
    <w:p/>
    <w:tbl>
      <w:tblPr>
        <w:tblW w:type="dxa" w:w="4931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432000"/>
        <w:gridCol w:w="468000"/>
        <w:gridCol w:w="468000"/>
        <w:gridCol w:w="432000"/>
        <w:gridCol w:w="432000"/>
        <w:gridCol w:w="503999"/>
        <w:gridCol w:w="864000"/>
        <w:gridCol w:w="864000"/>
      </w:tblGrid>
      <w:tr>
        <w:trPr>
          <w:tblHeader/>
          <w:cantSplit/>
        </w:trPr>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Academic Year</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Feedback Cycle ID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Stakeholder Type</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Collection Method</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Analysis Status</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Action Taken (Yes/No)</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Disclosure on Website (Yes/No)</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Proof Document Link</w:t>
            </w:r>
          </w:p>
        </w:tc>
        <w:tc>
          <w:tcPr>
            <w:tcW w:type="dxa" w:w="86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Notes</w:t>
            </w:r>
          </w:p>
        </w:tc>
      </w:tr>
      <w:tr>
        <w:trPr>
          <w:cantSplit/>
        </w:trPr>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2024-2025</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FB001</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Students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Online Survey</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Analysed</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Yes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Yes</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https://example.com/proof-feedback.pdf</w:t>
            </w:r>
          </w:p>
        </w:tc>
        <w:tc>
          <w:tcPr>
            <w:tcW w:type="dxa" w:w="86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Feedback on curriculum delivery and teaching quality</w:t>
            </w:r>
          </w:p>
        </w:tc>
      </w:tr>
    </w:tbl>
    <w:p/>
    <w:p>
      <w:pPr>
        <w:spacing w:before="160" w:after="60"/>
      </w:pPr>
      <w:r>
        <w:rPr>
          <w:rFonts w:ascii="Cambria" w:hAnsi="Cambria"/>
          <w:b/>
          <w:color w:val="1F3A5F"/>
          <w:sz w:val="23"/>
        </w:rPr>
        <w:t>Feedback System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Feedback Cycles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Student Feedback Cycles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Teacher Feedback Cycles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Alumni Feedback Cycles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Employer Feedback Cycles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Peer Feedback Cycles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Fully Completed (Collected → Analysed → Action → Disclosed)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bl>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520000"/>
        <w:gridCol w:w="1404000"/>
        <w:gridCol w:w="1404000"/>
        <w:gridCol w:w="648000"/>
      </w:tblGrid>
      <w:tr>
        <w:trPr>
          <w:tblHeader/>
          <w:cantSplit/>
        </w:trPr>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64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Cycles</w:t>
            </w:r>
          </w:p>
        </w:tc>
        <w:tc>
          <w:tcPr>
            <w:tcW w:type="dxa" w:w="64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Analysed</w:t>
            </w:r>
          </w:p>
        </w:tc>
        <w:tc>
          <w:tcPr>
            <w:tcW w:type="dxa" w:w="64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Disclosed</w:t>
            </w:r>
          </w:p>
        </w:tc>
      </w:tr>
      <w:tr>
        <w:trPr>
          <w:cantSplit/>
        </w:trPr>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64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6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Tip: Ensure feedback cycle evidence is documented and published.</w:t>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c>
          <w:tcPr>
            <w:tcW w:type="dxa" w:w="64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r>
          </w:p>
        </w:tc>
      </w:tr>
    </w:tbl>
    <w:p/>
    <w:p>
      <w:pPr>
        <w:pStyle w:val="Heading3"/>
      </w:pPr>
      <w:r>
        <w:t>Scope &amp; Purpose</w:t>
      </w:r>
    </w:p>
    <w:p>
      <w:pPr>
        <w:pStyle w:val="ListBullet"/>
      </w:pPr>
      <w:r>
        <w:rPr>
          <w:i w:val="0"/>
        </w:rPr>
        <w:t>Track feedback cycles across stakeholders (Students, Teachers, Alumni, Employers, Academic Peers, Others)</w:t>
      </w:r>
    </w:p>
    <w:p>
      <w:pPr>
        <w:pStyle w:val="ListBullet"/>
      </w:pPr>
      <w:r>
        <w:rPr>
          <w:i w:val="0"/>
        </w:rPr>
        <w:t>Monitor collection, analysis, action taken, and disclosure of feedback</w:t>
      </w:r>
    </w:p>
    <w:p>
      <w:pPr>
        <w:pStyle w:val="ListBullet"/>
      </w:pPr>
      <w:r>
        <w:rPr>
          <w:i w:val="0"/>
        </w:rPr>
        <w:t>Ensure NAAC / Accreditation compliance</w:t>
      </w:r>
    </w:p>
    <w:p>
      <w:pPr>
        <w:pStyle w:val="Heading3"/>
      </w:pPr>
      <w:r>
        <w:t>Sheets Included</w:t>
      </w:r>
    </w:p>
    <w:p>
      <w:pPr>
        <w:pStyle w:val="ListBullet"/>
      </w:pPr>
      <w:r>
        <w:rPr>
          <w:i w:val="0"/>
        </w:rPr>
        <w:t>README – usage guide, stakeholder list, tips</w:t>
      </w:r>
    </w:p>
    <w:p>
      <w:pPr>
        <w:pStyle w:val="ListBullet"/>
      </w:pPr>
      <w:r>
        <w:rPr>
          <w:i w:val="0"/>
        </w:rPr>
        <w:t>Feedback_Data – row-wise entry of each feedback cycle (with dropdowns)</w:t>
      </w:r>
    </w:p>
    <w:p>
      <w:pPr>
        <w:pStyle w:val="ListBullet"/>
      </w:pPr>
      <w:r>
        <w:rPr>
          <w:i w:val="0"/>
        </w:rPr>
        <w:t>Summary – dashboard with KPIs by stakeholder type &amp; completion status</w:t>
      </w:r>
    </w:p>
    <w:p>
      <w:pPr>
        <w:pStyle w:val="ListBullet"/>
      </w:pPr>
      <w:r>
        <w:rPr>
          <w:i w:val="0"/>
        </w:rPr>
        <w:t>Year_Matrix – year-wise analysis of feedback collection and disclosure</w:t>
      </w:r>
    </w:p>
    <w:p>
      <w:pPr>
        <w:pStyle w:val="Heading3"/>
      </w:pPr>
      <w:r>
        <w:t>Key Fields (Feedback_Data)</w:t>
      </w:r>
    </w:p>
    <w:p>
      <w:pPr>
        <w:pStyle w:val="ListBullet"/>
      </w:pPr>
      <w:r>
        <w:rPr>
          <w:i w:val="0"/>
        </w:rPr>
        <w:t>Academic Year, Feedback Cycle ID</w:t>
      </w:r>
    </w:p>
    <w:p>
      <w:pPr>
        <w:pStyle w:val="ListBullet"/>
      </w:pPr>
      <w:r>
        <w:rPr>
          <w:i w:val="0"/>
        </w:rPr>
        <w:t>Stakeholder Type (dropdown)</w:t>
      </w:r>
    </w:p>
    <w:p>
      <w:pPr>
        <w:pStyle w:val="ListBullet"/>
      </w:pPr>
      <w:r>
        <w:rPr>
          <w:i w:val="0"/>
        </w:rPr>
        <w:t>Collection Method (dropdown: Online/Offline Survey, GD, One-on-One, Other)</w:t>
      </w:r>
    </w:p>
    <w:p>
      <w:pPr>
        <w:pStyle w:val="ListBullet"/>
      </w:pPr>
      <w:r>
        <w:rPr>
          <w:i w:val="0"/>
        </w:rPr>
        <w:t>Analysis Status (Collected/Analysed/Action Taken/Disclosed)</w:t>
      </w:r>
    </w:p>
    <w:p>
      <w:pPr>
        <w:pStyle w:val="ListBullet"/>
      </w:pPr>
      <w:r>
        <w:rPr>
          <w:i w:val="0"/>
        </w:rPr>
        <w:t>Action Taken (Yes/No), Disclosure on Website (Yes/No)</w:t>
      </w:r>
    </w:p>
    <w:p>
      <w:pPr>
        <w:pStyle w:val="ListBullet"/>
      </w:pPr>
      <w:r>
        <w:rPr>
          <w:i w:val="0"/>
        </w:rPr>
        <w:t>Proof Document Link, Notes</w:t>
      </w:r>
    </w:p>
    <w:p>
      <w:pPr>
        <w:pStyle w:val="Heading3"/>
      </w:pPr>
      <w:r>
        <w:t>Summary Dashboard Indicators</w:t>
      </w:r>
    </w:p>
    <w:p>
      <w:pPr>
        <w:pStyle w:val="ListBullet"/>
      </w:pPr>
      <w:r>
        <w:rPr>
          <w:i w:val="0"/>
        </w:rPr>
        <w:t>Total Feedback Cycles</w:t>
      </w:r>
    </w:p>
    <w:p>
      <w:pPr>
        <w:pStyle w:val="ListBullet"/>
      </w:pPr>
      <w:r>
        <w:rPr>
          <w:i w:val="0"/>
        </w:rPr>
        <w:t>Stakeholder-specific cycles (Students, Teachers, Alumni, Employers, Peers)</w:t>
      </w:r>
    </w:p>
    <w:p>
      <w:pPr>
        <w:pStyle w:val="ListBullet"/>
      </w:pPr>
      <w:r>
        <w:rPr>
          <w:i w:val="0"/>
        </w:rPr>
        <w:t>Count of fully completed cycles (up to Disclosure)</w:t>
      </w:r>
    </w:p>
    <w:p>
      <w:pPr>
        <w:pStyle w:val="Heading3"/>
      </w:pPr>
      <w:r>
        <w:t>Year_Matrix</w:t>
      </w:r>
    </w:p>
    <w:p>
      <w:pPr>
        <w:pStyle w:val="ListBullet"/>
      </w:pPr>
      <w:r>
        <w:rPr>
          <w:i w:val="0"/>
        </w:rPr>
        <w:t>Academic Year × (Total Cycles, Analysed, Disclosed)</w:t>
      </w:r>
    </w:p>
    <w:p>
      <w:pPr>
        <w:pStyle w:val="ListBullet"/>
      </w:pPr>
      <w:r>
        <w:rPr>
          <w:i w:val="0"/>
        </w:rPr>
        <w:t>Pre-filled for last 5 years</w:t>
      </w:r>
    </w:p>
    <w:p>
      <w:pPr>
        <w:pStyle w:val="Heading1"/>
      </w:pPr>
      <w:r>
        <w:t>23. ACTION TAKEN REPORT (ATR)</w:t>
      </w:r>
    </w:p>
    <w:p>
      <w:r>
        <w:rPr>
          <w:i w:val="0"/>
        </w:rPr>
        <w:t>Institution Name: [Insert Institution Name]</w:t>
      </w:r>
    </w:p>
    <w:p>
      <w:r>
        <w:rPr>
          <w:i w:val="0"/>
        </w:rPr>
        <w:t>Academic Year: [Insert Year]</w:t>
      </w:r>
    </w:p>
    <w:p>
      <w:r>
        <w:rPr>
          <w:i w:val="0"/>
        </w:rPr>
        <w:t>Prepared By: IQAC / Feedback Committee</w:t>
      </w:r>
    </w:p>
    <w:p>
      <w:r>
        <w:rPr>
          <w:i w:val="0"/>
        </w:rPr>
        <w:t>Date of Submission: [Insert Date]</w:t>
      </w:r>
    </w:p>
    <w:p>
      <w:pPr>
        <w:pStyle w:val="Heading3"/>
      </w:pPr>
      <w:r>
        <w:t>1. Stakeholder Group</w:t>
      </w:r>
    </w:p>
    <w:p>
      <w:pPr>
        <w:pStyle w:val="ListBullet"/>
      </w:pPr>
      <w:r>
        <w:rPr>
          <w:i w:val="0"/>
        </w:rPr>
        <w:t>[Yes] Students</w:t>
      </w:r>
    </w:p>
    <w:p>
      <w:pPr>
        <w:pStyle w:val="ListBullet"/>
      </w:pPr>
      <w:r>
        <w:rPr>
          <w:i w:val="0"/>
        </w:rPr>
        <w:t>[Yes] Faculty</w:t>
      </w:r>
    </w:p>
    <w:p>
      <w:pPr>
        <w:pStyle w:val="ListBullet"/>
      </w:pPr>
      <w:r>
        <w:rPr>
          <w:i w:val="0"/>
        </w:rPr>
        <w:t>[Yes] Alumni</w:t>
      </w:r>
    </w:p>
    <w:p>
      <w:pPr>
        <w:pStyle w:val="ListBullet"/>
      </w:pPr>
      <w:r>
        <w:rPr>
          <w:i w:val="0"/>
        </w:rPr>
        <w:t>[Yes] Employers</w:t>
      </w:r>
    </w:p>
    <w:p>
      <w:pPr>
        <w:pStyle w:val="ListBullet"/>
      </w:pPr>
      <w:r>
        <w:rPr>
          <w:i w:val="0"/>
        </w:rPr>
        <w:t>[Yes] Parents</w:t>
      </w:r>
    </w:p>
    <w:p>
      <w:pPr>
        <w:pStyle w:val="Heading3"/>
      </w:pPr>
      <w:r>
        <w:t>2. Summary of Feedback Received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080000"/>
        <w:gridCol w:w="1080000"/>
        <w:gridCol w:w="3816000"/>
      </w:tblGrid>
      <w:tr>
        <w:trPr>
          <w:tblHeader/>
          <w:cantSplit/>
        </w:trPr>
        <w:tc>
          <w:tcPr>
            <w:tcW w:type="dxa" w:w="38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Source</w:t>
            </w:r>
          </w:p>
        </w:tc>
        <w:tc>
          <w:tcPr>
            <w:tcW w:type="dxa" w:w="381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No. of Responses</w:t>
            </w:r>
          </w:p>
        </w:tc>
        <w:tc>
          <w:tcPr>
            <w:tcW w:type="dxa" w:w="38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Major Points of Feedback</w:t>
            </w:r>
          </w:p>
        </w:tc>
      </w:tr>
      <w:tr>
        <w:trPr>
          <w:cantSplit/>
        </w:trPr>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Students</w:t>
            </w:r>
          </w:p>
        </w:tc>
        <w:tc>
          <w:tcPr>
            <w:tcW w:type="dxa" w:w="381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XX</w:t>
            </w:r>
          </w:p>
        </w:tc>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Curriculum update, assessment fairness, ICT tools</w:t>
            </w:r>
          </w:p>
        </w:tc>
      </w:tr>
      <w:tr>
        <w:trPr>
          <w:cantSplit/>
        </w:trPr>
        <w:tc>
          <w:tcPr>
            <w:tcW w:type="dxa" w:w="38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Faculty</w:t>
            </w:r>
          </w:p>
        </w:tc>
        <w:tc>
          <w:tcPr>
            <w:tcW w:type="dxa" w:w="381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XX</w:t>
            </w:r>
          </w:p>
        </w:tc>
        <w:tc>
          <w:tcPr>
            <w:tcW w:type="dxa" w:w="38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Training on new syllabus, admin support</w:t>
            </w:r>
          </w:p>
        </w:tc>
      </w:tr>
      <w:tr>
        <w:trPr>
          <w:cantSplit/>
        </w:trPr>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Employers</w:t>
            </w:r>
          </w:p>
        </w:tc>
        <w:tc>
          <w:tcPr>
            <w:tcW w:type="dxa" w:w="381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XX</w:t>
            </w:r>
          </w:p>
        </w:tc>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Soft skills, communication, industry exposure</w:t>
            </w:r>
          </w:p>
        </w:tc>
      </w:tr>
      <w:tr>
        <w:trPr>
          <w:cantSplit/>
        </w:trPr>
        <w:tc>
          <w:tcPr>
            <w:tcW w:type="dxa" w:w="38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Alumni</w:t>
            </w:r>
          </w:p>
        </w:tc>
        <w:tc>
          <w:tcPr>
            <w:tcW w:type="dxa" w:w="381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XX</w:t>
            </w:r>
          </w:p>
        </w:tc>
        <w:tc>
          <w:tcPr>
            <w:tcW w:type="dxa" w:w="38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Internship, placement support</w:t>
            </w:r>
          </w:p>
        </w:tc>
      </w:tr>
      <w:tr>
        <w:trPr>
          <w:cantSplit/>
        </w:trPr>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Parents</w:t>
            </w:r>
          </w:p>
        </w:tc>
        <w:tc>
          <w:tcPr>
            <w:tcW w:type="dxa" w:w="381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XX</w:t>
            </w:r>
          </w:p>
        </w:tc>
        <w:tc>
          <w:tcPr>
            <w:tcW w:type="dxa" w:w="38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Infrastructure, student progress communication</w:t>
            </w:r>
          </w:p>
        </w:tc>
      </w:tr>
    </w:tbl>
    <w:p/>
    <w:p>
      <w:pPr>
        <w:pStyle w:val="Heading3"/>
      </w:pPr>
      <w:r>
        <w:t>3. Actions Taken Based on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1620000"/>
        <w:gridCol w:w="1368000"/>
        <w:gridCol w:w="1368000"/>
      </w:tblGrid>
      <w:tr>
        <w:trPr>
          <w:tblHeader/>
          <w:cantSplit/>
        </w:trPr>
        <w:tc>
          <w:tcPr>
            <w:tcW w:type="dxa" w:w="136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Feedback Point</w:t>
            </w:r>
          </w:p>
        </w:tc>
        <w:tc>
          <w:tcPr>
            <w:tcW w:type="dxa" w:w="136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Taken</w:t>
            </w:r>
          </w:p>
        </w:tc>
        <w:tc>
          <w:tcPr>
            <w:tcW w:type="dxa" w:w="136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Responsible Unit</w:t>
            </w:r>
          </w:p>
        </w:tc>
        <w:tc>
          <w:tcPr>
            <w:tcW w:type="dxa" w:w="136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Date of Implementation</w:t>
            </w:r>
          </w:p>
        </w:tc>
      </w:tr>
      <w:tr>
        <w:trPr>
          <w:cantSplit/>
        </w:trPr>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Update syllabus to include emerging tech topics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Revised UG syllabus to include AI, ML, and Data Science</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Board of Studies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June 2024</w:t>
            </w:r>
          </w:p>
        </w:tc>
      </w:tr>
      <w:tr>
        <w:trPr>
          <w:cantSplit/>
        </w:trPr>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Improve lab equipment and infrastructure</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Procured new lab tools and upgraded systems</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Department + Admin Office</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August 2024</w:t>
            </w:r>
          </w:p>
        </w:tc>
      </w:tr>
      <w:tr>
        <w:trPr>
          <w:cantSplit/>
        </w:trPr>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Provide industry exposure and internships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Signed MoUs with 3 industries for internships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Training &amp; Placement Cell</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July 2024</w:t>
            </w:r>
          </w:p>
        </w:tc>
      </w:tr>
      <w:tr>
        <w:trPr>
          <w:cantSplit/>
        </w:trPr>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Faculty development on NEP-based pedagogy</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Conducted FDP on Outcome-Based Education</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IQAC</w:t>
            </w:r>
          </w:p>
        </w:tc>
        <w:tc>
          <w:tcPr>
            <w:tcW w:type="dxa" w:w="136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May 2024</w:t>
            </w:r>
          </w:p>
        </w:tc>
      </w:tr>
      <w:tr>
        <w:trPr>
          <w:cantSplit/>
        </w:trPr>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Conduct soft-skills sessions for students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Launched weekly skill development classes</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Career Guidance Cell</w:t>
            </w:r>
          </w:p>
        </w:tc>
        <w:tc>
          <w:tcPr>
            <w:tcW w:type="dxa" w:w="136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September 2024</w:t>
            </w:r>
          </w:p>
        </w:tc>
      </w:tr>
    </w:tbl>
    <w:p/>
    <w:p>
      <w:pPr>
        <w:pStyle w:val="Heading3"/>
      </w:pPr>
      <w:r>
        <w:t>4. Future Plan of Action</w:t>
      </w:r>
    </w:p>
    <w:p>
      <w:pPr>
        <w:pStyle w:val="ListBullet"/>
      </w:pPr>
      <w:r>
        <w:rPr>
          <w:i w:val="0"/>
        </w:rPr>
        <w:t>Continue semester-wise online feedback collection</w:t>
      </w:r>
    </w:p>
    <w:p>
      <w:pPr>
        <w:pStyle w:val="ListBullet"/>
      </w:pPr>
      <w:r>
        <w:rPr>
          <w:i w:val="0"/>
        </w:rPr>
        <w:t>Introduce anonymous grievance redressal for academic concerns</w:t>
      </w:r>
    </w:p>
    <w:p>
      <w:pPr>
        <w:pStyle w:val="ListBullet"/>
      </w:pPr>
      <w:r>
        <w:rPr>
          <w:i w:val="0"/>
        </w:rPr>
        <w:t>Evaluate feedback implementation through department-level audits</w:t>
      </w:r>
    </w:p>
    <w:p>
      <w:pPr>
        <w:pStyle w:val="Heading3"/>
      </w:pPr>
      <w:r>
        <w:t>Attachments</w:t>
      </w:r>
    </w:p>
    <w:p>
      <w:pPr>
        <w:pStyle w:val="ListBullet"/>
      </w:pPr>
      <w:r>
        <w:rPr>
          <w:i w:val="0"/>
        </w:rPr>
        <w:t>[ ] Feedback Summary Report</w:t>
      </w:r>
    </w:p>
    <w:p>
      <w:pPr>
        <w:pStyle w:val="ListBullet"/>
      </w:pPr>
      <w:r>
        <w:rPr>
          <w:i w:val="0"/>
        </w:rPr>
        <w:t>[ ] ATR Meeting Minutes</w:t>
      </w:r>
    </w:p>
    <w:p>
      <w:pPr>
        <w:pStyle w:val="ListBullet"/>
      </w:pPr>
      <w:r>
        <w:rPr>
          <w:i w:val="0"/>
        </w:rPr>
        <w:t>[ ] Evidence of Implementation (photos, MoUs, circulars)</w:t>
      </w:r>
    </w:p>
    <w:p>
      <w:pPr>
        <w:pStyle w:val="ListBullet"/>
      </w:pPr>
      <w:r>
        <w:rPr>
          <w:i w:val="0"/>
        </w:rPr>
        <w:t>[ ] Institutional Website Link (Feedback Section)</w:t>
      </w:r>
    </w:p>
    <w:p>
      <w:pPr>
        <w:pStyle w:val="Heading1"/>
      </w:pPr>
      <w:r>
        <w:t>24. Structured Feedback Mechanism: Institutional Status &amp; Documentation Summary</w:t>
      </w:r>
    </w:p>
    <w:p>
      <w:r>
        <w:rPr>
          <w:i w:val="0"/>
        </w:rPr>
        <w:t>Classification Options (Choose the applicable one):</w:t>
      </w:r>
    </w:p>
    <w:p>
      <w:pPr>
        <w:pStyle w:val="ListBullet"/>
      </w:pPr>
      <w:r>
        <w:rPr>
          <w:i w:val="0"/>
        </w:rPr>
        <w:t>A. Feedback collected, analysed, action taken, communicated to relevant bodies and hosted on institutional website → [Best Practice]</w:t>
      </w:r>
    </w:p>
    <w:p>
      <w:pPr>
        <w:pStyle w:val="ListBullet"/>
      </w:pPr>
      <w:r>
        <w:rPr>
          <w:i w:val="0"/>
        </w:rPr>
        <w:t>B. Feedback collected, analysed, action taken, communicated to relevant body</w:t>
      </w:r>
    </w:p>
    <w:p>
      <w:pPr>
        <w:pStyle w:val="ListBullet"/>
      </w:pPr>
      <w:r>
        <w:rPr>
          <w:i w:val="0"/>
        </w:rPr>
        <w:t>C. Feedback collected and analysed</w:t>
      </w:r>
    </w:p>
    <w:p>
      <w:pPr>
        <w:pStyle w:val="ListBullet"/>
      </w:pPr>
      <w:r>
        <w:rPr>
          <w:i w:val="0"/>
        </w:rPr>
        <w:t>D. Feedback collected only</w:t>
      </w:r>
    </w:p>
    <w:p>
      <w:pPr>
        <w:pStyle w:val="ListBullet"/>
      </w:pPr>
      <w:r>
        <w:rPr>
          <w:i w:val="0"/>
        </w:rPr>
        <w:t>E. Feedback not collected</w:t>
      </w:r>
    </w:p>
    <w:p>
      <w:pPr>
        <w:pStyle w:val="Heading3"/>
      </w:pPr>
      <w:r>
        <w:t>Essential Documents to Upload:</w:t>
      </w:r>
    </w:p>
    <w:p>
      <w:pPr>
        <w:pStyle w:val="ListBullet"/>
      </w:pPr>
      <w:r>
        <w:rPr>
          <w:i w:val="0"/>
        </w:rPr>
        <w:t>[Yes] Institutional Data Template</w:t>
      </w:r>
    </w:p>
    <w:p>
      <w:pPr>
        <w:pStyle w:val="ListBullet2"/>
      </w:pPr>
      <w:r>
        <w:rPr>
          <w:i w:val="0"/>
        </w:rPr>
        <w:t>Format showing feedback source (student, alumni, employer, faculty), mode, date, and action taken.</w:t>
      </w:r>
    </w:p>
    <w:p>
      <w:pPr>
        <w:pStyle w:val="ListBullet"/>
      </w:pPr>
      <w:r>
        <w:rPr>
          <w:i w:val="0"/>
        </w:rPr>
        <w:t>[Yes] Sample Filled Feedback Forms</w:t>
      </w:r>
    </w:p>
    <w:p>
      <w:pPr>
        <w:pStyle w:val="ListBullet2"/>
      </w:pPr>
      <w:r>
        <w:rPr>
          <w:i w:val="0"/>
        </w:rPr>
        <w:t>At least 4 forms from different stakeholders (students, alumni, teachers, employers).</w:t>
      </w:r>
    </w:p>
    <w:p>
      <w:pPr>
        <w:pStyle w:val="ListBullet2"/>
      </w:pPr>
      <w:r>
        <w:rPr>
          <w:i w:val="0"/>
        </w:rPr>
        <w:t>Formats may be online survey, handwritten forms, or structured email.</w:t>
      </w:r>
    </w:p>
    <w:p>
      <w:pPr>
        <w:pStyle w:val="ListBullet"/>
      </w:pPr>
      <w:r>
        <w:rPr>
          <w:i w:val="0"/>
        </w:rPr>
        <w:t>[Yes] Feedback Analysis Report</w:t>
      </w:r>
    </w:p>
    <w:p>
      <w:pPr>
        <w:pStyle w:val="ListBullet2"/>
      </w:pPr>
      <w:r>
        <w:rPr>
          <w:i w:val="0"/>
        </w:rPr>
        <w:t>Consolidated summary with charts or statistics showing satisfaction levels, suggestions, etc.</w:t>
      </w:r>
    </w:p>
    <w:p>
      <w:pPr>
        <w:pStyle w:val="ListBullet2"/>
      </w:pPr>
      <w:r>
        <w:rPr>
          <w:i w:val="0"/>
        </w:rPr>
        <w:t>Should be submitted to IQAC, Academic Council, BOS or equivalent bodies.</w:t>
      </w:r>
    </w:p>
    <w:p>
      <w:pPr>
        <w:pStyle w:val="ListBullet"/>
      </w:pPr>
      <w:r>
        <w:rPr>
          <w:i w:val="0"/>
        </w:rPr>
        <w:t>[Yes] Action Taken Report (ATR)</w:t>
      </w:r>
    </w:p>
    <w:p>
      <w:pPr>
        <w:pStyle w:val="ListBullet2"/>
      </w:pPr>
      <w:r>
        <w:rPr>
          <w:i w:val="0"/>
        </w:rPr>
        <w:t>Must clearly map feedback to action (course revision, FDPs, lab improvements, etc.).</w:t>
      </w:r>
    </w:p>
    <w:p>
      <w:pPr>
        <w:pStyle w:val="ListBullet2"/>
      </w:pPr>
      <w:r>
        <w:rPr>
          <w:i w:val="0"/>
        </w:rPr>
        <w:t>Mention responsible committees and implementation timelines.</w:t>
      </w:r>
    </w:p>
    <w:p>
      <w:pPr>
        <w:pStyle w:val="ListBullet"/>
      </w:pPr>
      <w:r>
        <w:rPr>
          <w:i w:val="0"/>
        </w:rPr>
        <w:t>[Yes] Institutional Website Link</w:t>
      </w:r>
    </w:p>
    <w:p>
      <w:pPr>
        <w:pStyle w:val="ListBullet2"/>
      </w:pPr>
      <w:r>
        <w:rPr>
          <w:i w:val="0"/>
        </w:rPr>
        <w:t>Direct link to:</w:t>
      </w:r>
    </w:p>
    <w:p>
      <w:pPr>
        <w:pStyle w:val="ListBullet2"/>
      </w:pPr>
      <w:r>
        <w:rPr>
          <w:i w:val="0"/>
        </w:rPr>
        <w:t>Feedback forms/templates</w:t>
      </w:r>
    </w:p>
    <w:p>
      <w:pPr>
        <w:pStyle w:val="ListBullet2"/>
      </w:pPr>
      <w:r>
        <w:rPr>
          <w:i w:val="0"/>
        </w:rPr>
        <w:t>Analysis reports</w:t>
      </w:r>
    </w:p>
    <w:p>
      <w:pPr>
        <w:pStyle w:val="ListBullet2"/>
      </w:pPr>
      <w:r>
        <w:rPr>
          <w:i w:val="0"/>
        </w:rPr>
        <w:t>ATR documents</w:t>
      </w:r>
    </w:p>
    <w:p>
      <w:pPr>
        <w:pStyle w:val="Heading3"/>
      </w:pPr>
      <w:r>
        <w:t>Implementation Guidelines for Institutions:</w:t>
      </w:r>
    </w:p>
    <w:p>
      <w:pPr>
        <w:pStyle w:val="ListBullet"/>
      </w:pPr>
      <w:r>
        <w:rPr>
          <w:i w:val="0"/>
        </w:rPr>
        <w:t>Minimum two stakeholders should be covered (ideally all 4: students, teachers, alumni, employers).</w:t>
      </w:r>
    </w:p>
    <w:p>
      <w:pPr>
        <w:pStyle w:val="ListBullet"/>
      </w:pPr>
      <w:r>
        <w:rPr>
          <w:i w:val="0"/>
        </w:rPr>
        <w:t>Ensure transparency by publishing feedback data and ATR publicly on the website.</w:t>
      </w:r>
    </w:p>
    <w:p>
      <w:pPr>
        <w:pStyle w:val="ListBullet"/>
      </w:pPr>
      <w:r>
        <w:rPr>
          <w:i w:val="0"/>
        </w:rPr>
        <w:t>Repeat collection cycle annually or once per semester.</w:t>
      </w:r>
    </w:p>
    <w:p>
      <w:pPr>
        <w:pStyle w:val="ListBullet"/>
      </w:pPr>
      <w:r>
        <w:rPr>
          <w:i w:val="0"/>
        </w:rPr>
        <w:t>Use digital tools (Google Forms, LMS, ERP feedback modules) for efficient collection and reporting.</w:t>
      </w:r>
    </w:p>
    <w:p>
      <w:pPr>
        <w:pStyle w:val="Heading1"/>
      </w:pPr>
      <w:r>
        <w:t>25. Explanation of Table – NAAC Metric 1.4.1: Feedback Process Classification</w:t>
      </w:r>
    </w:p>
    <w:tbl>
      <w:tblPr>
        <w:tblW w:type="dxa" w:w="5940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188000"/>
        <w:gridCol w:w="1188000"/>
        <w:gridCol w:w="1188000"/>
        <w:gridCol w:w="1188000"/>
        <w:gridCol w:w="1188000"/>
      </w:tblGrid>
      <w:tr>
        <w:trPr>
          <w:tblHeader/>
          <w:cantSplit/>
        </w:trPr>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1.4.1</w:t>
            </w:r>
          </w:p>
        </w:tc>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Structured feedback for curriculum and its transactions is regularly obtained from stakeholders like Students, Teachers, Employers, Alumni, Academic peers etc., and Feedback processes of the institution may be classified as follows: A. Feedback collected, analysed, action taken and feedback hosted on the institutional website; B. Feedback collected, analysed and action has been taken; C. Feedback collected and analysed; D. Feedback collected; E. Feedback not collected. Opt anyone</w:t>
            </w:r>
          </w:p>
        </w:tc>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r>
          </w:p>
        </w:tc>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r>
          </w:p>
        </w:tc>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r>
          </w:p>
        </w:tc>
      </w:tr>
      <w:tr>
        <w:trPr>
          <w:cantSplit/>
        </w:trPr>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A. Feedback collected, analysed, action taken &amp; communicated to relevant body and feedback hosted on the institutional website</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B. Feedback collected, analysed, action has been taken and communicated to the relevant body</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Feedback collected and analysed</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Feedback collected</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Feedback not collected</w:t>
            </w:r>
          </w:p>
        </w:tc>
      </w:tr>
      <w:tr>
        <w:trPr>
          <w:cantSplit/>
        </w:trPr>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Yes/No</w:t>
            </w:r>
          </w:p>
        </w:tc>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Yes/No</w:t>
            </w:r>
          </w:p>
        </w:tc>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Yes/No</w:t>
            </w:r>
          </w:p>
        </w:tc>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Yes/No</w:t>
            </w:r>
          </w:p>
        </w:tc>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Yes/No</w:t>
            </w:r>
          </w:p>
        </w:tc>
      </w:tr>
      <w:tr>
        <w:trPr>
          <w:cantSplit/>
        </w:trPr>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If yes, pls provide links to the documents</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If yes, pls provide links to the documents</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If yes, pls provide links to the documents</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If yes, pls provide links to the documents</w:t>
            </w:r>
          </w:p>
        </w:tc>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If yes, pls provide links to the documents</w:t>
            </w:r>
          </w:p>
        </w:tc>
      </w:tr>
    </w:tbl>
    <w:p/>
    <w:p>
      <w:r>
        <w:rPr>
          <w:i w:val="0"/>
        </w:rPr>
        <w:t>Objective of the Table</w:t>
      </w:r>
    </w:p>
    <w:p>
      <w:pPr>
        <w:pStyle w:val="ListBullet"/>
      </w:pPr>
      <w:r>
        <w:rPr>
          <w:i w:val="0"/>
        </w:rPr>
        <w:t>To categorize the extent and effectiveness of the institution's feedback collection, analysis, and utilization from key stakeholders such as:</w:t>
      </w:r>
    </w:p>
    <w:p>
      <w:pPr>
        <w:pStyle w:val="ListBullet2"/>
      </w:pPr>
      <w:r>
        <w:rPr>
          <w:i w:val="0"/>
        </w:rPr>
        <w:t>Students</w:t>
      </w:r>
    </w:p>
    <w:p>
      <w:pPr>
        <w:pStyle w:val="ListBullet2"/>
      </w:pPr>
      <w:r>
        <w:rPr>
          <w:i w:val="0"/>
        </w:rPr>
        <w:t>Teachers</w:t>
      </w:r>
    </w:p>
    <w:p>
      <w:pPr>
        <w:pStyle w:val="ListBullet2"/>
      </w:pPr>
      <w:r>
        <w:rPr>
          <w:i w:val="0"/>
        </w:rPr>
        <w:t>Alumni</w:t>
      </w:r>
    </w:p>
    <w:p>
      <w:pPr>
        <w:pStyle w:val="ListBullet2"/>
      </w:pPr>
      <w:r>
        <w:rPr>
          <w:i w:val="0"/>
        </w:rPr>
        <w:t>Employers</w:t>
      </w:r>
    </w:p>
    <w:p>
      <w:pPr>
        <w:pStyle w:val="ListBullet2"/>
      </w:pPr>
      <w:r>
        <w:rPr>
          <w:i w:val="0"/>
        </w:rPr>
        <w:t>Academic peers</w:t>
      </w:r>
    </w:p>
    <w:p>
      <w:pPr>
        <w:pStyle w:val="Heading3"/>
      </w:pPr>
      <w:r>
        <w:t>Table Columns &amp; Their Meanings</w:t>
      </w:r>
    </w:p>
    <w:p>
      <w:pPr>
        <w:ind w:left="357" w:hanging="357"/>
      </w:pPr>
      <w:r>
        <w:rPr>
          <w:i w:val="0"/>
        </w:rPr>
        <w:t xml:space="preserve">1. </w:t>
      </w:r>
      <w:r>
        <w:rPr>
          <w:i w:val="0"/>
        </w:rPr>
        <w:t>A. Feedback collected, analysed, action taken &amp; hosted on website</w:t>
      </w:r>
    </w:p>
    <w:p>
      <w:pPr>
        <w:pStyle w:val="ListBullet2"/>
      </w:pPr>
      <w:r>
        <w:rPr>
          <w:i w:val="0"/>
        </w:rPr>
        <w:t>Most comprehensive approach.</w:t>
      </w:r>
    </w:p>
    <w:p>
      <w:pPr>
        <w:pStyle w:val="ListBullet2"/>
      </w:pPr>
      <w:r>
        <w:rPr>
          <w:i w:val="0"/>
        </w:rPr>
        <w:t>Indicates:</w:t>
      </w:r>
    </w:p>
    <w:p>
      <w:pPr>
        <w:pStyle w:val="ListBullet2"/>
      </w:pPr>
      <w:r>
        <w:rPr>
          <w:i w:val="0"/>
        </w:rPr>
        <w:t>Regular structured feedback collection</w:t>
      </w:r>
    </w:p>
    <w:p>
      <w:pPr>
        <w:pStyle w:val="ListBullet2"/>
      </w:pPr>
      <w:r>
        <w:rPr>
          <w:i w:val="0"/>
        </w:rPr>
        <w:t>Systematic analysis of inputs</w:t>
      </w:r>
    </w:p>
    <w:p>
      <w:pPr>
        <w:pStyle w:val="ListBullet2"/>
      </w:pPr>
      <w:r>
        <w:rPr>
          <w:i w:val="0"/>
        </w:rPr>
        <w:t>Institutional actions taken in response</w:t>
      </w:r>
    </w:p>
    <w:p>
      <w:pPr>
        <w:pStyle w:val="ListBullet2"/>
      </w:pPr>
      <w:r>
        <w:rPr>
          <w:i w:val="0"/>
        </w:rPr>
        <w:t>Outcomes posted publicly (e.g., ATR on website)</w:t>
      </w:r>
    </w:p>
    <w:p>
      <w:pPr>
        <w:pStyle w:val="ListBullet2"/>
      </w:pPr>
      <w:r>
        <w:rPr>
          <w:i w:val="0"/>
        </w:rPr>
        <w:t>Evidence required:</w:t>
      </w:r>
    </w:p>
    <w:p>
      <w:pPr>
        <w:pStyle w:val="ListBullet2"/>
      </w:pPr>
      <w:r>
        <w:rPr>
          <w:i w:val="0"/>
        </w:rPr>
        <w:t>Website link to feedback &amp; ATR</w:t>
      </w:r>
    </w:p>
    <w:p>
      <w:pPr>
        <w:pStyle w:val="ListBullet2"/>
      </w:pPr>
      <w:r>
        <w:rPr>
          <w:i w:val="0"/>
        </w:rPr>
        <w:t>Feedback analysis reports</w:t>
      </w:r>
    </w:p>
    <w:p>
      <w:pPr>
        <w:pStyle w:val="ListBullet2"/>
      </w:pPr>
      <w:r>
        <w:rPr>
          <w:i w:val="0"/>
        </w:rPr>
        <w:t>Action taken communication to stakeholders</w:t>
      </w:r>
    </w:p>
    <w:p>
      <w:pPr>
        <w:ind w:left="357" w:hanging="357"/>
      </w:pPr>
      <w:r>
        <w:rPr>
          <w:i w:val="0"/>
        </w:rPr>
        <w:t xml:space="preserve">2. </w:t>
      </w:r>
      <w:r>
        <w:rPr>
          <w:i w:val="0"/>
        </w:rPr>
        <w:t>B. Feedback collected, analysed &amp; action taken</w:t>
      </w:r>
    </w:p>
    <w:p>
      <w:pPr>
        <w:pStyle w:val="ListBullet2"/>
      </w:pPr>
      <w:r>
        <w:rPr>
          <w:i w:val="0"/>
        </w:rPr>
        <w:t>Institutional responses implemented, but not yet hosted on public platforms</w:t>
      </w:r>
    </w:p>
    <w:p>
      <w:pPr>
        <w:pStyle w:val="ListBullet2"/>
      </w:pPr>
      <w:r>
        <w:rPr>
          <w:i w:val="0"/>
        </w:rPr>
        <w:t>Evidence required:</w:t>
      </w:r>
    </w:p>
    <w:p>
      <w:pPr>
        <w:pStyle w:val="ListBullet2"/>
      </w:pPr>
      <w:r>
        <w:rPr>
          <w:i w:val="0"/>
        </w:rPr>
        <w:t>Internal meeting minutes</w:t>
      </w:r>
    </w:p>
    <w:p>
      <w:pPr>
        <w:pStyle w:val="ListBullet2"/>
      </w:pPr>
      <w:r>
        <w:rPr>
          <w:i w:val="0"/>
        </w:rPr>
        <w:t>ATRs submitted to IQAC/BOS</w:t>
      </w:r>
    </w:p>
    <w:p>
      <w:pPr>
        <w:ind w:left="357" w:hanging="357"/>
      </w:pPr>
      <w:r>
        <w:rPr>
          <w:i w:val="0"/>
        </w:rPr>
        <w:t xml:space="preserve">3. </w:t>
      </w:r>
      <w:r>
        <w:rPr>
          <w:i w:val="0"/>
        </w:rPr>
        <w:t>C. Feedback collected and analysed</w:t>
      </w:r>
    </w:p>
    <w:p>
      <w:pPr>
        <w:pStyle w:val="ListBullet2"/>
      </w:pPr>
      <w:r>
        <w:rPr>
          <w:i w:val="0"/>
        </w:rPr>
        <w:t>Stakeholder feedback is received and reviewed, but no action yet initiated or documented</w:t>
      </w:r>
    </w:p>
    <w:p>
      <w:pPr>
        <w:pStyle w:val="ListBullet2"/>
      </w:pPr>
      <w:r>
        <w:rPr>
          <w:i w:val="0"/>
        </w:rPr>
        <w:t>Evidence required:</w:t>
      </w:r>
    </w:p>
    <w:p>
      <w:pPr>
        <w:pStyle w:val="ListBullet2"/>
      </w:pPr>
      <w:r>
        <w:rPr>
          <w:i w:val="0"/>
        </w:rPr>
        <w:t>Summary analysis reports</w:t>
      </w:r>
    </w:p>
    <w:p>
      <w:pPr>
        <w:ind w:left="357" w:hanging="357"/>
      </w:pPr>
      <w:r>
        <w:rPr>
          <w:i w:val="0"/>
        </w:rPr>
        <w:t xml:space="preserve">4. </w:t>
      </w:r>
      <w:r>
        <w:rPr>
          <w:i w:val="0"/>
        </w:rPr>
        <w:t>D. Feedback collected</w:t>
      </w:r>
    </w:p>
    <w:p>
      <w:pPr>
        <w:pStyle w:val="ListBullet2"/>
      </w:pPr>
      <w:r>
        <w:rPr>
          <w:i w:val="0"/>
        </w:rPr>
        <w:t>Feedback is only gathered, no formal analysis or action</w:t>
      </w:r>
    </w:p>
    <w:p>
      <w:pPr>
        <w:pStyle w:val="ListBullet2"/>
      </w:pPr>
      <w:r>
        <w:rPr>
          <w:i w:val="0"/>
        </w:rPr>
        <w:t>Evidence required:</w:t>
      </w:r>
    </w:p>
    <w:p>
      <w:pPr>
        <w:pStyle w:val="ListBullet2"/>
      </w:pPr>
      <w:r>
        <w:rPr>
          <w:i w:val="0"/>
        </w:rPr>
        <w:t>Blank/filled-in forms or screenshots</w:t>
      </w:r>
    </w:p>
    <w:p>
      <w:pPr>
        <w:ind w:left="357" w:hanging="357"/>
      </w:pPr>
      <w:r>
        <w:rPr>
          <w:i w:val="0"/>
        </w:rPr>
        <w:t xml:space="preserve">5. </w:t>
      </w:r>
      <w:r>
        <w:rPr>
          <w:i w:val="0"/>
        </w:rPr>
        <w:t>E. Feedback not collected</w:t>
      </w:r>
    </w:p>
    <w:p>
      <w:pPr>
        <w:pStyle w:val="ListBullet2"/>
      </w:pPr>
      <w:r>
        <w:rPr>
          <w:i w:val="0"/>
        </w:rPr>
        <w:t>No formal system for feedback collection exists</w:t>
      </w:r>
    </w:p>
    <w:p>
      <w:pPr>
        <w:pStyle w:val="ListBullet2"/>
      </w:pPr>
      <w:r>
        <w:rPr>
          <w:i w:val="0"/>
        </w:rPr>
        <w:t>Institution is strongly advised to avoid this status</w:t>
      </w:r>
    </w:p>
    <w:p>
      <w:pPr>
        <w:pStyle w:val="Heading3"/>
      </w:pPr>
      <w:r>
        <w:t>Additional Fields</w:t>
      </w:r>
    </w:p>
    <w:p>
      <w:pPr>
        <w:pStyle w:val="ListBullet"/>
      </w:pPr>
      <w:r>
        <w:rPr>
          <w:i w:val="0"/>
        </w:rPr>
        <w:t>Yes/No Selection:</w:t>
      </w:r>
    </w:p>
    <w:p>
      <w:pPr>
        <w:pStyle w:val="ListBullet2"/>
      </w:pPr>
      <w:r>
        <w:rPr>
          <w:i w:val="0"/>
        </w:rPr>
        <w:t>Institution must choose one of A–E categories</w:t>
      </w:r>
    </w:p>
    <w:p>
      <w:pPr>
        <w:pStyle w:val="ListBullet"/>
      </w:pPr>
      <w:r>
        <w:rPr>
          <w:i w:val="0"/>
        </w:rPr>
        <w:t>Supporting Document Links:</w:t>
      </w:r>
    </w:p>
    <w:p>
      <w:pPr>
        <w:pStyle w:val="ListBullet2"/>
      </w:pPr>
      <w:r>
        <w:rPr>
          <w:i w:val="0"/>
        </w:rPr>
        <w:t>If "Yes" is marked in any column, provide document or web links to prove claims (PDFs, screenshots, URLs)</w:t>
      </w:r>
    </w:p>
    <w:p>
      <w:pPr>
        <w:pStyle w:val="Heading1"/>
      </w:pPr>
      <w:r>
        <w:t>26. Template: Institutional Feedback Disclosure Content (NAAC Metric 1.4.1)</w:t>
      </w:r>
    </w:p>
    <w:p>
      <w:r>
        <w:rPr>
          <w:i w:val="0"/>
        </w:rPr>
        <w:t>Institutional Feedback System</w:t>
      </w:r>
    </w:p>
    <w:p>
      <w:r>
        <w:rPr>
          <w:i w:val="0"/>
        </w:rPr>
        <w:t>As part of our commitment to quality assurance and curriculum excellence, [Institution Name] implements a structured Feedback Mechanism involving diverse stakeholders. The feedback is collected, systematically analysed, and the necessary actions are taken to enhance the academic environment.</w:t>
      </w:r>
    </w:p>
    <w:p>
      <w:pPr>
        <w:pStyle w:val="Heading3"/>
      </w:pPr>
      <w:r>
        <w:t>Stakeholders Involved</w:t>
      </w:r>
    </w:p>
    <w:p>
      <w:pPr>
        <w:pStyle w:val="ListBullet"/>
      </w:pPr>
      <w:r>
        <w:rPr>
          <w:i w:val="0"/>
        </w:rPr>
        <w:t>Students</w:t>
      </w:r>
    </w:p>
    <w:p>
      <w:pPr>
        <w:pStyle w:val="ListBullet"/>
      </w:pPr>
      <w:r>
        <w:rPr>
          <w:i w:val="0"/>
        </w:rPr>
        <w:t>Teachers</w:t>
      </w:r>
    </w:p>
    <w:p>
      <w:pPr>
        <w:pStyle w:val="ListBullet"/>
      </w:pPr>
      <w:r>
        <w:rPr>
          <w:i w:val="0"/>
        </w:rPr>
        <w:t>Employers</w:t>
      </w:r>
    </w:p>
    <w:p>
      <w:pPr>
        <w:pStyle w:val="ListBullet"/>
      </w:pPr>
      <w:r>
        <w:rPr>
          <w:i w:val="0"/>
        </w:rPr>
        <w:t>Alumni</w:t>
      </w:r>
    </w:p>
    <w:p>
      <w:pPr>
        <w:pStyle w:val="ListBullet"/>
      </w:pPr>
      <w:r>
        <w:rPr>
          <w:i w:val="0"/>
        </w:rPr>
        <w:t>Academic Peers</w:t>
      </w:r>
    </w:p>
    <w:p>
      <w:pPr>
        <w:pStyle w:val="Heading3"/>
      </w:pPr>
      <w:r>
        <w:t>Feedback Collection Process</w:t>
      </w:r>
    </w:p>
    <w:p>
      <w:pPr>
        <w:pStyle w:val="ListBullet"/>
      </w:pPr>
      <w:r>
        <w:rPr>
          <w:i w:val="0"/>
        </w:rPr>
        <w:t>Feedback is collected annually through structured online/offline forms.</w:t>
      </w:r>
    </w:p>
    <w:p>
      <w:pPr>
        <w:pStyle w:val="ListBullet"/>
      </w:pPr>
      <w:r>
        <w:rPr>
          <w:i w:val="0"/>
        </w:rPr>
        <w:t>Separate formats are used for each stakeholder group, aligned with curriculum design, delivery, infrastructure, and learning outcomes.</w:t>
      </w:r>
    </w:p>
    <w:p>
      <w:pPr>
        <w:pStyle w:val="Heading3"/>
      </w:pPr>
      <w:r>
        <w:t>Feedback Analysis</w:t>
      </w:r>
    </w:p>
    <w:p>
      <w:pPr>
        <w:pStyle w:val="ListBullet"/>
      </w:pPr>
      <w:r>
        <w:rPr>
          <w:i w:val="0"/>
        </w:rPr>
        <w:t>All received feedback is compiled and analyzed by the IQAC in consultation with Heads of Departments and program coordinators.</w:t>
      </w:r>
    </w:p>
    <w:p>
      <w:pPr>
        <w:pStyle w:val="ListBullet"/>
      </w:pPr>
      <w:r>
        <w:rPr>
          <w:i w:val="0"/>
        </w:rPr>
        <w:t>Trends and concerns are documented in detailed Feedback Analysis Reports.</w:t>
      </w:r>
    </w:p>
    <w:p>
      <w:pPr>
        <w:pStyle w:val="Heading3"/>
      </w:pPr>
      <w:r>
        <w:t>Action Taken</w:t>
      </w:r>
    </w:p>
    <w:p>
      <w:pPr>
        <w:pStyle w:val="ListBullet"/>
      </w:pPr>
      <w:r>
        <w:rPr>
          <w:i w:val="0"/>
        </w:rPr>
        <w:t>Actions based on the feedback are proposed by the academic committee and approved by BoS/Academic Council.</w:t>
      </w:r>
    </w:p>
    <w:p>
      <w:pPr>
        <w:pStyle w:val="ListBullet"/>
      </w:pPr>
      <w:r>
        <w:rPr>
          <w:i w:val="0"/>
        </w:rPr>
        <w:t>Improvements made include:</w:t>
      </w:r>
    </w:p>
    <w:p>
      <w:pPr>
        <w:pStyle w:val="ListBullet2"/>
      </w:pPr>
      <w:r>
        <w:rPr>
          <w:i w:val="0"/>
        </w:rPr>
        <w:t>Curriculum revisions</w:t>
      </w:r>
    </w:p>
    <w:p>
      <w:pPr>
        <w:pStyle w:val="ListBullet2"/>
      </w:pPr>
      <w:r>
        <w:rPr>
          <w:i w:val="0"/>
        </w:rPr>
        <w:t>Introduction of value-added/certificate courses</w:t>
      </w:r>
    </w:p>
    <w:p>
      <w:pPr>
        <w:pStyle w:val="ListBullet2"/>
      </w:pPr>
      <w:r>
        <w:rPr>
          <w:i w:val="0"/>
        </w:rPr>
        <w:t>Enhancement of laboratory infrastructure</w:t>
      </w:r>
    </w:p>
    <w:p>
      <w:pPr>
        <w:pStyle w:val="ListBullet2"/>
      </w:pPr>
      <w:r>
        <w:rPr>
          <w:i w:val="0"/>
        </w:rPr>
        <w:t>Improved academic delivery and student support services</w:t>
      </w:r>
    </w:p>
    <w:p>
      <w:pPr>
        <w:pStyle w:val="Heading3"/>
      </w:pPr>
      <w:r>
        <w:t>Feedback Reports and Actions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260000"/>
        <w:gridCol w:w="1620000"/>
        <w:gridCol w:w="1548000"/>
        <w:gridCol w:w="1548000"/>
      </w:tblGrid>
      <w:tr>
        <w:trPr>
          <w:tblHeader/>
          <w:cantSplit/>
        </w:trPr>
        <w:tc>
          <w:tcPr>
            <w:tcW w:type="dxa" w:w="15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5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Stakeholder Group</w:t>
            </w:r>
          </w:p>
        </w:tc>
        <w:tc>
          <w:tcPr>
            <w:tcW w:type="dxa" w:w="15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Feedback Report</w:t>
            </w:r>
          </w:p>
        </w:tc>
        <w:tc>
          <w:tcPr>
            <w:tcW w:type="dxa" w:w="15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Action Taken Report</w:t>
            </w:r>
          </w:p>
        </w:tc>
      </w:tr>
      <w:tr>
        <w:trPr>
          <w:cantSplit/>
        </w:trPr>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Students</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[Link]</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[Link]</w:t>
            </w:r>
          </w:p>
        </w:tc>
      </w:tr>
      <w:tr>
        <w:trPr>
          <w:cantSplit/>
        </w:trPr>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2020–2021</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Teachers</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[Link]</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[Link]</w:t>
            </w:r>
          </w:p>
        </w:tc>
      </w:tr>
      <w:tr>
        <w:trPr>
          <w:cantSplit/>
        </w:trPr>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2021–2022</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Alumni</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[Link]</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[Link]</w:t>
            </w:r>
          </w:p>
        </w:tc>
      </w:tr>
      <w:tr>
        <w:trPr>
          <w:cantSplit/>
        </w:trPr>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Employers</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[Link]</w:t>
            </w:r>
          </w:p>
        </w:tc>
        <w:tc>
          <w:tcPr>
            <w:tcW w:type="dxa" w:w="154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[Link]</w:t>
            </w:r>
          </w:p>
        </w:tc>
      </w:tr>
      <w:tr>
        <w:trPr>
          <w:cantSplit/>
        </w:trPr>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w:t>
            </w:r>
          </w:p>
        </w:tc>
        <w:tc>
          <w:tcPr>
            <w:tcW w:type="dxa" w:w="15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w:t>
            </w:r>
          </w:p>
        </w:tc>
      </w:tr>
    </w:tbl>
    <w:p/>
    <w:p>
      <w:pPr>
        <w:pStyle w:val="Heading3"/>
      </w:pPr>
      <w:r>
        <w:t>Download Section</w:t>
      </w:r>
    </w:p>
    <w:p>
      <w:pPr>
        <w:pStyle w:val="ListBullet"/>
      </w:pPr>
      <w:r>
        <w:rPr>
          <w:i w:val="0"/>
        </w:rPr>
        <w:t>Student Feedback Form Format – PDF</w:t>
      </w:r>
    </w:p>
    <w:p>
      <w:pPr>
        <w:pStyle w:val="ListBullet"/>
      </w:pPr>
      <w:r>
        <w:rPr>
          <w:i w:val="0"/>
        </w:rPr>
        <w:t>Teacher Feedback Form Format – PDF</w:t>
      </w:r>
    </w:p>
    <w:p>
      <w:pPr>
        <w:pStyle w:val="ListBullet"/>
      </w:pPr>
      <w:r>
        <w:rPr>
          <w:i w:val="0"/>
        </w:rPr>
        <w:t>Alumni Feedback Form Format – PDF</w:t>
      </w:r>
    </w:p>
    <w:p>
      <w:pPr>
        <w:pStyle w:val="ListBullet"/>
      </w:pPr>
      <w:r>
        <w:rPr>
          <w:i w:val="0"/>
        </w:rPr>
        <w:t>Employer Feedback Form Format – PDF</w:t>
      </w:r>
    </w:p>
    <w:p>
      <w:pPr>
        <w:pStyle w:val="ListBullet"/>
      </w:pPr>
      <w:r>
        <w:rPr>
          <w:i w:val="0"/>
        </w:rPr>
        <w:t>Feedback Analysis Reports</w:t>
      </w:r>
    </w:p>
    <w:p>
      <w:pPr>
        <w:pStyle w:val="ListBullet"/>
      </w:pPr>
      <w:r>
        <w:rPr>
          <w:i w:val="0"/>
        </w:rPr>
        <w:t>Action Taken Reports (ATRs)</w:t>
      </w:r>
    </w:p>
    <w:p>
      <w:r>
        <w:rPr>
          <w:i w:val="0"/>
        </w:rPr>
        <w:t>For any suggestions or queries, please contact the IQAC Coordinator at [iqac@yourinstitution.ac.in]</w:t>
      </w:r>
    </w:p>
    <w:p>
      <w:pPr>
        <w:pStyle w:val="Heading1"/>
      </w:pPr>
      <w:r>
        <w:t>27. Department of Computer Science and Engineering</w:t>
      </w:r>
    </w:p>
    <w:p>
      <w:r>
        <w:rPr>
          <w:i w:val="0"/>
        </w:rPr>
        <w:t>Stakeholder Group: Students</w:t>
      </w:r>
    </w:p>
    <w:p>
      <w:pPr>
        <w:pStyle w:val="Heading3"/>
      </w:pPr>
      <w:r>
        <w:t>Objective</w:t>
      </w:r>
    </w:p>
    <w:p>
      <w:r>
        <w:rPr>
          <w:i w:val="0"/>
        </w:rPr>
        <w:t>To continuously enhance the teaching-learning experience, the Department of Computer Science and Engineering collects structured feedback from its enrolled students at the end of each academic year.</w:t>
      </w:r>
    </w:p>
    <w:p>
      <w:pPr>
        <w:pStyle w:val="Heading3"/>
      </w:pPr>
      <w:r>
        <w:t>Scope of Feedback</w:t>
      </w:r>
    </w:p>
    <w:p>
      <w:r>
        <w:rPr>
          <w:i w:val="0"/>
        </w:rPr>
        <w:t>Feedback is collected on the following curriculum components:</w:t>
      </w:r>
    </w:p>
    <w:p>
      <w:pPr>
        <w:pStyle w:val="ListBullet"/>
      </w:pPr>
      <w:r>
        <w:rPr>
          <w:i w:val="0"/>
        </w:rPr>
        <w:t>Relevance of course content to current industry practices</w:t>
      </w:r>
    </w:p>
    <w:p>
      <w:pPr>
        <w:pStyle w:val="ListBullet"/>
      </w:pPr>
      <w:r>
        <w:rPr>
          <w:i w:val="0"/>
        </w:rPr>
        <w:t>Clarity and structure of syllabi</w:t>
      </w:r>
    </w:p>
    <w:p>
      <w:pPr>
        <w:pStyle w:val="ListBullet"/>
      </w:pPr>
      <w:r>
        <w:rPr>
          <w:i w:val="0"/>
        </w:rPr>
        <w:t>Effectiveness of faculty delivery</w:t>
      </w:r>
    </w:p>
    <w:p>
      <w:pPr>
        <w:pStyle w:val="ListBullet"/>
      </w:pPr>
      <w:r>
        <w:rPr>
          <w:i w:val="0"/>
        </w:rPr>
        <w:t>Use of modern teaching tools and ICT</w:t>
      </w:r>
    </w:p>
    <w:p>
      <w:pPr>
        <w:pStyle w:val="ListBullet"/>
      </w:pPr>
      <w:r>
        <w:rPr>
          <w:i w:val="0"/>
        </w:rPr>
        <w:t>Assessment mechanisms and fairness</w:t>
      </w:r>
    </w:p>
    <w:p>
      <w:pPr>
        <w:pStyle w:val="ListBullet"/>
      </w:pPr>
      <w:r>
        <w:rPr>
          <w:i w:val="0"/>
        </w:rPr>
        <w:t>Availability of learning resources (labs, online materials)</w:t>
      </w:r>
    </w:p>
    <w:p>
      <w:pPr>
        <w:pStyle w:val="Heading3"/>
      </w:pPr>
      <w:r>
        <w:t>Feedback Collection Process</w:t>
      </w:r>
    </w:p>
    <w:p>
      <w:pPr>
        <w:pStyle w:val="ListBullet"/>
      </w:pPr>
      <w:r>
        <w:rPr>
          <w:i w:val="0"/>
        </w:rPr>
        <w:t>Conducted online via Google Forms/Moodle with secure student access</w:t>
      </w:r>
    </w:p>
    <w:p>
      <w:pPr>
        <w:pStyle w:val="ListBullet"/>
      </w:pPr>
      <w:r>
        <w:rPr>
          <w:i w:val="0"/>
        </w:rPr>
        <w:t>Anonymous and confidential to encourage honest feedback</w:t>
      </w:r>
    </w:p>
    <w:p>
      <w:pPr>
        <w:pStyle w:val="ListBullet"/>
      </w:pPr>
      <w:r>
        <w:rPr>
          <w:i w:val="0"/>
        </w:rPr>
        <w:t>Conducted every semester for core and elective courses</w:t>
      </w:r>
    </w:p>
    <w:p>
      <w:pPr>
        <w:pStyle w:val="Heading3"/>
      </w:pPr>
      <w:r>
        <w:t>Summary of Feedback Analysis</w:t>
      </w:r>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007999"/>
        <w:gridCol w:w="3528000"/>
        <w:gridCol w:w="1440000"/>
      </w:tblGrid>
      <w:tr>
        <w:trPr>
          <w:tblHeader/>
          <w:cantSplit/>
        </w:trPr>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Key Findings from Student Feedback</w:t>
            </w:r>
          </w:p>
        </w:tc>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Satisfaction Score (out of 5)</w:t>
            </w:r>
          </w:p>
        </w:tc>
      </w:tr>
      <w:tr>
        <w:trPr>
          <w:cantSplit/>
        </w:trPr>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2020–21</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Need for updated AI/ML content</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4.2</w:t>
            </w:r>
          </w:p>
        </w:tc>
      </w:tr>
      <w:tr>
        <w:trPr>
          <w:cantSplit/>
        </w:trPr>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2021–22</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Demand for more project-based learning</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4.4</w:t>
            </w:r>
          </w:p>
        </w:tc>
      </w:tr>
      <w:tr>
        <w:trPr>
          <w:cantSplit/>
        </w:trPr>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2022–23</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Appreciation for hands-on labs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4.6</w:t>
            </w:r>
          </w:p>
        </w:tc>
      </w:tr>
    </w:tbl>
    <w:p/>
    <w:p>
      <w:pPr>
        <w:pStyle w:val="Heading3"/>
      </w:pPr>
      <w:r>
        <w:t>Action Taken Based on Student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980000"/>
        <w:gridCol w:w="2736000"/>
        <w:gridCol w:w="1260000"/>
      </w:tblGrid>
      <w:tr>
        <w:trPr>
          <w:tblHeader/>
          <w:cantSplit/>
        </w:trPr>
        <w:tc>
          <w:tcPr>
            <w:tcW w:type="dxa" w:w="126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Suggestion from Students</w:t>
            </w:r>
          </w:p>
        </w:tc>
        <w:tc>
          <w:tcPr>
            <w:tcW w:type="dxa" w:w="126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Taken by Department</w:t>
            </w:r>
          </w:p>
        </w:tc>
        <w:tc>
          <w:tcPr>
            <w:tcW w:type="dxa" w:w="12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 Implemented</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 courses in Cloud Computing</w:t>
            </w:r>
          </w:p>
        </w:tc>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Added elective "Cloud Infrastructure &amp; DevOps"</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2021–22</w:t>
            </w:r>
          </w:p>
        </w:tc>
      </w:tr>
      <w:tr>
        <w:trPr>
          <w:cantSplit/>
        </w:trPr>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Increase lab hours for Data Structures</w:t>
            </w:r>
          </w:p>
        </w:tc>
        <w:tc>
          <w:tcPr>
            <w:tcW w:type="dxa" w:w="126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Lab contact hours increased from 2 to 4</w:t>
            </w:r>
          </w:p>
        </w:tc>
        <w:tc>
          <w:tcPr>
            <w:tcW w:type="dxa" w:w="12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2022–23</w:t>
            </w:r>
          </w:p>
        </w:tc>
      </w:tr>
      <w:tr>
        <w:trPr>
          <w:cantSplit/>
        </w:trPr>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Provide placement-oriented coding sessions</w:t>
            </w:r>
          </w:p>
        </w:tc>
        <w:tc>
          <w:tcPr>
            <w:tcW w:type="dxa" w:w="126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Launched weekly competitive coding and hackathons</w:t>
            </w:r>
          </w:p>
        </w:tc>
        <w:tc>
          <w:tcPr>
            <w:tcW w:type="dxa" w:w="12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2023–24</w:t>
            </w:r>
          </w:p>
        </w:tc>
      </w:tr>
    </w:tbl>
    <w:p/>
    <w:p>
      <w:pPr>
        <w:pStyle w:val="Heading3"/>
      </w:pPr>
      <w:r>
        <w:t>Document Links</w:t>
      </w:r>
    </w:p>
    <w:p>
      <w:pPr>
        <w:pStyle w:val="ListBullet"/>
      </w:pPr>
      <w:r>
        <w:rPr>
          <w:i w:val="0"/>
        </w:rPr>
        <w:t>Student Feedback Analysis Report – CSE 2022–23 (PDF)</w:t>
      </w:r>
    </w:p>
    <w:p>
      <w:pPr>
        <w:pStyle w:val="ListBullet"/>
      </w:pPr>
      <w:r>
        <w:rPr>
          <w:i w:val="0"/>
        </w:rPr>
        <w:t>Action Taken Report – CSE 2022–23 (PDF)</w:t>
      </w:r>
    </w:p>
    <w:p>
      <w:pPr>
        <w:pStyle w:val="ListBullet"/>
      </w:pPr>
      <w:r>
        <w:rPr>
          <w:i w:val="0"/>
        </w:rPr>
        <w:t>Sample Feedback Form – CSE Students (PDF)</w:t>
      </w:r>
    </w:p>
    <w:p>
      <w:r>
        <w:rPr>
          <w:i w:val="0"/>
        </w:rPr>
        <w:t>For queries or suggestions, contact:</w:t>
      </w:r>
    </w:p>
    <w:p>
      <w:r>
        <w:rPr>
          <w:i w:val="0"/>
        </w:rPr>
        <w:t>IQAC Department Representative – CSE</w:t>
      </w:r>
    </w:p>
    <w:p>
      <w:r>
        <w:rPr>
          <w:i w:val="0"/>
        </w:rPr>
        <w:t>iqac.cse@yourinstitution.ac.in</w:t>
      </w:r>
    </w:p>
    <w:p>
      <w:pPr>
        <w:pStyle w:val="Heading1"/>
      </w:pPr>
      <w:r>
        <w:t>28. Department of Electronics and Communication Engineering</w:t>
      </w:r>
    </w:p>
    <w:p>
      <w:r>
        <w:rPr>
          <w:i w:val="0"/>
        </w:rPr>
        <w:t>Stakeholder Group: Alumni</w:t>
      </w:r>
    </w:p>
    <w:p>
      <w:pPr>
        <w:pStyle w:val="Heading3"/>
      </w:pPr>
      <w:r>
        <w:t>Objective</w:t>
      </w:r>
    </w:p>
    <w:p>
      <w:r>
        <w:rPr>
          <w:i w:val="0"/>
        </w:rPr>
        <w:t>To strengthen academic quality and industry alignment, the Department of Electronics and Communication Engineering (ECE) actively collects structured feedback from its alumni. This ensures the curriculum remains contemporary, skill-oriented, and responsive to career advancements.</w:t>
      </w:r>
    </w:p>
    <w:p>
      <w:pPr>
        <w:pStyle w:val="Heading3"/>
      </w:pPr>
      <w:r>
        <w:t>Scope of Alumni Feedback</w:t>
      </w:r>
    </w:p>
    <w:p>
      <w:r>
        <w:rPr>
          <w:i w:val="0"/>
        </w:rPr>
        <w:t>Feedback focuses on the following:</w:t>
      </w:r>
    </w:p>
    <w:p>
      <w:pPr>
        <w:pStyle w:val="ListBullet"/>
      </w:pPr>
      <w:r>
        <w:rPr>
          <w:i w:val="0"/>
        </w:rPr>
        <w:t>Relevance of curriculum to real-world employment</w:t>
      </w:r>
    </w:p>
    <w:p>
      <w:pPr>
        <w:pStyle w:val="ListBullet"/>
      </w:pPr>
      <w:r>
        <w:rPr>
          <w:i w:val="0"/>
        </w:rPr>
        <w:t>Usefulness of academic knowledge in professional roles</w:t>
      </w:r>
    </w:p>
    <w:p>
      <w:pPr>
        <w:pStyle w:val="ListBullet"/>
      </w:pPr>
      <w:r>
        <w:rPr>
          <w:i w:val="0"/>
        </w:rPr>
        <w:t>Soft skill and technical preparedness after graduation</w:t>
      </w:r>
    </w:p>
    <w:p>
      <w:pPr>
        <w:pStyle w:val="ListBullet"/>
      </w:pPr>
      <w:r>
        <w:rPr>
          <w:i w:val="0"/>
        </w:rPr>
        <w:t>Value-added certifications and training programs</w:t>
      </w:r>
    </w:p>
    <w:p>
      <w:pPr>
        <w:pStyle w:val="ListBullet"/>
      </w:pPr>
      <w:r>
        <w:rPr>
          <w:i w:val="0"/>
        </w:rPr>
        <w:t>Infrastructure support during study (labs, Wi-Fi, classrooms)</w:t>
      </w:r>
    </w:p>
    <w:p>
      <w:pPr>
        <w:pStyle w:val="Heading3"/>
      </w:pPr>
      <w:r>
        <w:t>Feedback Collection Process</w:t>
      </w:r>
    </w:p>
    <w:p>
      <w:pPr>
        <w:pStyle w:val="ListBullet"/>
      </w:pPr>
      <w:r>
        <w:rPr>
          <w:i w:val="0"/>
        </w:rPr>
        <w:t>Conducted annually via online surveys (Google Forms/Alumni Portal)</w:t>
      </w:r>
    </w:p>
    <w:p>
      <w:pPr>
        <w:pStyle w:val="ListBullet"/>
      </w:pPr>
      <w:r>
        <w:rPr>
          <w:i w:val="0"/>
        </w:rPr>
        <w:t>Invitations sent to alumni graduated in the past 5 years</w:t>
      </w:r>
    </w:p>
    <w:p>
      <w:pPr>
        <w:pStyle w:val="ListBullet"/>
      </w:pPr>
      <w:r>
        <w:rPr>
          <w:i w:val="0"/>
        </w:rPr>
        <w:t>Anonymous responses with optional contact sharing</w:t>
      </w:r>
    </w:p>
    <w:p>
      <w:pPr>
        <w:pStyle w:val="Heading3"/>
      </w:pPr>
      <w:r>
        <w:t>Summary of Feedback Analysis</w:t>
      </w:r>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007999"/>
        <w:gridCol w:w="3528000"/>
        <w:gridCol w:w="1440000"/>
      </w:tblGrid>
      <w:tr>
        <w:trPr>
          <w:tblHeader/>
          <w:cantSplit/>
        </w:trPr>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Key Suggestions from Alumni</w:t>
            </w:r>
          </w:p>
        </w:tc>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Overall Satisfaction Score (out of 5)</w:t>
            </w:r>
          </w:p>
        </w:tc>
      </w:tr>
      <w:tr>
        <w:trPr>
          <w:cantSplit/>
        </w:trPr>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2020–21</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Incorporate IoT and VLSI design modules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4.3</w:t>
            </w:r>
          </w:p>
        </w:tc>
      </w:tr>
      <w:tr>
        <w:trPr>
          <w:cantSplit/>
        </w:trPr>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2021–22</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Introduce soft skills and workplace ethics</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4.5</w:t>
            </w:r>
          </w:p>
        </w:tc>
      </w:tr>
      <w:tr>
        <w:trPr>
          <w:cantSplit/>
        </w:trPr>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2022–23</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Enhance placement support and internships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4.6</w:t>
            </w:r>
          </w:p>
        </w:tc>
      </w:tr>
    </w:tbl>
    <w:p/>
    <w:p>
      <w:pPr>
        <w:pStyle w:val="Heading3"/>
      </w:pPr>
      <w:r>
        <w:t>Action Taken Based on Alumni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980000"/>
        <w:gridCol w:w="2880000"/>
        <w:gridCol w:w="1116000"/>
      </w:tblGrid>
      <w:tr>
        <w:trPr>
          <w:tblHeader/>
          <w:cantSplit/>
        </w:trPr>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Alumni Suggestion</w:t>
            </w:r>
          </w:p>
        </w:tc>
        <w:tc>
          <w:tcPr>
            <w:tcW w:type="dxa" w:w="111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Taken by Department</w:t>
            </w:r>
          </w:p>
        </w:tc>
        <w:tc>
          <w:tcPr>
            <w:tcW w:type="dxa" w:w="111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w:t>
            </w:r>
          </w:p>
        </w:tc>
      </w:tr>
      <w:tr>
        <w:trPr>
          <w:cantSplit/>
        </w:trPr>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Add IoT-based project modules</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Introduced mini projects in "Embedded Systems"</w:t>
            </w:r>
          </w:p>
        </w:tc>
        <w:tc>
          <w:tcPr>
            <w:tcW w:type="dxa" w:w="111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2021</w:t>
            </w:r>
          </w:p>
        </w:tc>
      </w:tr>
      <w:tr>
        <w:trPr>
          <w:cantSplit/>
        </w:trPr>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Offer resume-building and interview prep</w:t>
            </w:r>
          </w:p>
        </w:tc>
        <w:tc>
          <w:tcPr>
            <w:tcW w:type="dxa" w:w="111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Started "Career Readiness Workshops" every semester</w:t>
            </w:r>
          </w:p>
        </w:tc>
        <w:tc>
          <w:tcPr>
            <w:tcW w:type="dxa" w:w="111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2022</w:t>
            </w:r>
          </w:p>
        </w:tc>
      </w:tr>
      <w:tr>
        <w:trPr>
          <w:cantSplit/>
        </w:trPr>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Collaborate with industries for internships</w:t>
            </w:r>
          </w:p>
        </w:tc>
        <w:tc>
          <w:tcPr>
            <w:tcW w:type="dxa" w:w="111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Signed MoUs with 3 companies for final-year internships</w:t>
            </w:r>
          </w:p>
        </w:tc>
        <w:tc>
          <w:tcPr>
            <w:tcW w:type="dxa" w:w="111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2023</w:t>
            </w:r>
          </w:p>
        </w:tc>
      </w:tr>
    </w:tbl>
    <w:p/>
    <w:p>
      <w:pPr>
        <w:pStyle w:val="Heading3"/>
      </w:pPr>
      <w:r>
        <w:t>Document Links</w:t>
      </w:r>
    </w:p>
    <w:p>
      <w:pPr>
        <w:pStyle w:val="ListBullet"/>
      </w:pPr>
      <w:r>
        <w:rPr>
          <w:i w:val="0"/>
        </w:rPr>
        <w:t>Alumni Feedback Analysis Report – ECE 2022–23 (PDF)</w:t>
      </w:r>
    </w:p>
    <w:p>
      <w:pPr>
        <w:pStyle w:val="ListBullet"/>
      </w:pPr>
      <w:r>
        <w:rPr>
          <w:i w:val="0"/>
        </w:rPr>
        <w:t>Action Taken Report – ECE Alumni Feedback 2022–23 (PDF)</w:t>
      </w:r>
    </w:p>
    <w:p>
      <w:pPr>
        <w:pStyle w:val="ListBullet"/>
      </w:pPr>
      <w:r>
        <w:rPr>
          <w:i w:val="0"/>
        </w:rPr>
        <w:t>Sample Alumni Feedback Form – ECE (PDF)</w:t>
      </w:r>
    </w:p>
    <w:p>
      <w:r>
        <w:rPr>
          <w:i w:val="0"/>
        </w:rPr>
        <w:t>For feedback and engagement:</w:t>
      </w:r>
    </w:p>
    <w:p>
      <w:r>
        <w:rPr>
          <w:i w:val="0"/>
        </w:rPr>
        <w:t>Alumni Coordinator – Department of ECE</w:t>
      </w:r>
    </w:p>
    <w:p>
      <w:r>
        <w:rPr>
          <w:i w:val="0"/>
        </w:rPr>
        <w:t>alumni.ece@yourinstitution.ac.in</w:t>
      </w:r>
    </w:p>
    <w:p>
      <w:pPr>
        <w:pStyle w:val="Heading1"/>
      </w:pPr>
      <w:r>
        <w:t>29. Department of Computer Science and Engineering</w:t>
      </w:r>
    </w:p>
    <w:p>
      <w:r>
        <w:rPr>
          <w:i w:val="0"/>
        </w:rPr>
        <w:t>Stakeholder Group: Employers</w:t>
      </w:r>
    </w:p>
    <w:p>
      <w:pPr>
        <w:pStyle w:val="Heading3"/>
      </w:pPr>
      <w:r>
        <w:t>Objective</w:t>
      </w:r>
    </w:p>
    <w:p>
      <w:r>
        <w:rPr>
          <w:i w:val="0"/>
        </w:rPr>
        <w:t>The Department of Computer Science and Engineering (CSE) engages employers in the curriculum review and development process to ensure industry readiness and employability of graduates. Feedback is collected systematically to align academic programs with current professional demands.</w:t>
      </w:r>
    </w:p>
    <w:p>
      <w:pPr>
        <w:pStyle w:val="Heading3"/>
      </w:pPr>
      <w:r>
        <w:t>Scope of Employer Feedback</w:t>
      </w:r>
    </w:p>
    <w:p>
      <w:r>
        <w:rPr>
          <w:i w:val="0"/>
        </w:rPr>
        <w:t>Feedback is collected on:</w:t>
      </w:r>
    </w:p>
    <w:p>
      <w:pPr>
        <w:pStyle w:val="ListBullet"/>
      </w:pPr>
      <w:r>
        <w:rPr>
          <w:i w:val="0"/>
        </w:rPr>
        <w:t>Industry relevance of curriculum and skills imparted</w:t>
      </w:r>
    </w:p>
    <w:p>
      <w:pPr>
        <w:pStyle w:val="ListBullet"/>
      </w:pPr>
      <w:r>
        <w:rPr>
          <w:i w:val="0"/>
        </w:rPr>
        <w:t>Professional competencies of students during internships/placements</w:t>
      </w:r>
    </w:p>
    <w:p>
      <w:pPr>
        <w:pStyle w:val="ListBullet"/>
      </w:pPr>
      <w:r>
        <w:rPr>
          <w:i w:val="0"/>
        </w:rPr>
        <w:t>Communication skills, team collaboration, and workplace ethics</w:t>
      </w:r>
    </w:p>
    <w:p>
      <w:pPr>
        <w:pStyle w:val="ListBullet"/>
      </w:pPr>
      <w:r>
        <w:rPr>
          <w:i w:val="0"/>
        </w:rPr>
        <w:t>Suggestions for emerging technologies and tools</w:t>
      </w:r>
    </w:p>
    <w:p>
      <w:pPr>
        <w:pStyle w:val="ListBullet"/>
      </w:pPr>
      <w:r>
        <w:rPr>
          <w:i w:val="0"/>
        </w:rPr>
        <w:t>Domain-specific preparedness (AI, Cloud, Cybersecurity, etc.)</w:t>
      </w:r>
    </w:p>
    <w:p>
      <w:pPr>
        <w:pStyle w:val="Heading3"/>
      </w:pPr>
      <w:r>
        <w:t>Feedback Collection Process</w:t>
      </w:r>
    </w:p>
    <w:p>
      <w:pPr>
        <w:pStyle w:val="ListBullet"/>
      </w:pPr>
      <w:r>
        <w:rPr>
          <w:i w:val="0"/>
        </w:rPr>
        <w:t>Bi-annual employer surveys conducted post-placement cycle</w:t>
      </w:r>
    </w:p>
    <w:p>
      <w:pPr>
        <w:pStyle w:val="ListBullet"/>
      </w:pPr>
      <w:r>
        <w:rPr>
          <w:i w:val="0"/>
        </w:rPr>
        <w:t>One-on-one feedback sessions during campus recruitment drives</w:t>
      </w:r>
    </w:p>
    <w:p>
      <w:pPr>
        <w:pStyle w:val="ListBullet"/>
      </w:pPr>
      <w:r>
        <w:rPr>
          <w:i w:val="0"/>
        </w:rPr>
        <w:t>Structured questionnaire shared with HR/Tech leads of recruiting firms</w:t>
      </w:r>
    </w:p>
    <w:p>
      <w:pPr>
        <w:pStyle w:val="Heading3"/>
      </w:pPr>
      <w:r>
        <w:t>Summary of Feedback Analysis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648000"/>
        <w:gridCol w:w="3888000"/>
        <w:gridCol w:w="1440000"/>
      </w:tblGrid>
      <w:tr>
        <w:trPr>
          <w:tblHeader/>
          <w:cantSplit/>
        </w:trPr>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Year</w:t>
            </w:r>
          </w:p>
        </w:tc>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Key Suggestions from Employers</w:t>
            </w:r>
          </w:p>
        </w:tc>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Average Employer Satisfaction Score (out of 5)</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2020</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Exposure to real-time projects before placements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4.1</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2021</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Training in DevOps and Cloud Technologies</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4.4</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2022</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Improvement in analytical and coding problem-solving skills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4.5</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2023</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Enhanced communication and technical documentation</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4.6</w:t>
            </w:r>
          </w:p>
        </w:tc>
      </w:tr>
    </w:tbl>
    <w:p/>
    <w:p>
      <w:pPr>
        <w:pStyle w:val="Heading3"/>
      </w:pPr>
      <w:r>
        <w:t>Action Taken Based on Employer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088000"/>
        <w:gridCol w:w="2808000"/>
        <w:gridCol w:w="1080000"/>
      </w:tblGrid>
      <w:tr>
        <w:trPr>
          <w:tblHeader/>
          <w:cantSplit/>
        </w:trPr>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Employer Suggestion</w:t>
            </w:r>
          </w:p>
        </w:tc>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Implemented</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 capstone projects</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Mandatory final-year project linked to industry mentors</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2020</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Focus on cloud technologies and DevOps</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AWS &amp; Azure value-added courses introduced</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2021</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Coding and interview preparation workshops</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Weekly coding practice sessions and mock interviews</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2022</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Improve written communication and reports</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Technical writing module included in curriculum</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2023</w:t>
            </w:r>
          </w:p>
        </w:tc>
      </w:tr>
    </w:tbl>
    <w:p/>
    <w:p>
      <w:pPr>
        <w:pStyle w:val="Heading3"/>
      </w:pPr>
      <w:r>
        <w:t>Document Links</w:t>
      </w:r>
    </w:p>
    <w:p>
      <w:pPr>
        <w:pStyle w:val="ListBullet"/>
      </w:pPr>
      <w:r>
        <w:rPr>
          <w:i w:val="0"/>
        </w:rPr>
        <w:t>Employer Feedback Analysis Report – CSE 2023 (PDF)</w:t>
      </w:r>
    </w:p>
    <w:p>
      <w:pPr>
        <w:pStyle w:val="ListBullet"/>
      </w:pPr>
      <w:r>
        <w:rPr>
          <w:i w:val="0"/>
        </w:rPr>
        <w:t>Action Taken Report – Employer Feedback (PDF)</w:t>
      </w:r>
    </w:p>
    <w:p>
      <w:pPr>
        <w:pStyle w:val="ListBullet"/>
      </w:pPr>
      <w:r>
        <w:rPr>
          <w:i w:val="0"/>
        </w:rPr>
        <w:t>Sample Employer Feedback Form – CSE (PDF)</w:t>
      </w:r>
    </w:p>
    <w:p>
      <w:r>
        <w:rPr>
          <w:i w:val="0"/>
        </w:rPr>
        <w:t>For collaborations or additional feedback:</w:t>
      </w:r>
    </w:p>
    <w:p>
      <w:r>
        <w:rPr>
          <w:i w:val="0"/>
        </w:rPr>
        <w:t>Industry Relations Officer – Department of CSE</w:t>
      </w:r>
    </w:p>
    <w:p>
      <w:r>
        <w:rPr>
          <w:i w:val="0"/>
        </w:rPr>
        <w:t>industry.cse@yourinstitution.ac.in</w:t>
      </w:r>
    </w:p>
    <w:p>
      <w:pPr>
        <w:pStyle w:val="Heading1"/>
      </w:pPr>
      <w:r>
        <w:t>30. Department of Mechanical Engineering</w:t>
      </w:r>
    </w:p>
    <w:p>
      <w:r>
        <w:rPr>
          <w:i w:val="0"/>
        </w:rPr>
        <w:t>Stakeholder Group: Academic Peers</w:t>
      </w:r>
    </w:p>
    <w:p>
      <w:pPr>
        <w:pStyle w:val="Heading3"/>
      </w:pPr>
      <w:r>
        <w:t>Objective</w:t>
      </w:r>
    </w:p>
    <w:p>
      <w:r>
        <w:rPr>
          <w:i w:val="0"/>
        </w:rPr>
        <w:t>To ensure academic excellence, the Department of Mechanical Engineering regularly engages with academic peers from other institutions and universities for curriculum benchmarking, quality review, and the integration of contemporary academic trends.</w:t>
      </w:r>
    </w:p>
    <w:p>
      <w:pPr>
        <w:pStyle w:val="Heading3"/>
      </w:pPr>
      <w:r>
        <w:t>Scope of Academic Peer Feedback</w:t>
      </w:r>
    </w:p>
    <w:p>
      <w:r>
        <w:rPr>
          <w:i w:val="0"/>
        </w:rPr>
        <w:t>Feedback is collected on:</w:t>
      </w:r>
    </w:p>
    <w:p>
      <w:pPr>
        <w:pStyle w:val="ListBullet"/>
      </w:pPr>
      <w:r>
        <w:rPr>
          <w:i w:val="0"/>
        </w:rPr>
        <w:t>Alignment of Program Outcomes (POs) and Course Outcomes (COs)</w:t>
      </w:r>
    </w:p>
    <w:p>
      <w:pPr>
        <w:pStyle w:val="ListBullet"/>
      </w:pPr>
      <w:r>
        <w:rPr>
          <w:i w:val="0"/>
        </w:rPr>
        <w:t>Academic rigor and depth of curriculum</w:t>
      </w:r>
    </w:p>
    <w:p>
      <w:pPr>
        <w:pStyle w:val="ListBullet"/>
      </w:pPr>
      <w:r>
        <w:rPr>
          <w:i w:val="0"/>
        </w:rPr>
        <w:t>Integration of research-based learning</w:t>
      </w:r>
    </w:p>
    <w:p>
      <w:pPr>
        <w:pStyle w:val="ListBullet"/>
      </w:pPr>
      <w:r>
        <w:rPr>
          <w:i w:val="0"/>
        </w:rPr>
        <w:t>Use of emerging pedagogical practices (e.g., flipped classrooms, virtual labs)</w:t>
      </w:r>
    </w:p>
    <w:p>
      <w:pPr>
        <w:pStyle w:val="ListBullet"/>
      </w:pPr>
      <w:r>
        <w:rPr>
          <w:i w:val="0"/>
        </w:rPr>
        <w:t>Alignment with NEP-2020 and SDG educational goals</w:t>
      </w:r>
    </w:p>
    <w:p>
      <w:pPr>
        <w:pStyle w:val="Heading3"/>
      </w:pPr>
      <w:r>
        <w:t>Feedback Collection Process</w:t>
      </w:r>
    </w:p>
    <w:p>
      <w:pPr>
        <w:pStyle w:val="ListBullet"/>
      </w:pPr>
      <w:r>
        <w:rPr>
          <w:i w:val="0"/>
        </w:rPr>
        <w:t>Annual academic advisory board meetings</w:t>
      </w:r>
    </w:p>
    <w:p>
      <w:pPr>
        <w:pStyle w:val="ListBullet"/>
      </w:pPr>
      <w:r>
        <w:rPr>
          <w:i w:val="0"/>
        </w:rPr>
        <w:t>Peer-review of syllabi during Board of Studies (BoS)</w:t>
      </w:r>
    </w:p>
    <w:p>
      <w:pPr>
        <w:pStyle w:val="ListBullet"/>
      </w:pPr>
      <w:r>
        <w:rPr>
          <w:i w:val="0"/>
        </w:rPr>
        <w:t>Participation in national-level curriculum review workshops</w:t>
      </w:r>
    </w:p>
    <w:p>
      <w:pPr>
        <w:pStyle w:val="ListBullet"/>
      </w:pPr>
      <w:r>
        <w:rPr>
          <w:i w:val="0"/>
        </w:rPr>
        <w:t>Structured peer-review feedback forms for program/course assessment</w:t>
      </w:r>
    </w:p>
    <w:p>
      <w:pPr>
        <w:pStyle w:val="Heading3"/>
      </w:pPr>
      <w:r>
        <w:t>Summary of Feedback Analysis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648000"/>
        <w:gridCol w:w="3888000"/>
        <w:gridCol w:w="1440000"/>
      </w:tblGrid>
      <w:tr>
        <w:trPr>
          <w:tblHeader/>
          <w:cantSplit/>
        </w:trPr>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Year</w:t>
            </w:r>
          </w:p>
        </w:tc>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Key Recommendations by Academic Peers</w:t>
            </w:r>
          </w:p>
        </w:tc>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Overall Peer Feedback Rating (out of 5)</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2020</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Inclusion of simulation-based learning and lab integration</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4.3</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2021</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Enhance research exposure at UG level</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4.5</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2022</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Offer interdisciplinary electives with EEE/CS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4.6</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2023</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Integration of Outcome-Based Education (OBE) rubric assessments</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4.7</w:t>
            </w:r>
          </w:p>
        </w:tc>
      </w:tr>
    </w:tbl>
    <w:p/>
    <w:p>
      <w:pPr>
        <w:pStyle w:val="Heading3"/>
      </w:pPr>
      <w:r>
        <w:t>Action Taken Based on Academic Peer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088000"/>
        <w:gridCol w:w="2808000"/>
        <w:gridCol w:w="1080000"/>
      </w:tblGrid>
      <w:tr>
        <w:trPr>
          <w:tblHeader/>
          <w:cantSplit/>
        </w:trPr>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Suggestion by Academic Peers</w:t>
            </w:r>
          </w:p>
        </w:tc>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Implemented</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 simulation tools in design courses</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ANSYS and SolidWorks integrated into CAD &amp; FEM labs</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2020</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Foster research participation for UG students</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Mini research projects and faculty-guided publications initiated</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2021</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Interdisciplinary elective inclusion</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Electives offered in Data Analytics, IoT, and Renewable Energy</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2022</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Strengthen OBE implementation</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Revised CO-PO mapping matrices and attainment rubrics implemented</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2023</w:t>
            </w:r>
          </w:p>
        </w:tc>
      </w:tr>
    </w:tbl>
    <w:p/>
    <w:p>
      <w:pPr>
        <w:pStyle w:val="Heading3"/>
      </w:pPr>
      <w:r>
        <w:t>Document Links</w:t>
      </w:r>
    </w:p>
    <w:p>
      <w:pPr>
        <w:pStyle w:val="ListBullet"/>
      </w:pPr>
      <w:r>
        <w:rPr>
          <w:i w:val="0"/>
        </w:rPr>
        <w:t>Academic Peer Feedback Summary Report – MECH 2023 (PDF)</w:t>
      </w:r>
    </w:p>
    <w:p>
      <w:pPr>
        <w:pStyle w:val="ListBullet"/>
      </w:pPr>
      <w:r>
        <w:rPr>
          <w:i w:val="0"/>
        </w:rPr>
        <w:t>Action Taken Report – Academic Peer Suggestions (PDF)</w:t>
      </w:r>
    </w:p>
    <w:p>
      <w:pPr>
        <w:pStyle w:val="ListBullet"/>
      </w:pPr>
      <w:r>
        <w:rPr>
          <w:i w:val="0"/>
        </w:rPr>
        <w:t>Sample Peer Evaluation Form (PDF)</w:t>
      </w:r>
    </w:p>
    <w:p>
      <w:r>
        <w:rPr>
          <w:i w:val="0"/>
        </w:rPr>
        <w:t>For academic collaboration and feedback:</w:t>
      </w:r>
    </w:p>
    <w:p>
      <w:r>
        <w:rPr>
          <w:i w:val="0"/>
        </w:rPr>
        <w:t>Academic Coordinator – Department of Mechanical Engineering</w:t>
      </w:r>
    </w:p>
    <w:p>
      <w:r>
        <w:rPr>
          <w:i w:val="0"/>
        </w:rPr>
        <w:t>academic.mech@yourinstitution.ac.in</w:t>
      </w:r>
    </w:p>
    <w:p>
      <w:pPr>
        <w:pStyle w:val="Heading1"/>
      </w:pPr>
      <w:r>
        <w:t>31. Department of Computer Science and Engineering</w:t>
      </w:r>
    </w:p>
    <w:p>
      <w:r>
        <w:rPr>
          <w:i w:val="0"/>
        </w:rPr>
        <w:t>Stakeholder Group: Teachers (Internal Faculty)</w:t>
      </w:r>
    </w:p>
    <w:p>
      <w:pPr>
        <w:pStyle w:val="Heading3"/>
      </w:pPr>
      <w:r>
        <w:t>Objective</w:t>
      </w:r>
    </w:p>
    <w:p>
      <w:r>
        <w:rPr>
          <w:i w:val="0"/>
        </w:rPr>
        <w:t>To enhance curriculum quality, teaching effectiveness, and relevance of academic offerings, the Department of CSE systematically collects structured feedback from its own faculty members who are directly involved in the curriculum delivery and development process.</w:t>
      </w:r>
    </w:p>
    <w:p>
      <w:pPr>
        <w:pStyle w:val="Heading3"/>
      </w:pPr>
      <w:r>
        <w:t>Feedback Parameters</w:t>
      </w:r>
    </w:p>
    <w:p>
      <w:r>
        <w:rPr>
          <w:i w:val="0"/>
        </w:rPr>
        <w:t>Faculty feedback is obtained on:</w:t>
      </w:r>
    </w:p>
    <w:p>
      <w:pPr>
        <w:pStyle w:val="ListBullet"/>
      </w:pPr>
      <w:r>
        <w:rPr>
          <w:i w:val="0"/>
        </w:rPr>
        <w:t>Relevance and comprehensiveness of the syllabus</w:t>
      </w:r>
    </w:p>
    <w:p>
      <w:pPr>
        <w:pStyle w:val="ListBullet"/>
      </w:pPr>
      <w:r>
        <w:rPr>
          <w:i w:val="0"/>
        </w:rPr>
        <w:t>Academic workload and contact hours</w:t>
      </w:r>
    </w:p>
    <w:p>
      <w:pPr>
        <w:pStyle w:val="ListBullet"/>
      </w:pPr>
      <w:r>
        <w:rPr>
          <w:i w:val="0"/>
        </w:rPr>
        <w:t>Alignment of course content with POs and COs</w:t>
      </w:r>
    </w:p>
    <w:p>
      <w:pPr>
        <w:pStyle w:val="ListBullet"/>
      </w:pPr>
      <w:r>
        <w:rPr>
          <w:i w:val="0"/>
        </w:rPr>
        <w:t>Inclusion of recent trends and technologies</w:t>
      </w:r>
    </w:p>
    <w:p>
      <w:pPr>
        <w:pStyle w:val="ListBullet"/>
      </w:pPr>
      <w:r>
        <w:rPr>
          <w:i w:val="0"/>
        </w:rPr>
        <w:t>Feasibility of assessment schemes</w:t>
      </w:r>
    </w:p>
    <w:p>
      <w:pPr>
        <w:pStyle w:val="ListBullet"/>
      </w:pPr>
      <w:r>
        <w:rPr>
          <w:i w:val="0"/>
        </w:rPr>
        <w:t>Need for laboratory/fieldwork integration</w:t>
      </w:r>
    </w:p>
    <w:p>
      <w:pPr>
        <w:pStyle w:val="Heading3"/>
      </w:pPr>
      <w:r>
        <w:t>Feedback Mechanism</w:t>
      </w:r>
    </w:p>
    <w:p>
      <w:pPr>
        <w:pStyle w:val="ListBullet"/>
      </w:pPr>
      <w:r>
        <w:rPr>
          <w:i w:val="0"/>
        </w:rPr>
        <w:t>Annual structured teacher feedback forms (both online and offline)</w:t>
      </w:r>
    </w:p>
    <w:p>
      <w:pPr>
        <w:pStyle w:val="ListBullet"/>
      </w:pPr>
      <w:r>
        <w:rPr>
          <w:i w:val="0"/>
        </w:rPr>
        <w:t>Mid-semester department-level meetings for academic review</w:t>
      </w:r>
    </w:p>
    <w:p>
      <w:pPr>
        <w:pStyle w:val="ListBullet"/>
      </w:pPr>
      <w:r>
        <w:rPr>
          <w:i w:val="0"/>
        </w:rPr>
        <w:t>Regular reviews during curriculum revision workshops</w:t>
      </w:r>
    </w:p>
    <w:p>
      <w:pPr>
        <w:pStyle w:val="ListBullet"/>
      </w:pPr>
      <w:r>
        <w:rPr>
          <w:i w:val="0"/>
        </w:rPr>
        <w:t>Faculty input recorded during Board of Studies (BoS) discussions</w:t>
      </w:r>
    </w:p>
    <w:p>
      <w:pPr>
        <w:pStyle w:val="Heading3"/>
      </w:pPr>
      <w:r>
        <w:t>Summary of Feedback Analysis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648000"/>
        <w:gridCol w:w="3888000"/>
        <w:gridCol w:w="1440000"/>
      </w:tblGrid>
      <w:tr>
        <w:trPr>
          <w:tblHeader/>
          <w:cantSplit/>
        </w:trPr>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Year</w:t>
            </w:r>
          </w:p>
        </w:tc>
        <w:tc>
          <w:tcPr>
            <w:tcW w:type="dxa" w:w="14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Key Suggestions from Faculty</w:t>
            </w:r>
          </w:p>
        </w:tc>
        <w:tc>
          <w:tcPr>
            <w:tcW w:type="dxa" w:w="14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Avg. Feedback Score (out of 5)</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2020</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Reduce redundancy across theory courses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4.2</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2021</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Include industry-relevant electives like DevOps, AI/ML</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4.4</w:t>
            </w:r>
          </w:p>
        </w:tc>
      </w:tr>
      <w:tr>
        <w:trPr>
          <w:cantSplit/>
        </w:trPr>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2022</w:t>
            </w:r>
          </w:p>
        </w:tc>
        <w:tc>
          <w:tcPr>
            <w:tcW w:type="dxa" w:w="14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More flexibility in internal assessment mechanisms</w:t>
            </w:r>
          </w:p>
        </w:tc>
        <w:tc>
          <w:tcPr>
            <w:tcW w:type="dxa" w:w="14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4.5</w:t>
            </w:r>
          </w:p>
        </w:tc>
      </w:tr>
      <w:tr>
        <w:trPr>
          <w:cantSplit/>
        </w:trPr>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2023</w:t>
            </w:r>
          </w:p>
        </w:tc>
        <w:tc>
          <w:tcPr>
            <w:tcW w:type="dxa" w:w="14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Enhanced lab content to match theoretical advancements</w:t>
            </w:r>
          </w:p>
        </w:tc>
        <w:tc>
          <w:tcPr>
            <w:tcW w:type="dxa" w:w="14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4.7</w:t>
            </w:r>
          </w:p>
        </w:tc>
      </w:tr>
    </w:tbl>
    <w:p/>
    <w:p>
      <w:pPr>
        <w:pStyle w:val="Heading3"/>
      </w:pPr>
      <w:r>
        <w:t>Action Taken Based on Faculty Feedback</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088000"/>
        <w:gridCol w:w="2808000"/>
        <w:gridCol w:w="1080000"/>
      </w:tblGrid>
      <w:tr>
        <w:trPr>
          <w:tblHeader/>
          <w:cantSplit/>
        </w:trPr>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Faculty Recommendation</w:t>
            </w:r>
          </w:p>
        </w:tc>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Implemented</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Avoid content overlap between DBMS and Data Mining</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Revised syllabi with distinct modules and clear mapping</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2020</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Add cutting-edge electives</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Introduced electives on AI/ML, Cloud Computing, Cybersecurity</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2021</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Revise internal evaluation components</w:t>
            </w:r>
          </w:p>
        </w:tc>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Introduced project-based assessments and coding tests</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2022</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Expand lab modules</w:t>
            </w:r>
          </w:p>
        </w:tc>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Added Python-based AI toolkits and cloud simulation exercises</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2023</w:t>
            </w:r>
          </w:p>
        </w:tc>
      </w:tr>
    </w:tbl>
    <w:p/>
    <w:p>
      <w:pPr>
        <w:pStyle w:val="Heading3"/>
      </w:pPr>
      <w:r>
        <w:t>Document Links</w:t>
      </w:r>
    </w:p>
    <w:p>
      <w:pPr>
        <w:pStyle w:val="ListBullet"/>
      </w:pPr>
      <w:r>
        <w:rPr>
          <w:i w:val="0"/>
        </w:rPr>
        <w:t>Faculty Feedback Summary Report – CSE 2023 (PDF)</w:t>
      </w:r>
    </w:p>
    <w:p>
      <w:pPr>
        <w:pStyle w:val="ListBullet"/>
      </w:pPr>
      <w:r>
        <w:rPr>
          <w:i w:val="0"/>
        </w:rPr>
        <w:t>Action Taken Report – Faculty Feedback (PDF)</w:t>
      </w:r>
    </w:p>
    <w:p>
      <w:pPr>
        <w:pStyle w:val="ListBullet"/>
      </w:pPr>
      <w:r>
        <w:rPr>
          <w:i w:val="0"/>
        </w:rPr>
        <w:t>Sample Teacher Feedback Form Template (PDF)</w:t>
      </w:r>
    </w:p>
    <w:p>
      <w:r>
        <w:rPr>
          <w:i w:val="0"/>
        </w:rPr>
        <w:t>Department Feedback Coordinator – CSE</w:t>
      </w:r>
    </w:p>
    <w:p>
      <w:r>
        <w:rPr>
          <w:i w:val="0"/>
        </w:rPr>
        <w:t>feedback.cse@yourinstitution.ac.in</w:t>
      </w:r>
    </w:p>
    <w:p>
      <w:pPr>
        <w:pStyle w:val="Heading2"/>
      </w:pPr>
      <w:r>
        <w:t>Feedback Disclosure: Department of Computer Science – Employers</w:t>
      </w:r>
    </w:p>
    <w:p>
      <w:r>
        <w:rPr>
          <w:i w:val="0"/>
        </w:rPr>
        <w:t>Institution: [Institution Name]</w:t>
      </w:r>
    </w:p>
    <w:p>
      <w:r>
        <w:rPr>
          <w:i w:val="0"/>
        </w:rPr>
        <w:t>Academic Years Covered: [e.g., 2019–2024]</w:t>
      </w:r>
    </w:p>
    <w:p>
      <w:r>
        <w:rPr>
          <w:i w:val="0"/>
        </w:rPr>
        <w:t>Objective:</w:t>
      </w:r>
    </w:p>
    <w:p>
      <w:r>
        <w:rPr>
          <w:i w:val="0"/>
        </w:rPr>
        <w:t>To enhance industry relevance and graduate employability through structured employer feedback and curriculum refinement in the Department of Computer Science.</w:t>
      </w:r>
    </w:p>
    <w:p>
      <w:r>
        <w:rPr>
          <w:i w:val="0"/>
        </w:rPr>
        <w:t>Stakeholder Focus: Employers</w:t>
      </w:r>
    </w:p>
    <w:p>
      <w:pPr>
        <w:pStyle w:val="Heading3"/>
      </w:pPr>
      <w:r>
        <w:t>Feedback Parameters from Employers</w:t>
      </w:r>
    </w:p>
    <w:p>
      <w:pPr>
        <w:pStyle w:val="ListBullet"/>
      </w:pPr>
      <w:r>
        <w:rPr>
          <w:i w:val="0"/>
        </w:rPr>
        <w:t>Relevance of curriculum to current industry practices</w:t>
      </w:r>
    </w:p>
    <w:p>
      <w:pPr>
        <w:pStyle w:val="ListBullet"/>
      </w:pPr>
      <w:r>
        <w:rPr>
          <w:i w:val="0"/>
        </w:rPr>
        <w:t>Graduate proficiency in technical and soft skills</w:t>
      </w:r>
    </w:p>
    <w:p>
      <w:pPr>
        <w:pStyle w:val="ListBullet"/>
      </w:pPr>
      <w:r>
        <w:rPr>
          <w:i w:val="0"/>
        </w:rPr>
        <w:t>Internship quality and readiness for employment</w:t>
      </w:r>
    </w:p>
    <w:p>
      <w:pPr>
        <w:pStyle w:val="ListBullet"/>
      </w:pPr>
      <w:r>
        <w:rPr>
          <w:i w:val="0"/>
        </w:rPr>
        <w:t>Exposure to emerging technologies</w:t>
      </w:r>
    </w:p>
    <w:p>
      <w:pPr>
        <w:pStyle w:val="ListBullet"/>
      </w:pPr>
      <w:r>
        <w:rPr>
          <w:i w:val="0"/>
        </w:rPr>
        <w:t>Professionalism and work ethics</w:t>
      </w:r>
    </w:p>
    <w:p>
      <w:pPr>
        <w:pStyle w:val="Heading3"/>
      </w:pPr>
      <w:r>
        <w:t>Summary of Employer Feedback Analysis</w:t>
      </w:r>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720000"/>
        <w:gridCol w:w="1152000"/>
        <w:gridCol w:w="3096000"/>
        <w:gridCol w:w="1007999"/>
      </w:tblGrid>
      <w:tr>
        <w:trPr>
          <w:tblHeader/>
          <w:cantSplit/>
        </w:trPr>
        <w:tc>
          <w:tcPr>
            <w:tcW w:type="dxa" w:w="1007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Year</w:t>
            </w:r>
          </w:p>
        </w:tc>
        <w:tc>
          <w:tcPr>
            <w:tcW w:type="dxa" w:w="100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Company/Industry Partner</w:t>
            </w:r>
          </w:p>
        </w:tc>
        <w:tc>
          <w:tcPr>
            <w:tcW w:type="dxa" w:w="1007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Key Observations</w:t>
            </w:r>
          </w:p>
        </w:tc>
        <w:tc>
          <w:tcPr>
            <w:tcW w:type="dxa" w:w="1007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Avg. Score (Out of 5)</w:t>
            </w:r>
          </w:p>
        </w:tc>
      </w:tr>
      <w:tr>
        <w:trPr>
          <w:cantSplit/>
        </w:trPr>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2019–20</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Infosys</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Strong core skills; improve real-time project exposure</w:t>
            </w:r>
          </w:p>
        </w:tc>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4.1</w:t>
            </w:r>
          </w:p>
        </w:tc>
      </w:tr>
      <w:tr>
        <w:trPr>
          <w:cantSplit/>
        </w:trPr>
        <w:tc>
          <w:tcPr>
            <w:tcW w:type="dxa" w:w="1007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2020–21</w:t>
            </w:r>
          </w:p>
        </w:tc>
        <w:tc>
          <w:tcPr>
            <w:tcW w:type="dxa" w:w="100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TCS</w:t>
            </w:r>
          </w:p>
        </w:tc>
        <w:tc>
          <w:tcPr>
            <w:tcW w:type="dxa" w:w="100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More focus on coding efficiency and cloud technologies</w:t>
            </w:r>
          </w:p>
        </w:tc>
        <w:tc>
          <w:tcPr>
            <w:tcW w:type="dxa" w:w="1007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4.3</w:t>
            </w:r>
          </w:p>
        </w:tc>
      </w:tr>
      <w:tr>
        <w:trPr>
          <w:cantSplit/>
        </w:trPr>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2021–22</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Amazon</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Good attitude; require stronger DSA and problem-solving</w:t>
            </w:r>
          </w:p>
        </w:tc>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4.0</w:t>
            </w:r>
          </w:p>
        </w:tc>
      </w:tr>
      <w:tr>
        <w:trPr>
          <w:cantSplit/>
        </w:trPr>
        <w:tc>
          <w:tcPr>
            <w:tcW w:type="dxa" w:w="1007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2022–23</w:t>
            </w:r>
          </w:p>
        </w:tc>
        <w:tc>
          <w:tcPr>
            <w:tcW w:type="dxa" w:w="100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Wipro</w:t>
            </w:r>
          </w:p>
        </w:tc>
        <w:tc>
          <w:tcPr>
            <w:tcW w:type="dxa" w:w="1007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Recommend elective courses on DevOps and cybersecurity</w:t>
            </w:r>
          </w:p>
        </w:tc>
        <w:tc>
          <w:tcPr>
            <w:tcW w:type="dxa" w:w="1007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4.4</w:t>
            </w:r>
          </w:p>
        </w:tc>
      </w:tr>
      <w:tr>
        <w:trPr>
          <w:cantSplit/>
        </w:trPr>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2023–24</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Capgemini</w:t>
            </w:r>
          </w:p>
        </w:tc>
        <w:tc>
          <w:tcPr>
            <w:tcW w:type="dxa" w:w="1007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Well-prepared interns; encourage product-building mindset</w:t>
            </w:r>
          </w:p>
        </w:tc>
        <w:tc>
          <w:tcPr>
            <w:tcW w:type="dxa" w:w="1007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4.6</w:t>
            </w:r>
          </w:p>
        </w:tc>
      </w:tr>
    </w:tbl>
    <w:p/>
    <w:p>
      <w:pPr>
        <w:pStyle w:val="Heading3"/>
      </w:pPr>
      <w:r>
        <w:t>Action Taken by Department of Computer Science</w:t>
      </w:r>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007999"/>
        <w:gridCol w:w="3096000"/>
        <w:gridCol w:w="1872000"/>
      </w:tblGrid>
      <w:tr>
        <w:trPr>
          <w:tblHeader/>
          <w:cantSplit/>
        </w:trPr>
        <w:tc>
          <w:tcPr>
            <w:tcW w:type="dxa" w:w="187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Academic Year</w:t>
            </w:r>
          </w:p>
        </w:tc>
        <w:tc>
          <w:tcPr>
            <w:tcW w:type="dxa" w:w="1872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Action Based on Employer Feedback</w:t>
            </w:r>
          </w:p>
        </w:tc>
        <w:tc>
          <w:tcPr>
            <w:tcW w:type="dxa" w:w="1872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Outcome</w:t>
            </w:r>
          </w:p>
        </w:tc>
      </w:tr>
      <w:tr>
        <w:trPr>
          <w:cantSplit/>
        </w:trPr>
        <w:tc>
          <w:tcPr>
            <w:tcW w:type="dxa" w:w="187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2020–21</w:t>
            </w:r>
          </w:p>
        </w:tc>
        <w:tc>
          <w:tcPr>
            <w:tcW w:type="dxa" w:w="1872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Introduced elective: "Cloud Computing &amp; DevOps"</w:t>
            </w:r>
          </w:p>
        </w:tc>
        <w:tc>
          <w:tcPr>
            <w:tcW w:type="dxa" w:w="1872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65% students opted; positive reviews</w:t>
            </w:r>
          </w:p>
        </w:tc>
      </w:tr>
      <w:tr>
        <w:trPr>
          <w:cantSplit/>
        </w:trPr>
        <w:tc>
          <w:tcPr>
            <w:tcW w:type="dxa" w:w="187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2021–22</w:t>
            </w:r>
          </w:p>
        </w:tc>
        <w:tc>
          <w:tcPr>
            <w:tcW w:type="dxa" w:w="1872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Embedded industry case studies in Software Engineering course</w:t>
            </w:r>
          </w:p>
        </w:tc>
        <w:tc>
          <w:tcPr>
            <w:tcW w:type="dxa" w:w="1872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Increased engagement in projects</w:t>
            </w:r>
          </w:p>
        </w:tc>
      </w:tr>
      <w:tr>
        <w:trPr>
          <w:cantSplit/>
        </w:trPr>
        <w:tc>
          <w:tcPr>
            <w:tcW w:type="dxa" w:w="187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2022–23</w:t>
            </w:r>
          </w:p>
        </w:tc>
        <w:tc>
          <w:tcPr>
            <w:tcW w:type="dxa" w:w="1872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Conducted coding bootcamp in collaboration with alumni</w:t>
            </w:r>
          </w:p>
        </w:tc>
        <w:tc>
          <w:tcPr>
            <w:tcW w:type="dxa" w:w="1872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Placement rate improved by 12%</w:t>
            </w:r>
          </w:p>
        </w:tc>
      </w:tr>
      <w:tr>
        <w:trPr>
          <w:cantSplit/>
        </w:trPr>
        <w:tc>
          <w:tcPr>
            <w:tcW w:type="dxa" w:w="187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2023–24</w:t>
            </w:r>
          </w:p>
        </w:tc>
        <w:tc>
          <w:tcPr>
            <w:tcW w:type="dxa" w:w="1872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Launched AI/ML minor specialization and internship cell</w:t>
            </w:r>
          </w:p>
        </w:tc>
        <w:tc>
          <w:tcPr>
            <w:tcW w:type="dxa" w:w="1872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80% students secured internships</w:t>
            </w:r>
          </w:p>
        </w:tc>
      </w:tr>
    </w:tbl>
    <w:p/>
    <w:p>
      <w:pPr>
        <w:pStyle w:val="Heading3"/>
      </w:pPr>
      <w:r>
        <w:t>Supporting Documents</w:t>
      </w:r>
    </w:p>
    <w:p>
      <w:pPr>
        <w:pStyle w:val="ListBullet"/>
      </w:pPr>
      <w:r>
        <w:rPr>
          <w:i w:val="0"/>
        </w:rPr>
        <w:t>Employer Feedback Form – Consolidated (PDF)</w:t>
      </w:r>
    </w:p>
    <w:p>
      <w:pPr>
        <w:pStyle w:val="ListBullet"/>
      </w:pPr>
      <w:r>
        <w:rPr>
          <w:i w:val="0"/>
        </w:rPr>
        <w:t>Departmental Action Taken Report (PDF)</w:t>
      </w:r>
    </w:p>
    <w:p>
      <w:pPr>
        <w:pStyle w:val="ListBullet"/>
      </w:pPr>
      <w:r>
        <w:rPr>
          <w:i w:val="0"/>
        </w:rPr>
        <w:t>Curriculum Revisions &amp; BOS Minutes (PDF)</w:t>
      </w:r>
    </w:p>
    <w:p>
      <w:pPr>
        <w:pStyle w:val="ListBullet"/>
      </w:pPr>
      <w:r>
        <w:rPr>
          <w:i w:val="0"/>
        </w:rPr>
        <w:t>Internship Completion &amp; Evaluation Records (PDF)</w:t>
      </w:r>
    </w:p>
    <w:p>
      <w:pPr>
        <w:pStyle w:val="ListBullet"/>
      </w:pPr>
      <w:r>
        <w:rPr>
          <w:i w:val="0"/>
        </w:rPr>
        <w:t>Placement Statistics – Dept. of CSE (PDF)</w:t>
      </w:r>
    </w:p>
    <w:p>
      <w:r>
        <w:rPr>
          <w:i w:val="0"/>
        </w:rPr>
        <w:t>Department Coordinator: [Name], [Designation]</w:t>
      </w:r>
    </w:p>
    <w:p>
      <w:r>
        <w:rPr>
          <w:i w:val="0"/>
        </w:rPr>
        <w:t>cse-feedback@yourinstitution.ac.in</w:t>
      </w:r>
    </w:p>
    <w:p>
      <w:r>
        <w:rPr>
          <w:i w:val="0"/>
        </w:rPr>
        <w:t>Department of Computer Science</w:t>
      </w:r>
    </w:p>
    <w:p>
      <w:pPr>
        <w:pStyle w:val="Heading1"/>
      </w:pPr>
      <w:r>
        <w:t>32. NAAC Metric 1.2.1 – Percentage of New Courses Introduced (QnM)</w:t>
      </w:r>
    </w:p>
    <w:p>
      <w:pPr>
        <w:pStyle w:val="ListBullet"/>
      </w:pPr>
      <w:r>
        <w:rPr>
          <w:i w:val="0"/>
        </w:rPr>
        <w:t>Definition: Measures the extent of curriculum innovation by tracking the percentage of new courses introduced in the last five years out of the total number of courses offered.</w:t>
      </w:r>
    </w:p>
    <w:p>
      <w:pPr>
        <w:pStyle w:val="ListBullet"/>
      </w:pPr>
      <w:r>
        <w:rPr>
          <w:i w:val="0"/>
        </w:rPr>
        <w:t>Weightage: 30 points</w:t>
      </w:r>
    </w:p>
    <w:p>
      <w:r>
        <w:rPr>
          <w:i w:val="0"/>
        </w:rPr>
        <w:t>Scoring Bands (Quantitative Matrix)</w:t>
      </w:r>
    </w:p>
    <w:p>
      <w:pPr>
        <w:pStyle w:val="ListBullet"/>
      </w:pPr>
      <w:r>
        <w:rPr>
          <w:i w:val="0"/>
        </w:rPr>
        <w:t>4 points (Maximum) → ≥ 20% new courses introduced</w:t>
      </w:r>
    </w:p>
    <w:p>
      <w:pPr>
        <w:pStyle w:val="ListBullet"/>
      </w:pPr>
      <w:r>
        <w:rPr>
          <w:i w:val="0"/>
        </w:rPr>
        <w:t>3 points → 15% – &lt;20% new courses introduced</w:t>
      </w:r>
    </w:p>
    <w:p>
      <w:pPr>
        <w:pStyle w:val="ListBullet"/>
      </w:pPr>
      <w:r>
        <w:rPr>
          <w:i w:val="0"/>
        </w:rPr>
        <w:t>2 points → 10% – &lt;15% new courses introduced</w:t>
      </w:r>
    </w:p>
    <w:p>
      <w:pPr>
        <w:pStyle w:val="ListBullet"/>
      </w:pPr>
      <w:r>
        <w:rPr>
          <w:i w:val="0"/>
        </w:rPr>
        <w:t>1 point → 5% – &lt;10% new courses introduced</w:t>
      </w:r>
    </w:p>
    <w:p>
      <w:pPr>
        <w:pStyle w:val="ListBullet"/>
      </w:pPr>
      <w:r>
        <w:rPr>
          <w:i w:val="0"/>
        </w:rPr>
        <w:t>0 points (Minimum) → &lt;5% new courses introduced</w:t>
      </w:r>
    </w:p>
    <w:p>
      <w:r>
        <w:rPr>
          <w:i w:val="0"/>
        </w:rPr>
        <w:t>Formula for Calculation</w:t>
      </w:r>
    </w:p>
    <w:p>
      <w:r>
        <w:rPr>
          <w:i w:val="0"/>
        </w:rPr>
        <w:t>Percentage of New Courses Introduced = (Number of New Courses Introduced in Last 5 Years / Total Number of Courses Offered in Last 5 Years) × 100</w:t>
      </w:r>
    </w:p>
    <w:p>
      <w:r>
        <w:rPr>
          <w:i w:val="0"/>
        </w:rPr>
        <w:t>Data Required</w:t>
      </w:r>
    </w:p>
    <w:p>
      <w:pPr>
        <w:pStyle w:val="ListBullet"/>
      </w:pPr>
      <w:r>
        <w:rPr>
          <w:i w:val="0"/>
        </w:rPr>
        <w:t>List of all programmes and courses offered during the last 5 years</w:t>
      </w:r>
    </w:p>
    <w:p>
      <w:pPr>
        <w:pStyle w:val="ListBullet"/>
      </w:pPr>
      <w:r>
        <w:rPr>
          <w:i w:val="0"/>
        </w:rPr>
        <w:t>Identification of new courses introduced year-wise</w:t>
      </w:r>
    </w:p>
    <w:p>
      <w:pPr>
        <w:pStyle w:val="ListBullet"/>
      </w:pPr>
      <w:r>
        <w:rPr>
          <w:i w:val="0"/>
        </w:rPr>
        <w:t>Approval documents / curriculum revision records</w:t>
      </w:r>
    </w:p>
    <w:p>
      <w:r>
        <w:rPr>
          <w:i w:val="0"/>
        </w:rPr>
        <w:t>Evidence to Maintain</w:t>
      </w:r>
    </w:p>
    <w:p>
      <w:pPr>
        <w:pStyle w:val="ListBullet"/>
      </w:pPr>
      <w:r>
        <w:rPr>
          <w:i w:val="0"/>
        </w:rPr>
        <w:t>Minutes of Academic Council / BoS meetings approving new courses</w:t>
      </w:r>
    </w:p>
    <w:p>
      <w:pPr>
        <w:pStyle w:val="ListBullet"/>
      </w:pPr>
      <w:r>
        <w:rPr>
          <w:i w:val="0"/>
        </w:rPr>
        <w:t>Curriculum revision documents (syllabus copies)</w:t>
      </w:r>
    </w:p>
    <w:p>
      <w:pPr>
        <w:pStyle w:val="ListBullet"/>
      </w:pPr>
      <w:r>
        <w:rPr>
          <w:i w:val="0"/>
        </w:rPr>
        <w:t>Institutional website showing updated curriculum</w:t>
      </w:r>
    </w:p>
    <w:p>
      <w:pPr>
        <w:spacing w:before="160" w:after="60"/>
      </w:pPr>
      <w:r>
        <w:rPr>
          <w:rFonts w:ascii="Cambria" w:hAnsi="Cambria"/>
          <w:b/>
          <w:color w:val="1F3A5F"/>
          <w:sz w:val="23"/>
        </w:rPr>
        <w:t>NAAC 1.2.1 – Percentage of New Courses Introduced (QnM)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Compute % of new courses introduced in the last five years out of the total number of courses offered (across all programmes).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How to use (1)</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Enter one row per course in Courses_Data (include all courses offered during the last five years).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How to use (2)</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Mark 'New?' = Yes only for courses that were first introduced during the five-year window.</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How to use (3)</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Keep approvals/evidence in Approval Ref and Proof URL.</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How to use (4)</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The Summary sheet auto-calculates totals, percentage, NAAC band (4-0), and weighted score (out of 30).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How to use (5)</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Year_Matrix and Programme_Matrix provide drill-downs.</w:t>
            </w:r>
          </w:p>
        </w:tc>
      </w:tr>
    </w:tbl>
    <w:p/>
    <w:p>
      <w:pPr>
        <w:spacing w:before="160" w:after="60"/>
      </w:pPr>
      <w:r>
        <w:rPr>
          <w:rFonts w:ascii="Cambria" w:hAnsi="Cambria"/>
          <w:b/>
          <w:color w:val="1F3A5F"/>
          <w:sz w:val="23"/>
        </w:rPr>
        <w:t>NAAC 1.2.1 – Tracker (continued)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Formula</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 New = (New courses introduced in last five years / Total courses offered in last five years) × 100.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Bands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4: ≥20%, 3: 15–&lt;20%, 2: 10–&lt;15%, 1: 5–&lt;10%, 0: &lt;5%.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 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Treat cross-listed courses as one course unless syllabi differ materially.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 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Count a course once per curriculum version; minor section changes don't create a 'new' course.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Tip 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Lock your five-year window and filter Courses_Data by Academic Year accordingly.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Evidence examples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BoS minutes, AC approvals, syllabus docs, website notices.</w:t>
            </w:r>
          </w:p>
        </w:tc>
      </w:tr>
    </w:tbl>
    <w:p/>
    <w:tbl>
      <w:tblPr>
        <w:tblW w:type="dxa" w:w="5975998"/>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324000"/>
        <w:gridCol w:w="576000"/>
        <w:gridCol w:w="396000"/>
        <w:gridCol w:w="864000"/>
        <w:gridCol w:w="288000"/>
        <w:gridCol w:w="360000"/>
        <w:gridCol w:w="503999"/>
        <w:gridCol w:w="503999"/>
        <w:gridCol w:w="792000"/>
        <w:gridCol w:w="900000"/>
      </w:tblGrid>
      <w:tr>
        <w:trPr>
          <w:tblHeader/>
          <w:cantSplit/>
        </w:trPr>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Programme</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Department/School</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Code</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Title</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Credits</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New? (Yes/No)</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Introduction Date</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Ref/Minutes</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Proof URL</w:t>
            </w:r>
          </w:p>
        </w:tc>
        <w:tc>
          <w:tcPr>
            <w:tcW w:type="dxa" w:w="9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Notes</w:t>
            </w:r>
          </w:p>
        </w:tc>
      </w:tr>
      <w:tr>
        <w:trPr>
          <w:cantSplit/>
        </w:trPr>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2024-2025</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Computer Science</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CSE410</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Introduction to Quantum Computing</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2024-07-15</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BoS-2024/07</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example.edu/courses/CSE410</w:t>
            </w:r>
          </w:p>
        </w:tc>
        <w:tc>
          <w:tcPr>
            <w:tcW w:type="dxa" w:w="9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New elective introduced AY 2024-25</w:t>
            </w:r>
          </w:p>
        </w:tc>
      </w:tr>
      <w:tr>
        <w:trPr>
          <w:cantSplit/>
        </w:trPr>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2024-2025</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Management</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MKT530</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Digital Marketing Analytics</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4</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No</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2022-08-10</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BoS-2022/08</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example.edu/courses/MKT530</w:t>
            </w:r>
          </w:p>
        </w:tc>
        <w:tc>
          <w:tcPr>
            <w:tcW w:type="dxa" w:w="9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Existing course offered in the window</w:t>
            </w:r>
          </w:p>
        </w:tc>
      </w:tr>
    </w:tbl>
    <w:p/>
    <w:p>
      <w:pPr>
        <w:spacing w:before="160" w:after="60"/>
      </w:pPr>
      <w:r>
        <w:rPr>
          <w:rFonts w:ascii="Cambria" w:hAnsi="Cambria"/>
          <w:b/>
          <w:color w:val="1F3A5F"/>
          <w:sz w:val="23"/>
        </w:rPr>
        <w:t>NAAC 1.2.1 – Summary Dashboard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Purpose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KPIs (based on Courses_Data for the last five academic years).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Courses Offered (5-yr window)</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New Courses Introduced (5-yr window)</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 New Courses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50.00%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NAAC Band (4-0)</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4</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Weighted Score (out of 30)</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30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Percentage (0-100)</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50.00</w:t>
            </w:r>
          </w:p>
        </w:tc>
      </w:tr>
    </w:tbl>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980000"/>
        <w:gridCol w:w="1980000"/>
        <w:gridCol w:w="2015999"/>
      </w:tblGrid>
      <w:tr>
        <w:trPr>
          <w:tblHeader/>
          <w:cantSplit/>
        </w:trPr>
        <w:tc>
          <w:tcPr>
            <w:tcW w:type="dxa" w:w="2015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2015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Courses Offered</w:t>
            </w:r>
          </w:p>
        </w:tc>
        <w:tc>
          <w:tcPr>
            <w:tcW w:type="dxa" w:w="2015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New Courses Introduced</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2017-2018</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2015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2018-2019</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2019-2020</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2015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2020-2021</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2021-2022</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bl>
    <w:p/>
    <w:p>
      <w:r>
        <w:rPr>
          <w:i w:val="0"/>
        </w:rPr>
        <w:t>Tip: Ensure Courses_Data includes only the last five years for accurate NAAC computation.</w:t>
      </w:r>
    </w:p>
    <w:p>
      <w:r>
        <w:rPr>
          <w:i w:val="0"/>
        </w:rPr>
        <w:t>Programme Matrix (Programme | Total Courses Offered | New Courses Introduced): all rows 0 — template not yet populated for additional programmes.</w:t>
      </w:r>
    </w:p>
    <w:p>
      <w:r>
        <w:rPr>
          <w:i w:val="0"/>
        </w:rPr>
        <w:t>What you got</w:t>
      </w:r>
    </w:p>
    <w:p>
      <w:pPr>
        <w:pStyle w:val="ListBullet"/>
      </w:pPr>
      <w:r>
        <w:rPr>
          <w:i w:val="0"/>
        </w:rPr>
        <w:t>NAAC 1.2.1 – Percentage of New Courses Introduced (QnM) Excel tracker with auto-calculation of % new courses, band (4–0), and weighted score out of 30</w:t>
      </w:r>
    </w:p>
    <w:p>
      <w:r>
        <w:rPr>
          <w:i w:val="0"/>
        </w:rPr>
        <w:t>Sheets included</w:t>
      </w:r>
    </w:p>
    <w:p>
      <w:pPr>
        <w:pStyle w:val="ListBullet"/>
      </w:pPr>
      <w:r>
        <w:rPr>
          <w:i w:val="0"/>
        </w:rPr>
        <w:t>README – metric definition, scoring bands, usage tips</w:t>
      </w:r>
    </w:p>
    <w:p>
      <w:pPr>
        <w:pStyle w:val="ListBullet"/>
      </w:pPr>
      <w:r>
        <w:rPr>
          <w:i w:val="0"/>
        </w:rPr>
        <w:t>Courses_Data – course master (AY, programme, dept, code, title, credits, New? flag, approvals, proof) with Yes/No validation</w:t>
      </w:r>
    </w:p>
    <w:p>
      <w:pPr>
        <w:pStyle w:val="ListBullet"/>
      </w:pPr>
      <w:r>
        <w:rPr>
          <w:i w:val="0"/>
        </w:rPr>
        <w:t>Summary – KPIs: Total courses, New courses, % New, NAAC band, Weighted score</w:t>
      </w:r>
    </w:p>
    <w:p>
      <w:pPr>
        <w:pStyle w:val="ListBullet"/>
      </w:pPr>
      <w:r>
        <w:rPr>
          <w:i w:val="0"/>
        </w:rPr>
        <w:t>Year_Matrix – year-wise totals (offered vs. new) for the last 5 years</w:t>
      </w:r>
    </w:p>
    <w:p>
      <w:pPr>
        <w:pStyle w:val="ListBullet"/>
      </w:pPr>
      <w:r>
        <w:rPr>
          <w:i w:val="0"/>
        </w:rPr>
        <w:t>Programme_Matrix – programme-wise totals (offered vs. new)</w:t>
      </w:r>
    </w:p>
    <w:p>
      <w:r>
        <w:rPr>
          <w:i w:val="0"/>
        </w:rPr>
        <w:t>Built-in logic</w:t>
      </w:r>
    </w:p>
    <w:p>
      <w:pPr>
        <w:pStyle w:val="ListBullet"/>
      </w:pPr>
      <w:r>
        <w:rPr>
          <w:i w:val="0"/>
        </w:rPr>
        <w:t>% New = New / Total (last 5-year window)</w:t>
      </w:r>
    </w:p>
    <w:p>
      <w:pPr>
        <w:pStyle w:val="ListBullet"/>
      </w:pPr>
      <w:r>
        <w:rPr>
          <w:i w:val="0"/>
        </w:rPr>
        <w:t>Band rules: 4 ≥20%, 3 = 15–&lt;20%, 2 = 10–&lt;15%, 1 = 5–&lt;10%, 0 &lt;5%</w:t>
      </w:r>
    </w:p>
    <w:p>
      <w:pPr>
        <w:pStyle w:val="ListBullet"/>
      </w:pPr>
      <w:r>
        <w:rPr>
          <w:i w:val="0"/>
        </w:rPr>
        <w:t>Weighted score (30) = Band × (30/4)</w:t>
      </w:r>
    </w:p>
    <w:p>
      <w:r>
        <w:rPr>
          <w:i w:val="0"/>
        </w:rPr>
        <w:t>Starter data</w:t>
      </w:r>
    </w:p>
    <w:p>
      <w:pPr>
        <w:pStyle w:val="ListBullet"/>
      </w:pPr>
      <w:r>
        <w:rPr>
          <w:i w:val="0"/>
        </w:rPr>
        <w:t>Example rows (e.g., new elective "Introduction to Quantum Computing") to demonstrate inputs and formulas</w:t>
      </w:r>
    </w:p>
    <w:p>
      <w:r>
        <w:rPr>
          <w:i w:val="0"/>
        </w:rPr>
        <w:t>Optional add-ons (say "add")</w:t>
      </w:r>
    </w:p>
    <w:p>
      <w:pPr>
        <w:pStyle w:val="ListBullet"/>
      </w:pPr>
      <w:r>
        <w:rPr>
          <w:i w:val="0"/>
        </w:rPr>
        <w:t>Evidence register (BoS/AC approvals per course with file checklist)</w:t>
      </w:r>
    </w:p>
    <w:p>
      <w:pPr>
        <w:pStyle w:val="ListBullet"/>
      </w:pPr>
      <w:r>
        <w:rPr>
          <w:i w:val="0"/>
        </w:rPr>
        <w:t>Department scorecard (dept-wise % new and band)</w:t>
      </w:r>
    </w:p>
    <w:p>
      <w:pPr>
        <w:pStyle w:val="ListBullet"/>
      </w:pPr>
      <w:r>
        <w:rPr>
          <w:i w:val="0"/>
        </w:rPr>
        <w:t>Data validator (flag duplicates/missing approvals)</w:t>
      </w:r>
    </w:p>
    <w:p>
      <w:r>
        <w:rPr>
          <w:i w:val="0"/>
        </w:rPr>
        <w:t>How to prepare the list of all programmes and courses offered during the last 5 years (for NAAC 1.2.1 evidence):</w:t>
      </w:r>
    </w:p>
    <w:p>
      <w:r>
        <w:rPr>
          <w:i w:val="0"/>
        </w:rPr>
        <w:t>Programmes Data (Top-Level Information)</w:t>
      </w:r>
    </w:p>
    <w:p>
      <w:pPr>
        <w:pStyle w:val="ListBullet"/>
      </w:pPr>
      <w:r>
        <w:rPr>
          <w:i w:val="0"/>
        </w:rPr>
        <w:t>Programme Name (e.g., B.Tech, MBA, B.Sc., M.A.)</w:t>
      </w:r>
    </w:p>
    <w:p>
      <w:pPr>
        <w:pStyle w:val="ListBullet"/>
      </w:pPr>
      <w:r>
        <w:rPr>
          <w:i w:val="0"/>
        </w:rPr>
        <w:t>Department / School offering the programme</w:t>
      </w:r>
    </w:p>
    <w:p>
      <w:pPr>
        <w:pStyle w:val="ListBullet"/>
      </w:pPr>
      <w:r>
        <w:rPr>
          <w:i w:val="0"/>
        </w:rPr>
        <w:t>Level (UG / PG / PhD / Diploma / Certificate)</w:t>
      </w:r>
    </w:p>
    <w:p>
      <w:pPr>
        <w:pStyle w:val="ListBullet"/>
      </w:pPr>
      <w:r>
        <w:rPr>
          <w:i w:val="0"/>
        </w:rPr>
        <w:t>Mode (Regular / Part-Time / Distance / Online)</w:t>
      </w:r>
    </w:p>
    <w:p>
      <w:pPr>
        <w:pStyle w:val="ListBullet"/>
      </w:pPr>
      <w:r>
        <w:rPr>
          <w:i w:val="0"/>
        </w:rPr>
        <w:t>Year of Introduction</w:t>
      </w:r>
    </w:p>
    <w:p>
      <w:pPr>
        <w:pStyle w:val="ListBullet"/>
      </w:pPr>
      <w:r>
        <w:rPr>
          <w:i w:val="0"/>
        </w:rPr>
        <w:t>Status (Active / Discontinued within 5 years)</w:t>
      </w:r>
    </w:p>
    <w:p>
      <w:pPr>
        <w:pStyle w:val="ListBullet"/>
      </w:pPr>
      <w:r>
        <w:rPr>
          <w:i w:val="0"/>
        </w:rPr>
        <w:t>Total Number of Courses under the Programme</w:t>
      </w:r>
    </w:p>
    <w:p>
      <w:r>
        <w:rPr>
          <w:i w:val="0"/>
        </w:rPr>
        <w:t>Courses Data (Detailed Listing under each Programme)</w:t>
      </w:r>
    </w:p>
    <w:p>
      <w:pPr>
        <w:pStyle w:val="ListBullet"/>
      </w:pPr>
      <w:r>
        <w:rPr>
          <w:i w:val="0"/>
        </w:rPr>
        <w:t>Course Code (unique identifier)</w:t>
      </w:r>
    </w:p>
    <w:p>
      <w:pPr>
        <w:pStyle w:val="ListBullet"/>
      </w:pPr>
      <w:r>
        <w:rPr>
          <w:i w:val="0"/>
        </w:rPr>
        <w:t>Course Title</w:t>
      </w:r>
    </w:p>
    <w:p>
      <w:pPr>
        <w:pStyle w:val="ListBullet"/>
      </w:pPr>
      <w:r>
        <w:rPr>
          <w:i w:val="0"/>
        </w:rPr>
        <w:t>Credit Value</w:t>
      </w:r>
    </w:p>
    <w:p>
      <w:pPr>
        <w:pStyle w:val="ListBullet"/>
      </w:pPr>
      <w:r>
        <w:rPr>
          <w:i w:val="0"/>
        </w:rPr>
        <w:t>Semester Offered (Odd/Even/Annual)</w:t>
      </w:r>
    </w:p>
    <w:p>
      <w:pPr>
        <w:pStyle w:val="ListBullet"/>
      </w:pPr>
      <w:r>
        <w:rPr>
          <w:i w:val="0"/>
        </w:rPr>
        <w:t>Department / School responsible</w:t>
      </w:r>
    </w:p>
    <w:p>
      <w:pPr>
        <w:pStyle w:val="ListBullet"/>
      </w:pPr>
      <w:r>
        <w:rPr>
          <w:i w:val="0"/>
        </w:rPr>
        <w:t>Programme to which it belongs</w:t>
      </w:r>
    </w:p>
    <w:p>
      <w:pPr>
        <w:pStyle w:val="ListBullet"/>
      </w:pPr>
      <w:r>
        <w:rPr>
          <w:i w:val="0"/>
        </w:rPr>
        <w:t>Whether New in Last 5 Years (Yes/No)</w:t>
      </w:r>
    </w:p>
    <w:p>
      <w:pPr>
        <w:pStyle w:val="ListBullet"/>
      </w:pPr>
      <w:r>
        <w:rPr>
          <w:i w:val="0"/>
        </w:rPr>
        <w:t>Academic Year of Introduction (for new courses)</w:t>
      </w:r>
    </w:p>
    <w:p>
      <w:pPr>
        <w:pStyle w:val="ListBullet"/>
      </w:pPr>
      <w:r>
        <w:rPr>
          <w:i w:val="0"/>
        </w:rPr>
        <w:t>Approval Reference (BoS / Academic Council)</w:t>
      </w:r>
    </w:p>
    <w:p>
      <w:pPr>
        <w:pStyle w:val="ListBullet"/>
      </w:pPr>
      <w:r>
        <w:rPr>
          <w:i w:val="0"/>
        </w:rPr>
        <w:t>URL / Proof Document (syllabus, website notice)</w:t>
      </w:r>
    </w:p>
    <w:p>
      <w:r>
        <w:rPr>
          <w:i w:val="0"/>
        </w:rPr>
        <w:t>Structure of the Excel list (recommended):</w:t>
      </w:r>
    </w:p>
    <w:p>
      <w:pPr>
        <w:pStyle w:val="ListBullet"/>
      </w:pPr>
      <w:r>
        <w:rPr>
          <w:i w:val="0"/>
        </w:rPr>
        <w:t>Sheet 1 – Programmes_List</w:t>
      </w:r>
    </w:p>
    <w:p>
      <w:pPr>
        <w:pStyle w:val="ListBullet2"/>
      </w:pPr>
      <w:r>
        <w:rPr>
          <w:i w:val="0"/>
        </w:rPr>
        <w:t>Programme Name | Department | Level | Mode | Year Introduced | Active/Discontinued | No. of Courses</w:t>
      </w:r>
    </w:p>
    <w:p>
      <w:pPr>
        <w:pStyle w:val="ListBullet"/>
      </w:pPr>
      <w:r>
        <w:rPr>
          <w:i w:val="0"/>
        </w:rPr>
        <w:t>Sheet 2 – Courses_List</w:t>
      </w:r>
    </w:p>
    <w:p>
      <w:pPr>
        <w:pStyle w:val="ListBullet2"/>
      </w:pPr>
      <w:r>
        <w:rPr>
          <w:i w:val="0"/>
        </w:rPr>
        <w:t>Academic Year | Programme | Department | Course Code | Course Title | Credits | Semester | New? | Year of Introduction | Approval Ref | Proof URL</w:t>
      </w:r>
    </w:p>
    <w:p>
      <w:r>
        <w:rPr>
          <w:i w:val="0"/>
        </w:rPr>
        <w:t>Why required:</w:t>
      </w:r>
    </w:p>
    <w:p>
      <w:pPr>
        <w:pStyle w:val="ListBullet"/>
      </w:pPr>
      <w:r>
        <w:rPr>
          <w:i w:val="0"/>
        </w:rPr>
        <w:t>To identify total courses offered (denominator for NAAC 1.2.1)</w:t>
      </w:r>
    </w:p>
    <w:p>
      <w:pPr>
        <w:pStyle w:val="ListBullet"/>
      </w:pPr>
      <w:r>
        <w:rPr>
          <w:i w:val="0"/>
        </w:rPr>
        <w:t>To highlight new courses introduced (numerator for NAAC 1.2.1)</w:t>
      </w:r>
    </w:p>
    <w:p>
      <w:pPr>
        <w:pStyle w:val="ListBullet"/>
      </w:pPr>
      <w:r>
        <w:rPr>
          <w:i w:val="0"/>
        </w:rPr>
        <w:t>To provide documentary evidence (approvals, syllabus, curriculum revision records)</w:t>
      </w:r>
    </w:p>
    <w:p>
      <w:pPr>
        <w:spacing w:before="160" w:after="60"/>
      </w:pPr>
      <w:r>
        <w:rPr>
          <w:rFonts w:ascii="Cambria" w:hAnsi="Cambria"/>
          <w:b/>
          <w:color w:val="1F3A5F"/>
          <w:sz w:val="23"/>
        </w:rPr>
        <w:t>List of Programmes Offered in the Last 5 Years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B.Tech Computer Science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School of Engineering | UG | Regular | Year of Intro. 2018 | Active | 48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MBA</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School of Management | PG | Regular | Year of Intro. 2017 | Active | 32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Diploma in Data Science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School of Computing | Diploma | Online | Year of Intro. 2021 | Active | 12 Courses</w:t>
            </w:r>
          </w:p>
        </w:tc>
      </w:tr>
    </w:tbl>
    <w:p/>
    <w:tbl>
      <w:tblPr>
        <w:tblW w:type="dxa" w:w="543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48000"/>
        <w:gridCol w:w="576000"/>
        <w:gridCol w:w="360000"/>
        <w:gridCol w:w="756000"/>
        <w:gridCol w:w="251999"/>
        <w:gridCol w:w="324000"/>
        <w:gridCol w:w="360000"/>
        <w:gridCol w:w="360000"/>
        <w:gridCol w:w="468000"/>
        <w:gridCol w:w="864000"/>
      </w:tblGrid>
      <w:tr>
        <w:trPr>
          <w:tblHeader/>
          <w:cantSplit/>
        </w:trPr>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Programme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Department/School</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Code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Title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Credits</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Semester</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New in Last 5 Yrs?</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Year of Intro.</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Ref (BoS/AC)</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Proof URL</w:t>
            </w:r>
          </w:p>
        </w:tc>
      </w:tr>
      <w:tr>
        <w:trPr>
          <w:cantSplit/>
        </w:trPr>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2021-22</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 Computer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School of Engineering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CSE410</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Introduction to Quantum Computing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Odd</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BoS-2021/07</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example.edu/courses/CSE410</w:t>
            </w:r>
          </w:p>
        </w:tc>
      </w:tr>
      <w:tr>
        <w:trPr>
          <w:cantSplit/>
        </w:trPr>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2020-21</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School of Management</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MKT530</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Digital Marketing Analytics</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4</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Even</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No</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2019</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BoS-2019/08</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example.edu/courses/MKT530</w:t>
            </w:r>
          </w:p>
        </w:tc>
      </w:tr>
      <w:tr>
        <w:trPr>
          <w:cantSplit/>
        </w:trPr>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2022-23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Diploma in Data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School of Computing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DS101</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Python for Data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Annual</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BoS-2022/03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example.edu/courses/DS101</w:t>
            </w:r>
          </w:p>
        </w:tc>
      </w:tr>
    </w:tbl>
    <w:p/>
    <w:p>
      <w:r>
        <w:rPr>
          <w:i w:val="0"/>
        </w:rPr>
        <w:t>What you got</w:t>
      </w:r>
    </w:p>
    <w:p>
      <w:pPr>
        <w:pStyle w:val="ListBullet"/>
      </w:pPr>
      <w:r>
        <w:rPr>
          <w:i w:val="0"/>
        </w:rPr>
        <w:t>A structured Excel template for maintaining Programmes + Courses List across the last 5 years</w:t>
      </w:r>
    </w:p>
    <w:p>
      <w:r>
        <w:rPr>
          <w:i w:val="0"/>
        </w:rPr>
        <w:t>Sheets included</w:t>
      </w:r>
    </w:p>
    <w:p>
      <w:pPr>
        <w:pStyle w:val="ListBullet"/>
      </w:pPr>
      <w:r>
        <w:rPr>
          <w:i w:val="0"/>
        </w:rPr>
        <w:t>Programmes_List → captures programme-level details (Programme Name, Department, Level, Mode, Year of Introduction, Status, Total Courses)</w:t>
      </w:r>
    </w:p>
    <w:p>
      <w:pPr>
        <w:pStyle w:val="ListBullet"/>
      </w:pPr>
      <w:r>
        <w:rPr>
          <w:i w:val="0"/>
        </w:rPr>
        <w:t>Courses_List → captures detailed course-level data (Academic Year, Programme, Department, Course Code, Title, Credits, Semester, New?, Year of Introduction, Approval Ref, Proof URL)</w:t>
      </w:r>
    </w:p>
    <w:p>
      <w:r>
        <w:rPr>
          <w:i w:val="0"/>
        </w:rPr>
        <w:t>Starter Data</w:t>
      </w:r>
    </w:p>
    <w:p>
      <w:pPr>
        <w:pStyle w:val="ListBullet"/>
      </w:pPr>
      <w:r>
        <w:rPr>
          <w:i w:val="0"/>
        </w:rPr>
        <w:t>Example programmes (B.Tech CSE, MBA, Diploma in Data Science)</w:t>
      </w:r>
    </w:p>
    <w:p>
      <w:pPr>
        <w:pStyle w:val="ListBullet"/>
      </w:pPr>
      <w:r>
        <w:rPr>
          <w:i w:val="0"/>
        </w:rPr>
        <w:t>Example courses (Quantum Computing, Digital Marketing Analytics, Python for Data Science)</w:t>
      </w:r>
    </w:p>
    <w:p>
      <w:pPr>
        <w:pStyle w:val="Heading1"/>
      </w:pPr>
      <w:r>
        <w:t>33. Identification of new courses introduced year-wise</w:t>
      </w:r>
    </w:p>
    <w:p>
      <w:pPr>
        <w:pStyle w:val="ListBullet"/>
      </w:pPr>
      <w:r>
        <w:rPr>
          <w:i w:val="0"/>
        </w:rPr>
        <w:t>Purpose (for NAAC 1.2.1)</w:t>
      </w:r>
    </w:p>
    <w:p>
      <w:pPr>
        <w:pStyle w:val="ListBullet2"/>
      </w:pPr>
      <w:r>
        <w:rPr>
          <w:i w:val="0"/>
        </w:rPr>
        <w:t>To clearly show which courses were newly introduced in each academic year (within last 5 years).</w:t>
      </w:r>
    </w:p>
    <w:p>
      <w:pPr>
        <w:pStyle w:val="ListBullet2"/>
      </w:pPr>
      <w:r>
        <w:rPr>
          <w:i w:val="0"/>
        </w:rPr>
        <w:t>This forms the numerator in the NAAC calculation:</w:t>
      </w:r>
    </w:p>
    <w:p>
      <w:r>
        <w:rPr>
          <w:i w:val="0"/>
        </w:rPr>
        <w:t>Percentage of New Courses = New Courses (last 5 years) / Total Courses (last 5 years) × 100</w:t>
      </w:r>
    </w:p>
    <w:p>
      <w:pPr>
        <w:pStyle w:val="ListBullet"/>
      </w:pPr>
      <w:r>
        <w:rPr>
          <w:i w:val="0"/>
        </w:rPr>
        <w:t>How to capture in Excel (year-wise):</w:t>
      </w:r>
    </w:p>
    <w:p>
      <w:pPr>
        <w:pStyle w:val="ListBullet2"/>
      </w:pPr>
      <w:r>
        <w:rPr>
          <w:i w:val="0"/>
        </w:rPr>
        <w:t>Create a Year-wise New Courses Matrix inside the tracker.</w:t>
      </w:r>
    </w:p>
    <w:p>
      <w:pPr>
        <w:pStyle w:val="ListBullet2"/>
      </w:pPr>
      <w:r>
        <w:rPr>
          <w:i w:val="0"/>
        </w:rPr>
        <w:t>Columns: Academic Year | Programme | Course Code | Course Title | Department | Credits | Approval Ref | Proof URL.</w:t>
      </w:r>
    </w:p>
    <w:p>
      <w:pPr>
        <w:pStyle w:val="ListBullet2"/>
      </w:pPr>
      <w:r>
        <w:rPr>
          <w:i w:val="0"/>
        </w:rPr>
        <w:t>Mark courses as "New" (Yes) with the Year of Introduction.</w:t>
      </w:r>
    </w:p>
    <w:p>
      <w:pPr>
        <w:pStyle w:val="ListBullet2"/>
      </w:pPr>
      <w:r>
        <w:rPr>
          <w:i w:val="0"/>
        </w:rPr>
        <w:t>Filter each year's list to see newly introduced courses.</w:t>
      </w:r>
    </w:p>
    <w:p>
      <w:pPr>
        <w:pStyle w:val="ListBullet"/>
      </w:pPr>
      <w:r>
        <w:rPr>
          <w:i w:val="0"/>
        </w:rPr>
        <w:t>Suggested Layout:</w:t>
      </w:r>
    </w:p>
    <w:tbl>
      <w:tblPr>
        <w:tblW w:type="dxa" w:w="4679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540000"/>
        <w:gridCol w:w="576000"/>
        <w:gridCol w:w="540000"/>
        <w:gridCol w:w="396000"/>
        <w:gridCol w:w="648000"/>
        <w:gridCol w:w="288000"/>
        <w:gridCol w:w="360000"/>
        <w:gridCol w:w="503999"/>
        <w:gridCol w:w="468000"/>
        <w:gridCol w:w="360000"/>
      </w:tblGrid>
      <w:tr>
        <w:trPr>
          <w:tblHeader/>
          <w:cantSplit/>
        </w:trPr>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Academic Year</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Programme</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Department</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Course Code</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Course Title</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Credits</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New (Y/N)</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Year of Introduction</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Approval Ref</w:t>
            </w:r>
          </w:p>
        </w:tc>
        <w:tc>
          <w:tcPr>
            <w:tcW w:type="dxa" w:w="36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Proof URL</w:t>
            </w:r>
          </w:p>
        </w:tc>
      </w:tr>
      <w:tr>
        <w:trPr>
          <w:cantSplit/>
        </w:trPr>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2019-20</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MBA</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Management</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MKT530</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Digital Marketing</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4</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Yes</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2019</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BoS-2019/08</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link</w:t>
            </w:r>
          </w:p>
        </w:tc>
      </w:tr>
      <w:tr>
        <w:trPr>
          <w:cantSplit/>
        </w:trPr>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2020-21</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B.Tech CSE</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Engineering</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CSE420</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AI Ethics</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3</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Yes</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2020</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BoS-2020/11</w:t>
            </w:r>
          </w:p>
        </w:tc>
        <w:tc>
          <w:tcPr>
            <w:tcW w:type="dxa" w:w="36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link</w:t>
            </w:r>
          </w:p>
        </w:tc>
      </w:tr>
      <w:tr>
        <w:trPr>
          <w:cantSplit/>
        </w:trPr>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2021-22</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B.Sc Physics</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Science</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PHY310</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Nanomaterials</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3</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Yes</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2021</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BoS-2021/05</w:t>
            </w:r>
          </w:p>
        </w:tc>
        <w:tc>
          <w:tcPr>
            <w:tcW w:type="dxa" w:w="36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link</w:t>
            </w:r>
          </w:p>
        </w:tc>
      </w:tr>
    </w:tbl>
    <w:p/>
    <w:p>
      <w:pPr>
        <w:pStyle w:val="ListBullet"/>
      </w:pPr>
      <w:r>
        <w:rPr>
          <w:i w:val="0"/>
        </w:rPr>
        <w:t>Auto-Summary by Year (Pivot/Formula):</w:t>
      </w:r>
    </w:p>
    <w:p>
      <w:pPr>
        <w:pStyle w:val="ListBullet2"/>
      </w:pPr>
      <w:r>
        <w:rPr>
          <w:i w:val="0"/>
        </w:rPr>
        <w:t>Year | No. of New Courses Introduced | Total Courses Offered | % New Courses</w:t>
      </w:r>
    </w:p>
    <w:p>
      <w:pPr>
        <w:pStyle w:val="ListBullet2"/>
      </w:pPr>
      <w:r>
        <w:rPr>
          <w:i w:val="0"/>
        </w:rPr>
        <w:t>This connects directly with NAAC scoring bands.</w:t>
      </w:r>
    </w:p>
    <w:p>
      <w:pPr>
        <w:spacing w:before="160" w:after="60"/>
      </w:pPr>
      <w:r>
        <w:rPr>
          <w:rFonts w:ascii="Cambria" w:hAnsi="Cambria"/>
          <w:b/>
          <w:color w:val="1F3A5F"/>
          <w:sz w:val="23"/>
        </w:rPr>
        <w:t>Programmes + Courses List – Template (Enhanced for NAAC 1.2.1)</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Programmes_List usage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Programmes_List to enter every programme offered in the last 5 years.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Courses_List usage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Use Courses_List to enter all courses offered in the last 5 years; mark 'New in Last 5 Years?' as Yes for newly introduced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Year_Summary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Auto-computes totals: total courses, new courses, and % new by academic year + overall.</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New_Courses_Yearwise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 ready-made sheet where you can FILTER by Academic Year to print year-wise lists of newly introduced courses.</w:t>
            </w:r>
          </w:p>
        </w:tc>
      </w:tr>
    </w:tbl>
    <w:p/>
    <w:p>
      <w:pPr>
        <w:spacing w:before="160" w:after="60"/>
      </w:pPr>
      <w:r>
        <w:rPr>
          <w:rFonts w:ascii="Cambria" w:hAnsi="Cambria"/>
          <w:b/>
          <w:color w:val="1F3A5F"/>
          <w:sz w:val="23"/>
        </w:rPr>
        <w:t>List of Programmes Offered in the Last 5 Years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B.Tech Computer Science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School of Engineering | UG | Regular | Year of Intro. 2018 | Active | 48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MBA</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School of Management | PG | Regular | Year of Intro. 2017 | Active | 32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Diploma in Data Science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School of Computing | Diploma | Online | Year of Intro. 2021 | Active | 12 Courses</w:t>
            </w:r>
          </w:p>
        </w:tc>
      </w:tr>
    </w:tbl>
    <w:p/>
    <w:tbl>
      <w:tblPr>
        <w:tblW w:type="dxa" w:w="543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48000"/>
        <w:gridCol w:w="576000"/>
        <w:gridCol w:w="360000"/>
        <w:gridCol w:w="756000"/>
        <w:gridCol w:w="251999"/>
        <w:gridCol w:w="324000"/>
        <w:gridCol w:w="360000"/>
        <w:gridCol w:w="360000"/>
        <w:gridCol w:w="468000"/>
        <w:gridCol w:w="864000"/>
      </w:tblGrid>
      <w:tr>
        <w:trPr>
          <w:tblHeader/>
          <w:cantSplit/>
        </w:trPr>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Programme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Department/School</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Code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Title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Credits</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Semester</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New in Last 5 Yrs?</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Year of Intro.</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Ref</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Proof URL</w:t>
            </w:r>
          </w:p>
        </w:tc>
      </w:tr>
      <w:tr>
        <w:trPr>
          <w:cantSplit/>
        </w:trPr>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2021-22</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 Computer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School of Engineering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CSE410</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Introduction to Quantum Computing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Odd</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BoS-2021/07</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example.edu/courses/CSE410</w:t>
            </w:r>
          </w:p>
        </w:tc>
      </w:tr>
      <w:tr>
        <w:trPr>
          <w:cantSplit/>
        </w:trPr>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2020-21</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School of Management</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MKT530</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Digital Marketing Analytics</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4</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Even</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No</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2019</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BoS-2019/08</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example.edu/courses/MKT530</w:t>
            </w:r>
          </w:p>
        </w:tc>
      </w:tr>
      <w:tr>
        <w:trPr>
          <w:cantSplit/>
        </w:trPr>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2022-23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Diploma in Data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School of Computing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DS101</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Python for Data Science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Annual</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BoS-2022/03</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example.edu/courses/DS101</w:t>
            </w:r>
          </w:p>
        </w:tc>
      </w:tr>
    </w:tbl>
    <w:p/>
    <w:p>
      <w:r>
        <w:rPr>
          <w:i w:val="0"/>
        </w:rPr>
        <w:t>Year-wise Summary (Totals &amp; % New)</w:t>
      </w:r>
    </w:p>
    <w:tbl>
      <w:tblPr>
        <w:tblW w:type="dxa" w:w="561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1368000"/>
        <w:gridCol w:w="1440000"/>
        <w:gridCol w:w="1188000"/>
      </w:tblGrid>
      <w:tr>
        <w:trPr>
          <w:tblHeader/>
          <w:cantSplit/>
        </w:trPr>
        <w:tc>
          <w:tcPr>
            <w:tcW w:type="dxa" w:w="118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18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Courses Offered</w:t>
            </w:r>
          </w:p>
        </w:tc>
        <w:tc>
          <w:tcPr>
            <w:tcW w:type="dxa" w:w="118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New Courses Introduced</w:t>
            </w:r>
          </w:p>
        </w:tc>
        <w:tc>
          <w:tcPr>
            <w:tcW w:type="dxa" w:w="1188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 New Courses</w:t>
            </w:r>
          </w:p>
        </w:tc>
      </w:tr>
      <w:tr>
        <w:trPr>
          <w:cantSplit/>
        </w:trPr>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0.00%</w:t>
            </w:r>
          </w:p>
        </w:tc>
      </w:tr>
      <w:tr>
        <w:trPr>
          <w:cantSplit/>
        </w:trPr>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0.00%</w:t>
            </w:r>
          </w:p>
        </w:tc>
      </w:tr>
      <w:tr>
        <w:trPr>
          <w:cantSplit/>
        </w:trPr>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0.00%</w:t>
            </w:r>
          </w:p>
        </w:tc>
      </w:tr>
      <w:tr>
        <w:trPr>
          <w:cantSplit/>
        </w:trPr>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0.00%</w:t>
            </w:r>
          </w:p>
        </w:tc>
      </w:tr>
      <w:tr>
        <w:trPr>
          <w:cantSplit/>
        </w:trPr>
        <w:tc>
          <w:tcPr>
            <w:tcW w:type="dxa" w:w="118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188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0.00%</w:t>
            </w:r>
          </w:p>
        </w:tc>
      </w:tr>
      <w:tr>
        <w:trPr>
          <w:cantSplit/>
        </w:trPr>
        <w:tc>
          <w:tcPr>
            <w:tcW w:type="dxa" w:w="1188000"/>
            <w:vAlign w:val="center"/>
            <w:tcMar>
              <w:top w:w="60" w:type="dxa"/>
              <w:left w:w="90" w:type="dxa"/>
              <w:bottom w:w="60" w:type="dxa"/>
              <w:right w:w="90" w:type="dxa"/>
            </w:tcMar>
            <w:shd w:fill="E9EDF3"/>
          </w:tcPr>
          <w:p>
            <w:pPr>
              <w:spacing w:after="40" w:line="259" w:lineRule="auto"/>
              <w:jc w:val="left"/>
            </w:pPr>
            <w:r/>
            <w:r>
              <w:rPr>
                <w:rFonts w:ascii="Cambria" w:hAnsi="Cambria"/>
                <w:b/>
                <w:i w:val="0"/>
                <w:color w:val="000000"/>
                <w:sz w:val="20"/>
              </w:rPr>
              <w:t>Overall (5-year Window)</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i w:val="0"/>
                <w:color w:val="000000"/>
                <w:sz w:val="20"/>
              </w:rPr>
              <w:t>0</w:t>
            </w:r>
          </w:p>
        </w:tc>
        <w:tc>
          <w:tcPr>
            <w:tcW w:type="dxa" w:w="1188000"/>
            <w:vAlign w:val="center"/>
            <w:tcMar>
              <w:top w:w="60" w:type="dxa"/>
              <w:left w:w="90" w:type="dxa"/>
              <w:bottom w:w="60" w:type="dxa"/>
              <w:right w:w="90" w:type="dxa"/>
            </w:tcMar>
            <w:shd w:fill="E9EDF3"/>
          </w:tcPr>
          <w:p>
            <w:pPr>
              <w:spacing w:after="40" w:line="259" w:lineRule="auto"/>
              <w:jc w:val="center"/>
            </w:pPr>
            <w:r/>
            <w:r>
              <w:rPr>
                <w:rFonts w:ascii="Cambria" w:hAnsi="Cambria"/>
                <w:b/>
                <w:i w:val="0"/>
                <w:color w:val="000000"/>
                <w:sz w:val="20"/>
              </w:rPr>
              <w:t>0.00%</w:t>
            </w:r>
          </w:p>
        </w:tc>
      </w:tr>
    </w:tbl>
    <w:p/>
    <w:p>
      <w:r>
        <w:rPr>
          <w:i w:val="0"/>
        </w:rPr>
        <w:t>New Courses – Year-wise Listing (Filter by Academic Year)</w:t>
      </w:r>
    </w:p>
    <w:tbl>
      <w:tblPr>
        <w:tblW w:type="dxa" w:w="5328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84000"/>
        <w:gridCol w:w="612000"/>
        <w:gridCol w:w="396000"/>
        <w:gridCol w:w="792000"/>
        <w:gridCol w:w="288000"/>
        <w:gridCol w:w="324000"/>
        <w:gridCol w:w="468000"/>
        <w:gridCol w:w="540000"/>
        <w:gridCol w:w="756000"/>
      </w:tblGrid>
      <w:tr>
        <w:trPr>
          <w:tblHeader/>
          <w:cantSplit/>
        </w:trPr>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Programme</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Department/School</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Code</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Title</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Credits</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Semester</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Year of Introduction</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Reference</w:t>
            </w:r>
          </w:p>
        </w:tc>
        <w:tc>
          <w:tcPr>
            <w:tcW w:type="dxa" w:w="75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Proof URL</w:t>
            </w:r>
          </w:p>
        </w:tc>
      </w:tr>
      <w:tr>
        <w:trPr>
          <w:cantSplit/>
        </w:trPr>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2021-22</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 Computer Science</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School of Engineering</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CSE410</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Introduction to Quantum Computing</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3</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Odd</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BoS-2021/07</w:t>
            </w:r>
          </w:p>
        </w:tc>
        <w:tc>
          <w:tcPr>
            <w:tcW w:type="dxa" w:w="75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example.edu/courses/CSE410</w:t>
            </w:r>
          </w:p>
        </w:tc>
      </w:tr>
      <w:tr>
        <w:trPr>
          <w:cantSplit/>
        </w:trPr>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2022-23</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Diploma in Data Science</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School of Computing</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DS101</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Python for Data Science</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3</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Annual</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2022</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BoS-2022/03</w:t>
            </w:r>
          </w:p>
        </w:tc>
        <w:tc>
          <w:tcPr>
            <w:tcW w:type="dxa" w:w="75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example.edu/courses/DS101</w:t>
            </w:r>
          </w:p>
        </w:tc>
      </w:tr>
    </w:tbl>
    <w:p/>
    <w:p>
      <w:r>
        <w:rPr>
          <w:i w:val="0"/>
        </w:rPr>
        <w:t>ready-to-use template (enhanced)</w:t>
      </w:r>
    </w:p>
    <w:p>
      <w:pPr>
        <w:pStyle w:val="ListBullet"/>
      </w:pPr>
      <w:r>
        <w:rPr>
          <w:i w:val="0"/>
        </w:rPr>
        <w:t>Programmes_List – programme-level details (name, dept, level, mode, year, status, total courses)</w:t>
      </w:r>
    </w:p>
    <w:p>
      <w:pPr>
        <w:pStyle w:val="ListBullet"/>
      </w:pPr>
      <w:r>
        <w:rPr>
          <w:i w:val="0"/>
        </w:rPr>
        <w:t>Courses_List – course-level details (AY, programme, dept, code, title, credits, semester, New? flag, approval, proof URL)</w:t>
      </w:r>
    </w:p>
    <w:p>
      <w:pPr>
        <w:pStyle w:val="ListBullet"/>
      </w:pPr>
      <w:r>
        <w:rPr>
          <w:i w:val="0"/>
        </w:rPr>
        <w:t>Year_Summary – auto formulas for each AY: Total courses, New courses, % New, plus 5-year overall</w:t>
      </w:r>
    </w:p>
    <w:p>
      <w:pPr>
        <w:pStyle w:val="ListBullet"/>
      </w:pPr>
      <w:r>
        <w:rPr>
          <w:i w:val="0"/>
        </w:rPr>
        <w:t>New_Courses_Yearwise – printable list; filter by AY to show newly introduced courses</w:t>
      </w:r>
    </w:p>
    <w:p>
      <w:r>
        <w:rPr>
          <w:i w:val="0"/>
        </w:rPr>
        <w:t>built-in logic</w:t>
      </w:r>
    </w:p>
    <w:p>
      <w:pPr>
        <w:pStyle w:val="ListBullet"/>
      </w:pPr>
      <w:r>
        <w:rPr>
          <w:i w:val="0"/>
        </w:rPr>
        <w:t>COUNTIF/COUNTIFS compute year-wise totals and new-course counts</w:t>
      </w:r>
    </w:p>
    <w:p>
      <w:pPr>
        <w:pStyle w:val="ListBullet"/>
      </w:pPr>
      <w:r>
        <w:rPr>
          <w:i w:val="0"/>
        </w:rPr>
        <w:t>% New auto-calculated; aligns with NAAC 1.2.1 numerator/denominator</w:t>
      </w:r>
    </w:p>
    <w:p>
      <w:r>
        <w:rPr>
          <w:i w:val="0"/>
        </w:rPr>
        <w:t>starter data included</w:t>
      </w:r>
    </w:p>
    <w:p>
      <w:pPr>
        <w:pStyle w:val="ListBullet"/>
      </w:pPr>
      <w:r>
        <w:rPr>
          <w:i w:val="0"/>
        </w:rPr>
        <w:t>sample programmes and courses (incl. "Introduction to Quantum Computing", "Python for Data Science")</w:t>
      </w:r>
    </w:p>
    <w:p>
      <w:pPr>
        <w:pStyle w:val="Heading1"/>
      </w:pPr>
      <w:r>
        <w:t>34. Approval Documents &amp; Curriculum Revision Records</w:t>
      </w:r>
    </w:p>
    <w:p>
      <w:r>
        <w:rPr>
          <w:i w:val="0"/>
        </w:rPr>
        <w:t>1. Why Approvals &amp; Revision Records Are Needed</w:t>
      </w:r>
    </w:p>
    <w:p>
      <w:pPr>
        <w:pStyle w:val="ListBullet"/>
      </w:pPr>
      <w:r>
        <w:rPr>
          <w:i w:val="0"/>
        </w:rPr>
        <w:t>NAAC wants proof that new courses or changes were not arbitrary but formally approved.</w:t>
      </w:r>
    </w:p>
    <w:p>
      <w:pPr>
        <w:pStyle w:val="ListBullet"/>
      </w:pPr>
      <w:r>
        <w:rPr>
          <w:i w:val="0"/>
        </w:rPr>
        <w:t>Demonstrates academic rigour, governance, and compliance with regulations.</w:t>
      </w:r>
    </w:p>
    <w:p>
      <w:pPr>
        <w:pStyle w:val="ListBullet"/>
      </w:pPr>
      <w:r>
        <w:rPr>
          <w:i w:val="0"/>
        </w:rPr>
        <w:t>Provides traceable document evidence in SSR/SVV.</w:t>
      </w:r>
    </w:p>
    <w:p>
      <w:r>
        <w:rPr>
          <w:i w:val="0"/>
        </w:rPr>
        <w:t>2. Key Approval Authorities</w:t>
      </w:r>
    </w:p>
    <w:p>
      <w:pPr>
        <w:pStyle w:val="ListBullet"/>
      </w:pPr>
      <w:r>
        <w:rPr>
          <w:i w:val="0"/>
        </w:rPr>
        <w:t>Board of Studies (BoS)</w:t>
      </w:r>
    </w:p>
    <w:p>
      <w:pPr>
        <w:pStyle w:val="ListBullet2"/>
      </w:pPr>
      <w:r>
        <w:rPr>
          <w:i w:val="0"/>
        </w:rPr>
        <w:t>First-level body where faculty &amp; subject experts review proposals.</w:t>
      </w:r>
    </w:p>
    <w:p>
      <w:pPr>
        <w:pStyle w:val="ListBullet2"/>
      </w:pPr>
      <w:r>
        <w:rPr>
          <w:i w:val="0"/>
        </w:rPr>
        <w:t>Recommends new courses or major revisions.</w:t>
      </w:r>
    </w:p>
    <w:p>
      <w:pPr>
        <w:pStyle w:val="ListBullet"/>
      </w:pPr>
      <w:r>
        <w:rPr>
          <w:i w:val="0"/>
        </w:rPr>
        <w:t>Academic Council (AC)</w:t>
      </w:r>
    </w:p>
    <w:p>
      <w:pPr>
        <w:pStyle w:val="ListBullet2"/>
      </w:pPr>
      <w:r>
        <w:rPr>
          <w:i w:val="0"/>
        </w:rPr>
        <w:t>Highest academic body approving new courses/programmes.</w:t>
      </w:r>
    </w:p>
    <w:p>
      <w:pPr>
        <w:pStyle w:val="ListBullet2"/>
      </w:pPr>
      <w:r>
        <w:rPr>
          <w:i w:val="0"/>
        </w:rPr>
        <w:t>Records approval date &amp; resolution number.</w:t>
      </w:r>
    </w:p>
    <w:p>
      <w:pPr>
        <w:pStyle w:val="ListBullet"/>
      </w:pPr>
      <w:r>
        <w:rPr>
          <w:i w:val="0"/>
        </w:rPr>
        <w:t>Governing Body / Syndicate</w:t>
      </w:r>
    </w:p>
    <w:p>
      <w:pPr>
        <w:pStyle w:val="ListBullet2"/>
      </w:pPr>
      <w:r>
        <w:rPr>
          <w:i w:val="0"/>
        </w:rPr>
        <w:t>May approve if it involves policy or financial implications.</w:t>
      </w:r>
    </w:p>
    <w:p>
      <w:pPr>
        <w:pStyle w:val="ListBullet"/>
      </w:pPr>
      <w:r>
        <w:rPr>
          <w:i w:val="0"/>
        </w:rPr>
        <w:t>External Regulators (if applicable)</w:t>
      </w:r>
    </w:p>
    <w:p>
      <w:pPr>
        <w:pStyle w:val="ListBullet2"/>
      </w:pPr>
      <w:r>
        <w:rPr>
          <w:i w:val="0"/>
        </w:rPr>
        <w:t>AICTE, UGC, PCI, NCTE, Bar Council, etc.</w:t>
      </w:r>
    </w:p>
    <w:p>
      <w:r>
        <w:rPr>
          <w:i w:val="0"/>
        </w:rPr>
        <w:t>3. Types of Documents to Maintain</w:t>
      </w:r>
    </w:p>
    <w:p>
      <w:pPr>
        <w:pStyle w:val="ListBullet"/>
      </w:pPr>
      <w:r>
        <w:rPr>
          <w:i w:val="0"/>
        </w:rPr>
        <w:t>Meeting Minutes</w:t>
      </w:r>
    </w:p>
    <w:p>
      <w:pPr>
        <w:pStyle w:val="ListBullet2"/>
      </w:pPr>
      <w:r>
        <w:rPr>
          <w:i w:val="0"/>
        </w:rPr>
        <w:t>Scanned PDFs of BoS/AC meetings.</w:t>
      </w:r>
    </w:p>
    <w:p>
      <w:pPr>
        <w:pStyle w:val="ListBullet2"/>
      </w:pPr>
      <w:r>
        <w:rPr>
          <w:i w:val="0"/>
        </w:rPr>
        <w:t>Highlighted section showing the course name, approval, and date.</w:t>
      </w:r>
    </w:p>
    <w:p>
      <w:pPr>
        <w:pStyle w:val="ListBullet"/>
      </w:pPr>
      <w:r>
        <w:rPr>
          <w:i w:val="0"/>
        </w:rPr>
        <w:t>Circulars / Notifications</w:t>
      </w:r>
    </w:p>
    <w:p>
      <w:pPr>
        <w:pStyle w:val="ListBullet2"/>
      </w:pPr>
      <w:r>
        <w:rPr>
          <w:i w:val="0"/>
        </w:rPr>
        <w:t>Institutional order announcing new courses.</w:t>
      </w:r>
    </w:p>
    <w:p>
      <w:pPr>
        <w:pStyle w:val="ListBullet"/>
      </w:pPr>
      <w:r>
        <w:rPr>
          <w:i w:val="0"/>
        </w:rPr>
        <w:t>Affiliation/Regulatory Approvals</w:t>
      </w:r>
    </w:p>
    <w:p>
      <w:pPr>
        <w:pStyle w:val="ListBullet2"/>
      </w:pPr>
      <w:r>
        <w:rPr>
          <w:i w:val="0"/>
        </w:rPr>
        <w:t>External bodies' letters (UGC/AICTE) if required.</w:t>
      </w:r>
    </w:p>
    <w:p>
      <w:pPr>
        <w:pStyle w:val="ListBullet"/>
      </w:pPr>
      <w:r>
        <w:rPr>
          <w:i w:val="0"/>
        </w:rPr>
        <w:t>Curriculum Booklets / Syllabus Files</w:t>
      </w:r>
    </w:p>
    <w:p>
      <w:pPr>
        <w:pStyle w:val="ListBullet2"/>
      </w:pPr>
      <w:r>
        <w:rPr>
          <w:i w:val="0"/>
        </w:rPr>
        <w:t>New or revised syllabus document with date/version.</w:t>
      </w:r>
    </w:p>
    <w:p>
      <w:r>
        <w:rPr>
          <w:i w:val="0"/>
        </w:rPr>
        <w:t>4. Curriculum Revision Records</w:t>
      </w:r>
    </w:p>
    <w:p>
      <w:pPr>
        <w:pStyle w:val="ListBullet"/>
      </w:pPr>
      <w:r>
        <w:rPr>
          <w:i w:val="0"/>
        </w:rPr>
        <w:t>Syllabus Versioning – Example: MBA Marketing – Syllabus v2018, Revised v2021.</w:t>
      </w:r>
    </w:p>
    <w:p>
      <w:pPr>
        <w:pStyle w:val="ListBullet"/>
      </w:pPr>
      <w:r>
        <w:rPr>
          <w:i w:val="0"/>
        </w:rPr>
        <w:t>Comparison Documents – old vs new course content.</w:t>
      </w:r>
    </w:p>
    <w:p>
      <w:pPr>
        <w:pStyle w:val="ListBullet"/>
      </w:pPr>
      <w:r>
        <w:rPr>
          <w:i w:val="0"/>
        </w:rPr>
        <w:t>Feedback Integration Proof</w:t>
      </w:r>
    </w:p>
    <w:p>
      <w:pPr>
        <w:pStyle w:val="ListBullet2"/>
      </w:pPr>
      <w:r>
        <w:rPr>
          <w:i w:val="0"/>
        </w:rPr>
        <w:t>Student survey, alumni, industry feedback → linked to changes.</w:t>
      </w:r>
    </w:p>
    <w:p>
      <w:pPr>
        <w:pStyle w:val="ListBullet"/>
      </w:pPr>
      <w:r>
        <w:rPr>
          <w:i w:val="0"/>
        </w:rPr>
        <w:t>Revision Summary Notes – justification for why the course was added or modified.</w:t>
      </w:r>
    </w:p>
    <w:p>
      <w:r>
        <w:rPr>
          <w:i w:val="0"/>
        </w:rPr>
        <w:t>5. How to Store in Excel Tracker</w:t>
      </w:r>
    </w:p>
    <w:p>
      <w:pPr>
        <w:pStyle w:val="ListBullet"/>
      </w:pPr>
      <w:r>
        <w:rPr>
          <w:i w:val="0"/>
        </w:rPr>
        <w:t>Add a dedicated sheet – "Approval_Records" with the following columns:</w:t>
      </w:r>
    </w:p>
    <w:tbl>
      <w:tblPr>
        <w:tblW w:type="dxa" w:w="5184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32000"/>
        <w:gridCol w:w="396000"/>
        <w:gridCol w:w="396000"/>
        <w:gridCol w:w="540000"/>
        <w:gridCol w:w="576000"/>
        <w:gridCol w:w="396000"/>
        <w:gridCol w:w="432000"/>
        <w:gridCol w:w="756000"/>
        <w:gridCol w:w="396000"/>
        <w:gridCol w:w="864000"/>
      </w:tblGrid>
      <w:tr>
        <w:trPr>
          <w:tblHeader/>
          <w:cantSplit/>
        </w:trPr>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Programme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Code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Course Title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Body (BoS/AC/GB)</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Date</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Approval Ref No.</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Document File Name / Link</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Curriculum Version</w:t>
            </w:r>
          </w:p>
        </w:tc>
        <w:tc>
          <w:tcPr>
            <w:tcW w:type="dxa" w:w="86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Revision Notes</w:t>
            </w:r>
          </w:p>
        </w:tc>
      </w:tr>
      <w:tr>
        <w:trPr>
          <w:cantSplit/>
        </w:trPr>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2021-22</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 CSE</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CSE410</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Quantum Computing</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Academic Council</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12-07-2021</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AC/2021/07</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AC_Minutes_July2021.pdf</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v1.0</w:t>
            </w:r>
          </w:p>
        </w:tc>
        <w:tc>
          <w:tcPr>
            <w:tcW w:type="dxa" w:w="86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New elective introduced</w:t>
            </w:r>
          </w:p>
        </w:tc>
      </w:tr>
      <w:tr>
        <w:trPr>
          <w:cantSplit/>
        </w:trPr>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2022-23</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MKT540</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Business Analytics</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 + AC</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22-03-2022</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BoS/2022/03</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MBA_Curriculum_Rev2022.pdf</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v2.0</w:t>
            </w:r>
          </w:p>
        </w:tc>
        <w:tc>
          <w:tcPr>
            <w:tcW w:type="dxa" w:w="86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Updated syllabus with analytics tools</w:t>
            </w:r>
          </w:p>
        </w:tc>
      </w:tr>
    </w:tbl>
    <w:p/>
    <w:p>
      <w:r>
        <w:rPr>
          <w:i w:val="0"/>
        </w:rPr>
        <w:t>6. Best Practices</w:t>
      </w:r>
    </w:p>
    <w:p>
      <w:pPr>
        <w:pStyle w:val="ListBullet"/>
      </w:pPr>
      <w:r>
        <w:rPr>
          <w:i w:val="0"/>
        </w:rPr>
        <w:t>Always scan &amp; upload approvals (BoS/AC minutes, circulars) to institutional website → paste URL in Excel.</w:t>
      </w:r>
    </w:p>
    <w:p>
      <w:pPr>
        <w:pStyle w:val="ListBullet"/>
      </w:pPr>
      <w:r>
        <w:rPr>
          <w:i w:val="0"/>
        </w:rPr>
        <w:t>Maintain internal shared folder (Google Drive/OneDrive) with naming convention:</w:t>
      </w:r>
    </w:p>
    <w:p>
      <w:pPr>
        <w:pStyle w:val="ListBullet2"/>
      </w:pPr>
      <w:r>
        <w:rPr>
          <w:i w:val="0"/>
        </w:rPr>
        <w:t>[Programme][CourseCode][Year]_[Approval].pdf</w:t>
      </w:r>
    </w:p>
    <w:p>
      <w:pPr>
        <w:pStyle w:val="ListBullet"/>
      </w:pPr>
      <w:r>
        <w:rPr>
          <w:i w:val="0"/>
        </w:rPr>
        <w:t>Keep version control for curriculum (v1.0, v2.0, etc.) to show continuous development.</w:t>
      </w:r>
    </w:p>
    <w:p>
      <w:pPr>
        <w:pStyle w:val="ListBullet"/>
      </w:pPr>
      <w:r>
        <w:rPr>
          <w:i w:val="0"/>
        </w:rPr>
        <w:t>During NAAC SSR submission, ensure hyperlinks are live and accessible.</w:t>
      </w:r>
    </w:p>
    <w:p>
      <w:pPr>
        <w:pStyle w:val="Heading1"/>
      </w:pPr>
      <w:r>
        <w:t>35. NAAC Metric 1.3.2 (QnM)</w:t>
      </w:r>
    </w:p>
    <w:p>
      <w:r>
        <w:rPr>
          <w:i w:val="0"/>
        </w:rPr>
        <w:t>1. Understanding the Metric (1.3.2)</w:t>
      </w:r>
    </w:p>
    <w:p>
      <w:pPr>
        <w:pStyle w:val="ListBullet"/>
      </w:pPr>
      <w:r>
        <w:rPr>
          <w:i w:val="0"/>
        </w:rPr>
        <w:t>What NAAC Asks:</w:t>
      </w:r>
    </w:p>
    <w:p>
      <w:pPr>
        <w:pStyle w:val="ListBullet2"/>
      </w:pPr>
      <w:r>
        <w:rPr>
          <w:i w:val="0"/>
        </w:rPr>
        <w:t>Number of certificate / value-added courses / diploma programmes / online courses (MOOCs, SWAYAM, NPTEL, e-Pathshala, Coursera, edX, etc.) enrolled and benefitted by students in the last 5 years.</w:t>
      </w:r>
    </w:p>
    <w:p>
      <w:pPr>
        <w:pStyle w:val="ListBullet2"/>
      </w:pPr>
      <w:r>
        <w:rPr>
          <w:i w:val="0"/>
        </w:rPr>
        <w:t>Only courses organized by the institution or through recognized platforms are considered.</w:t>
      </w:r>
    </w:p>
    <w:p>
      <w:pPr>
        <w:pStyle w:val="ListBullet"/>
      </w:pPr>
      <w:r>
        <w:rPr>
          <w:i w:val="0"/>
        </w:rPr>
        <w:t>Purpose:</w:t>
      </w:r>
    </w:p>
    <w:p>
      <w:pPr>
        <w:pStyle w:val="ListBullet2"/>
      </w:pPr>
      <w:r>
        <w:rPr>
          <w:i w:val="0"/>
        </w:rPr>
        <w:t>Measures the breadth of academic enrichment and exposure provided to students beyond the regular curriculum.</w:t>
      </w:r>
    </w:p>
    <w:p>
      <w:pPr>
        <w:pStyle w:val="ListBullet2"/>
      </w:pPr>
      <w:r>
        <w:rPr>
          <w:i w:val="0"/>
        </w:rPr>
        <w:t>Shows institutional initiative for lifelong learning and skill enhancement.</w:t>
      </w:r>
    </w:p>
    <w:p>
      <w:r>
        <w:rPr>
          <w:i w:val="0"/>
        </w:rPr>
        <w:t>2. NAAC Scoring Pattern</w:t>
      </w:r>
    </w:p>
    <w:p>
      <w:pPr>
        <w:pStyle w:val="ListBullet"/>
      </w:pPr>
      <w:r>
        <w:rPr>
          <w:i w:val="0"/>
        </w:rPr>
        <w:t>Weightage: 30 points.</w:t>
      </w:r>
    </w:p>
    <w:p>
      <w:pPr>
        <w:pStyle w:val="ListBullet"/>
      </w:pPr>
      <w:r>
        <w:rPr>
          <w:i w:val="0"/>
        </w:rPr>
        <w:t>Bands for Total Number of Courses (last 5 years):</w:t>
      </w:r>
    </w:p>
    <w:tbl>
      <w:tblPr>
        <w:tblW w:type="dxa" w:w="597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980000"/>
        <w:gridCol w:w="1980000"/>
        <w:gridCol w:w="2015999"/>
      </w:tblGrid>
      <w:tr>
        <w:trPr>
          <w:tblHeader/>
          <w:cantSplit/>
        </w:trPr>
        <w:tc>
          <w:tcPr>
            <w:tcW w:type="dxa" w:w="2015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Score Band</w:t>
            </w:r>
          </w:p>
        </w:tc>
        <w:tc>
          <w:tcPr>
            <w:tcW w:type="dxa" w:w="2015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Courses Offered</w:t>
            </w:r>
          </w:p>
        </w:tc>
        <w:tc>
          <w:tcPr>
            <w:tcW w:type="dxa" w:w="2015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Points Awarded (out of 30)</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4 (Excellent)</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 50</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30</w:t>
            </w:r>
          </w:p>
        </w:tc>
      </w:tr>
      <w:tr>
        <w:trPr>
          <w:cantSplit/>
        </w:trPr>
        <w:tc>
          <w:tcPr>
            <w:tcW w:type="dxa" w:w="2015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3 (Good)</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40–49</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22.5</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 (Average)</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20–39</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15</w:t>
            </w:r>
          </w:p>
        </w:tc>
      </w:tr>
      <w:tr>
        <w:trPr>
          <w:cantSplit/>
        </w:trPr>
        <w:tc>
          <w:tcPr>
            <w:tcW w:type="dxa" w:w="2015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 (Poor)</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5–19</w:t>
            </w:r>
          </w:p>
        </w:tc>
        <w:tc>
          <w:tcPr>
            <w:tcW w:type="dxa" w:w="2015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7.5</w:t>
            </w:r>
          </w:p>
        </w:tc>
      </w:tr>
      <w:tr>
        <w:trPr>
          <w:cantSplit/>
        </w:trPr>
        <w:tc>
          <w:tcPr>
            <w:tcW w:type="dxa" w:w="2015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 (None)</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&lt; 5</w:t>
            </w:r>
          </w:p>
        </w:tc>
        <w:tc>
          <w:tcPr>
            <w:tcW w:type="dxa" w:w="2015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bl>
    <w:p/>
    <w:p>
      <w:r>
        <w:rPr>
          <w:i w:val="0"/>
        </w:rPr>
        <w:t>NAAC looks at course count (not just enrollments). But institutions are expected to show beneficiary students too.</w:t>
      </w:r>
    </w:p>
    <w:p>
      <w:r>
        <w:rPr>
          <w:i w:val="0"/>
        </w:rPr>
        <w:t>3. Data to Capture (Excel Tracker Columns)</w:t>
      </w:r>
    </w:p>
    <w:p>
      <w:r>
        <w:rPr>
          <w:i w:val="0"/>
        </w:rPr>
        <w:t>A. Course-wise Details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368000"/>
        <w:gridCol w:w="2700000"/>
        <w:gridCol w:w="1908000"/>
      </w:tblGrid>
      <w:tr>
        <w:trPr>
          <w:tblHeader/>
          <w:cantSplit/>
        </w:trPr>
        <w:tc>
          <w:tcPr>
            <w:tcW w:type="dxa" w:w="190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Column</w:t>
            </w:r>
          </w:p>
        </w:tc>
        <w:tc>
          <w:tcPr>
            <w:tcW w:type="dxa" w:w="190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Description</w:t>
            </w:r>
          </w:p>
        </w:tc>
        <w:tc>
          <w:tcPr>
            <w:tcW w:type="dxa" w:w="190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Example</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Academic Year</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Year in which course was offered</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2022-23</w:t>
            </w:r>
          </w:p>
        </w:tc>
      </w:tr>
      <w:tr>
        <w:trPr>
          <w:cantSplit/>
        </w:trPr>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Course Type</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Certificate / Value-added / Diploma / Online (MOOC/SWAYAM/etc.)</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Certificate</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Course Name</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Title of the course</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"Python for Data Science"</w:t>
            </w:r>
          </w:p>
        </w:tc>
      </w:tr>
      <w:tr>
        <w:trPr>
          <w:cantSplit/>
        </w:trPr>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Provider / Platform</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Institution/Department/Online Platform</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SWAYAM</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Duration</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Weeks / Months</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12 Weeks</w:t>
            </w:r>
          </w:p>
        </w:tc>
      </w:tr>
      <w:tr>
        <w:trPr>
          <w:cantSplit/>
        </w:trPr>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Credits (if any)</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If mapped to credit system</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2 Credits</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Start Date</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When course began</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15-07-2022</w:t>
            </w:r>
          </w:p>
        </w:tc>
      </w:tr>
      <w:tr>
        <w:trPr>
          <w:cantSplit/>
        </w:trPr>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End Date</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Completion date</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15-10-2022</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Faculty Coordinator</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Responsible teacher/faculty</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Dr. A. Kumar</w:t>
            </w:r>
          </w:p>
        </w:tc>
      </w:tr>
      <w:tr>
        <w:trPr>
          <w:cantSplit/>
        </w:trPr>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Proof Link</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URL / file name for supporting docs</w:t>
            </w:r>
          </w:p>
        </w:tc>
        <w:tc>
          <w:tcPr>
            <w:tcW w:type="dxa" w:w="1908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"PythonCert2022.pdf"</w:t>
            </w:r>
          </w:p>
        </w:tc>
      </w:tr>
      <w:tr>
        <w:trPr>
          <w:cantSplit/>
        </w:trPr>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Beneficiary Count</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No. of students enrolled/completed</w:t>
            </w:r>
          </w:p>
        </w:tc>
        <w:tc>
          <w:tcPr>
            <w:tcW w:type="dxa" w:w="190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120</w:t>
            </w:r>
          </w:p>
        </w:tc>
      </w:tr>
    </w:tbl>
    <w:p/>
    <w:p>
      <w:r>
        <w:rPr>
          <w:i w:val="0"/>
        </w:rPr>
        <w:t>B. Yearly Summary Table</w:t>
      </w:r>
    </w:p>
    <w:p>
      <w:r>
        <w:rPr>
          <w:i w:val="0"/>
        </w:rPr>
        <w:t>Academic Year | No. of Courses Offered | Total Enrollments | Total Beneficiaries (Completed) | Band (4/3/2/1/0) | NAAC Score (out of 30)</w:t>
      </w:r>
    </w:p>
    <w:p>
      <w:pPr>
        <w:pStyle w:val="ListBullet"/>
      </w:pPr>
      <w:r>
        <w:rPr>
          <w:i w:val="0"/>
        </w:rPr>
        <w:t>Band auto-calculated based on number of courses offered.</w:t>
      </w:r>
    </w:p>
    <w:p>
      <w:pPr>
        <w:pStyle w:val="ListBullet"/>
      </w:pPr>
      <w:r>
        <w:rPr>
          <w:i w:val="0"/>
        </w:rPr>
        <w:t>NAAC Score auto-calculated by multiplying band weightage with 30.</w:t>
      </w:r>
    </w:p>
    <w:p>
      <w:r>
        <w:rPr>
          <w:i w:val="0"/>
        </w:rPr>
        <w:t>4. Evidence to Attach</w:t>
      </w:r>
    </w:p>
    <w:p>
      <w:pPr>
        <w:pStyle w:val="ListBullet"/>
      </w:pPr>
      <w:r>
        <w:rPr>
          <w:i w:val="0"/>
        </w:rPr>
        <w:t>Brochures / Notices announcing the course.</w:t>
      </w:r>
    </w:p>
    <w:p>
      <w:pPr>
        <w:pStyle w:val="ListBullet"/>
      </w:pPr>
      <w:r>
        <w:rPr>
          <w:i w:val="0"/>
        </w:rPr>
        <w:t>Syllabus &amp; structure of each course.</w:t>
      </w:r>
    </w:p>
    <w:p>
      <w:pPr>
        <w:pStyle w:val="ListBullet"/>
      </w:pPr>
      <w:r>
        <w:rPr>
          <w:i w:val="0"/>
        </w:rPr>
        <w:t>Student enrollment list (with roll numbers).</w:t>
      </w:r>
    </w:p>
    <w:p>
      <w:pPr>
        <w:pStyle w:val="ListBullet"/>
      </w:pPr>
      <w:r>
        <w:rPr>
          <w:i w:val="0"/>
        </w:rPr>
        <w:t>Completion certificates / screenshots (for online MOOCs).</w:t>
      </w:r>
    </w:p>
    <w:p>
      <w:pPr>
        <w:pStyle w:val="ListBullet"/>
      </w:pPr>
      <w:r>
        <w:rPr>
          <w:i w:val="0"/>
        </w:rPr>
        <w:t>Attendance reports / LMS reports (if hosted internally).</w:t>
      </w:r>
    </w:p>
    <w:p>
      <w:r>
        <w:rPr>
          <w:i w:val="0"/>
        </w:rPr>
        <w:t>5. Best Practices for Presentation</w:t>
      </w:r>
    </w:p>
    <w:p>
      <w:pPr>
        <w:pStyle w:val="ListBullet"/>
      </w:pPr>
      <w:r>
        <w:rPr>
          <w:i w:val="0"/>
        </w:rPr>
        <w:t>Maintain separate folders per year (2019-20, 2020-21, etc.).</w:t>
      </w:r>
    </w:p>
    <w:p>
      <w:pPr>
        <w:pStyle w:val="ListBullet"/>
      </w:pPr>
      <w:r>
        <w:rPr>
          <w:i w:val="0"/>
        </w:rPr>
        <w:t>Each folder contains course brochures, enrollment lists, completion proofs.</w:t>
      </w:r>
    </w:p>
    <w:p>
      <w:pPr>
        <w:pStyle w:val="ListBullet"/>
      </w:pPr>
      <w:r>
        <w:rPr>
          <w:i w:val="0"/>
        </w:rPr>
        <w:t>Excel tracker hyperlinks to each file for quick access.</w:t>
      </w:r>
    </w:p>
    <w:p>
      <w:pPr>
        <w:pStyle w:val="ListBullet"/>
      </w:pPr>
      <w:r>
        <w:rPr>
          <w:i w:val="0"/>
        </w:rPr>
        <w:t>Show trend chart → “No. of certificate/value-added/online courses per year”.</w:t>
      </w:r>
    </w:p>
    <w:p>
      <w:r>
        <w:rPr>
          <w:i w:val="0"/>
        </w:rPr>
        <w:t>With this, NAAC peer team can see:</w:t>
      </w:r>
    </w:p>
    <w:p>
      <w:pPr>
        <w:ind w:left="357" w:hanging="357"/>
      </w:pPr>
      <w:r>
        <w:rPr>
          <w:i w:val="0"/>
        </w:rPr>
        <w:t xml:space="preserve">1. </w:t>
      </w:r>
      <w:r>
        <w:rPr>
          <w:i w:val="0"/>
        </w:rPr>
        <w:t>Exact number of courses per year.</w:t>
      </w:r>
    </w:p>
    <w:p>
      <w:pPr>
        <w:ind w:left="357" w:hanging="357"/>
      </w:pPr>
      <w:r>
        <w:rPr>
          <w:i w:val="0"/>
        </w:rPr>
        <w:t xml:space="preserve">2. </w:t>
      </w:r>
      <w:r>
        <w:rPr>
          <w:i w:val="0"/>
        </w:rPr>
        <w:t>Proof of student participation.</w:t>
      </w:r>
    </w:p>
    <w:p>
      <w:pPr>
        <w:ind w:left="357" w:hanging="357"/>
      </w:pPr>
      <w:r>
        <w:rPr>
          <w:i w:val="0"/>
        </w:rPr>
        <w:t xml:space="preserve">3. </w:t>
      </w:r>
      <w:r>
        <w:rPr>
          <w:i w:val="0"/>
        </w:rPr>
        <w:t>How the number meets the band criteria (≥50 = full 30 points).</w:t>
      </w:r>
    </w:p>
    <w:p>
      <w:pPr>
        <w:spacing w:before="160" w:after="60"/>
      </w:pPr>
      <w:r>
        <w:rPr>
          <w:rFonts w:ascii="Cambria" w:hAnsi="Cambria"/>
          <w:b/>
          <w:color w:val="1F3A5F"/>
          <w:sz w:val="23"/>
        </w:rPr>
        <w:t>NAAC 1.3.2 – Courses Enrolled &amp; Benefitted (5-year)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Row entry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one row per course offering in Course_Details (unique Course ID per Academic Year).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Course types covered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Certificate, Value-added, Diploma, Online (MOOC/SWAYAM/NPTEL/e-Pathshala/Coursera/edX/Other).</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Beneficiaries defined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Students who completed / received certificate or formally recognized completion.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Yearly_Summary</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Aggregates totals per AY; Overall_Score computes 5-year totals, NAAC band (4-0), and weighted score out of 30.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Evidence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links to brochures, enrollment list, completion certificates as evidence.</w:t>
            </w:r>
          </w:p>
        </w:tc>
      </w:tr>
    </w:tbl>
    <w:p/>
    <w:tbl>
      <w:tblPr>
        <w:tblW w:type="dxa" w:w="4751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360000"/>
        <w:gridCol w:w="288000"/>
        <w:gridCol w:w="468000"/>
        <w:gridCol w:w="324000"/>
        <w:gridCol w:w="360000"/>
        <w:gridCol w:w="396000"/>
        <w:gridCol w:w="324000"/>
        <w:gridCol w:w="288000"/>
        <w:gridCol w:w="216000"/>
        <w:gridCol w:w="324000"/>
        <w:gridCol w:w="324000"/>
        <w:gridCol w:w="288000"/>
        <w:gridCol w:w="288000"/>
        <w:gridCol w:w="503999"/>
      </w:tblGrid>
      <w:tr>
        <w:trPr>
          <w:tblHeader/>
          <w:cantSplit/>
        </w:trPr>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Academic Year</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Course ID</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Course Name</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Course Type</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Platform/Provider</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Department/School</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Faculty Coordinator</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Duration</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Credits</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Start Date</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End Date</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Enrollment Count</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Beneficiary Count</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Notes</w:t>
            </w:r>
          </w:p>
        </w:tc>
      </w:tr>
      <w:tr>
        <w:trPr>
          <w:cantSplit/>
        </w:trPr>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2024-2025</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CVA001</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Python for Data Science</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Certificate</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SWAYAM</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Computer Science</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Dr. A. Kumar</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12 Weeks</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2025-01-10</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2025-03-31</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150</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132</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Batch coordinated with NPTEL/SWAYAM local chapter</w:t>
            </w:r>
          </w:p>
        </w:tc>
      </w:tr>
    </w:tbl>
    <w:p/>
    <w:tbl>
      <w:tblPr>
        <w:tblW w:type="dxa" w:w="561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296000"/>
        <w:gridCol w:w="1080000"/>
        <w:gridCol w:w="1080000"/>
        <w:gridCol w:w="1080000"/>
        <w:gridCol w:w="1080000"/>
      </w:tblGrid>
      <w:tr>
        <w:trPr>
          <w:tblHeader/>
          <w:cantSplit/>
        </w:trPr>
        <w:tc>
          <w:tcPr>
            <w:tcW w:type="dxa" w:w="108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Academic Year</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No. of Courses</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Enrollments</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Beneficiaries</w:t>
            </w:r>
          </w:p>
        </w:tc>
        <w:tc>
          <w:tcPr>
            <w:tcW w:type="dxa" w:w="108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 Completion</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2020-2021</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0.00%</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2021-2022</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0.00%</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2022-2023</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0.00%</w:t>
            </w:r>
          </w:p>
        </w:tc>
      </w:tr>
      <w:tr>
        <w:trPr>
          <w:cantSplit/>
        </w:trPr>
        <w:tc>
          <w:tcPr>
            <w:tcW w:type="dxa" w:w="108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2023-2024</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08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0.00%</w:t>
            </w:r>
          </w:p>
        </w:tc>
      </w:tr>
      <w:tr>
        <w:trPr>
          <w:cantSplit/>
        </w:trPr>
        <w:tc>
          <w:tcPr>
            <w:tcW w:type="dxa" w:w="108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2024-2025</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150</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132</w:t>
            </w:r>
          </w:p>
        </w:tc>
        <w:tc>
          <w:tcPr>
            <w:tcW w:type="dxa" w:w="108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88.00%</w:t>
            </w:r>
          </w:p>
        </w:tc>
      </w:tr>
    </w:tbl>
    <w:p/>
    <w:p>
      <w:pPr>
        <w:spacing w:before="160" w:after="60"/>
      </w:pPr>
      <w:r>
        <w:rPr>
          <w:rFonts w:ascii="Cambria" w:hAnsi="Cambria"/>
          <w:b/>
          <w:color w:val="1F3A5F"/>
          <w:sz w:val="23"/>
        </w:rPr>
        <w:t>Overall (5-year) Totals &amp; NAAC Score – Metric 1.3.2</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Number of Courses (5 years)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Enrollments (5 years)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150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Beneficiaries (5 years)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132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Overall Completion % (Beneficiaries / Enrollments)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88.00%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NAAC Band (4=≥50, 3=40-&lt;50, 2=20-&lt;40, 1=5-&lt;20, 0=&lt;5)</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Weighted Score out of 30</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bl>
    <w:p/>
    <w:tbl>
      <w:tblPr>
        <w:tblW w:type="dxa" w:w="5003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368000"/>
        <w:gridCol w:w="648000"/>
        <w:gridCol w:w="540000"/>
        <w:gridCol w:w="503999"/>
        <w:gridCol w:w="612000"/>
        <w:gridCol w:w="540000"/>
        <w:gridCol w:w="396000"/>
        <w:gridCol w:w="396000"/>
      </w:tblGrid>
      <w:tr>
        <w:trPr>
          <w:tblHeader/>
          <w:cantSplit/>
        </w:trPr>
        <w:tc>
          <w:tcPr>
            <w:tcW w:type="dxa" w:w="39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Course Type</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Institution (Internal)</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SWAYAM</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NPTEL</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e-Pathshala</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Coursera</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edX</w:t>
            </w:r>
          </w:p>
        </w:tc>
        <w:tc>
          <w:tcPr>
            <w:tcW w:type="dxa" w:w="3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Other</w:t>
            </w:r>
          </w:p>
        </w:tc>
      </w:tr>
      <w:tr>
        <w:trPr>
          <w:cantSplit/>
        </w:trPr>
        <w:tc>
          <w:tcPr>
            <w:tcW w:type="dxa" w:w="3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Certificate</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1</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Value-added</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Diploma</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Online (MOOC/SWAYAM/NPTEL)</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Online (e-Pathshala)</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Online (Coursera)</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Online (edX)</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0</w:t>
            </w:r>
          </w:p>
        </w:tc>
      </w:tr>
      <w:tr>
        <w:trPr>
          <w:cantSplit/>
        </w:trPr>
        <w:tc>
          <w:tcPr>
            <w:tcW w:type="dxa" w:w="3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Online (Other)</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c>
          <w:tcPr>
            <w:tcW w:type="dxa" w:w="3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0</w:t>
            </w:r>
          </w:p>
        </w:tc>
      </w:tr>
    </w:tbl>
    <w:p/>
    <w:p>
      <w:r>
        <w:rPr>
          <w:i w:val="0"/>
        </w:rPr>
        <w:t>Note: Ensure one unique Course ID per offering to avoid double-counting. Beneficiaries should reflect completed/earned certificate.</w:t>
      </w:r>
    </w:p>
    <w:p>
      <w:r>
        <w:rPr>
          <w:i w:val="0"/>
        </w:rPr>
        <w:t>scope &amp; purpose</w:t>
      </w:r>
    </w:p>
    <w:p>
      <w:pPr>
        <w:pStyle w:val="ListBullet"/>
      </w:pPr>
      <w:r>
        <w:rPr>
          <w:i w:val="0"/>
        </w:rPr>
        <w:t>track certificate / value-added / diploma / online (MOOC, SWAYAM, NPTEL, e-Pathshala, Coursera, edX) courses where students enrolled &amp; benefitted in the last 5 years</w:t>
      </w:r>
    </w:p>
    <w:p>
      <w:pPr>
        <w:pStyle w:val="ListBullet"/>
      </w:pPr>
      <w:r>
        <w:rPr>
          <w:i w:val="0"/>
        </w:rPr>
        <w:t>compute 5-year totals, NAAC band (4–0), and weighted score (out of 30) for Metric 1.3.2</w:t>
      </w:r>
    </w:p>
    <w:p>
      <w:r>
        <w:rPr>
          <w:i w:val="0"/>
        </w:rPr>
        <w:t>sheets included</w:t>
      </w:r>
    </w:p>
    <w:p>
      <w:pPr>
        <w:pStyle w:val="ListBullet"/>
      </w:pPr>
      <w:r>
        <w:rPr>
          <w:i w:val="0"/>
        </w:rPr>
        <w:t>README – usage, definitions, assumptions</w:t>
      </w:r>
    </w:p>
    <w:p>
      <w:pPr>
        <w:pStyle w:val="ListBullet"/>
      </w:pPr>
      <w:r>
        <w:rPr>
          <w:i w:val="0"/>
        </w:rPr>
        <w:t>Course_Details – row-wise entries with dropdowns (Course Type, Platform), fields for enrollments, beneficiaries, and evidence links</w:t>
      </w:r>
    </w:p>
    <w:p>
      <w:pPr>
        <w:pStyle w:val="ListBullet"/>
      </w:pPr>
      <w:r>
        <w:rPr>
          <w:i w:val="0"/>
        </w:rPr>
        <w:t>Yearly_Summary – AY-wise totals: # courses, enrollments, beneficiaries, % completion</w:t>
      </w:r>
    </w:p>
    <w:p>
      <w:pPr>
        <w:pStyle w:val="ListBullet"/>
      </w:pPr>
      <w:r>
        <w:rPr>
          <w:i w:val="0"/>
        </w:rPr>
        <w:t>Overall_Score – 5-year totals, auto NAAC band &amp; score (30) based on course count</w:t>
      </w:r>
    </w:p>
    <w:p>
      <w:pPr>
        <w:pStyle w:val="ListBullet"/>
      </w:pPr>
      <w:r>
        <w:rPr>
          <w:i w:val="0"/>
        </w:rPr>
        <w:t>Type_Platform_Matrix – 5-year breakdown by course type × platform</w:t>
      </w:r>
    </w:p>
    <w:p>
      <w:r>
        <w:rPr>
          <w:i w:val="0"/>
        </w:rPr>
        <w:t>key fields (Course_Details)</w:t>
      </w:r>
    </w:p>
    <w:p>
      <w:pPr>
        <w:pStyle w:val="ListBullet"/>
      </w:pPr>
      <w:r>
        <w:rPr>
          <w:i w:val="0"/>
        </w:rPr>
        <w:t>Academic Year, Course ID (unique per AY), Course Name, Course Type (validated), Platform/Provider (validated)</w:t>
      </w:r>
    </w:p>
    <w:p>
      <w:pPr>
        <w:pStyle w:val="ListBullet"/>
      </w:pPr>
      <w:r>
        <w:rPr>
          <w:i w:val="0"/>
        </w:rPr>
        <w:t>Department/School, Faculty Coordinator, Duration, Credits (if any), Start/End dates</w:t>
      </w:r>
    </w:p>
    <w:p>
      <w:pPr>
        <w:pStyle w:val="ListBullet"/>
      </w:pPr>
      <w:r>
        <w:rPr>
          <w:i w:val="0"/>
        </w:rPr>
        <w:t>Enrollment Count, Beneficiary Count (Completed)</w:t>
      </w:r>
    </w:p>
    <w:p>
      <w:pPr>
        <w:pStyle w:val="ListBullet"/>
      </w:pPr>
      <w:r>
        <w:rPr>
          <w:i w:val="0"/>
        </w:rPr>
        <w:t>Proof links: Brochure/Notice, Enrollment list, Completion/Certificates; Notes</w:t>
      </w:r>
    </w:p>
    <w:p>
      <w:r>
        <w:rPr>
          <w:i w:val="0"/>
        </w:rPr>
        <w:t>auto-metrics &amp; scoring</w:t>
      </w:r>
    </w:p>
    <w:p>
      <w:pPr>
        <w:pStyle w:val="ListBullet"/>
      </w:pPr>
      <w:r>
        <w:rPr>
          <w:i w:val="0"/>
        </w:rPr>
        <w:t>Yearly: COUNTIF/SUMIF for courses, enrollments, beneficiaries; % completion</w:t>
      </w:r>
    </w:p>
    <w:p>
      <w:pPr>
        <w:pStyle w:val="ListBullet"/>
      </w:pPr>
      <w:r>
        <w:rPr>
          <w:i w:val="0"/>
        </w:rPr>
        <w:t>Overall (5-year): total courses → band rules: 4 ≥50, 3 = 40–&lt;50, 2 = 20–&lt;40, 1 = 5–&lt;20, 0 &lt;5</w:t>
      </w:r>
    </w:p>
    <w:p>
      <w:pPr>
        <w:pStyle w:val="ListBullet"/>
      </w:pPr>
      <w:r>
        <w:rPr>
          <w:i w:val="0"/>
        </w:rPr>
        <w:t>Weighted score (30) = Band × (30/4)</w:t>
      </w:r>
    </w:p>
    <w:p>
      <w:r>
        <w:rPr>
          <w:i w:val="0"/>
        </w:rPr>
        <w:t>starter example row</w:t>
      </w:r>
    </w:p>
    <w:p>
      <w:pPr>
        <w:pStyle w:val="ListBullet"/>
      </w:pPr>
      <w:r>
        <w:rPr>
          <w:i w:val="0"/>
        </w:rPr>
        <w:t>"Python for Data Science" (SWAYAM), Certificate, 12 weeks, enrolled 150 / beneficiaries 132, all three proof links populated</w:t>
      </w:r>
    </w:p>
    <w:p>
      <w:r>
        <w:rPr>
          <w:i w:val="0"/>
        </w:rPr>
        <w:t>optional add-ons (say "add")</w:t>
      </w:r>
    </w:p>
    <w:p>
      <w:pPr>
        <w:pStyle w:val="ListBullet"/>
      </w:pPr>
      <w:r>
        <w:rPr>
          <w:i w:val="0"/>
        </w:rPr>
        <w:t>department-wise matrix &amp; trend charts (courses/enrollments/beneficiaries)</w:t>
      </w:r>
    </w:p>
    <w:p>
      <w:pPr>
        <w:pStyle w:val="ListBullet"/>
      </w:pPr>
      <w:r>
        <w:rPr>
          <w:i w:val="0"/>
        </w:rPr>
        <w:t>dedup helper (flag duplicate Course IDs within the same AY)</w:t>
      </w:r>
    </w:p>
    <w:p>
      <w:pPr>
        <w:pStyle w:val="ListBullet"/>
      </w:pPr>
      <w:r>
        <w:rPr>
          <w:i w:val="0"/>
        </w:rPr>
        <w:t>evidence register (bulk file list with live link checks)</w:t>
      </w:r>
    </w:p>
    <w:p>
      <w:pPr>
        <w:pStyle w:val="Heading1"/>
      </w:pPr>
      <w:r>
        <w:t>36. Metric 1.3.3 Overview</w:t>
      </w:r>
    </w:p>
    <w:p>
      <w:pPr>
        <w:pStyle w:val="ListBullet"/>
      </w:pPr>
      <w:r>
        <w:rPr>
          <w:i w:val="0"/>
        </w:rPr>
        <w:t>Type: QnM (Quantitative Metric)</w:t>
      </w:r>
    </w:p>
    <w:p>
      <w:pPr>
        <w:pStyle w:val="ListBullet"/>
      </w:pPr>
      <w:r>
        <w:rPr>
          <w:i w:val="0"/>
        </w:rPr>
        <w:t>Weightage: 5</w:t>
      </w:r>
    </w:p>
    <w:p>
      <w:pPr>
        <w:pStyle w:val="ListBullet"/>
      </w:pPr>
      <w:r>
        <w:rPr>
          <w:i w:val="0"/>
        </w:rPr>
        <w:t>Indicator: Measures how many programs of study embed field projects / research projects / internships in their curriculum.</w:t>
      </w:r>
    </w:p>
    <w:p>
      <w:r>
        <w:rPr>
          <w:i w:val="0"/>
        </w:rPr>
        <w:t>Formula</w:t>
      </w:r>
    </w:p>
    <w:p>
      <w:r>
        <w:rPr>
          <w:i w:val="0"/>
        </w:rPr>
        <w:t>Percentage = Number of Programs with Field/Research/Internship Components (last 5 years) / Total Number of Programs offered (last 5 years) × 100</w:t>
      </w:r>
    </w:p>
    <w:p>
      <w:r>
        <w:rPr>
          <w:i w:val="0"/>
        </w:rPr>
        <w:t>Scoring Bands</w:t>
      </w:r>
    </w:p>
    <w:p>
      <w:pPr>
        <w:pStyle w:val="ListBullet"/>
      </w:pPr>
      <w:r>
        <w:rPr>
          <w:i w:val="0"/>
        </w:rPr>
        <w:t>4 = ≥ 80% of programs include projects/internships</w:t>
      </w:r>
    </w:p>
    <w:p>
      <w:pPr>
        <w:pStyle w:val="ListBullet"/>
      </w:pPr>
      <w:r>
        <w:rPr>
          <w:i w:val="0"/>
        </w:rPr>
        <w:t>3 = 60–&lt;80%</w:t>
      </w:r>
    </w:p>
    <w:p>
      <w:pPr>
        <w:pStyle w:val="ListBullet"/>
      </w:pPr>
      <w:r>
        <w:rPr>
          <w:i w:val="0"/>
        </w:rPr>
        <w:t>2 = 40–&lt;60%</w:t>
      </w:r>
    </w:p>
    <w:p>
      <w:pPr>
        <w:pStyle w:val="ListBullet"/>
      </w:pPr>
      <w:r>
        <w:rPr>
          <w:i w:val="0"/>
        </w:rPr>
        <w:t>1 = 20–&lt;40%</w:t>
      </w:r>
    </w:p>
    <w:p>
      <w:pPr>
        <w:pStyle w:val="ListBullet"/>
      </w:pPr>
      <w:r>
        <w:rPr>
          <w:i w:val="0"/>
        </w:rPr>
        <w:t>0 = &lt;20%</w:t>
      </w:r>
    </w:p>
    <w:p>
      <w:r>
        <w:rPr>
          <w:i w:val="0"/>
        </w:rPr>
        <w:t>Documents Required</w:t>
      </w:r>
    </w:p>
    <w:p>
      <w:pPr>
        <w:ind w:left="357" w:hanging="357"/>
      </w:pPr>
      <w:r>
        <w:rPr>
          <w:i w:val="0"/>
        </w:rPr>
        <w:t xml:space="preserve">1. </w:t>
      </w:r>
      <w:r>
        <w:rPr>
          <w:i w:val="0"/>
        </w:rPr>
        <w:t>List of Programs (last 5 years)</w:t>
      </w:r>
    </w:p>
    <w:p>
      <w:pPr>
        <w:pStyle w:val="ListBullet2"/>
      </w:pPr>
      <w:r>
        <w:rPr>
          <w:i w:val="0"/>
        </w:rPr>
        <w:t>Consolidated sheet of all UG/PG programs offered.</w:t>
      </w:r>
    </w:p>
    <w:p>
      <w:pPr>
        <w:pStyle w:val="ListBullet2"/>
      </w:pPr>
      <w:r>
        <w:rPr>
          <w:i w:val="0"/>
        </w:rPr>
        <w:t>Clearly indicate whether each program has field project / research project / internship components.</w:t>
      </w:r>
    </w:p>
    <w:p>
      <w:pPr>
        <w:ind w:left="357" w:hanging="357"/>
      </w:pPr>
      <w:r>
        <w:rPr>
          <w:i w:val="0"/>
        </w:rPr>
        <w:t xml:space="preserve">2. </w:t>
      </w:r>
      <w:r>
        <w:rPr>
          <w:i w:val="0"/>
        </w:rPr>
        <w:t>Curriculum / Syllabi Proof</w:t>
      </w:r>
    </w:p>
    <w:p>
      <w:pPr>
        <w:pStyle w:val="ListBullet2"/>
      </w:pPr>
      <w:r>
        <w:rPr>
          <w:i w:val="0"/>
        </w:rPr>
        <w:t>Extracts from regulations / syllabi / curriculum structure mentioning mandatory field projects or internships.</w:t>
      </w:r>
    </w:p>
    <w:p>
      <w:pPr>
        <w:pStyle w:val="ListBullet2"/>
      </w:pPr>
      <w:r>
        <w:rPr>
          <w:i w:val="0"/>
        </w:rPr>
        <w:t>Highlight sections in course structure (e.g., "Internship – 8 weeks in Semester VI").</w:t>
      </w:r>
    </w:p>
    <w:p>
      <w:pPr>
        <w:ind w:left="357" w:hanging="357"/>
      </w:pPr>
      <w:r>
        <w:rPr>
          <w:i w:val="0"/>
        </w:rPr>
        <w:t xml:space="preserve">3. </w:t>
      </w:r>
      <w:r>
        <w:rPr>
          <w:i w:val="0"/>
        </w:rPr>
        <w:t>Approval Records</w:t>
      </w:r>
    </w:p>
    <w:p>
      <w:pPr>
        <w:pStyle w:val="ListBullet2"/>
      </w:pPr>
      <w:r>
        <w:rPr>
          <w:i w:val="0"/>
        </w:rPr>
        <w:t>Academic Council / Board of Studies minutes approving inclusion of these components.</w:t>
      </w:r>
    </w:p>
    <w:p>
      <w:pPr>
        <w:ind w:left="357" w:hanging="357"/>
      </w:pPr>
      <w:r>
        <w:rPr>
          <w:i w:val="0"/>
        </w:rPr>
        <w:t xml:space="preserve">4. </w:t>
      </w:r>
      <w:r>
        <w:rPr>
          <w:i w:val="0"/>
        </w:rPr>
        <w:t>Evidence of Implementation (if asked in DVV)</w:t>
      </w:r>
    </w:p>
    <w:p>
      <w:pPr>
        <w:pStyle w:val="ListBullet2"/>
      </w:pPr>
      <w:r>
        <w:rPr>
          <w:i w:val="0"/>
        </w:rPr>
        <w:t>Sample student internship letters / project reports / MoUs with industry.</w:t>
      </w:r>
    </w:p>
    <w:p>
      <w:r>
        <w:rPr>
          <w:i w:val="0"/>
        </w:rPr>
        <w:t>Excel Tracker Structure (1.3.3)</w:t>
      </w:r>
    </w:p>
    <w:tbl>
      <w:tblPr>
        <w:tblW w:type="dxa" w:w="5255998"/>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84000"/>
        <w:gridCol w:w="288000"/>
        <w:gridCol w:w="468000"/>
        <w:gridCol w:w="503999"/>
        <w:gridCol w:w="396000"/>
        <w:gridCol w:w="432000"/>
        <w:gridCol w:w="396000"/>
        <w:gridCol w:w="827999"/>
        <w:gridCol w:w="792000"/>
      </w:tblGrid>
      <w:tr>
        <w:trPr>
          <w:tblHeader/>
          <w:cantSplit/>
        </w:trPr>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 Code</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Program Name</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UG/PG</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Dept/School</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 Introduced</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Field Project (Y/N)</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Research Project (Y/N)</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Internship (Y/N)</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Proof – Curriculum/Syllabus Link</w:t>
            </w:r>
          </w:p>
        </w:tc>
        <w:tc>
          <w:tcPr>
            <w:tcW w:type="dxa" w:w="792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Remarks</w:t>
            </w:r>
          </w:p>
        </w:tc>
      </w:tr>
      <w:tr>
        <w:trPr>
          <w:cantSplit/>
        </w:trPr>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BTECH-CSE</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B.Tech Computer Science</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UG</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Engineering</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2024-2025</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example.edu/curriculum/btech_cse.pdf</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Internship (8 weeks) + Capstone Project</w:t>
            </w:r>
          </w:p>
        </w:tc>
      </w:tr>
      <w:tr>
        <w:trPr>
          <w:cantSplit/>
        </w:trPr>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MBA-GEN</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MBA (General)</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PG</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Management</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2023-2024</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No</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example.edu/curriculum/mba.pdf</w:t>
            </w:r>
          </w:p>
        </w:tc>
        <w:tc>
          <w:tcPr>
            <w:tcW w:type="dxa" w:w="792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Research Project + Summer Internship</w:t>
            </w:r>
          </w:p>
        </w:tc>
      </w:tr>
      <w:tr>
        <w:trPr>
          <w:cantSplit/>
        </w:trPr>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BSC-PHY</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B.Sc Physics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UG</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Science</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2022-2023</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No</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example.edu/curriculum/bsc_phy.pdf</w:t>
            </w:r>
          </w:p>
        </w:tc>
        <w:tc>
          <w:tcPr>
            <w:tcW w:type="dxa" w:w="792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Field Survey + Dissertation</w:t>
            </w:r>
          </w:p>
        </w:tc>
      </w:tr>
    </w:tbl>
    <w:p/>
    <w:p>
      <w:pPr>
        <w:pStyle w:val="ListBullet"/>
      </w:pPr>
      <w:r>
        <w:rPr>
          <w:i w:val="0"/>
        </w:rPr>
        <w:t>Use formulas to count programs with at least one "Yes" in Field/Research/Internship.</w:t>
      </w:r>
    </w:p>
    <w:p>
      <w:pPr>
        <w:pStyle w:val="ListBullet"/>
      </w:pPr>
      <w:r>
        <w:rPr>
          <w:i w:val="0"/>
        </w:rPr>
        <w:t>Auto-calculate % of Programs and map to NAAC Band (0–4).</w:t>
      </w:r>
    </w:p>
    <w:p>
      <w:pPr>
        <w:spacing w:before="160" w:after="60"/>
      </w:pPr>
      <w:r>
        <w:rPr>
          <w:rFonts w:ascii="Cambria" w:hAnsi="Cambria"/>
          <w:b/>
          <w:color w:val="1F3A5F"/>
          <w:sz w:val="23"/>
        </w:rPr>
        <w:t>NAAC 1.3.3 – % of Programs with Field/Research/Internship Components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Row entry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one row per Program in Program_List. Mark 'Yes' for Field/Research/Internship if any such component is embedded in the curriculum during the last five years.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Evidence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Provide syllabus/curriculum proof links (PDF/URL) showing the component is mandatory/credit-bearing.</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Summary sheet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Auto-computes: total programs, programs with ≥1 component, % programs, NAAC band (4-0), weighted score (out of 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Dept_Breakdown</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Gives department-wise counts to help with internal reviews.</w:t>
            </w:r>
          </w:p>
        </w:tc>
      </w:tr>
    </w:tbl>
    <w:p/>
    <w:tbl>
      <w:tblPr>
        <w:tblW w:type="dxa" w:w="4643998"/>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360000"/>
        <w:gridCol w:w="503999"/>
        <w:gridCol w:w="251999"/>
        <w:gridCol w:w="396000"/>
        <w:gridCol w:w="324000"/>
        <w:gridCol w:w="324000"/>
        <w:gridCol w:w="324000"/>
        <w:gridCol w:w="324000"/>
        <w:gridCol w:w="720000"/>
        <w:gridCol w:w="324000"/>
        <w:gridCol w:w="468000"/>
        <w:gridCol w:w="324000"/>
      </w:tblGrid>
      <w:tr>
        <w:trPr>
          <w:tblHeader/>
          <w:cantSplit/>
        </w:trPr>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Program Code</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Program Name</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Level</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Department/School</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Academic Year</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Has Field Project? (Y/N)</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Has Research Project? (Y/N)</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Has Internship? (Y/N)</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Proof – Curriculum/Syllabus URL</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Approval/Minutes Ref</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Notes</w:t>
            </w:r>
          </w:p>
        </w:tc>
        <w:tc>
          <w:tcPr>
            <w:tcW w:type="dxa" w:w="32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1"/>
              </w:rPr>
              <w:t>Has Any Component? (auto)</w:t>
            </w:r>
          </w:p>
        </w:tc>
      </w:tr>
      <w:tr>
        <w:trPr>
          <w:cantSplit/>
        </w:trPr>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BTECH-CSE</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B.Tech Computer Science</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UG</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Engineering</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2024-2025</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example.edu/curriculum/btech_cse.pdf</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AC/2024/07</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Internship (8 weeks) + Capstone Project</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r>
      <w:tr>
        <w:trPr>
          <w:cantSplit/>
        </w:trPr>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MBA-GEN</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MBA (General)</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PG</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Management</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2023-2024</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No</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example.edu/curriculum/mba.pdf</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AC/2023/02</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Research Project + Summer Internship</w:t>
            </w:r>
          </w:p>
        </w:tc>
        <w:tc>
          <w:tcPr>
            <w:tcW w:type="dxa" w:w="32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1"/>
              </w:rPr>
              <w:t>Yes</w:t>
            </w:r>
          </w:p>
        </w:tc>
      </w:tr>
      <w:tr>
        <w:trPr>
          <w:cantSplit/>
        </w:trPr>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BSC-PHY</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B.Sc Physics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UG</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Science</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2022-2023</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No</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example.edu/curriculum/bsc_phy.pdf</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BoS/2022/04</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Field Survey + Dissertation</w:t>
            </w:r>
          </w:p>
        </w:tc>
        <w:tc>
          <w:tcPr>
            <w:tcW w:type="dxa" w:w="32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1"/>
              </w:rPr>
              <w:t>Yes</w:t>
            </w:r>
          </w:p>
        </w:tc>
      </w:tr>
    </w:tbl>
    <w:p/>
    <w:p>
      <w:pPr>
        <w:spacing w:before="160" w:after="60"/>
      </w:pPr>
      <w:r>
        <w:rPr>
          <w:rFonts w:ascii="Cambria" w:hAnsi="Cambria"/>
          <w:b/>
          <w:color w:val="1F3A5F"/>
          <w:sz w:val="23"/>
        </w:rPr>
        <w:t>NAAC 1.3.3 – Summary &amp; Score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Programs (last 5 yrs)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3</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Programs with ≥1 Component (Field/Research/Internship)</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3</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Percentage of Programs with Component</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100.00%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NAAC Band (4=≥80, 3=60-&lt;80, 2=40-&lt;60, 1=20-&lt;40, 0=&lt;20)</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4</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Weighted Score out of 5</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5</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Field Project = Yes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Research Project = Yes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3</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Internship = Yes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2</w:t>
            </w:r>
          </w:p>
        </w:tc>
      </w:tr>
    </w:tbl>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2376000"/>
        <w:gridCol w:w="1800000"/>
        <w:gridCol w:w="1800000"/>
      </w:tblGrid>
      <w:tr>
        <w:trPr>
          <w:tblHeader/>
          <w:cantSplit/>
        </w:trPr>
        <w:tc>
          <w:tcPr>
            <w:tcW w:type="dxa" w:w="180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Department/School</w:t>
            </w:r>
          </w:p>
        </w:tc>
        <w:tc>
          <w:tcPr>
            <w:tcW w:type="dxa" w:w="18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Total Programs</w:t>
            </w:r>
          </w:p>
        </w:tc>
        <w:tc>
          <w:tcPr>
            <w:tcW w:type="dxa" w:w="180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Programs w/ ≥1 Component</w:t>
            </w:r>
          </w:p>
        </w:tc>
      </w:tr>
      <w:tr>
        <w:trPr>
          <w:cantSplit/>
        </w:trPr>
        <w:tc>
          <w:tcPr>
            <w:tcW w:type="dxa" w:w="180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r>
        <w:trPr>
          <w:cantSplit/>
        </w:trPr>
        <w:tc>
          <w:tcPr>
            <w:tcW w:type="dxa" w:w="180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c>
          <w:tcPr>
            <w:tcW w:type="dxa" w:w="180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0</w:t>
            </w:r>
          </w:p>
        </w:tc>
      </w:tr>
    </w:tbl>
    <w:p/>
    <w:p>
      <w:pPr>
        <w:pStyle w:val="Heading1"/>
      </w:pPr>
      <w:r>
        <w:t>37. NAAC Metric 1.4.1 – Structured Feedback for Curriculum</w:t>
      </w:r>
    </w:p>
    <w:p>
      <w:r>
        <w:rPr>
          <w:i w:val="0"/>
        </w:rPr>
        <w:t>Metric 1.4.1 Overview</w:t>
      </w:r>
    </w:p>
    <w:p>
      <w:pPr>
        <w:pStyle w:val="ListBullet"/>
      </w:pPr>
      <w:r>
        <w:rPr>
          <w:i w:val="0"/>
        </w:rPr>
        <w:t>Type: QnM (Quantitative Metric)</w:t>
      </w:r>
    </w:p>
    <w:p>
      <w:pPr>
        <w:pStyle w:val="ListBullet"/>
      </w:pPr>
      <w:r>
        <w:rPr>
          <w:i w:val="0"/>
        </w:rPr>
        <w:t>Weightage: 20</w:t>
      </w:r>
    </w:p>
    <w:p>
      <w:pPr>
        <w:pStyle w:val="ListBullet"/>
      </w:pPr>
      <w:r>
        <w:rPr>
          <w:i w:val="0"/>
        </w:rPr>
        <w:t>Indicator: Evaluates whether the institution collects structured feedback on curriculum from different stakeholders and what is done with it.</w:t>
      </w:r>
    </w:p>
    <w:p>
      <w:r>
        <w:rPr>
          <w:i w:val="0"/>
        </w:rPr>
        <w:t>Scoring Bands (Levels A–E)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540000"/>
        <w:gridCol w:w="4140000"/>
        <w:gridCol w:w="1296000"/>
      </w:tblGrid>
      <w:tr>
        <w:trPr>
          <w:tblHeader/>
          <w:cantSplit/>
        </w:trPr>
        <w:tc>
          <w:tcPr>
            <w:tcW w:type="dxa" w:w="12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Level</w:t>
            </w:r>
          </w:p>
        </w:tc>
        <w:tc>
          <w:tcPr>
            <w:tcW w:type="dxa" w:w="129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Description of Process</w:t>
            </w:r>
          </w:p>
        </w:tc>
        <w:tc>
          <w:tcPr>
            <w:tcW w:type="dxa" w:w="129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20"/>
              </w:rPr>
              <w:t>Score Equivalent</w:t>
            </w:r>
          </w:p>
        </w:tc>
      </w:tr>
      <w:tr>
        <w:trPr>
          <w:cantSplit/>
        </w:trPr>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A</w:t>
            </w:r>
          </w:p>
        </w:tc>
        <w:tc>
          <w:tcPr>
            <w:tcW w:type="dxa" w:w="12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Feedback collected, analysed, action taken &amp; communicated, and hosted on institutional website</w:t>
            </w:r>
          </w:p>
        </w:tc>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4</w:t>
            </w:r>
          </w:p>
        </w:tc>
      </w:tr>
      <w:tr>
        <w:trPr>
          <w:cantSplit/>
        </w:trPr>
        <w:tc>
          <w:tcPr>
            <w:tcW w:type="dxa" w:w="12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B</w:t>
            </w:r>
          </w:p>
        </w:tc>
        <w:tc>
          <w:tcPr>
            <w:tcW w:type="dxa" w:w="12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Feedback collected, analysed, action taken &amp; communicated (not hosted on website)</w:t>
            </w:r>
          </w:p>
        </w:tc>
        <w:tc>
          <w:tcPr>
            <w:tcW w:type="dxa" w:w="12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3</w:t>
            </w:r>
          </w:p>
        </w:tc>
      </w:tr>
      <w:tr>
        <w:trPr>
          <w:cantSplit/>
        </w:trPr>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C</w:t>
            </w:r>
          </w:p>
        </w:tc>
        <w:tc>
          <w:tcPr>
            <w:tcW w:type="dxa" w:w="12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Feedback collected &amp; analysed</w:t>
            </w:r>
          </w:p>
        </w:tc>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2</w:t>
            </w:r>
          </w:p>
        </w:tc>
      </w:tr>
      <w:tr>
        <w:trPr>
          <w:cantSplit/>
        </w:trPr>
        <w:tc>
          <w:tcPr>
            <w:tcW w:type="dxa" w:w="12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D</w:t>
            </w:r>
          </w:p>
        </w:tc>
        <w:tc>
          <w:tcPr>
            <w:tcW w:type="dxa" w:w="129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Feedback collected only</w:t>
            </w:r>
          </w:p>
        </w:tc>
        <w:tc>
          <w:tcPr>
            <w:tcW w:type="dxa" w:w="129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20"/>
              </w:rPr>
              <w:t>1</w:t>
            </w:r>
          </w:p>
        </w:tc>
      </w:tr>
      <w:tr>
        <w:trPr>
          <w:cantSplit/>
        </w:trPr>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E</w:t>
            </w:r>
          </w:p>
        </w:tc>
        <w:tc>
          <w:tcPr>
            <w:tcW w:type="dxa" w:w="129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Feedback not collected</w:t>
            </w:r>
          </w:p>
        </w:tc>
        <w:tc>
          <w:tcPr>
            <w:tcW w:type="dxa" w:w="129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20"/>
              </w:rPr>
              <w:t>0</w:t>
            </w:r>
          </w:p>
        </w:tc>
      </w:tr>
    </w:tbl>
    <w:p/>
    <w:p>
      <w:r>
        <w:rPr>
          <w:i w:val="0"/>
        </w:rPr>
        <w:t>Documents Required</w:t>
      </w:r>
    </w:p>
    <w:p>
      <w:pPr>
        <w:ind w:left="357" w:hanging="357"/>
      </w:pPr>
      <w:r>
        <w:rPr>
          <w:i w:val="0"/>
        </w:rPr>
        <w:t xml:space="preserve">1. </w:t>
      </w:r>
      <w:r>
        <w:rPr>
          <w:i w:val="0"/>
        </w:rPr>
        <w:t>Stakeholder Feedback Forms</w:t>
      </w:r>
    </w:p>
    <w:p>
      <w:pPr>
        <w:pStyle w:val="ListBullet2"/>
      </w:pPr>
      <w:r>
        <w:rPr>
          <w:i w:val="0"/>
        </w:rPr>
        <w:t>Students, Teachers, Employers, Alumni, Academic Peers.</w:t>
      </w:r>
    </w:p>
    <w:p>
      <w:pPr>
        <w:pStyle w:val="ListBullet2"/>
      </w:pPr>
      <w:r>
        <w:rPr>
          <w:i w:val="0"/>
        </w:rPr>
        <w:t>Structured (quantitative/qualitative) format.</w:t>
      </w:r>
    </w:p>
    <w:p>
      <w:pPr>
        <w:ind w:left="357" w:hanging="357"/>
      </w:pPr>
      <w:r>
        <w:rPr>
          <w:i w:val="0"/>
        </w:rPr>
        <w:t xml:space="preserve">2. </w:t>
      </w:r>
      <w:r>
        <w:rPr>
          <w:i w:val="0"/>
        </w:rPr>
        <w:t>Analysis Reports</w:t>
      </w:r>
    </w:p>
    <w:p>
      <w:pPr>
        <w:pStyle w:val="ListBullet2"/>
      </w:pPr>
      <w:r>
        <w:rPr>
          <w:i w:val="0"/>
        </w:rPr>
        <w:t>Year-wise feedback analysis summary.</w:t>
      </w:r>
    </w:p>
    <w:p>
      <w:pPr>
        <w:pStyle w:val="ListBullet2"/>
      </w:pPr>
      <w:r>
        <w:rPr>
          <w:i w:val="0"/>
        </w:rPr>
        <w:t>Charts, percentages, major observations.</w:t>
      </w:r>
    </w:p>
    <w:p>
      <w:pPr>
        <w:ind w:left="357" w:hanging="357"/>
      </w:pPr>
      <w:r>
        <w:rPr>
          <w:i w:val="0"/>
        </w:rPr>
        <w:t xml:space="preserve">3. </w:t>
      </w:r>
      <w:r>
        <w:rPr>
          <w:i w:val="0"/>
        </w:rPr>
        <w:t>Action Taken Reports (ATR)</w:t>
      </w:r>
    </w:p>
    <w:p>
      <w:pPr>
        <w:pStyle w:val="ListBullet2"/>
      </w:pPr>
      <w:r>
        <w:rPr>
          <w:i w:val="0"/>
        </w:rPr>
        <w:t>Document showing actions taken by the institution based on feedback.</w:t>
      </w:r>
    </w:p>
    <w:p>
      <w:pPr>
        <w:ind w:left="357" w:hanging="357"/>
      </w:pPr>
      <w:r>
        <w:rPr>
          <w:i w:val="0"/>
        </w:rPr>
        <w:t xml:space="preserve">4. </w:t>
      </w:r>
      <w:r>
        <w:rPr>
          <w:i w:val="0"/>
        </w:rPr>
        <w:t>Communication Evidence</w:t>
      </w:r>
    </w:p>
    <w:p>
      <w:pPr>
        <w:pStyle w:val="ListBullet2"/>
      </w:pPr>
      <w:r>
        <w:rPr>
          <w:i w:val="0"/>
        </w:rPr>
        <w:t>Meeting minutes / circulars sent to departments.</w:t>
      </w:r>
    </w:p>
    <w:p>
      <w:pPr>
        <w:pStyle w:val="ListBullet2"/>
      </w:pPr>
      <w:r>
        <w:rPr>
          <w:i w:val="0"/>
        </w:rPr>
        <w:t>Emails/website links showing ATR communication.</w:t>
      </w:r>
    </w:p>
    <w:p>
      <w:pPr>
        <w:ind w:left="357" w:hanging="357"/>
      </w:pPr>
      <w:r>
        <w:rPr>
          <w:i w:val="0"/>
        </w:rPr>
        <w:t xml:space="preserve">5. </w:t>
      </w:r>
      <w:r>
        <w:rPr>
          <w:i w:val="0"/>
        </w:rPr>
        <w:t>Website Hosting Proof (for Level A)</w:t>
      </w:r>
    </w:p>
    <w:p>
      <w:pPr>
        <w:pStyle w:val="ListBullet2"/>
      </w:pPr>
      <w:r>
        <w:rPr>
          <w:i w:val="0"/>
        </w:rPr>
        <w:t>Link to feedback/ATR hosted publicly on institution website.</w:t>
      </w:r>
    </w:p>
    <w:p>
      <w:r>
        <w:rPr>
          <w:i w:val="0"/>
        </w:rPr>
        <w:t>Excel Tracker – Suggested Structure</w:t>
      </w:r>
    </w:p>
    <w:tbl>
      <w:tblPr>
        <w:tblW w:type="dxa" w:w="5327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48000"/>
        <w:gridCol w:w="468000"/>
        <w:gridCol w:w="468000"/>
        <w:gridCol w:w="432000"/>
        <w:gridCol w:w="540000"/>
        <w:gridCol w:w="503999"/>
        <w:gridCol w:w="468000"/>
        <w:gridCol w:w="756000"/>
        <w:gridCol w:w="576000"/>
      </w:tblGrid>
      <w:tr>
        <w:trPr>
          <w:tblHeader/>
          <w:cantSplit/>
        </w:trPr>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Academic Year</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Stakeholder Group</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Feedback Collected (Y/N)</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Feedback Analysed (Y/N)</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Action Taken (Y/N)</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Communicated to Body (Y/N)</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Hosted on Website (Y/N)</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Final Classification (A–E)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Website Link / Proof</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4"/>
              </w:rPr>
              <w:t>Remarks</w:t>
            </w:r>
          </w:p>
        </w:tc>
      </w:tr>
    </w:tbl>
    <w:p/>
    <w:p>
      <w:pPr>
        <w:pStyle w:val="ListBullet"/>
      </w:pPr>
      <w:r>
        <w:rPr>
          <w:i w:val="0"/>
        </w:rPr>
        <w:t>Final Classification Column auto-fills A–E based on Y/N entries.</w:t>
      </w:r>
    </w:p>
    <w:p>
      <w:pPr>
        <w:pStyle w:val="ListBullet"/>
      </w:pPr>
      <w:r>
        <w:rPr>
          <w:i w:val="0"/>
        </w:rPr>
        <w:t>Add formulas to assign numeric score (4–0) for NAAC scoring.</w:t>
      </w:r>
    </w:p>
    <w:p>
      <w:pPr>
        <w:pStyle w:val="ListBullet"/>
      </w:pPr>
      <w:r>
        <w:rPr>
          <w:i w:val="0"/>
        </w:rPr>
        <w:t>Summary sheet: percentage of years/stakeholders at each level.</w:t>
      </w:r>
    </w:p>
    <w:p>
      <w:pPr>
        <w:spacing w:before="160" w:after="60"/>
      </w:pPr>
      <w:r>
        <w:rPr>
          <w:rFonts w:ascii="Cambria" w:hAnsi="Cambria"/>
          <w:b/>
          <w:color w:val="1F3A5F"/>
          <w:sz w:val="23"/>
        </w:rPr>
        <w:t>NAAC 1.4.1 – Structured Feedback for Curriculum &amp; Transactions –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Row entry</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Program_List sheet to log year-wise stakeholder feedback collection and processing.</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Marking</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Mark Y/N for each stage: Collected, Analysed, Action Taken, Communicated, Hosted.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Classification A</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Collected + Analysed + Action Taken + Communicated + Hosted (best)</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Classification B</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Collected + Analysed + Action Taken + Communicated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Classification C</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Collected + Analysed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Classification D</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Collected only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Classification E</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Feedback not collected.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Summary sheet</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Calculates % distribution, NAAC Band (A–E), Numeric Score (4–0), and Weighted Score (out of 20).</w:t>
            </w:r>
          </w:p>
        </w:tc>
      </w:tr>
    </w:tbl>
    <w:p/>
    <w:tbl>
      <w:tblPr>
        <w:tblW w:type="dxa" w:w="5112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396000"/>
        <w:gridCol w:w="468000"/>
        <w:gridCol w:w="432000"/>
        <w:gridCol w:w="432000"/>
        <w:gridCol w:w="360000"/>
        <w:gridCol w:w="468000"/>
        <w:gridCol w:w="432000"/>
        <w:gridCol w:w="432000"/>
        <w:gridCol w:w="396000"/>
        <w:gridCol w:w="756000"/>
        <w:gridCol w:w="540000"/>
      </w:tblGrid>
      <w:tr>
        <w:trPr>
          <w:tblHeader/>
          <w:cantSplit/>
        </w:trPr>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Stakeholder Group</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Feedback Collected (Y/N)</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Feedback Analysed (Y/N)</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Action Taken (Y/N)</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Communicated to Body (Y/N)</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Hosted on Website (Y/N)</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Final Classification (A–E)</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Numeric Score (4–0)</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Website Link / Proof</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Remarks</w:t>
            </w:r>
          </w:p>
        </w:tc>
      </w:tr>
      <w:tr>
        <w:trPr>
          <w:cantSplit/>
        </w:trPr>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2023-24</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Students</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4</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example.edu/feedback/students</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ATR hosted online</w:t>
            </w:r>
          </w:p>
        </w:tc>
      </w:tr>
      <w:tr>
        <w:trPr>
          <w:cantSplit/>
        </w:trPr>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2023-24</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Teachers</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N</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B</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3</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Communicated via circular</w:t>
            </w:r>
          </w:p>
        </w:tc>
      </w:tr>
      <w:tr>
        <w:trPr>
          <w:cantSplit/>
        </w:trPr>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2022-23</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Employers</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Partial analysis only</w:t>
            </w:r>
          </w:p>
        </w:tc>
      </w:tr>
    </w:tbl>
    <w:p/>
    <w:p>
      <w:pPr>
        <w:spacing w:before="160" w:after="60"/>
      </w:pPr>
      <w:r>
        <w:rPr>
          <w:rFonts w:ascii="Cambria" w:hAnsi="Cambria"/>
          <w:b/>
          <w:color w:val="1F3A5F"/>
          <w:sz w:val="23"/>
        </w:rPr>
        <w:t>NAAC 1.4.1 – Feedback Process Summary &amp; Score</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Total Feedback Records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3</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Average Numeric Score (0–4)</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0.018036072 (template placeholder, formula-driven)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Weighted Score (out of 20)</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0.090180361 (template placeholder, formula-driven)</w:t>
            </w:r>
          </w:p>
        </w:tc>
      </w:tr>
    </w:tbl>
    <w:p/>
    <w:p>
      <w:pPr>
        <w:spacing w:before="160" w:after="60"/>
      </w:pPr>
      <w:r>
        <w:rPr>
          <w:rFonts w:ascii="Cambria" w:hAnsi="Cambria"/>
          <w:b/>
          <w:color w:val="1F3A5F"/>
          <w:sz w:val="23"/>
        </w:rPr>
        <w:t>NAAC 1.4.1 – Classification Record Counts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Count of A Records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Count of B Records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Count of C Records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1</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Count of D Records</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0</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Count of E Records</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496</w:t>
            </w:r>
          </w:p>
        </w:tc>
      </w:tr>
    </w:tbl>
    <w:p/>
    <w:p>
      <w:r>
        <w:rPr>
          <w:i w:val="0"/>
        </w:rPr>
        <w:t>Features</w:t>
      </w:r>
    </w:p>
    <w:p>
      <w:pPr>
        <w:pStyle w:val="ListBullet"/>
      </w:pPr>
      <w:r>
        <w:rPr>
          <w:i w:val="0"/>
        </w:rPr>
        <w:t>Feedback_Data sheet</w:t>
      </w:r>
    </w:p>
    <w:p>
      <w:pPr>
        <w:pStyle w:val="ListBullet2"/>
      </w:pPr>
      <w:r>
        <w:rPr>
          <w:i w:val="0"/>
        </w:rPr>
        <w:t>Columns for Academic Year, Stakeholder Group, Y/N for each process stage, auto-calculated Final Classification (A–E) and Numeric Score (4–0).</w:t>
      </w:r>
    </w:p>
    <w:p>
      <w:pPr>
        <w:pStyle w:val="ListBullet2"/>
      </w:pPr>
      <w:r>
        <w:rPr>
          <w:i w:val="0"/>
        </w:rPr>
        <w:t>Example entries for Students, Teachers, and Employers included.</w:t>
      </w:r>
    </w:p>
    <w:p>
      <w:pPr>
        <w:pStyle w:val="ListBullet"/>
      </w:pPr>
      <w:r>
        <w:rPr>
          <w:i w:val="0"/>
        </w:rPr>
        <w:t>Summary sheet</w:t>
      </w:r>
    </w:p>
    <w:p>
      <w:pPr>
        <w:pStyle w:val="ListBullet2"/>
      </w:pPr>
      <w:r>
        <w:rPr>
          <w:i w:val="0"/>
        </w:rPr>
        <w:t>Auto-calculates Total Records, Average Score (0–4), Weighted Score (out of 20).</w:t>
      </w:r>
    </w:p>
    <w:p>
      <w:pPr>
        <w:pStyle w:val="ListBullet2"/>
      </w:pPr>
      <w:r>
        <w:rPr>
          <w:i w:val="0"/>
        </w:rPr>
        <w:t>Counts of records classified under A, B, C, D, E.</w:t>
      </w:r>
    </w:p>
    <w:p>
      <w:pPr>
        <w:pStyle w:val="ListBullet"/>
      </w:pPr>
      <w:r>
        <w:rPr>
          <w:i w:val="0"/>
        </w:rPr>
        <w:t>README sheet with usage instructions.</w:t>
      </w:r>
    </w:p>
    <w:p>
      <w:r>
        <w:rPr>
          <w:i w:val="0"/>
        </w:rPr>
        <w:t>Link to feedback/ATR hosted publicly on institution website.</w:t>
      </w:r>
    </w:p>
    <w:p>
      <w:pPr>
        <w:pStyle w:val="ListBullet"/>
      </w:pPr>
      <w:r>
        <w:rPr>
          <w:i w:val="0"/>
        </w:rPr>
        <w:t>Purpose of Link</w:t>
      </w:r>
    </w:p>
    <w:p>
      <w:pPr>
        <w:pStyle w:val="ListBullet2"/>
      </w:pPr>
      <w:r>
        <w:rPr>
          <w:i w:val="0"/>
        </w:rPr>
        <w:t>NAAC requires public availability of feedback reports and Action Taken Reports (ATR) to qualify for Level A (best score) in Metric 1.4.1.</w:t>
      </w:r>
    </w:p>
    <w:p>
      <w:pPr>
        <w:pStyle w:val="ListBullet2"/>
      </w:pPr>
      <w:r>
        <w:rPr>
          <w:i w:val="0"/>
        </w:rPr>
        <w:t>The link should be live, accessible without login, and ideally placed on the institution's official website under a Feedback/Quality Assurance section.</w:t>
      </w:r>
    </w:p>
    <w:p>
      <w:pPr>
        <w:pStyle w:val="ListBullet"/>
      </w:pPr>
      <w:r>
        <w:rPr>
          <w:i w:val="0"/>
        </w:rPr>
        <w:t>What to Upload</w:t>
      </w:r>
    </w:p>
    <w:p>
      <w:pPr>
        <w:pStyle w:val="ListBullet2"/>
      </w:pPr>
      <w:r>
        <w:rPr>
          <w:i w:val="0"/>
        </w:rPr>
        <w:t>Feedback Forms (blank + samples collected) – from Students, Teachers, Employers, Alumni, Academic Peers.</w:t>
      </w:r>
    </w:p>
    <w:p>
      <w:pPr>
        <w:pStyle w:val="ListBullet2"/>
      </w:pPr>
      <w:r>
        <w:rPr>
          <w:i w:val="0"/>
        </w:rPr>
        <w:t>Feedback Analysis Reports – year-wise analysis in PDF/Excel (charts, percentages, summary).</w:t>
      </w:r>
    </w:p>
    <w:p>
      <w:pPr>
        <w:pStyle w:val="ListBullet2"/>
      </w:pPr>
      <w:r>
        <w:rPr>
          <w:i w:val="0"/>
        </w:rPr>
        <w:t>Action Taken Reports (ATR) – showing curriculum modifications, new initiatives, or improvements.</w:t>
      </w:r>
    </w:p>
    <w:p>
      <w:pPr>
        <w:pStyle w:val="ListBullet2"/>
      </w:pPr>
      <w:r>
        <w:rPr>
          <w:i w:val="0"/>
        </w:rPr>
        <w:t>Meeting Minutes/Resolutions – where feedback was discussed and acted upon.</w:t>
      </w:r>
    </w:p>
    <w:p>
      <w:pPr>
        <w:pStyle w:val="ListBullet"/>
      </w:pPr>
      <w:r>
        <w:rPr>
          <w:i w:val="0"/>
        </w:rPr>
        <w:t>Best Practices for Hosting</w:t>
      </w:r>
    </w:p>
    <w:p>
      <w:pPr>
        <w:pStyle w:val="ListBullet2"/>
      </w:pPr>
      <w:r>
        <w:rPr>
          <w:i w:val="0"/>
        </w:rPr>
        <w:t>Create a dedicated "Feedback Reports &amp; ATR" page under IQAC/Quality/NAAC section of your website.</w:t>
      </w:r>
    </w:p>
    <w:p>
      <w:pPr>
        <w:pStyle w:val="ListBullet2"/>
      </w:pPr>
      <w:r>
        <w:rPr>
          <w:i w:val="0"/>
        </w:rPr>
        <w:t>Use year-wise folders/links (e.g., 2020–21, 2021–22, etc.).</w:t>
      </w:r>
    </w:p>
    <w:p>
      <w:pPr>
        <w:pStyle w:val="ListBullet2"/>
      </w:pPr>
      <w:r>
        <w:rPr>
          <w:i w:val="0"/>
        </w:rPr>
        <w:t>Provide direct downloadable PDFs of reports.</w:t>
      </w:r>
    </w:p>
    <w:p>
      <w:pPr>
        <w:pStyle w:val="ListBullet2"/>
      </w:pPr>
      <w:r>
        <w:rPr>
          <w:i w:val="0"/>
        </w:rPr>
        <w:t>Mention the date of uploading for authenticity.</w:t>
      </w:r>
    </w:p>
    <w:p>
      <w:pPr>
        <w:pStyle w:val="ListBullet"/>
      </w:pPr>
      <w:r>
        <w:rPr>
          <w:i w:val="0"/>
        </w:rPr>
        <w:t>Excel Tracker Usage</w:t>
      </w:r>
    </w:p>
    <w:p>
      <w:pPr>
        <w:pStyle w:val="ListBullet2"/>
      </w:pPr>
      <w:r>
        <w:rPr>
          <w:i w:val="0"/>
        </w:rPr>
        <w:t>In the "Website Link / Proof" column of the tracker:</w:t>
      </w:r>
    </w:p>
    <w:p>
      <w:pPr>
        <w:pStyle w:val="ListBullet2"/>
      </w:pPr>
      <w:r>
        <w:rPr>
          <w:i w:val="0"/>
        </w:rPr>
        <w:t>Paste the exact URL of the hosted report (e.g., https://college.edu/iqac/feedback/2023-24_students.pdf).</w:t>
      </w:r>
    </w:p>
    <w:p>
      <w:pPr>
        <w:pStyle w:val="ListBullet2"/>
      </w:pPr>
      <w:r>
        <w:rPr>
          <w:i w:val="0"/>
        </w:rPr>
        <w:t>If multiple files (Feedback, ATR), paste the page link where all related documents are available.</w:t>
      </w:r>
    </w:p>
    <w:p>
      <w:pPr>
        <w:pStyle w:val="ListBullet2"/>
      </w:pPr>
      <w:r>
        <w:rPr>
          <w:i w:val="0"/>
        </w:rPr>
        <w:t>During NAAC DVV, evaluators will click and verify these links.</w:t>
      </w:r>
    </w:p>
    <w:p>
      <w:r>
        <w:rPr>
          <w:i w:val="0"/>
        </w:rPr>
        <w:t>Example Entries for the Tracker:</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792000"/>
        <w:gridCol w:w="936000"/>
        <w:gridCol w:w="864000"/>
        <w:gridCol w:w="2340000"/>
        <w:gridCol w:w="1044000"/>
      </w:tblGrid>
      <w:tr>
        <w:trPr>
          <w:tblHeader/>
          <w:cantSplit/>
        </w:trPr>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Academic Year</w:t>
            </w:r>
          </w:p>
        </w:tc>
        <w:tc>
          <w:tcPr>
            <w:tcW w:type="dxa" w:w="104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Stakeholder Group</w:t>
            </w:r>
          </w:p>
        </w:tc>
        <w:tc>
          <w:tcPr>
            <w:tcW w:type="dxa" w:w="104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8"/>
              </w:rPr>
              <w:t>Hosted on Website (Y/N)</w:t>
            </w:r>
          </w:p>
        </w:tc>
        <w:tc>
          <w:tcPr>
            <w:tcW w:type="dxa" w:w="104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Website Link / Proof</w:t>
            </w:r>
          </w:p>
        </w:tc>
        <w:tc>
          <w:tcPr>
            <w:tcW w:type="dxa" w:w="1044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8"/>
              </w:rPr>
              <w:t>Remarks</w:t>
            </w:r>
          </w:p>
        </w:tc>
      </w:tr>
      <w:tr>
        <w:trPr>
          <w:cantSplit/>
        </w:trPr>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2023–24</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Students</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Y</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college.edu/feedback/2023-24_students.pdf</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ATR hosted online</w:t>
            </w:r>
          </w:p>
        </w:tc>
      </w:tr>
      <w:tr>
        <w:trPr>
          <w:cantSplit/>
        </w:trPr>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2022–23</w:t>
            </w:r>
          </w:p>
        </w:tc>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Teachers</w:t>
            </w:r>
          </w:p>
        </w:tc>
        <w:tc>
          <w:tcPr>
            <w:tcW w:type="dxa" w:w="104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8"/>
              </w:rPr>
              <w:t>Y</w:t>
            </w:r>
          </w:p>
        </w:tc>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college.edu/feedback/2022-23_teachers.pdf</w:t>
            </w:r>
          </w:p>
        </w:tc>
        <w:tc>
          <w:tcPr>
            <w:tcW w:type="dxa" w:w="1044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8"/>
              </w:rPr>
              <w:t>Communicated via circular</w:t>
            </w:r>
          </w:p>
        </w:tc>
      </w:tr>
      <w:tr>
        <w:trPr>
          <w:cantSplit/>
        </w:trPr>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2021–22</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Employers</w:t>
            </w:r>
          </w:p>
        </w:tc>
        <w:tc>
          <w:tcPr>
            <w:tcW w:type="dxa" w:w="104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8"/>
              </w:rPr>
              <w:t>N</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w:t>
            </w:r>
          </w:p>
        </w:tc>
        <w:tc>
          <w:tcPr>
            <w:tcW w:type="dxa" w:w="1044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8"/>
              </w:rPr>
              <w:t>Not uploaded</w:t>
            </w:r>
          </w:p>
        </w:tc>
      </w:tr>
    </w:tbl>
    <w:p/>
    <w:p>
      <w:pPr>
        <w:pStyle w:val="Heading1"/>
      </w:pPr>
      <w:r>
        <w:t>38. Sample Supporting Documents for NAAC 1.3.3 (Field Projects / Research Projects / Internships)</w:t>
      </w:r>
    </w:p>
    <w:p>
      <w:r>
        <w:rPr>
          <w:i w:val="0"/>
        </w:rPr>
        <w:t>1. Student Internship Letters</w:t>
      </w:r>
    </w:p>
    <w:p>
      <w:pPr>
        <w:pStyle w:val="ListBullet"/>
      </w:pPr>
      <w:r>
        <w:rPr>
          <w:i w:val="0"/>
        </w:rPr>
        <w:t>What to Include</w:t>
      </w:r>
    </w:p>
    <w:p>
      <w:pPr>
        <w:pStyle w:val="ListBullet2"/>
      </w:pPr>
      <w:r>
        <w:rPr>
          <w:i w:val="0"/>
        </w:rPr>
        <w:t>Internship offer/acceptance letter on company letterhead.</w:t>
      </w:r>
    </w:p>
    <w:p>
      <w:pPr>
        <w:pStyle w:val="ListBullet2"/>
      </w:pPr>
      <w:r>
        <w:rPr>
          <w:i w:val="0"/>
        </w:rPr>
        <w:t>Clearly mention:</w:t>
      </w:r>
    </w:p>
    <w:p>
      <w:pPr>
        <w:pStyle w:val="ListBullet2"/>
      </w:pPr>
      <w:r>
        <w:rPr>
          <w:i w:val="0"/>
        </w:rPr>
        <w:t>Student Name &amp; Roll No.</w:t>
      </w:r>
    </w:p>
    <w:p>
      <w:pPr>
        <w:pStyle w:val="ListBullet2"/>
      </w:pPr>
      <w:r>
        <w:rPr>
          <w:i w:val="0"/>
        </w:rPr>
        <w:t>Company Name</w:t>
      </w:r>
    </w:p>
    <w:p>
      <w:pPr>
        <w:pStyle w:val="ListBullet2"/>
      </w:pPr>
      <w:r>
        <w:rPr>
          <w:i w:val="0"/>
        </w:rPr>
        <w:t>Internship Title/Project Name</w:t>
      </w:r>
    </w:p>
    <w:p>
      <w:pPr>
        <w:pStyle w:val="ListBullet2"/>
      </w:pPr>
      <w:r>
        <w:rPr>
          <w:i w:val="0"/>
        </w:rPr>
        <w:t>Duration (start &amp; end date)</w:t>
      </w:r>
    </w:p>
    <w:p>
      <w:pPr>
        <w:pStyle w:val="ListBullet2"/>
      </w:pPr>
      <w:r>
        <w:rPr>
          <w:i w:val="0"/>
        </w:rPr>
        <w:t>Authorized Signatory (HR/Manager)</w:t>
      </w:r>
    </w:p>
    <w:p>
      <w:pPr>
        <w:pStyle w:val="ListBullet2"/>
      </w:pPr>
      <w:r>
        <w:rPr>
          <w:i w:val="0"/>
        </w:rPr>
        <w:t>Optional: Stipend details (if any).</w:t>
      </w:r>
    </w:p>
    <w:p>
      <w:pPr>
        <w:pStyle w:val="ListBullet"/>
      </w:pPr>
      <w:r>
        <w:rPr>
          <w:i w:val="0"/>
        </w:rPr>
        <w:t>Sample Format</w:t>
      </w:r>
    </w:p>
    <w:p>
      <w:r>
        <w:rPr>
          <w:i w:val="0"/>
        </w:rPr>
        <w:t>This is to certify that [Student Name], a student of [Institution Name], has successfully completed internship at [Company Name] from [Start Date] to [End Date] on the project titled “[Project Title]”.</w:t>
      </w:r>
    </w:p>
    <w:p>
      <w:r>
        <w:rPr>
          <w:i w:val="0"/>
        </w:rPr>
        <w:t>Authorized Signatory</w:t>
      </w:r>
    </w:p>
    <w:p>
      <w:r>
        <w:rPr>
          <w:i w:val="0"/>
        </w:rPr>
        <w:t>[Seal/Stamp]</w:t>
      </w:r>
    </w:p>
    <w:p>
      <w:r>
        <w:rPr>
          <w:i w:val="0"/>
        </w:rPr>
        <w:t>2. Student Project Reports</w:t>
      </w:r>
    </w:p>
    <w:p>
      <w:pPr>
        <w:pStyle w:val="ListBullet"/>
      </w:pPr>
      <w:r>
        <w:rPr>
          <w:i w:val="0"/>
        </w:rPr>
        <w:t>What to Include</w:t>
      </w:r>
    </w:p>
    <w:p>
      <w:pPr>
        <w:pStyle w:val="ListBullet2"/>
      </w:pPr>
      <w:r>
        <w:rPr>
          <w:i w:val="0"/>
        </w:rPr>
        <w:t>Cover Page with: Student details, project title, department, institution logo.</w:t>
      </w:r>
    </w:p>
    <w:p>
      <w:pPr>
        <w:pStyle w:val="ListBullet2"/>
      </w:pPr>
      <w:r>
        <w:rPr>
          <w:i w:val="0"/>
        </w:rPr>
        <w:t>Certificate/Declaration Page signed by faculty/mentor.</w:t>
      </w:r>
    </w:p>
    <w:p>
      <w:pPr>
        <w:pStyle w:val="ListBullet2"/>
      </w:pPr>
      <w:r>
        <w:rPr>
          <w:i w:val="0"/>
        </w:rPr>
        <w:t>Abstract &amp; Objectives of the project.</w:t>
      </w:r>
    </w:p>
    <w:p>
      <w:pPr>
        <w:pStyle w:val="ListBullet2"/>
      </w:pPr>
      <w:r>
        <w:rPr>
          <w:i w:val="0"/>
        </w:rPr>
        <w:t>Industry/Problem Context.</w:t>
      </w:r>
    </w:p>
    <w:p>
      <w:pPr>
        <w:pStyle w:val="ListBullet2"/>
      </w:pPr>
      <w:r>
        <w:rPr>
          <w:i w:val="0"/>
        </w:rPr>
        <w:t>Methodology &amp; Results.</w:t>
      </w:r>
    </w:p>
    <w:p>
      <w:pPr>
        <w:pStyle w:val="ListBullet2"/>
      </w:pPr>
      <w:r>
        <w:rPr>
          <w:i w:val="0"/>
        </w:rPr>
        <w:t>Conclusion &amp; Learning Outcomes.</w:t>
      </w:r>
    </w:p>
    <w:p>
      <w:pPr>
        <w:pStyle w:val="ListBullet"/>
      </w:pPr>
      <w:r>
        <w:rPr>
          <w:i w:val="0"/>
        </w:rPr>
        <w:t>NAAC Compliance Tip</w:t>
      </w:r>
    </w:p>
    <w:p>
      <w:pPr>
        <w:pStyle w:val="ListBullet2"/>
      </w:pPr>
      <w:r>
        <w:rPr>
          <w:i w:val="0"/>
        </w:rPr>
        <w:t>Keep 2–3 representative reports per year.</w:t>
      </w:r>
    </w:p>
    <w:p>
      <w:pPr>
        <w:pStyle w:val="ListBullet2"/>
      </w:pPr>
      <w:r>
        <w:rPr>
          <w:i w:val="0"/>
        </w:rPr>
        <w:t>Maintain soft copies (PDFs) in a centralized folder for DVV submission.</w:t>
      </w:r>
    </w:p>
    <w:p>
      <w:r>
        <w:rPr>
          <w:i w:val="0"/>
        </w:rPr>
        <w:t>3. MoUs with Industry</w:t>
      </w:r>
    </w:p>
    <w:p>
      <w:pPr>
        <w:pStyle w:val="ListBullet"/>
      </w:pPr>
      <w:r>
        <w:rPr>
          <w:i w:val="0"/>
        </w:rPr>
        <w:t>What to Include</w:t>
      </w:r>
    </w:p>
    <w:p>
      <w:pPr>
        <w:pStyle w:val="ListBullet2"/>
      </w:pPr>
      <w:r>
        <w:rPr>
          <w:i w:val="0"/>
        </w:rPr>
        <w:t>Parties Involved: Institution &amp; Industry partner.</w:t>
      </w:r>
    </w:p>
    <w:p>
      <w:pPr>
        <w:pStyle w:val="ListBullet2"/>
      </w:pPr>
      <w:r>
        <w:rPr>
          <w:i w:val="0"/>
        </w:rPr>
        <w:t>Scope of Collaboration: Internships, training, joint projects, guest lectures.</w:t>
      </w:r>
    </w:p>
    <w:p>
      <w:pPr>
        <w:pStyle w:val="ListBullet2"/>
      </w:pPr>
      <w:r>
        <w:rPr>
          <w:i w:val="0"/>
        </w:rPr>
        <w:t>Duration of Agreement (e.g., 3 years).</w:t>
      </w:r>
    </w:p>
    <w:p>
      <w:pPr>
        <w:pStyle w:val="ListBullet2"/>
      </w:pPr>
      <w:r>
        <w:rPr>
          <w:i w:val="0"/>
        </w:rPr>
        <w:t>Signatures: Principal/Director + Company Representative.</w:t>
      </w:r>
    </w:p>
    <w:p>
      <w:pPr>
        <w:pStyle w:val="ListBullet2"/>
      </w:pPr>
      <w:r>
        <w:rPr>
          <w:i w:val="0"/>
        </w:rPr>
        <w:t>Stamp/Seal for authenticity.</w:t>
      </w:r>
    </w:p>
    <w:p>
      <w:pPr>
        <w:pStyle w:val="ListBullet"/>
      </w:pPr>
      <w:r>
        <w:rPr>
          <w:i w:val="0"/>
        </w:rPr>
        <w:t>Sample Clauses</w:t>
      </w:r>
    </w:p>
    <w:p>
      <w:pPr>
        <w:pStyle w:val="ListBullet2"/>
      </w:pPr>
      <w:r>
        <w:rPr>
          <w:i w:val="0"/>
        </w:rPr>
        <w:t>"The Industry agrees to provide internship opportunities to students of [Institution]."</w:t>
      </w:r>
    </w:p>
    <w:p>
      <w:pPr>
        <w:pStyle w:val="ListBullet2"/>
      </w:pPr>
      <w:r>
        <w:rPr>
          <w:i w:val="0"/>
        </w:rPr>
        <w:t>"The Institution will facilitate faculty-industry collaborations and student projects."</w:t>
      </w:r>
    </w:p>
    <w:p>
      <w:pPr>
        <w:pStyle w:val="ListBullet2"/>
      </w:pPr>
      <w:r>
        <w:rPr>
          <w:i w:val="0"/>
        </w:rPr>
        <w:t>"Both parties will review the progress annually."</w:t>
      </w:r>
    </w:p>
    <w:p>
      <w:r>
        <w:rPr>
          <w:i w:val="0"/>
        </w:rPr>
        <w:t>For NAAC Evidence File</w:t>
      </w:r>
    </w:p>
    <w:p>
      <w:r>
        <w:rPr>
          <w:i w:val="0"/>
        </w:rPr>
        <w:t>Keep a compilation folder with:</w:t>
      </w:r>
    </w:p>
    <w:p>
      <w:pPr>
        <w:pStyle w:val="ListBullet"/>
      </w:pPr>
      <w:r>
        <w:rPr>
          <w:i w:val="0"/>
        </w:rPr>
        <w:t>Year-wise Internship Letters (scanned PDF)</w:t>
      </w:r>
    </w:p>
    <w:p>
      <w:pPr>
        <w:pStyle w:val="ListBullet"/>
      </w:pPr>
      <w:r>
        <w:rPr>
          <w:i w:val="0"/>
        </w:rPr>
        <w:t>2–3 Sample Project Reports per Programme</w:t>
      </w:r>
    </w:p>
    <w:p>
      <w:pPr>
        <w:pStyle w:val="ListBullet"/>
      </w:pPr>
      <w:r>
        <w:rPr>
          <w:i w:val="0"/>
        </w:rPr>
        <w:t>Signed MoUs with Industries</w:t>
      </w:r>
    </w:p>
    <w:p>
      <w:pPr>
        <w:pStyle w:val="Heading1"/>
      </w:pPr>
      <w:r>
        <w:t>39. Academic Council / Board of Studies (BoS) Minutes as NAAC evidence for inclusion of field projects / research projects / internships (Metric 1.3.3)</w:t>
      </w:r>
    </w:p>
    <w:p>
      <w:r>
        <w:rPr>
          <w:i w:val="0"/>
        </w:rPr>
        <w:t>1. Essential Components in Minutes</w:t>
      </w:r>
    </w:p>
    <w:p>
      <w:pPr>
        <w:pStyle w:val="ListBullet"/>
      </w:pPr>
      <w:r>
        <w:rPr>
          <w:i w:val="0"/>
        </w:rPr>
        <w:t>Meeting Details</w:t>
      </w:r>
    </w:p>
    <w:p>
      <w:pPr>
        <w:pStyle w:val="ListBullet2"/>
      </w:pPr>
      <w:r>
        <w:rPr>
          <w:i w:val="0"/>
        </w:rPr>
        <w:t>Date, Time, Venue</w:t>
      </w:r>
    </w:p>
    <w:p>
      <w:pPr>
        <w:pStyle w:val="ListBullet2"/>
      </w:pPr>
      <w:r>
        <w:rPr>
          <w:i w:val="0"/>
        </w:rPr>
        <w:t>List of Members Present (with designation)</w:t>
      </w:r>
    </w:p>
    <w:p>
      <w:pPr>
        <w:pStyle w:val="ListBullet"/>
      </w:pPr>
      <w:r>
        <w:rPr>
          <w:i w:val="0"/>
        </w:rPr>
        <w:t>Agenda Item</w:t>
      </w:r>
    </w:p>
    <w:p>
      <w:pPr>
        <w:pStyle w:val="ListBullet2"/>
      </w:pPr>
      <w:r>
        <w:rPr>
          <w:i w:val="0"/>
        </w:rPr>
        <w:t>"Approval of inclusion of field projects / research projects / internships in curriculum/programmes."</w:t>
      </w:r>
    </w:p>
    <w:p>
      <w:pPr>
        <w:pStyle w:val="ListBullet"/>
      </w:pPr>
      <w:r>
        <w:rPr>
          <w:i w:val="0"/>
        </w:rPr>
        <w:t>Discussion Points</w:t>
      </w:r>
    </w:p>
    <w:p>
      <w:pPr>
        <w:pStyle w:val="ListBullet2"/>
      </w:pPr>
      <w:r>
        <w:rPr>
          <w:i w:val="0"/>
        </w:rPr>
        <w:t>Rationale for inclusion (industry relevance, experiential learning, employability).</w:t>
      </w:r>
    </w:p>
    <w:p>
      <w:pPr>
        <w:pStyle w:val="ListBullet2"/>
      </w:pPr>
      <w:r>
        <w:rPr>
          <w:i w:val="0"/>
        </w:rPr>
        <w:t>Recommendations from faculty/industry experts.</w:t>
      </w:r>
    </w:p>
    <w:p>
      <w:pPr>
        <w:pStyle w:val="ListBullet2"/>
      </w:pPr>
      <w:r>
        <w:rPr>
          <w:i w:val="0"/>
        </w:rPr>
        <w:t>Proposed structure (credits, evaluation, semester placement).</w:t>
      </w:r>
    </w:p>
    <w:p>
      <w:pPr>
        <w:pStyle w:val="ListBullet"/>
      </w:pPr>
      <w:r>
        <w:rPr>
          <w:i w:val="0"/>
        </w:rPr>
        <w:t>Resolution / Decision</w:t>
      </w:r>
    </w:p>
    <w:p>
      <w:pPr>
        <w:pStyle w:val="ListBullet2"/>
      </w:pPr>
      <w:r>
        <w:rPr>
          <w:i w:val="0"/>
        </w:rPr>
        <w:t>"Resolved that internships/field projects be made a mandatory/optional component in [Programmes]."</w:t>
      </w:r>
    </w:p>
    <w:p>
      <w:pPr>
        <w:pStyle w:val="ListBullet2"/>
      </w:pPr>
      <w:r>
        <w:rPr>
          <w:i w:val="0"/>
        </w:rPr>
        <w:t>Specify implementation year (e.g., from AY 2022–23).</w:t>
      </w:r>
    </w:p>
    <w:p>
      <w:pPr>
        <w:pStyle w:val="ListBullet2"/>
      </w:pPr>
      <w:r>
        <w:rPr>
          <w:i w:val="0"/>
        </w:rPr>
        <w:t>Approved credits/weightage in curriculum.</w:t>
      </w:r>
    </w:p>
    <w:p>
      <w:pPr>
        <w:pStyle w:val="ListBullet"/>
      </w:pPr>
      <w:r>
        <w:rPr>
          <w:i w:val="0"/>
        </w:rPr>
        <w:t>Signature</w:t>
      </w:r>
    </w:p>
    <w:p>
      <w:pPr>
        <w:pStyle w:val="ListBullet2"/>
      </w:pPr>
      <w:r>
        <w:rPr>
          <w:i w:val="0"/>
        </w:rPr>
        <w:t>Chairperson (Academic Council / BoS)</w:t>
      </w:r>
    </w:p>
    <w:p>
      <w:pPr>
        <w:pStyle w:val="ListBullet2"/>
      </w:pPr>
      <w:r>
        <w:rPr>
          <w:i w:val="0"/>
        </w:rPr>
        <w:t>Member Secretary</w:t>
      </w:r>
    </w:p>
    <w:p>
      <w:r>
        <w:rPr>
          <w:i w:val="0"/>
        </w:rPr>
        <w:t>2. Sample Extract (Minutes Wording)</w:t>
      </w:r>
    </w:p>
    <w:p>
      <w:r>
        <w:rPr>
          <w:i w:val="0"/>
        </w:rPr>
        <w:t>Agenda Item No. 5: Inclusion of Field Projects and Internships in UG/PG Curriculum</w:t>
      </w:r>
    </w:p>
    <w:p>
      <w:r>
        <w:rPr>
          <w:i w:val="0"/>
        </w:rPr>
        <w:t>The Board deliberated on enhancing experiential learning opportunities for students. Industry experts emphasized the importance of field-based exposure and research projects to bridge the gap between theory and practice. It was proposed to include a mandatory Internship (4 weeks) in Semester VI and Research Project (6 credits) in Semester VIII.</w:t>
      </w:r>
    </w:p>
    <w:p>
      <w:r>
        <w:rPr>
          <w:i w:val="0"/>
        </w:rPr>
        <w:t>Resolution:</w:t>
      </w:r>
    </w:p>
    <w:p>
      <w:r>
        <w:rPr>
          <w:i w:val="0"/>
        </w:rPr>
        <w:t>The Board unanimously approved the inclusion of Field Projects, Internships, and Research Projects in all UG programmes with effect from Academic Year 2022–23. These shall carry appropriate credit weightage as per University norms.</w:t>
      </w:r>
    </w:p>
    <w:p>
      <w:r>
        <w:rPr>
          <w:i w:val="0"/>
        </w:rPr>
        <w:t>3. Supporting Documents for NAAC</w:t>
      </w:r>
    </w:p>
    <w:p>
      <w:pPr>
        <w:pStyle w:val="ListBullet"/>
      </w:pPr>
      <w:r>
        <w:rPr>
          <w:i w:val="0"/>
        </w:rPr>
        <w:t>Scanned Copies of BoS/Academic Council Minutes (signed, stamped).</w:t>
      </w:r>
    </w:p>
    <w:p>
      <w:pPr>
        <w:pStyle w:val="ListBullet"/>
      </w:pPr>
      <w:r>
        <w:rPr>
          <w:i w:val="0"/>
        </w:rPr>
        <w:t>Curriculum Revision Records (syllabus showing project/internship component).</w:t>
      </w:r>
    </w:p>
    <w:p>
      <w:pPr>
        <w:pStyle w:val="ListBullet"/>
      </w:pPr>
      <w:r>
        <w:rPr>
          <w:i w:val="0"/>
        </w:rPr>
        <w:t>Implementation Evidence</w:t>
      </w:r>
    </w:p>
    <w:p>
      <w:pPr>
        <w:pStyle w:val="ListBullet2"/>
      </w:pPr>
      <w:r>
        <w:rPr>
          <w:i w:val="0"/>
        </w:rPr>
        <w:t>Internship letters, MoUs, student project reports (already discussed).</w:t>
      </w:r>
    </w:p>
    <w:p>
      <w:r>
        <w:rPr>
          <w:i w:val="0"/>
        </w:rPr>
        <w:t>4. Excel Tracker Usage</w:t>
      </w:r>
    </w:p>
    <w:p>
      <w:pPr>
        <w:pStyle w:val="ListBullet"/>
      </w:pPr>
      <w:r>
        <w:rPr>
          <w:i w:val="0"/>
        </w:rPr>
        <w:t>Add a column in your Curriculum Enrichment / Field Project Tracker:</w:t>
      </w:r>
    </w:p>
    <w:p>
      <w:pPr>
        <w:pStyle w:val="ListBullet2"/>
      </w:pPr>
      <w:r>
        <w:rPr>
          <w:i w:val="0"/>
        </w:rPr>
        <w:t>"Approval Reference" → Enter BoS/AC meeting date + Agenda Item No. + Link to Minutes PDF.</w:t>
      </w:r>
    </w:p>
    <w:p>
      <w:pPr>
        <w:pStyle w:val="ListBullet"/>
      </w:pPr>
      <w:r>
        <w:rPr>
          <w:i w:val="0"/>
        </w:rPr>
        <w:t>Example Entry:</w:t>
      </w:r>
    </w:p>
    <w:tbl>
      <w:tblPr>
        <w:tblW w:type="dxa" w:w="5904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648000"/>
        <w:gridCol w:w="1368000"/>
        <w:gridCol w:w="900000"/>
        <w:gridCol w:w="1368000"/>
        <w:gridCol w:w="1620000"/>
      </w:tblGrid>
      <w:tr>
        <w:trPr>
          <w:tblHeader/>
          <w:cantSplit/>
        </w:trPr>
        <w:tc>
          <w:tcPr>
            <w:tcW w:type="dxa" w:w="162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7"/>
              </w:rPr>
              <w:t>Programme</w:t>
            </w:r>
          </w:p>
        </w:tc>
        <w:tc>
          <w:tcPr>
            <w:tcW w:type="dxa" w:w="162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7"/>
              </w:rPr>
              <w:t>Component</w:t>
            </w:r>
          </w:p>
        </w:tc>
        <w:tc>
          <w:tcPr>
            <w:tcW w:type="dxa" w:w="162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7"/>
              </w:rPr>
              <w:t>Introduced AY</w:t>
            </w:r>
          </w:p>
        </w:tc>
        <w:tc>
          <w:tcPr>
            <w:tcW w:type="dxa" w:w="162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7"/>
              </w:rPr>
              <w:t>Approval Reference</w:t>
            </w:r>
          </w:p>
        </w:tc>
        <w:tc>
          <w:tcPr>
            <w:tcW w:type="dxa" w:w="162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7"/>
              </w:rPr>
              <w:t>Proof Link</w:t>
            </w:r>
          </w:p>
        </w:tc>
      </w:tr>
      <w:tr>
        <w:trPr>
          <w:cantSplit/>
        </w:trPr>
        <w:tc>
          <w:tcPr>
            <w:tcW w:type="dxa" w:w="162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7"/>
              </w:rPr>
              <w:t>BBA</w:t>
            </w:r>
          </w:p>
        </w:tc>
        <w:tc>
          <w:tcPr>
            <w:tcW w:type="dxa" w:w="162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7"/>
              </w:rPr>
              <w:t>Internship (4 weeks, Sem VI)</w:t>
            </w:r>
          </w:p>
        </w:tc>
        <w:tc>
          <w:tcPr>
            <w:tcW w:type="dxa" w:w="162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7"/>
              </w:rPr>
              <w:t>2022–23</w:t>
            </w:r>
          </w:p>
        </w:tc>
        <w:tc>
          <w:tcPr>
            <w:tcW w:type="dxa" w:w="162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7"/>
              </w:rPr>
              <w:t>BoS Meeting Dt. 15-05-2022, Item 5</w:t>
            </w:r>
          </w:p>
        </w:tc>
        <w:tc>
          <w:tcPr>
            <w:tcW w:type="dxa" w:w="162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7"/>
              </w:rPr>
              <w:t>college.edu/docs/BoS_Minutes_2022.pdf</w:t>
            </w:r>
          </w:p>
        </w:tc>
      </w:tr>
    </w:tbl>
    <w:p/>
    <w:p>
      <w:r>
        <w:rPr>
          <w:i w:val="0"/>
        </w:rPr>
        <w:t>Curriculum Approval Records Tracker (Internships / Field Projects / Research Projects)</w:t>
      </w:r>
    </w:p>
    <w:tbl>
      <w:tblPr>
        <w:tblW w:type="dxa" w:w="543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827999"/>
        <w:gridCol w:w="468000"/>
        <w:gridCol w:w="576000"/>
        <w:gridCol w:w="432000"/>
        <w:gridCol w:w="360000"/>
        <w:gridCol w:w="756000"/>
        <w:gridCol w:w="900000"/>
        <w:gridCol w:w="648000"/>
      </w:tblGrid>
      <w:tr>
        <w:trPr>
          <w:tblHeader/>
          <w:cantSplit/>
        </w:trPr>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Programme Name</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Component (Internship / Field Project / Research Project)</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Academic Year Introduced</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Approval Body (BoS / Academic Council)</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Meeting Date</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Agenda Item No.</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Approval Reference (Minutes Extract)</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Proof Link (Scanned PDF / Website)</w:t>
            </w:r>
          </w:p>
        </w:tc>
        <w:tc>
          <w:tcPr>
            <w:tcW w:type="dxa" w:w="648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4"/>
              </w:rPr>
              <w:t>Remarks</w:t>
            </w:r>
          </w:p>
        </w:tc>
      </w:tr>
      <w:tr>
        <w:trPr>
          <w:cantSplit/>
        </w:trPr>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BBA</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Internship (4 weeks, Semester VI)</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2022–23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Board of Studies</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15-05-2022</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Item 5</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Inclusion of Internship approved, effective AY 2022–23</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https://college.edu/docs/BoS_Minutes_2022.pdf</w:t>
            </w:r>
          </w:p>
        </w:tc>
        <w:tc>
          <w:tcPr>
            <w:tcW w:type="dxa" w:w="648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4"/>
              </w:rPr>
              <w:t>Implemented from 2022 Batch</w:t>
            </w:r>
          </w:p>
        </w:tc>
      </w:tr>
    </w:tbl>
    <w:p/>
    <w:p>
      <w:pPr>
        <w:pStyle w:val="Heading1"/>
      </w:pPr>
      <w:r>
        <w:t>40. STANDARD OPERATING PROCEDURE (SOP) FOR NAAC CRITERION 1 – CURRICULAR ASPECTS</w:t>
      </w:r>
    </w:p>
    <w:p>
      <w:r>
        <w:rPr>
          <w:i w:val="0"/>
        </w:rPr>
        <w:t>1. Purpose</w:t>
      </w:r>
    </w:p>
    <w:p>
      <w:pPr>
        <w:pStyle w:val="ListBullet"/>
      </w:pPr>
      <w:r>
        <w:rPr>
          <w:i w:val="0"/>
        </w:rPr>
        <w:t>To establish a systematic process for curriculum design, development, implementation, and review.</w:t>
      </w:r>
    </w:p>
    <w:p>
      <w:pPr>
        <w:pStyle w:val="ListBullet"/>
      </w:pPr>
      <w:r>
        <w:rPr>
          <w:i w:val="0"/>
        </w:rPr>
        <w:t>To ensure alignment with NEP 2020, UGC/AICTE guidelines, and NAAC accreditation standards.</w:t>
      </w:r>
    </w:p>
    <w:p>
      <w:pPr>
        <w:pStyle w:val="ListBullet"/>
      </w:pPr>
      <w:r>
        <w:rPr>
          <w:i w:val="0"/>
        </w:rPr>
        <w:t>To promote continuous improvement, quality assurance, and outcome-based education.</w:t>
      </w:r>
    </w:p>
    <w:p>
      <w:r>
        <w:rPr>
          <w:i w:val="0"/>
        </w:rPr>
        <w:t>2. Scope</w:t>
      </w:r>
    </w:p>
    <w:p>
      <w:pPr>
        <w:pStyle w:val="ListBullet"/>
      </w:pPr>
      <w:r>
        <w:rPr>
          <w:i w:val="0"/>
        </w:rPr>
        <w:t>Applicable to all Undergraduate, Postgraduate, and Doctoral programs of the institution.</w:t>
      </w:r>
    </w:p>
    <w:p>
      <w:pPr>
        <w:pStyle w:val="ListBullet"/>
      </w:pPr>
      <w:r>
        <w:rPr>
          <w:i w:val="0"/>
        </w:rPr>
        <w:t>Covers processes from curriculum planning to delivery, enrichment, and feedback incorporation.</w:t>
      </w:r>
    </w:p>
    <w:p>
      <w:r>
        <w:rPr>
          <w:i w:val="0"/>
        </w:rPr>
        <w:t>3. Responsibilities</w:t>
      </w:r>
    </w:p>
    <w:p>
      <w:pPr>
        <w:pStyle w:val="ListBullet"/>
      </w:pPr>
      <w:r>
        <w:rPr>
          <w:i w:val="0"/>
        </w:rPr>
        <w:t>Academic Council (AC): Final approval of curriculum, academic regulations, and revisions.</w:t>
      </w:r>
    </w:p>
    <w:p>
      <w:pPr>
        <w:pStyle w:val="ListBullet"/>
      </w:pPr>
      <w:r>
        <w:rPr>
          <w:i w:val="0"/>
        </w:rPr>
        <w:t>Board of Studies (BoS): Drafting, reviewing, and recommending syllabi, incorporating expert and industry inputs.</w:t>
      </w:r>
    </w:p>
    <w:p>
      <w:pPr>
        <w:pStyle w:val="ListBullet"/>
      </w:pPr>
      <w:r>
        <w:rPr>
          <w:i w:val="0"/>
        </w:rPr>
        <w:t>IQAC (Internal Quality Assurance Cell): Ensures quality standards, maintains documentation, and coordinates NAAC-related evidence.</w:t>
      </w:r>
    </w:p>
    <w:p>
      <w:pPr>
        <w:pStyle w:val="ListBullet"/>
      </w:pPr>
      <w:r>
        <w:rPr>
          <w:i w:val="0"/>
        </w:rPr>
        <w:t>Departments / Faculty: Implement curriculum, integrate ICT-enabled pedagogy, and collect feedback.</w:t>
      </w:r>
    </w:p>
    <w:p>
      <w:pPr>
        <w:pStyle w:val="ListBullet"/>
      </w:pPr>
      <w:r>
        <w:rPr>
          <w:i w:val="0"/>
        </w:rPr>
        <w:t>External Experts / Industry Partners: Provide inputs on employability, emerging technologies, and industry readiness.</w:t>
      </w:r>
    </w:p>
    <w:p>
      <w:r>
        <w:rPr>
          <w:i w:val="0"/>
        </w:rPr>
        <w:t>4. Standard Process Flow</w:t>
      </w:r>
    </w:p>
    <w:p>
      <w:pPr>
        <w:pStyle w:val="Heading3"/>
      </w:pPr>
      <w:r>
        <w:t>4.1 Curriculum Design and Development</w:t>
      </w:r>
    </w:p>
    <w:p>
      <w:pPr>
        <w:pStyle w:val="ListBullet"/>
      </w:pPr>
      <w:r>
        <w:rPr>
          <w:i w:val="0"/>
        </w:rPr>
        <w:t>Establish BoS with subject experts, industry representatives, and alumni.</w:t>
      </w:r>
    </w:p>
    <w:p>
      <w:pPr>
        <w:pStyle w:val="ListBullet"/>
      </w:pPr>
      <w:r>
        <w:rPr>
          <w:i w:val="0"/>
        </w:rPr>
        <w:t>Benchmark programs with national frameworks (NEP 2020, UGC, AICTE) and reputed institutions.</w:t>
      </w:r>
    </w:p>
    <w:p>
      <w:pPr>
        <w:pStyle w:val="ListBullet"/>
      </w:pPr>
      <w:r>
        <w:rPr>
          <w:i w:val="0"/>
        </w:rPr>
        <w:t>Integrate emerging domains (AI, IoT, Climate Change, Cybersecurity, etc.) into syllabi.</w:t>
      </w:r>
    </w:p>
    <w:p>
      <w:pPr>
        <w:pStyle w:val="ListBullet"/>
      </w:pPr>
      <w:r>
        <w:rPr>
          <w:i w:val="0"/>
        </w:rPr>
        <w:t>Emphasize value-based education, skill enhancement, and research orientation.</w:t>
      </w:r>
    </w:p>
    <w:p>
      <w:pPr>
        <w:pStyle w:val="ListBullet"/>
      </w:pPr>
      <w:r>
        <w:rPr>
          <w:i w:val="0"/>
        </w:rPr>
        <w:t>Revise curriculum every 2–5 years with documented approval (BoS &amp; Academic Council minutes).</w:t>
      </w:r>
    </w:p>
    <w:p>
      <w:pPr>
        <w:pStyle w:val="Heading3"/>
      </w:pPr>
      <w:r>
        <w:t>4.2 Academic Flexibility</w:t>
      </w:r>
    </w:p>
    <w:p>
      <w:pPr>
        <w:pStyle w:val="ListBullet"/>
      </w:pPr>
      <w:r>
        <w:rPr>
          <w:i w:val="0"/>
        </w:rPr>
        <w:t>Implement Choice-Based Credit System (CBCS).</w:t>
      </w:r>
    </w:p>
    <w:p>
      <w:pPr>
        <w:pStyle w:val="ListBullet"/>
      </w:pPr>
      <w:r>
        <w:rPr>
          <w:i w:val="0"/>
        </w:rPr>
        <w:t>Offer interdisciplinary, multidisciplinary, and elective courses.</w:t>
      </w:r>
    </w:p>
    <w:p>
      <w:pPr>
        <w:pStyle w:val="ListBullet"/>
      </w:pPr>
      <w:r>
        <w:rPr>
          <w:i w:val="0"/>
        </w:rPr>
        <w:t>Facilitate credit transfer and MOOCs (SWAYAM, NPTEL, Coursera) integration.</w:t>
      </w:r>
    </w:p>
    <w:p>
      <w:pPr>
        <w:pStyle w:val="Heading3"/>
      </w:pPr>
      <w:r>
        <w:t>4.3 Curriculum Enrichment</w:t>
      </w:r>
    </w:p>
    <w:p>
      <w:pPr>
        <w:pStyle w:val="ListBullet"/>
      </w:pPr>
      <w:r>
        <w:rPr>
          <w:i w:val="0"/>
        </w:rPr>
        <w:t>Embed cross-cutting issues: ethics, gender sensitivity, environmental sustainability, human values.</w:t>
      </w:r>
    </w:p>
    <w:p>
      <w:pPr>
        <w:pStyle w:val="ListBullet"/>
      </w:pPr>
      <w:r>
        <w:rPr>
          <w:i w:val="0"/>
        </w:rPr>
        <w:t>Provide field projects, internships, service-learning, and mini-projects.</w:t>
      </w:r>
    </w:p>
    <w:p>
      <w:pPr>
        <w:pStyle w:val="ListBullet"/>
      </w:pPr>
      <w:r>
        <w:rPr>
          <w:i w:val="0"/>
        </w:rPr>
        <w:t>Offer value-added/certificate courses beyond the core syllabus.</w:t>
      </w:r>
    </w:p>
    <w:p>
      <w:pPr>
        <w:pStyle w:val="Heading3"/>
      </w:pPr>
      <w:r>
        <w:t>4.4 Employability, Entrepreneurship, and Skill Development</w:t>
      </w:r>
    </w:p>
    <w:p>
      <w:pPr>
        <w:pStyle w:val="ListBullet"/>
      </w:pPr>
      <w:r>
        <w:rPr>
          <w:i w:val="0"/>
        </w:rPr>
        <w:t>Integrate industry-oriented courses, final-year projects, and internships.</w:t>
      </w:r>
    </w:p>
    <w:p>
      <w:pPr>
        <w:pStyle w:val="ListBullet"/>
      </w:pPr>
      <w:r>
        <w:rPr>
          <w:i w:val="0"/>
        </w:rPr>
        <w:t>Collaborate with industry partners (Infosys, Wipro, TCS, NSDC, etc.).</w:t>
      </w:r>
    </w:p>
    <w:p>
      <w:pPr>
        <w:pStyle w:val="ListBullet"/>
      </w:pPr>
      <w:r>
        <w:rPr>
          <w:i w:val="0"/>
        </w:rPr>
        <w:t>Encourage entrepreneurship via IIC (Institution's Innovation Council), hackathons, pitch fests.</w:t>
      </w:r>
    </w:p>
    <w:p>
      <w:pPr>
        <w:pStyle w:val="Heading3"/>
      </w:pPr>
      <w:r>
        <w:t>4.5 Outcome-Based Education (OBE)</w:t>
      </w:r>
    </w:p>
    <w:p>
      <w:pPr>
        <w:pStyle w:val="ListBullet"/>
      </w:pPr>
      <w:r>
        <w:rPr>
          <w:i w:val="0"/>
        </w:rPr>
        <w:t>Define and map Programme Outcomes (POs), Course Outcomes (COs), Programme Specific Outcomes (PSOs).</w:t>
      </w:r>
    </w:p>
    <w:p>
      <w:pPr>
        <w:pStyle w:val="ListBullet"/>
      </w:pPr>
      <w:r>
        <w:rPr>
          <w:i w:val="0"/>
        </w:rPr>
        <w:t>Use rubrics and assessment tools to measure attainment.</w:t>
      </w:r>
    </w:p>
    <w:p>
      <w:pPr>
        <w:pStyle w:val="ListBullet"/>
      </w:pPr>
      <w:r>
        <w:rPr>
          <w:i w:val="0"/>
        </w:rPr>
        <w:t>Document and monitor outcome achievements annually.</w:t>
      </w:r>
    </w:p>
    <w:p>
      <w:pPr>
        <w:pStyle w:val="Heading3"/>
      </w:pPr>
      <w:r>
        <w:t>4.6 Feedback System</w:t>
      </w:r>
    </w:p>
    <w:p>
      <w:pPr>
        <w:pStyle w:val="ListBullet"/>
      </w:pPr>
      <w:r>
        <w:rPr>
          <w:i w:val="0"/>
        </w:rPr>
        <w:t>Collect structured feedback from students, faculty, alumni, and employers.</w:t>
      </w:r>
    </w:p>
    <w:p>
      <w:pPr>
        <w:pStyle w:val="ListBullet"/>
      </w:pPr>
      <w:r>
        <w:rPr>
          <w:i w:val="0"/>
        </w:rPr>
        <w:t>Analyze data systematically through IQAC.</w:t>
      </w:r>
    </w:p>
    <w:p>
      <w:pPr>
        <w:pStyle w:val="ListBullet"/>
      </w:pPr>
      <w:r>
        <w:rPr>
          <w:i w:val="0"/>
        </w:rPr>
        <w:t>Prepare Action Taken Reports (ATR).</w:t>
      </w:r>
    </w:p>
    <w:p>
      <w:pPr>
        <w:pStyle w:val="ListBullet"/>
      </w:pPr>
      <w:r>
        <w:rPr>
          <w:i w:val="0"/>
        </w:rPr>
        <w:t>Publish ATR on the institution's website for transparency.</w:t>
      </w:r>
    </w:p>
    <w:p>
      <w:pPr>
        <w:pStyle w:val="Heading3"/>
      </w:pPr>
      <w:r>
        <w:t>4.7 ICT and Curriculum Delivery</w:t>
      </w:r>
    </w:p>
    <w:p>
      <w:pPr>
        <w:pStyle w:val="ListBullet"/>
      </w:pPr>
      <w:r>
        <w:rPr>
          <w:i w:val="0"/>
        </w:rPr>
        <w:t>Adopt Learning Management System (LMS) and digital repositories.</w:t>
      </w:r>
    </w:p>
    <w:p>
      <w:pPr>
        <w:pStyle w:val="ListBullet"/>
      </w:pPr>
      <w:r>
        <w:rPr>
          <w:i w:val="0"/>
        </w:rPr>
        <w:t>Use ICT-enabled pedagogy: smart classrooms, e-content, blended learning.</w:t>
      </w:r>
    </w:p>
    <w:p>
      <w:pPr>
        <w:pStyle w:val="ListBullet"/>
      </w:pPr>
      <w:r>
        <w:rPr>
          <w:i w:val="0"/>
        </w:rPr>
        <w:t>Provide faculty development for innovative teaching practices.</w:t>
      </w:r>
    </w:p>
    <w:p>
      <w:r>
        <w:rPr>
          <w:i w:val="0"/>
        </w:rPr>
        <w:t>5. Documentation &amp; Evidence (for NAAC)</w:t>
      </w:r>
    </w:p>
    <w:p>
      <w:pPr>
        <w:pStyle w:val="ListBullet"/>
      </w:pPr>
      <w:r>
        <w:rPr>
          <w:i w:val="0"/>
        </w:rPr>
        <w:t>BoS &amp; Academic Council Minutes (for curriculum approval/revision).</w:t>
      </w:r>
    </w:p>
    <w:p>
      <w:pPr>
        <w:pStyle w:val="ListBullet"/>
      </w:pPr>
      <w:r>
        <w:rPr>
          <w:i w:val="0"/>
        </w:rPr>
        <w:t>Curriculum framework and syllabi copies.</w:t>
      </w:r>
    </w:p>
    <w:p>
      <w:pPr>
        <w:pStyle w:val="ListBullet"/>
      </w:pPr>
      <w:r>
        <w:rPr>
          <w:i w:val="0"/>
        </w:rPr>
        <w:t>Records of new courses introduced (NAAC Metric 1.2.1).</w:t>
      </w:r>
    </w:p>
    <w:p>
      <w:pPr>
        <w:pStyle w:val="ListBullet"/>
      </w:pPr>
      <w:r>
        <w:rPr>
          <w:i w:val="0"/>
        </w:rPr>
        <w:t>List of certificate/value-added courses (NAAC Metric 1.3.2).</w:t>
      </w:r>
    </w:p>
    <w:p>
      <w:pPr>
        <w:pStyle w:val="ListBullet"/>
      </w:pPr>
      <w:r>
        <w:rPr>
          <w:i w:val="0"/>
        </w:rPr>
        <w:t>Internship/MoU records (NAAC Metric 1.3.3).</w:t>
      </w:r>
    </w:p>
    <w:p>
      <w:pPr>
        <w:pStyle w:val="ListBullet"/>
      </w:pPr>
      <w:r>
        <w:rPr>
          <w:i w:val="0"/>
        </w:rPr>
        <w:t>Feedback records and ATR with website link (NAAC Metric 1.4.1).</w:t>
      </w:r>
    </w:p>
    <w:p>
      <w:pPr>
        <w:pStyle w:val="ListBullet"/>
      </w:pPr>
      <w:r>
        <w:rPr>
          <w:i w:val="0"/>
        </w:rPr>
        <w:t>Student enrollment and outgoing student data (NAAC Metric 1.1, 1.2).</w:t>
      </w:r>
    </w:p>
    <w:p>
      <w:r>
        <w:rPr>
          <w:i w:val="0"/>
        </w:rPr>
        <w:t>6. Review and Continuous Improvement</w:t>
      </w:r>
    </w:p>
    <w:p>
      <w:pPr>
        <w:pStyle w:val="ListBullet"/>
      </w:pPr>
      <w:r>
        <w:rPr>
          <w:i w:val="0"/>
        </w:rPr>
        <w:t>IQAC conducts an annual curriculum audit.</w:t>
      </w:r>
    </w:p>
    <w:p>
      <w:pPr>
        <w:pStyle w:val="ListBullet"/>
      </w:pPr>
      <w:r>
        <w:rPr>
          <w:i w:val="0"/>
        </w:rPr>
        <w:t>External academic and industry experts review relevance and employability.</w:t>
      </w:r>
    </w:p>
    <w:p>
      <w:pPr>
        <w:pStyle w:val="ListBullet"/>
      </w:pPr>
      <w:r>
        <w:rPr>
          <w:i w:val="0"/>
        </w:rPr>
        <w:t>Feedback loops ensure dynamic curriculum enrichment.</w:t>
      </w:r>
    </w:p>
    <w:p>
      <w:pPr>
        <w:pStyle w:val="ListBullet"/>
      </w:pPr>
      <w:r>
        <w:rPr>
          <w:i w:val="0"/>
        </w:rPr>
        <w:t>Action plans updated every academic year.</w:t>
      </w:r>
    </w:p>
    <w:p>
      <w:pPr>
        <w:pStyle w:val="Heading2"/>
      </w:pPr>
      <w:r>
        <w:t>Metric 1.2.1: Percentage of New Courses Introduced (Last 5 Years)</w:t>
      </w:r>
    </w:p>
    <w:p>
      <w:r>
        <w:rPr>
          <w:i w:val="0"/>
        </w:rPr>
        <w:t>Formula:</w:t>
      </w:r>
    </w:p>
    <w:p>
      <w:r>
        <w:rPr>
          <w:i w:val="0"/>
        </w:rPr>
        <w:t>Percentage = Number of New Courses Introduced in Last 5 Years / Total Number of Courses Across All Programmes × 100</w:t>
      </w:r>
    </w:p>
    <w:p>
      <w:r>
        <w:rPr>
          <w:i w:val="0"/>
        </w:rPr>
        <w:t>1. Documents Needed</w:t>
      </w:r>
    </w:p>
    <w:p>
      <w:pPr>
        <w:pStyle w:val="ListBullet"/>
      </w:pPr>
      <w:r>
        <w:rPr>
          <w:i w:val="0"/>
        </w:rPr>
        <w:t>Minutes of Board of Studies (BoS) Meetings</w:t>
      </w:r>
    </w:p>
    <w:p>
      <w:pPr>
        <w:pStyle w:val="ListBullet2"/>
      </w:pPr>
      <w:r>
        <w:rPr>
          <w:i w:val="0"/>
        </w:rPr>
        <w:t>Clearly specify syllabus approval of new courses.</w:t>
      </w:r>
    </w:p>
    <w:p>
      <w:pPr>
        <w:pStyle w:val="ListBullet2"/>
      </w:pPr>
      <w:r>
        <w:rPr>
          <w:i w:val="0"/>
        </w:rPr>
        <w:t>Should include course code, title, credits, and syllabus details.</w:t>
      </w:r>
    </w:p>
    <w:p>
      <w:pPr>
        <w:pStyle w:val="ListBullet"/>
      </w:pPr>
      <w:r>
        <w:rPr>
          <w:i w:val="0"/>
        </w:rPr>
        <w:t>Academic Council (AC) Meeting Extracts</w:t>
      </w:r>
    </w:p>
    <w:p>
      <w:pPr>
        <w:pStyle w:val="ListBullet2"/>
      </w:pPr>
      <w:r>
        <w:rPr>
          <w:i w:val="0"/>
        </w:rPr>
        <w:t>Endorsement of BoS decisions regarding new course introduction.</w:t>
      </w:r>
    </w:p>
    <w:p>
      <w:pPr>
        <w:pStyle w:val="ListBullet2"/>
      </w:pPr>
      <w:r>
        <w:rPr>
          <w:i w:val="0"/>
        </w:rPr>
        <w:t>Acts as the final academic approval.</w:t>
      </w:r>
    </w:p>
    <w:p>
      <w:pPr>
        <w:pStyle w:val="ListBullet"/>
      </w:pPr>
      <w:r>
        <w:rPr>
          <w:i w:val="0"/>
        </w:rPr>
        <w:t>Additional Supporting Documents (if available)</w:t>
      </w:r>
    </w:p>
    <w:p>
      <w:pPr>
        <w:pStyle w:val="ListBullet2"/>
      </w:pPr>
      <w:r>
        <w:rPr>
          <w:i w:val="0"/>
        </w:rPr>
        <w:t>Notifications/circulars of new course introduction.</w:t>
      </w:r>
    </w:p>
    <w:p>
      <w:pPr>
        <w:pStyle w:val="ListBullet2"/>
      </w:pPr>
      <w:r>
        <w:rPr>
          <w:i w:val="0"/>
        </w:rPr>
        <w:t>Curriculum revision reports.</w:t>
      </w:r>
    </w:p>
    <w:p>
      <w:pPr>
        <w:pStyle w:val="ListBullet2"/>
      </w:pPr>
      <w:r>
        <w:rPr>
          <w:i w:val="0"/>
        </w:rPr>
        <w:t>Course structure booklet / revised syllabus copy.</w:t>
      </w:r>
    </w:p>
    <w:p>
      <w:pPr>
        <w:pStyle w:val="ListBullet2"/>
      </w:pPr>
      <w:r>
        <w:rPr>
          <w:i w:val="0"/>
        </w:rPr>
        <w:t>Website links (for public access).</w:t>
      </w:r>
    </w:p>
    <w:p>
      <w:r>
        <w:rPr>
          <w:i w:val="0"/>
        </w:rPr>
        <w:t>2. Specific Instructions to HEI</w:t>
      </w:r>
    </w:p>
    <w:p>
      <w:pPr>
        <w:pStyle w:val="ListBullet"/>
      </w:pPr>
      <w:r>
        <w:rPr>
          <w:i w:val="0"/>
        </w:rPr>
        <w:t>Ensure that "Course" vs "Programme" distinction is clear (as per NAAC glossary):</w:t>
      </w:r>
    </w:p>
    <w:p>
      <w:pPr>
        <w:pStyle w:val="ListBullet2"/>
      </w:pPr>
      <w:r>
        <w:rPr>
          <w:i w:val="0"/>
        </w:rPr>
        <w:t>Course → A paper/subject in a programme. Example: Data Structures in B.Tech.</w:t>
      </w:r>
    </w:p>
    <w:p>
      <w:pPr>
        <w:pStyle w:val="ListBullet2"/>
      </w:pPr>
      <w:r>
        <w:rPr>
          <w:i w:val="0"/>
        </w:rPr>
        <w:t>Programme → Degree awarded. Example: B.Tech CSE.</w:t>
      </w:r>
    </w:p>
    <w:p>
      <w:pPr>
        <w:pStyle w:val="ListBullet"/>
      </w:pPr>
      <w:r>
        <w:rPr>
          <w:i w:val="0"/>
        </w:rPr>
        <w:t>Provide year-wise list of new courses introduced across programmes.</w:t>
      </w:r>
    </w:p>
    <w:p>
      <w:pPr>
        <w:pStyle w:val="ListBullet"/>
      </w:pPr>
      <w:r>
        <w:rPr>
          <w:i w:val="0"/>
        </w:rPr>
        <w:t>Upload authenticated minutes and approvals (BoS + AC).</w:t>
      </w:r>
    </w:p>
    <w:p>
      <w:pPr>
        <w:pStyle w:val="ListBullet"/>
      </w:pPr>
      <w:r>
        <w:rPr>
          <w:i w:val="0"/>
        </w:rPr>
        <w:t>Maintain a summary sheet with:</w:t>
      </w:r>
    </w:p>
    <w:p>
      <w:pPr>
        <w:pStyle w:val="ListBullet2"/>
      </w:pPr>
      <w:r>
        <w:rPr>
          <w:i w:val="0"/>
        </w:rPr>
        <w:t>Academic year</w:t>
      </w:r>
    </w:p>
    <w:p>
      <w:pPr>
        <w:pStyle w:val="ListBullet2"/>
      </w:pPr>
      <w:r>
        <w:rPr>
          <w:i w:val="0"/>
        </w:rPr>
        <w:t>Programme name</w:t>
      </w:r>
    </w:p>
    <w:p>
      <w:pPr>
        <w:pStyle w:val="ListBullet2"/>
      </w:pPr>
      <w:r>
        <w:rPr>
          <w:i w:val="0"/>
        </w:rPr>
        <w:t>Course title</w:t>
      </w:r>
    </w:p>
    <w:p>
      <w:pPr>
        <w:pStyle w:val="ListBullet2"/>
      </w:pPr>
      <w:r>
        <w:rPr>
          <w:i w:val="0"/>
        </w:rPr>
        <w:t>Nature of course (new/modified)</w:t>
      </w:r>
    </w:p>
    <w:p>
      <w:pPr>
        <w:pStyle w:val="ListBullet2"/>
      </w:pPr>
      <w:r>
        <w:rPr>
          <w:i w:val="0"/>
        </w:rPr>
        <w:t>Date of approval</w:t>
      </w:r>
    </w:p>
    <w:p>
      <w:r>
        <w:rPr>
          <w:i w:val="0"/>
        </w:rPr>
        <w:t>3. Avoid the Following</w:t>
      </w:r>
    </w:p>
    <w:p>
      <w:pPr>
        <w:pStyle w:val="ListBullet"/>
      </w:pPr>
      <w:r>
        <w:rPr>
          <w:i w:val="0"/>
        </w:rPr>
        <w:t>Uploading only syllabi without BoS/AC approval documents.</w:t>
      </w:r>
    </w:p>
    <w:p>
      <w:pPr>
        <w:pStyle w:val="ListBullet"/>
      </w:pPr>
      <w:r>
        <w:rPr>
          <w:i w:val="0"/>
        </w:rPr>
        <w:t>Uploading programmes introduced instead of courses (misinterpretation).</w:t>
      </w:r>
    </w:p>
    <w:p>
      <w:pPr>
        <w:pStyle w:val="ListBullet"/>
      </w:pPr>
      <w:r>
        <w:rPr>
          <w:i w:val="0"/>
        </w:rPr>
        <w:t>Submitting draft documents without official signatures.</w:t>
      </w:r>
    </w:p>
    <w:p>
      <w:pPr>
        <w:pStyle w:val="ListBullet"/>
      </w:pPr>
      <w:r>
        <w:rPr>
          <w:i w:val="0"/>
        </w:rPr>
        <w:t>Mixing backlog of previous approvals with the 5-year SSR window.</w:t>
      </w:r>
    </w:p>
    <w:p>
      <w:r>
        <w:rPr>
          <w:i w:val="0"/>
        </w:rPr>
        <w:t>4. Example Summary Table (for Upload)</w:t>
      </w:r>
    </w:p>
    <w:tbl>
      <w:tblPr>
        <w:tblW w:type="dxa" w:w="489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540000"/>
        <w:gridCol w:w="540000"/>
        <w:gridCol w:w="900000"/>
        <w:gridCol w:w="648000"/>
        <w:gridCol w:w="648000"/>
        <w:gridCol w:w="396000"/>
        <w:gridCol w:w="648000"/>
        <w:gridCol w:w="576000"/>
      </w:tblGrid>
      <w:tr>
        <w:trPr>
          <w:tblHeader/>
          <w:cantSplit/>
        </w:trPr>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Academic Year</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Programme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Course Name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Approved by BoS (Date)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Endorsed by AC (Date)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Status</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Total Courses in Programme</w:t>
            </w:r>
          </w:p>
        </w:tc>
        <w:tc>
          <w:tcPr>
            <w:tcW w:type="dxa" w:w="576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Auto: % New Courses</w:t>
            </w:r>
          </w:p>
        </w:tc>
      </w:tr>
      <w:tr>
        <w:trPr>
          <w:cantSplit/>
        </w:trPr>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2020-21</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B.Tech CSE</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Data Science Fundamentals</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15-05-2020</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30-05-2020</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New</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45</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0.022222222</w:t>
            </w:r>
          </w:p>
        </w:tc>
      </w:tr>
      <w:tr>
        <w:trPr>
          <w:cantSplit/>
        </w:trPr>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2021-22</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MBA</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Business Analytics</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10-06-2021</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25-06-2021</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New</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32</w:t>
            </w:r>
          </w:p>
        </w:tc>
        <w:tc>
          <w:tcPr>
            <w:tcW w:type="dxa" w:w="576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0.03125</w:t>
            </w:r>
          </w:p>
        </w:tc>
      </w:tr>
      <w:tr>
        <w:trPr>
          <w:cantSplit/>
        </w:trPr>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2022-23</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B.Sc Physics</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Quantum Materials</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12-07-2022</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29-07-2022</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New</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28</w:t>
            </w:r>
          </w:p>
        </w:tc>
        <w:tc>
          <w:tcPr>
            <w:tcW w:type="dxa" w:w="576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0.035714286</w:t>
            </w:r>
          </w:p>
        </w:tc>
      </w:tr>
    </w:tbl>
    <w:p/>
    <w:p>
      <w:pPr>
        <w:spacing w:before="160" w:after="60"/>
      </w:pPr>
      <w:r>
        <w:rPr>
          <w:rFonts w:ascii="Cambria" w:hAnsi="Cambria"/>
          <w:b/>
          <w:color w:val="1F3A5F"/>
          <w:sz w:val="23"/>
        </w:rPr>
        <w:t>Instructions for Filling 1.2.1 – Percentage of New Courses Introduced</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year-wise details of new courses introduced.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Provide approval dates from BoS and AC.</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Column G = Total courses in the programme.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Column H auto-calculates percentage of new courses.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5</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this tracker to generate summary for NAAC SSR.</w:t>
            </w:r>
          </w:p>
        </w:tc>
      </w:tr>
    </w:tbl>
    <w:p/>
    <w:p>
      <w:pPr>
        <w:pStyle w:val="Heading2"/>
      </w:pPr>
      <w:r>
        <w:t>Metric 1.3.2: Number of Certificate / Value-Added Courses</w:t>
      </w:r>
    </w:p>
    <w:p>
      <w:r>
        <w:rPr>
          <w:i w:val="0"/>
        </w:rPr>
        <w:t>Definition:</w:t>
      </w:r>
    </w:p>
    <w:p>
      <w:r>
        <w:rPr>
          <w:i w:val="0"/>
        </w:rPr>
        <w:t>Counts the number of certificate, value-added, diploma programmes, and recognized online courses (MOOCs, SWAYAM, NPTEL, e-Pathshala, etc.) offered by the institution and successfully completed by students in the last five years.</w:t>
      </w:r>
    </w:p>
    <w:p>
      <w:r>
        <w:rPr>
          <w:i w:val="0"/>
        </w:rPr>
        <w:t>1. Documents Needed</w:t>
      </w:r>
    </w:p>
    <w:p>
      <w:pPr>
        <w:pStyle w:val="ListBullet"/>
      </w:pPr>
      <w:r>
        <w:rPr>
          <w:i w:val="0"/>
        </w:rPr>
        <w:t>Institutional Programme Brochure / Notice</w:t>
      </w:r>
    </w:p>
    <w:p>
      <w:pPr>
        <w:pStyle w:val="ListBullet2"/>
      </w:pPr>
      <w:r>
        <w:rPr>
          <w:i w:val="0"/>
        </w:rPr>
        <w:t>Must specify course modules, objectives, and outcomes.</w:t>
      </w:r>
    </w:p>
    <w:p>
      <w:pPr>
        <w:pStyle w:val="ListBullet"/>
      </w:pPr>
      <w:r>
        <w:rPr>
          <w:i w:val="0"/>
        </w:rPr>
        <w:t>List of Students with Attendance Sheets</w:t>
      </w:r>
    </w:p>
    <w:p>
      <w:pPr>
        <w:pStyle w:val="ListBullet2"/>
      </w:pPr>
      <w:r>
        <w:rPr>
          <w:i w:val="0"/>
        </w:rPr>
        <w:t>To prove actual participation in certificate/value-added courses.</w:t>
      </w:r>
    </w:p>
    <w:p>
      <w:pPr>
        <w:pStyle w:val="ListBullet"/>
      </w:pPr>
      <w:r>
        <w:rPr>
          <w:i w:val="0"/>
        </w:rPr>
        <w:t>Evidence of Course Completion</w:t>
      </w:r>
    </w:p>
    <w:p>
      <w:pPr>
        <w:pStyle w:val="ListBullet2"/>
      </w:pPr>
      <w:r>
        <w:rPr>
          <w:i w:val="0"/>
        </w:rPr>
        <w:t>Certificates of completion (issued by institution or platform like SWAYAM/NPTEL).</w:t>
      </w:r>
    </w:p>
    <w:p>
      <w:pPr>
        <w:pStyle w:val="ListBullet2"/>
      </w:pPr>
      <w:r>
        <w:rPr>
          <w:i w:val="0"/>
        </w:rPr>
        <w:t>Digital completion reports (MOOC dashboards).</w:t>
      </w:r>
    </w:p>
    <w:p>
      <w:r>
        <w:rPr>
          <w:i w:val="0"/>
        </w:rPr>
        <w:t>2. Specific Instructions to HEI</w:t>
      </w:r>
    </w:p>
    <w:p>
      <w:pPr>
        <w:pStyle w:val="ListBullet"/>
      </w:pPr>
      <w:r>
        <w:rPr>
          <w:i w:val="0"/>
        </w:rPr>
        <w:t>Minimum duration of 30 contact hours for each course (mandatory).</w:t>
      </w:r>
    </w:p>
    <w:p>
      <w:pPr>
        <w:pStyle w:val="ListBullet"/>
      </w:pPr>
      <w:r>
        <w:rPr>
          <w:i w:val="0"/>
        </w:rPr>
        <w:t>Courses should be outside the regular curriculum, optional, and value-adding.</w:t>
      </w:r>
    </w:p>
    <w:p>
      <w:pPr>
        <w:pStyle w:val="ListBullet"/>
      </w:pPr>
      <w:r>
        <w:rPr>
          <w:i w:val="0"/>
        </w:rPr>
        <w:t>If the same add-on/certificate/value-added course is repeated every year, it should be counted as ONE course only (not multiple).</w:t>
      </w:r>
    </w:p>
    <w:p>
      <w:pPr>
        <w:pStyle w:val="ListBullet"/>
      </w:pPr>
      <w:r>
        <w:rPr>
          <w:i w:val="0"/>
        </w:rPr>
        <w:t>Only courses offered by the institution (or through formal MoU/collaboration with MOOC platforms) should be considered.</w:t>
      </w:r>
    </w:p>
    <w:p>
      <w:pPr>
        <w:pStyle w:val="ListBullet"/>
      </w:pPr>
      <w:r>
        <w:rPr>
          <w:i w:val="0"/>
        </w:rPr>
        <w:t>Student-wise completion certificates should be collected and archived.</w:t>
      </w:r>
    </w:p>
    <w:p>
      <w:r>
        <w:rPr>
          <w:i w:val="0"/>
        </w:rPr>
        <w:t>3. Avoid the Following</w:t>
      </w:r>
    </w:p>
    <w:p>
      <w:pPr>
        <w:pStyle w:val="ListBullet"/>
      </w:pPr>
      <w:r>
        <w:rPr>
          <w:i w:val="0"/>
        </w:rPr>
        <w:t>Counting online courses taken independently by students (without institutional offering/collaboration).</w:t>
      </w:r>
    </w:p>
    <w:p>
      <w:pPr>
        <w:pStyle w:val="ListBullet"/>
      </w:pPr>
      <w:r>
        <w:rPr>
          <w:i w:val="0"/>
        </w:rPr>
        <w:t>Repeating the same course multiple times across years as separate entries.</w:t>
      </w:r>
    </w:p>
    <w:p>
      <w:pPr>
        <w:pStyle w:val="ListBullet"/>
      </w:pPr>
      <w:r>
        <w:rPr>
          <w:i w:val="0"/>
        </w:rPr>
        <w:t>Including short-term workshops/seminars with less than 30 hours duration.</w:t>
      </w:r>
    </w:p>
    <w:p>
      <w:pPr>
        <w:pStyle w:val="ListBullet"/>
      </w:pPr>
      <w:r>
        <w:rPr>
          <w:i w:val="0"/>
        </w:rPr>
        <w:t>Uploading attendance lists without completion certificates.</w:t>
      </w:r>
    </w:p>
    <w:p>
      <w:r>
        <w:rPr>
          <w:i w:val="0"/>
        </w:rPr>
        <w:t>4. Example Summary Table (For Submission)</w:t>
      </w:r>
    </w:p>
    <w:tbl>
      <w:tblPr>
        <w:tblW w:type="dxa" w:w="4823998"/>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864000"/>
        <w:gridCol w:w="792000"/>
        <w:gridCol w:w="432000"/>
        <w:gridCol w:w="792000"/>
        <w:gridCol w:w="468000"/>
        <w:gridCol w:w="503999"/>
        <w:gridCol w:w="503999"/>
      </w:tblGrid>
      <w:tr>
        <w:trPr>
          <w:tblHeader/>
          <w:cantSplit/>
        </w:trPr>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Academic Year</w:t>
            </w:r>
          </w:p>
        </w:tc>
        <w:tc>
          <w:tcPr>
            <w:tcW w:type="dxa" w:w="503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Course Title</w:t>
            </w:r>
          </w:p>
        </w:tc>
        <w:tc>
          <w:tcPr>
            <w:tcW w:type="dxa" w:w="503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Type (Certificate/Value Added/Diploma/MOOC)</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Duration (Hours)</w:t>
            </w:r>
          </w:p>
        </w:tc>
        <w:tc>
          <w:tcPr>
            <w:tcW w:type="dxa" w:w="503999"/>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6"/>
              </w:rPr>
              <w:t>Platform / Conducting Body</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Students Enrolled</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Students Completed</w:t>
            </w:r>
          </w:p>
        </w:tc>
        <w:tc>
          <w:tcPr>
            <w:tcW w:type="dxa" w:w="503999"/>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6"/>
              </w:rPr>
              <w:t>Evidence Available (Y/N)</w:t>
            </w:r>
          </w:p>
        </w:tc>
      </w:tr>
      <w:tr>
        <w:trPr>
          <w:cantSplit/>
        </w:trPr>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2020-21</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Data Analytics using Python</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Certificate (Institutional)</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40</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Institution</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80</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75</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Y</w:t>
            </w:r>
          </w:p>
        </w:tc>
      </w:tr>
      <w:tr>
        <w:trPr>
          <w:cantSplit/>
        </w:trPr>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2021-22</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Business Communication Skills</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Value-Added</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30</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Institution</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60</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58</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Y</w:t>
            </w:r>
          </w:p>
        </w:tc>
      </w:tr>
      <w:tr>
        <w:trPr>
          <w:cantSplit/>
        </w:trPr>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2022-23</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Artificial Intelligence Foundations</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MOOC (SWAYAM)</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45</w:t>
            </w:r>
          </w:p>
        </w:tc>
        <w:tc>
          <w:tcPr>
            <w:tcW w:type="dxa" w:w="503999"/>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6"/>
              </w:rPr>
              <w:t>SWAYAM-NPTEL</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120</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100</w:t>
            </w:r>
          </w:p>
        </w:tc>
        <w:tc>
          <w:tcPr>
            <w:tcW w:type="dxa" w:w="503999"/>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6"/>
              </w:rPr>
              <w:t>Y</w:t>
            </w:r>
          </w:p>
        </w:tc>
      </w:tr>
      <w:tr>
        <w:trPr>
          <w:cantSplit/>
        </w:trPr>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2023-24</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Digital Marketing</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Diploma</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60</w:t>
            </w:r>
          </w:p>
        </w:tc>
        <w:tc>
          <w:tcPr>
            <w:tcW w:type="dxa" w:w="503999"/>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6"/>
              </w:rPr>
              <w:t>Institution + External Partner</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50</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48</w:t>
            </w:r>
          </w:p>
        </w:tc>
        <w:tc>
          <w:tcPr>
            <w:tcW w:type="dxa" w:w="503999"/>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6"/>
              </w:rPr>
              <w:t>Y</w:t>
            </w:r>
          </w:p>
        </w:tc>
      </w:tr>
    </w:tbl>
    <w:p/>
    <w:p>
      <w:r>
        <w:rPr>
          <w:i w:val="0"/>
        </w:rPr>
        <w:t>5. Best Practice for Compliance</w:t>
      </w:r>
    </w:p>
    <w:p>
      <w:pPr>
        <w:pStyle w:val="ListBullet"/>
      </w:pPr>
      <w:r>
        <w:rPr>
          <w:i w:val="0"/>
        </w:rPr>
        <w:t>Maintain a repository of course materials, brochures, attendance sheets, and certificates year-wise.</w:t>
      </w:r>
    </w:p>
    <w:p>
      <w:pPr>
        <w:pStyle w:val="ListBullet"/>
      </w:pPr>
      <w:r>
        <w:rPr>
          <w:i w:val="0"/>
        </w:rPr>
        <w:t>Use an Excel tracker to summarize courses and completion data across 5 years.</w:t>
      </w:r>
    </w:p>
    <w:p>
      <w:pPr>
        <w:pStyle w:val="ListBullet"/>
      </w:pPr>
      <w:r>
        <w:rPr>
          <w:i w:val="0"/>
        </w:rPr>
        <w:t>Upload scanned certificates and enrolment lists as supporting proof.</w:t>
      </w:r>
    </w:p>
    <w:p>
      <w:pPr>
        <w:spacing w:before="160" w:after="60"/>
      </w:pPr>
      <w:r>
        <w:rPr>
          <w:rFonts w:ascii="Cambria" w:hAnsi="Cambria"/>
          <w:b/>
          <w:color w:val="1F3A5F"/>
          <w:sz w:val="23"/>
        </w:rPr>
        <w:t>Instructions for Filling 1.3.2 – Number of Certificate/Value-Added/Diploma/MOOCs Courses</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year-wise details of all certificate/value-added/diploma/MOOC courses offered.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Each course must be at least 30 contact hours (mandatory).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Courses repeated each year count as ONE unique course.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Only institutional offerings/collaborations should be entered.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5</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Fill student enrolment and completion data accurately.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6</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Maintain supporting documents: Brochures, Attendance, Completion Certificates.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7</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Use Evidence Available column to mark Y/N for proof readiness.</w:t>
            </w:r>
          </w:p>
        </w:tc>
      </w:tr>
    </w:tbl>
    <w:p/>
    <w:p>
      <w:pPr>
        <w:pStyle w:val="Heading2"/>
      </w:pPr>
      <w:r>
        <w:t>Metric 1.3.3: Percentage of Programmes with Field Projects / Research / Internships</w:t>
      </w:r>
    </w:p>
    <w:p>
      <w:r>
        <w:rPr>
          <w:i w:val="0"/>
        </w:rPr>
        <w:t>Definition:</w:t>
      </w:r>
    </w:p>
    <w:p>
      <w:pPr>
        <w:pStyle w:val="ListBullet"/>
      </w:pPr>
      <w:r>
        <w:rPr>
          <w:i w:val="0"/>
        </w:rPr>
        <w:t>This metric measures the extent of experiential learning embedded into programmes through field projects, research projects, or internships in the last five years.</w:t>
      </w:r>
    </w:p>
    <w:p>
      <w:pPr>
        <w:pStyle w:val="ListBullet"/>
      </w:pPr>
      <w:r>
        <w:rPr>
          <w:i w:val="0"/>
        </w:rPr>
        <w:t>Focus is on programmes (not individual students) that formally integrate such components with credits, evaluation, and documentation.</w:t>
      </w:r>
    </w:p>
    <w:p>
      <w:r>
        <w:rPr>
          <w:i w:val="0"/>
        </w:rPr>
        <w:t>1. Documents Needed</w:t>
      </w:r>
    </w:p>
    <w:p>
      <w:pPr>
        <w:pStyle w:val="ListBullet"/>
      </w:pPr>
      <w:r>
        <w:rPr>
          <w:i w:val="0"/>
        </w:rPr>
        <w:t>Programme and Course Contents</w:t>
      </w:r>
    </w:p>
    <w:p>
      <w:pPr>
        <w:pStyle w:val="ListBullet2"/>
      </w:pPr>
      <w:r>
        <w:rPr>
          <w:i w:val="0"/>
        </w:rPr>
        <w:t>BOS-approved syllabi explicitly mentioning field projects / internships / research with credit allocation.</w:t>
      </w:r>
    </w:p>
    <w:p>
      <w:pPr>
        <w:pStyle w:val="ListBullet"/>
      </w:pPr>
      <w:r>
        <w:rPr>
          <w:i w:val="0"/>
        </w:rPr>
        <w:t>Internship Completion Letters</w:t>
      </w:r>
    </w:p>
    <w:p>
      <w:pPr>
        <w:pStyle w:val="ListBullet2"/>
      </w:pPr>
      <w:r>
        <w:rPr>
          <w:i w:val="0"/>
        </w:rPr>
        <w:t>Issued by host institutions/organizations to confirm student participation.</w:t>
      </w:r>
    </w:p>
    <w:p>
      <w:pPr>
        <w:pStyle w:val="ListBullet"/>
      </w:pPr>
      <w:r>
        <w:rPr>
          <w:i w:val="0"/>
        </w:rPr>
        <w:t>Evaluated Project Reports / Field Work Reports</w:t>
      </w:r>
    </w:p>
    <w:p>
      <w:pPr>
        <w:pStyle w:val="ListBullet2"/>
      </w:pPr>
      <w:r>
        <w:rPr>
          <w:i w:val="0"/>
        </w:rPr>
        <w:t>Signed and evaluated by faculty/examiners.</w:t>
      </w:r>
    </w:p>
    <w:p>
      <w:pPr>
        <w:pStyle w:val="ListBullet"/>
      </w:pPr>
      <w:r>
        <w:rPr>
          <w:i w:val="0"/>
        </w:rPr>
        <w:t>Internship / Research Completion Certificates</w:t>
      </w:r>
    </w:p>
    <w:p>
      <w:pPr>
        <w:pStyle w:val="ListBullet2"/>
      </w:pPr>
      <w:r>
        <w:rPr>
          <w:i w:val="0"/>
        </w:rPr>
        <w:t>Provided by host institutions, to be matched with specific student lists.</w:t>
      </w:r>
    </w:p>
    <w:p>
      <w:r>
        <w:rPr>
          <w:i w:val="0"/>
        </w:rPr>
        <w:t>2. Specific Instructions to HEI</w:t>
      </w:r>
    </w:p>
    <w:p>
      <w:pPr>
        <w:pStyle w:val="ListBullet"/>
      </w:pPr>
      <w:r>
        <w:rPr>
          <w:i w:val="0"/>
        </w:rPr>
        <w:t>Only consider programmes with BOS-approved curriculum components (not voluntary/extra activities).</w:t>
      </w:r>
    </w:p>
    <w:p>
      <w:pPr>
        <w:pStyle w:val="ListBullet"/>
      </w:pPr>
      <w:r>
        <w:rPr>
          <w:i w:val="0"/>
        </w:rPr>
        <w:t>Internship = inclusive of Industry Immersion practices, short-term training, and research collaborations.</w:t>
      </w:r>
    </w:p>
    <w:p>
      <w:pPr>
        <w:pStyle w:val="ListBullet"/>
      </w:pPr>
      <w:r>
        <w:rPr>
          <w:i w:val="0"/>
        </w:rPr>
        <w:t>Ensure that credits are assigned in the curriculum for these activities.</w:t>
      </w:r>
    </w:p>
    <w:p>
      <w:pPr>
        <w:pStyle w:val="ListBullet"/>
      </w:pPr>
      <w:r>
        <w:rPr>
          <w:i w:val="0"/>
        </w:rPr>
        <w:t>Maintain a programme-wise list of students along with completion certificates.</w:t>
      </w:r>
    </w:p>
    <w:p>
      <w:pPr>
        <w:pStyle w:val="ListBullet"/>
      </w:pPr>
      <w:r>
        <w:rPr>
          <w:i w:val="0"/>
        </w:rPr>
        <w:t>Evidence should show academic linkage (not just external training).</w:t>
      </w:r>
    </w:p>
    <w:p>
      <w:r>
        <w:rPr>
          <w:i w:val="0"/>
        </w:rPr>
        <w:t>3. Avoid the Following</w:t>
      </w:r>
    </w:p>
    <w:p>
      <w:pPr>
        <w:pStyle w:val="ListBullet"/>
      </w:pPr>
      <w:r>
        <w:rPr>
          <w:i w:val="0"/>
        </w:rPr>
        <w:t>Uploading only lists of students without completion certificates or reports.</w:t>
      </w:r>
    </w:p>
    <w:p>
      <w:pPr>
        <w:pStyle w:val="ListBullet"/>
      </w:pPr>
      <w:r>
        <w:rPr>
          <w:i w:val="0"/>
        </w:rPr>
        <w:t>Including voluntary/uncredited internships not part of official programme structure.</w:t>
      </w:r>
    </w:p>
    <w:p>
      <w:pPr>
        <w:pStyle w:val="ListBullet"/>
      </w:pPr>
      <w:r>
        <w:rPr>
          <w:i w:val="0"/>
        </w:rPr>
        <w:t>Counting seminars/workshops as internships or field projects.</w:t>
      </w:r>
    </w:p>
    <w:p>
      <w:pPr>
        <w:pStyle w:val="ListBullet"/>
      </w:pPr>
      <w:r>
        <w:rPr>
          <w:i w:val="0"/>
        </w:rPr>
        <w:t>Submitting incomplete documentation (only BOS approval without completion records).</w:t>
      </w:r>
    </w:p>
    <w:p>
      <w:r>
        <w:rPr>
          <w:i w:val="0"/>
        </w:rPr>
        <w:t>4. Example Data Table for Tracking</w:t>
      </w:r>
    </w:p>
    <w:tbl>
      <w:tblPr>
        <w:tblW w:type="dxa" w:w="4643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540000"/>
        <w:gridCol w:w="864000"/>
        <w:gridCol w:w="468000"/>
        <w:gridCol w:w="756000"/>
        <w:gridCol w:w="1007999"/>
        <w:gridCol w:w="540000"/>
      </w:tblGrid>
      <w:tr>
        <w:trPr>
          <w:tblHeader/>
          <w:cantSplit/>
        </w:trPr>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Academic Year</w:t>
            </w:r>
          </w:p>
        </w:tc>
        <w:tc>
          <w:tcPr>
            <w:tcW w:type="dxa" w:w="5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5"/>
              </w:rPr>
              <w:t>Programme Name</w:t>
            </w:r>
          </w:p>
        </w:tc>
        <w:tc>
          <w:tcPr>
            <w:tcW w:type="dxa" w:w="5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5"/>
              </w:rPr>
              <w:t>Type of Component (Field Project / Research / Internship)</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Credit Assigned (Y/N)</w:t>
            </w:r>
          </w:p>
        </w:tc>
        <w:tc>
          <w:tcPr>
            <w:tcW w:type="dxa" w:w="5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5"/>
              </w:rPr>
              <w:t>Host Institution / Organization</w:t>
            </w:r>
          </w:p>
        </w:tc>
        <w:tc>
          <w:tcPr>
            <w:tcW w:type="dxa" w:w="540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15"/>
              </w:rPr>
              <w:t>Evidence (BOS Docs, Certificates, Reports)</w:t>
            </w:r>
          </w:p>
        </w:tc>
        <w:tc>
          <w:tcPr>
            <w:tcW w:type="dxa" w:w="540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5"/>
              </w:rPr>
              <w:t>% of Programmes Covered</w:t>
            </w:r>
          </w:p>
        </w:tc>
      </w:tr>
      <w:tr>
        <w:trPr>
          <w:cantSplit/>
        </w:trPr>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2020-21</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BBA</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Internship (Industry Immersion)</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Yes</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ICICI Bank</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BOS syllabus, Internship letters, Completion Certificates</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60%</w:t>
            </w:r>
          </w:p>
        </w:tc>
      </w:tr>
      <w:tr>
        <w:trPr>
          <w:cantSplit/>
        </w:trPr>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2021-22</w:t>
            </w:r>
          </w:p>
        </w:tc>
        <w:tc>
          <w:tcPr>
            <w:tcW w:type="dxa" w:w="5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5"/>
              </w:rPr>
              <w:t>MBA</w:t>
            </w:r>
          </w:p>
        </w:tc>
        <w:tc>
          <w:tcPr>
            <w:tcW w:type="dxa" w:w="5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5"/>
              </w:rPr>
              <w:t>Research Project + Field Study</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Yes</w:t>
            </w:r>
          </w:p>
        </w:tc>
        <w:tc>
          <w:tcPr>
            <w:tcW w:type="dxa" w:w="5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5"/>
              </w:rPr>
              <w:t>Local Industry Partners</w:t>
            </w:r>
          </w:p>
        </w:tc>
        <w:tc>
          <w:tcPr>
            <w:tcW w:type="dxa" w:w="540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15"/>
              </w:rPr>
              <w:t>Evaluated reports, BOS documents</w:t>
            </w:r>
          </w:p>
        </w:tc>
        <w:tc>
          <w:tcPr>
            <w:tcW w:type="dxa" w:w="540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5"/>
              </w:rPr>
              <w:t>70%</w:t>
            </w:r>
          </w:p>
        </w:tc>
      </w:tr>
      <w:tr>
        <w:trPr>
          <w:cantSplit/>
        </w:trPr>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2022-23</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B.Sc (CS)</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Internship</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Yes</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Infosys</w:t>
            </w:r>
          </w:p>
        </w:tc>
        <w:tc>
          <w:tcPr>
            <w:tcW w:type="dxa" w:w="540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15"/>
              </w:rPr>
              <w:t>Certificates, Reports</w:t>
            </w:r>
          </w:p>
        </w:tc>
        <w:tc>
          <w:tcPr>
            <w:tcW w:type="dxa" w:w="540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5"/>
              </w:rPr>
              <w:t>65%</w:t>
            </w:r>
          </w:p>
        </w:tc>
      </w:tr>
    </w:tbl>
    <w:p/>
    <w:p>
      <w:r>
        <w:rPr>
          <w:i w:val="0"/>
        </w:rPr>
        <w:t>5. Best Practice for NAAC Compliance</w:t>
      </w:r>
    </w:p>
    <w:p>
      <w:pPr>
        <w:pStyle w:val="ListBullet"/>
      </w:pPr>
      <w:r>
        <w:rPr>
          <w:i w:val="0"/>
        </w:rPr>
        <w:t>Maintain a programme-wise archive (Course structure + Student completion proofs).</w:t>
      </w:r>
    </w:p>
    <w:p>
      <w:pPr>
        <w:pStyle w:val="ListBullet"/>
      </w:pPr>
      <w:r>
        <w:rPr>
          <w:i w:val="0"/>
        </w:rPr>
        <w:t>Map programme count vs. total programmes → calculate percentage easily.</w:t>
      </w:r>
    </w:p>
    <w:p>
      <w:pPr>
        <w:pStyle w:val="ListBullet"/>
      </w:pPr>
      <w:r>
        <w:rPr>
          <w:i w:val="0"/>
        </w:rPr>
        <w:t>Cross-verify with exam cell records to ensure authenticity.</w:t>
      </w:r>
    </w:p>
    <w:p>
      <w:pPr>
        <w:pStyle w:val="ListBullet"/>
      </w:pPr>
      <w:r>
        <w:rPr>
          <w:i w:val="0"/>
        </w:rPr>
        <w:t>Keep digital scanned copies of internship certificates for DVV.</w:t>
      </w:r>
    </w:p>
    <w:p>
      <w:pPr>
        <w:pStyle w:val="Heading2"/>
      </w:pPr>
      <w:r>
        <w:t>4. NAAC Metric 1.4.1 – Structured Feedback for Curriculum</w:t>
      </w:r>
    </w:p>
    <w:p>
      <w:r>
        <w:rPr>
          <w:i w:val="0"/>
        </w:rPr>
        <w:t>1. Metric Description</w:t>
      </w:r>
    </w:p>
    <w:p>
      <w:pPr>
        <w:pStyle w:val="ListBullet"/>
      </w:pPr>
      <w:r>
        <w:rPr>
          <w:i w:val="0"/>
        </w:rPr>
        <w:t>Objective: To evaluate how systematically the institution collects, analyses, and acts on curriculum-related feedback from all stakeholders.</w:t>
      </w:r>
    </w:p>
    <w:p>
      <w:pPr>
        <w:pStyle w:val="ListBullet"/>
      </w:pPr>
      <w:r>
        <w:rPr>
          <w:i w:val="0"/>
        </w:rPr>
        <w:t>Stakeholders considered:</w:t>
      </w:r>
    </w:p>
    <w:p>
      <w:pPr>
        <w:pStyle w:val="ListBullet2"/>
      </w:pPr>
      <w:r>
        <w:rPr>
          <w:i w:val="0"/>
        </w:rPr>
        <w:t>Students</w:t>
      </w:r>
    </w:p>
    <w:p>
      <w:pPr>
        <w:pStyle w:val="ListBullet2"/>
      </w:pPr>
      <w:r>
        <w:rPr>
          <w:i w:val="0"/>
        </w:rPr>
        <w:t>Teachers</w:t>
      </w:r>
    </w:p>
    <w:p>
      <w:pPr>
        <w:pStyle w:val="ListBullet2"/>
      </w:pPr>
      <w:r>
        <w:rPr>
          <w:i w:val="0"/>
        </w:rPr>
        <w:t>Employers</w:t>
      </w:r>
    </w:p>
    <w:p>
      <w:pPr>
        <w:pStyle w:val="ListBullet2"/>
      </w:pPr>
      <w:r>
        <w:rPr>
          <w:i w:val="0"/>
        </w:rPr>
        <w:t>Alumni</w:t>
      </w:r>
    </w:p>
    <w:p>
      <w:pPr>
        <w:pStyle w:val="ListBullet2"/>
      </w:pPr>
      <w:r>
        <w:rPr>
          <w:i w:val="0"/>
        </w:rPr>
        <w:t>Academic peers</w:t>
      </w:r>
    </w:p>
    <w:p>
      <w:pPr>
        <w:pStyle w:val="ListBullet"/>
      </w:pPr>
      <w:r>
        <w:rPr>
          <w:i w:val="0"/>
        </w:rPr>
        <w:t>Scoring Classification (A–E):</w:t>
      </w:r>
    </w:p>
    <w:p>
      <w:pPr>
        <w:pStyle w:val="ListBullet2"/>
      </w:pPr>
      <w:r>
        <w:rPr>
          <w:i w:val="0"/>
        </w:rPr>
        <w:t>A (Score 4): Feedback collected, analysed, action taken &amp; communicated, and hosted on the institutional website.</w:t>
      </w:r>
    </w:p>
    <w:p>
      <w:pPr>
        <w:pStyle w:val="ListBullet2"/>
      </w:pPr>
      <w:r>
        <w:rPr>
          <w:i w:val="0"/>
        </w:rPr>
        <w:t>B (Score 3): Feedback collected, analysed, action taken, and communicated to relevant body.</w:t>
      </w:r>
    </w:p>
    <w:p>
      <w:pPr>
        <w:pStyle w:val="ListBullet2"/>
      </w:pPr>
      <w:r>
        <w:rPr>
          <w:i w:val="0"/>
        </w:rPr>
        <w:t>C (Score 2): Feedback collected and analysed.</w:t>
      </w:r>
    </w:p>
    <w:p>
      <w:pPr>
        <w:pStyle w:val="ListBullet2"/>
      </w:pPr>
      <w:r>
        <w:rPr>
          <w:i w:val="0"/>
        </w:rPr>
        <w:t>D (Score 1): Feedback collected only.</w:t>
      </w:r>
    </w:p>
    <w:p>
      <w:pPr>
        <w:pStyle w:val="ListBullet2"/>
      </w:pPr>
      <w:r>
        <w:rPr>
          <w:i w:val="0"/>
        </w:rPr>
        <w:t>E (Score 0): Feedback not collected.</w:t>
      </w:r>
    </w:p>
    <w:p>
      <w:r>
        <w:rPr>
          <w:i w:val="0"/>
        </w:rPr>
        <w:t>2. Essential Documents Required</w:t>
      </w:r>
    </w:p>
    <w:p>
      <w:pPr>
        <w:pStyle w:val="ListBullet"/>
      </w:pPr>
      <w:r>
        <w:rPr>
          <w:i w:val="0"/>
        </w:rPr>
        <w:t>Filled-in feedback forms: At least 4 samples per stakeholder type (Students, Teachers, Employers, Alumni, Academic peers).</w:t>
      </w:r>
    </w:p>
    <w:p>
      <w:pPr>
        <w:pStyle w:val="ListBullet"/>
      </w:pPr>
      <w:r>
        <w:rPr>
          <w:i w:val="0"/>
        </w:rPr>
        <w:t>Feedback analysis reports: Consolidated reports submitted to the relevant committee.</w:t>
      </w:r>
    </w:p>
    <w:p>
      <w:pPr>
        <w:pStyle w:val="ListBullet"/>
      </w:pPr>
      <w:r>
        <w:rPr>
          <w:i w:val="0"/>
        </w:rPr>
        <w:t>Action Taken Reports (ATR): Document showing the actions implemented based on the feedback.</w:t>
      </w:r>
    </w:p>
    <w:p>
      <w:pPr>
        <w:pStyle w:val="ListBullet"/>
      </w:pPr>
      <w:r>
        <w:rPr>
          <w:i w:val="0"/>
        </w:rPr>
        <w:t>Web link: Institution's website page hosting feedback, analysis, and ATR (publicly visible).</w:t>
      </w:r>
    </w:p>
    <w:p>
      <w:r>
        <w:rPr>
          <w:i w:val="0"/>
        </w:rPr>
        <w:t>3. Specific Instructions to HEI</w:t>
      </w:r>
    </w:p>
    <w:p>
      <w:pPr>
        <w:pStyle w:val="ListBullet"/>
      </w:pPr>
      <w:r>
        <w:rPr>
          <w:i w:val="0"/>
        </w:rPr>
        <w:t>Collect year-wise feedback across all 5 years.</w:t>
      </w:r>
    </w:p>
    <w:p>
      <w:pPr>
        <w:pStyle w:val="ListBullet"/>
      </w:pPr>
      <w:r>
        <w:rPr>
          <w:i w:val="0"/>
        </w:rPr>
        <w:t>Ensure feedback is strictly related to curriculum design &amp; review.</w:t>
      </w:r>
    </w:p>
    <w:p>
      <w:pPr>
        <w:pStyle w:val="ListBullet"/>
      </w:pPr>
      <w:r>
        <w:rPr>
          <w:i w:val="0"/>
        </w:rPr>
        <w:t>Document communication of actions taken (meeting minutes, circulars, website updates).</w:t>
      </w:r>
    </w:p>
    <w:p>
      <w:pPr>
        <w:pStyle w:val="ListBullet"/>
      </w:pPr>
      <w:r>
        <w:rPr>
          <w:i w:val="0"/>
        </w:rPr>
        <w:t>Maintain stakeholder category-wise feedback evidence.</w:t>
      </w:r>
    </w:p>
    <w:p>
      <w:pPr>
        <w:pStyle w:val="ListBullet"/>
      </w:pPr>
      <w:r>
        <w:rPr>
          <w:i w:val="0"/>
        </w:rPr>
        <w:t>Host comprehensive feedback reports &amp; ATR on the HEI website (other platforms not valid).</w:t>
      </w:r>
    </w:p>
    <w:p>
      <w:r>
        <w:rPr>
          <w:i w:val="0"/>
        </w:rPr>
        <w:t>4. Avoid the Following (NAAC Restrictions)</w:t>
      </w:r>
    </w:p>
    <w:p>
      <w:pPr>
        <w:pStyle w:val="ListBullet"/>
      </w:pPr>
      <w:r>
        <w:rPr>
          <w:i w:val="0"/>
        </w:rPr>
        <w:t>Feedback not related to curriculum development.</w:t>
      </w:r>
    </w:p>
    <w:p>
      <w:pPr>
        <w:pStyle w:val="ListBullet"/>
      </w:pPr>
      <w:r>
        <w:rPr>
          <w:i w:val="0"/>
        </w:rPr>
        <w:t>Reports hosted on platforms other than the official HEI website.</w:t>
      </w:r>
    </w:p>
    <w:p>
      <w:pPr>
        <w:pStyle w:val="ListBullet"/>
      </w:pPr>
      <w:r>
        <w:rPr>
          <w:i w:val="0"/>
        </w:rPr>
        <w:t>Incomplete or sample-only feedback forms (must be filled-in and authentic).</w:t>
      </w:r>
    </w:p>
    <w:p>
      <w:pPr>
        <w:pStyle w:val="ListBullet"/>
      </w:pPr>
      <w:r>
        <w:rPr>
          <w:i w:val="0"/>
        </w:rPr>
        <w:t>Counting fewer than 4 filled-in forms per stakeholder type.</w:t>
      </w:r>
    </w:p>
    <w:p>
      <w:pPr>
        <w:pStyle w:val="ListBullet"/>
      </w:pPr>
      <w:r>
        <w:rPr>
          <w:i w:val="0"/>
        </w:rPr>
        <w:t>Submitting student-only feedback (must cover all stakeholder categories).</w:t>
      </w:r>
    </w:p>
    <w:p>
      <w:r>
        <w:rPr>
          <w:i w:val="0"/>
        </w:rPr>
        <w:t>Best Practice: Maintain an Excel Tracker with:</w:t>
      </w:r>
    </w:p>
    <w:p>
      <w:pPr>
        <w:pStyle w:val="ListBullet"/>
      </w:pPr>
      <w:r>
        <w:rPr>
          <w:i w:val="0"/>
        </w:rPr>
        <w:t>Year</w:t>
      </w:r>
    </w:p>
    <w:p>
      <w:pPr>
        <w:pStyle w:val="ListBullet"/>
      </w:pPr>
      <w:r>
        <w:rPr>
          <w:i w:val="0"/>
        </w:rPr>
        <w:t>Stakeholder Category</w:t>
      </w:r>
    </w:p>
    <w:p>
      <w:pPr>
        <w:pStyle w:val="ListBullet"/>
      </w:pPr>
      <w:r>
        <w:rPr>
          <w:i w:val="0"/>
        </w:rPr>
        <w:t>No. of Responses Collected</w:t>
      </w:r>
    </w:p>
    <w:p>
      <w:pPr>
        <w:pStyle w:val="ListBullet"/>
      </w:pPr>
      <w:r>
        <w:rPr>
          <w:i w:val="0"/>
        </w:rPr>
        <w:t>Analysis Prepared (Y/N)</w:t>
      </w:r>
    </w:p>
    <w:p>
      <w:pPr>
        <w:pStyle w:val="ListBullet"/>
      </w:pPr>
      <w:r>
        <w:rPr>
          <w:i w:val="0"/>
        </w:rPr>
        <w:t>ATR Prepared (Y/N)</w:t>
      </w:r>
    </w:p>
    <w:p>
      <w:pPr>
        <w:pStyle w:val="ListBullet"/>
      </w:pPr>
      <w:r>
        <w:rPr>
          <w:i w:val="0"/>
        </w:rPr>
        <w:t>Published on Website (Y/N with link)</w:t>
      </w:r>
    </w:p>
    <w:p>
      <w:pPr>
        <w:pStyle w:val="ListBullet"/>
      </w:pPr>
      <w:r>
        <w:rPr>
          <w:i w:val="0"/>
        </w:rPr>
        <w:t>Final Status (A/B/C/D/E)</w:t>
      </w:r>
    </w:p>
    <w:tbl>
      <w:tblPr>
        <w:tblW w:type="dxa" w:w="4895999"/>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468000"/>
        <w:gridCol w:w="648000"/>
        <w:gridCol w:w="468000"/>
        <w:gridCol w:w="468000"/>
        <w:gridCol w:w="503999"/>
        <w:gridCol w:w="468000"/>
        <w:gridCol w:w="792000"/>
        <w:gridCol w:w="396000"/>
        <w:gridCol w:w="684000"/>
      </w:tblGrid>
      <w:tr>
        <w:trPr>
          <w:tblHeader/>
          <w:cantSplit/>
        </w:trPr>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Academic Year</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Stakeholder Category</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No. of Responses Collected</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Feedback Analysed (Y/N)</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Action Taken Report Prepared (Y/N)</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Published on Website (Y/N)</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Web Link (if available)</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Final Status (A/B/C/D/E)</w:t>
            </w:r>
          </w:p>
        </w:tc>
        <w:tc>
          <w:tcPr>
            <w:tcW w:type="dxa" w:w="684000"/>
            <w:vAlign w:val="center"/>
            <w:tcMar>
              <w:top w:w="60" w:type="dxa"/>
              <w:left w:w="90" w:type="dxa"/>
              <w:bottom w:w="60" w:type="dxa"/>
              <w:right w:w="90" w:type="dxa"/>
            </w:tcMar>
            <w:shd w:fill="1F3A5F"/>
          </w:tcPr>
          <w:p>
            <w:pPr>
              <w:spacing w:after="40" w:line="259" w:lineRule="auto"/>
              <w:jc w:val="center"/>
            </w:pPr>
            <w:r/>
            <w:r>
              <w:rPr>
                <w:rFonts w:ascii="Cambria" w:hAnsi="Cambria"/>
                <w:b/>
                <w:i w:val="0"/>
                <w:color w:val="FFFFFF"/>
                <w:sz w:val="13"/>
              </w:rPr>
              <w:t>Remarks</w:t>
            </w:r>
          </w:p>
        </w:tc>
      </w:tr>
      <w:tr>
        <w:trPr>
          <w:cantSplit/>
        </w:trPr>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2020-21</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Students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200</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hei.edu/feedback2021</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r>
          </w:p>
        </w:tc>
      </w:tr>
      <w:tr>
        <w:trPr>
          <w:cantSplit/>
        </w:trPr>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2021-22</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Teachers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35</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hei.edu/feedback2022</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A</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r>
          </w:p>
        </w:tc>
      </w:tr>
      <w:tr>
        <w:trPr>
          <w:cantSplit/>
        </w:trPr>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2021-22</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Employers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No</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B</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Not hosted on website</w:t>
            </w:r>
          </w:p>
        </w:tc>
      </w:tr>
      <w:tr>
        <w:trPr>
          <w:cantSplit/>
        </w:trPr>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2022-23</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Alumni</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50</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hei.edu/feedback2023</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t>A</w:t>
            </w:r>
          </w:p>
        </w:tc>
        <w:tc>
          <w:tcPr>
            <w:tcW w:type="dxa" w:w="684000"/>
            <w:vAlign w:val="center"/>
            <w:tcMar>
              <w:top w:w="60" w:type="dxa"/>
              <w:left w:w="90" w:type="dxa"/>
              <w:bottom w:w="60" w:type="dxa"/>
              <w:right w:w="90" w:type="dxa"/>
            </w:tcMar>
            <w:shd w:fill="E9EDF3"/>
          </w:tcPr>
          <w:p>
            <w:pPr>
              <w:spacing w:after="40" w:line="259" w:lineRule="auto"/>
              <w:jc w:val="center"/>
            </w:pPr>
            <w:r/>
            <w:r>
              <w:rPr>
                <w:rFonts w:ascii="Cambria" w:hAnsi="Cambria"/>
                <w:b w:val="0"/>
                <w:i w:val="0"/>
                <w:color w:val="000000"/>
                <w:sz w:val="13"/>
              </w:rPr>
            </w:r>
          </w:p>
        </w:tc>
      </w:tr>
      <w:tr>
        <w:trPr>
          <w:cantSplit/>
        </w:trPr>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2022-23</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Academic Peers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10</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Yes</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No</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No</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C</w:t>
            </w:r>
          </w:p>
        </w:tc>
        <w:tc>
          <w:tcPr>
            <w:tcW w:type="dxa" w:w="684000"/>
            <w:vAlign w:val="center"/>
            <w:tcMar>
              <w:top w:w="60" w:type="dxa"/>
              <w:left w:w="90" w:type="dxa"/>
              <w:bottom w:w="60" w:type="dxa"/>
              <w:right w:w="90" w:type="dxa"/>
            </w:tcMar>
            <w:shd w:fill="FFFFFF"/>
          </w:tcPr>
          <w:p>
            <w:pPr>
              <w:spacing w:after="40" w:line="259" w:lineRule="auto"/>
              <w:jc w:val="center"/>
            </w:pPr>
            <w:r/>
            <w:r>
              <w:rPr>
                <w:rFonts w:ascii="Cambria" w:hAnsi="Cambria"/>
                <w:b w:val="0"/>
                <w:i w:val="0"/>
                <w:color w:val="000000"/>
                <w:sz w:val="13"/>
              </w:rPr>
              <w:t>ATR not prepared</w:t>
            </w:r>
          </w:p>
        </w:tc>
      </w:tr>
    </w:tbl>
    <w:p/>
    <w:p>
      <w:pPr>
        <w:spacing w:before="160" w:after="60"/>
      </w:pPr>
      <w:r>
        <w:rPr>
          <w:rFonts w:ascii="Cambria" w:hAnsi="Cambria"/>
          <w:b/>
          <w:color w:val="1F3A5F"/>
          <w:sz w:val="23"/>
        </w:rPr>
        <w:t>Instructions for Filling 1.4.1 – Structured Feedback for Curriculum</w:t>
      </w:r>
    </w:p>
    <w:tbl>
      <w:tblPr>
        <w:tblW w:type="dxa" w:w="5976000"/>
        <w:jc w:val="center"/>
        <w:tblLook w:firstColumn="1" w:firstRow="1" w:lastColumn="0" w:lastRow="0" w:noHBand="0" w:noVBand="1" w:val="04A0"/>
        <w:tblLayout w:type="fixed"/>
        <w:tblBorders>
          <w:top w:val="single" w:sz="4" w:color="B9C3D1"/>
          <w:left w:val="single" w:sz="4" w:color="B9C3D1"/>
          <w:bottom w:val="single" w:sz="4" w:color="B9C3D1"/>
          <w:right w:val="single" w:sz="4" w:color="B9C3D1"/>
          <w:insideH w:val="single" w:sz="4" w:color="B9C3D1"/>
          <w:insideV w:val="single" w:sz="4" w:color="B9C3D1"/>
        </w:tblBorders>
      </w:tblPr>
      <w:tblGrid>
        <w:gridCol w:w="1620000"/>
        <w:gridCol w:w="4356000"/>
      </w:tblGrid>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1</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Enter year-wise feedback details for each stakeholder category (Students, Teachers, Employers, Alumni, Academic Peers).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2</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Minimum 4 filled-in forms from each stakeholder category are required for NAAC validation.</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3</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Ensure feedback is analysed, Action Taken Reports (ATR) prepared, and outcomes communicated.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4a</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A = Collected, Analysed, Action Taken, Communicated &amp; Hosted on Website.</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4b</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B = Collected, Analysed, Action Taken &amp; Communicated.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4c</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C = Collected &amp; Analysed.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4d</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D = Collected only.</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4e</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E = Feedback not collected.</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5</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Only curriculum-related feedback is valid (not general facilities feedback).</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6</w:t>
            </w:r>
          </w:p>
        </w:tc>
        <w:tc>
          <w:tcPr>
            <w:tcW w:type="dxa" w:w="4356000"/>
            <w:vAlign w:val="center"/>
            <w:tcMar>
              <w:top w:w="60" w:type="dxa"/>
              <w:left w:w="90" w:type="dxa"/>
              <w:bottom w:w="60" w:type="dxa"/>
              <w:right w:w="90" w:type="dxa"/>
            </w:tcMar>
            <w:shd w:fill="E9EDF3"/>
          </w:tcPr>
          <w:p>
            <w:pPr>
              <w:spacing w:after="40" w:line="259" w:lineRule="auto"/>
              <w:jc w:val="left"/>
            </w:pPr>
            <w:r/>
            <w:r>
              <w:rPr>
                <w:rFonts w:ascii="Cambria" w:hAnsi="Cambria"/>
                <w:b w:val="0"/>
                <w:i w:val="0"/>
                <w:color w:val="000000"/>
                <w:sz w:val="20"/>
              </w:rPr>
              <w:t>Upload evidence: Feedback forms, analysis reports, ATR, and website links.</w:t>
            </w:r>
          </w:p>
        </w:tc>
      </w:tr>
      <w:tr>
        <w:trPr>
          <w:cantSplit/>
        </w:trPr>
        <w:tc>
          <w:tcPr>
            <w:tcW w:type="dxa" w:w="4356000"/>
            <w:vAlign w:val="center"/>
            <w:tcMar>
              <w:top w:w="60" w:type="dxa"/>
              <w:left w:w="90" w:type="dxa"/>
              <w:bottom w:w="60" w:type="dxa"/>
              <w:right w:w="90" w:type="dxa"/>
            </w:tcMar>
            <w:shd w:fill="1F3A5F"/>
          </w:tcPr>
          <w:p>
            <w:pPr>
              <w:spacing w:after="40" w:line="259" w:lineRule="auto"/>
              <w:jc w:val="left"/>
            </w:pPr>
            <w:r/>
            <w:r>
              <w:rPr>
                <w:rFonts w:ascii="Cambria" w:hAnsi="Cambria"/>
                <w:b/>
                <w:i w:val="0"/>
                <w:color w:val="FFFFFF"/>
                <w:sz w:val="20"/>
              </w:rPr>
              <w:t>7</w:t>
            </w:r>
          </w:p>
        </w:tc>
        <w:tc>
          <w:tcPr>
            <w:tcW w:type="dxa" w:w="4356000"/>
            <w:vAlign w:val="center"/>
            <w:tcMar>
              <w:top w:w="60" w:type="dxa"/>
              <w:left w:w="90" w:type="dxa"/>
              <w:bottom w:w="60" w:type="dxa"/>
              <w:right w:w="90" w:type="dxa"/>
            </w:tcMar>
            <w:shd w:fill="FFFFFF"/>
          </w:tcPr>
          <w:p>
            <w:pPr>
              <w:spacing w:after="40" w:line="259" w:lineRule="auto"/>
              <w:jc w:val="left"/>
            </w:pPr>
            <w:r/>
            <w:r>
              <w:rPr>
                <w:rFonts w:ascii="Cambria" w:hAnsi="Cambria"/>
                <w:b w:val="0"/>
                <w:i w:val="0"/>
                <w:color w:val="000000"/>
                <w:sz w:val="20"/>
              </w:rPr>
              <w:t>Remarks column can be used for DVV clarifications.</w:t>
            </w:r>
          </w:p>
        </w:tc>
      </w:tr>
    </w:tbl>
    <w:p/>
    <w:p>
      <w:pPr>
        <w:pStyle w:val="Heading1"/>
      </w:pPr>
      <w:r>
        <w:t>41. References</w:t>
      </w:r>
    </w:p>
    <w:p>
      <w:pPr>
        <w:ind w:left="357" w:hanging="357"/>
      </w:pPr>
      <w:r>
        <w:rPr>
          <w:i w:val="0"/>
        </w:rPr>
        <w:t xml:space="preserve">1. </w:t>
      </w:r>
      <w:r>
        <w:rPr>
          <w:i w:val="0"/>
        </w:rPr>
        <w:t>Qualitative Metrics (QlM) and Quantitative Metrics (QnM) in Higher Educational Institutions (HEIs): As Applied in NAAC, NBA, and NIRF Frameworks, Kindle Edition, ASIN: B0F6CR212X — https://amzn.in/d/gUWl02e</w:t>
      </w:r>
    </w:p>
    <w:p>
      <w:pPr>
        <w:ind w:left="357" w:hanging="357"/>
      </w:pPr>
      <w:r>
        <w:rPr>
          <w:i w:val="0"/>
        </w:rPr>
        <w:t xml:space="preserve">2. </w:t>
      </w:r>
      <w:r>
        <w:rPr>
          <w:i w:val="0"/>
        </w:rPr>
        <w:t>Statutory and Non-Statutory Committees in Higher Educational Institutions (HEIs): Mandatory by regulatory bodies like AICTE, UGC, NAAC, NBA, etc. Kindle Edition, ASIN: B0F7GHJ863 — https://amzn.in/d/gf0LiBn</w:t>
      </w:r>
    </w:p>
    <w:p>
      <w:pPr>
        <w:ind w:left="357" w:hanging="357"/>
      </w:pPr>
      <w:r>
        <w:rPr>
          <w:i w:val="0"/>
        </w:rPr>
        <w:t xml:space="preserve">3. </w:t>
      </w:r>
      <w:r>
        <w:rPr>
          <w:i w:val="0"/>
        </w:rPr>
        <w:t>Empowering Academic Skilling and Mathematical Modelling through Technical Computing Languages in Higher Education Institutions, Kindle Edition, ASIN: B0FC7TNZNG — https://amzn.in/d/brIlQwZ</w:t>
      </w:r>
    </w:p>
    <w:p>
      <w:pPr>
        <w:ind w:left="357" w:hanging="357"/>
      </w:pPr>
      <w:r>
        <w:rPr>
          <w:i w:val="0"/>
        </w:rPr>
        <w:t xml:space="preserve">4. </w:t>
      </w:r>
      <w:r>
        <w:rPr>
          <w:i w:val="0"/>
        </w:rPr>
        <w:t>Research and Development Transformation in Higher Education Institutions, Kindle Edition, ASIN: B0FB9QFS88 — https://amzn.in/d/1uOQZ0o</w:t>
      </w:r>
    </w:p>
    <w:p>
      <w:pPr>
        <w:ind w:left="357" w:hanging="357"/>
      </w:pPr>
      <w:r>
        <w:rPr>
          <w:i w:val="0"/>
        </w:rPr>
        <w:t xml:space="preserve">5. </w:t>
      </w:r>
      <w:r>
        <w:rPr>
          <w:i w:val="0"/>
        </w:rPr>
        <w:t>Institutional Development Plans in Higher Education: Empowering Institutions for the 21st Century Kindle Edition, ASIN: B0FDBV6D47 — https://amzn.in/d/ckm98I2</w:t>
      </w:r>
    </w:p>
    <w:p>
      <w:pPr>
        <w:ind w:left="357" w:hanging="357"/>
      </w:pPr>
      <w:r>
        <w:rPr>
          <w:i w:val="0"/>
        </w:rPr>
        <w:t xml:space="preserve">6. </w:t>
      </w:r>
      <w:r>
        <w:rPr>
          <w:i w:val="0"/>
        </w:rPr>
        <w:t>Comprehensive Academic System in Higher Education Institutions, Kindle Edition, ASIN: B0FF2HDMSG — https://amzn.in/d/dbPMaVL</w:t>
      </w:r>
    </w:p>
    <w:p>
      <w:pPr>
        <w:ind w:left="357" w:hanging="357"/>
      </w:pPr>
      <w:r>
        <w:rPr>
          <w:i w:val="0"/>
        </w:rPr>
        <w:t xml:space="preserve">7. </w:t>
      </w:r>
      <w:r>
        <w:rPr>
          <w:i w:val="0"/>
        </w:rPr>
        <w:t>Structured Approaches to Teaching, Learning, and Student Engagement in HEIs, Kindle Edition, ASIN: B0DB8QK1B4 — https://amzn.in/d/7jNZrQo</w:t>
      </w:r>
    </w:p>
    <w:p>
      <w:pPr>
        <w:ind w:left="357" w:hanging="357"/>
      </w:pPr>
      <w:r>
        <w:rPr>
          <w:i w:val="0"/>
        </w:rPr>
        <w:t xml:space="preserve">8. </w:t>
      </w:r>
      <w:r>
        <w:rPr>
          <w:i w:val="0"/>
        </w:rPr>
        <w:t>Admission Process in Indian Higher Education: A Comprehensive Institutional Guide Kindle Edition, ASIN: B0FFNCPP6P — https://amzn.in/d/0XO6APq</w:t>
      </w:r>
    </w:p>
    <w:p>
      <w:pPr>
        <w:ind w:left="357" w:hanging="357"/>
      </w:pPr>
      <w:r>
        <w:rPr>
          <w:i w:val="0"/>
        </w:rPr>
        <w:t xml:space="preserve">9. </w:t>
      </w:r>
      <w:r>
        <w:rPr>
          <w:i w:val="0"/>
        </w:rPr>
        <w:t>Strategic Implementation of Best Practices in HEIs: Enhancing Quality, Innovation, and Impact, Kindle Edition, ASIN: B0CZP85QK7 — https://amzn.in/d/5uj5Lkb</w:t>
      </w:r>
    </w:p>
    <w:p>
      <w:pPr>
        <w:ind w:left="357" w:hanging="357"/>
      </w:pPr>
      <w:r>
        <w:rPr>
          <w:i w:val="0"/>
        </w:rPr>
        <w:t xml:space="preserve">10. </w:t>
      </w:r>
      <w:r>
        <w:rPr>
          <w:i w:val="0"/>
        </w:rPr>
        <w:t>National Education Policy 2020: A Transformative Roadmap for Holistic, Inclusive, and Future-Ready Learning in India, Kindle Edition, ASIN: B0F1L321B6 — https://amzn.in/d/eugIo4y</w:t>
      </w:r>
    </w:p>
    <w:p>
      <w:pPr>
        <w:ind w:left="357" w:hanging="357"/>
      </w:pPr>
      <w:r>
        <w:rPr>
          <w:i w:val="0"/>
        </w:rPr>
        <w:t xml:space="preserve">11. </w:t>
      </w:r>
      <w:r>
        <w:rPr>
          <w:i w:val="0"/>
        </w:rPr>
        <w:t>Outcome-Based Education in Higher Learning: Philosophy, Design, and Impact, Kindle Edition, ASIN: B0FPCB5GHH — https://amzn.in/d/3oGmnue</w:t>
      </w:r>
    </w:p>
    <w:p>
      <w:pPr>
        <w:ind w:left="357" w:hanging="357"/>
      </w:pPr>
      <w:r>
        <w:rPr>
          <w:i w:val="0"/>
        </w:rPr>
        <w:t xml:space="preserve">12. </w:t>
      </w:r>
      <w:r>
        <w:rPr>
          <w:i w:val="0"/>
        </w:rPr>
        <w:t>QS I-GAUGE: An Independent Rating Framework for Indian Higher Education, Kindle Edition, ASIN: B0FN4WBGLT — https://amzn.in/d/2mlYjez</w:t>
      </w:r>
    </w:p>
    <w:p>
      <w:pPr>
        <w:ind w:left="357" w:hanging="357"/>
      </w:pPr>
      <w:r>
        <w:rPr>
          <w:i w:val="0"/>
        </w:rPr>
        <w:t xml:space="preserve">13. </w:t>
      </w:r>
      <w:r>
        <w:rPr>
          <w:i w:val="0"/>
        </w:rPr>
        <w:t>NBA Accreditation Process for Tier-1 Institutions – Criterion 1: Outcome-Based Curriculum: Vision, Mission, PEOs, Curriculum Structure, CO–PO–PSO Mapping, and Articulation Framework, Kindle Edition, ASIN: B0FPDCG13D — https://amzn.in/d/4fcc0jE</w:t>
      </w:r>
    </w:p>
    <w:p>
      <w:pPr>
        <w:ind w:left="357" w:hanging="357"/>
      </w:pPr>
      <w:r>
        <w:rPr>
          <w:i w:val="0"/>
        </w:rPr>
        <w:t xml:space="preserve">14. </w:t>
      </w:r>
      <w:r>
        <w:rPr>
          <w:i w:val="0"/>
        </w:rPr>
        <w:t>NBA Accreditation Process for Tier-1 Institutions – Criterion 2: Outcome-Based Teaching–Learning (OBTL): A Framework of Systematic Processes, Evidence-Based Practices, and CQI in OBE Kindle Edition, ASIN: B0FPG4KFB1 — https://amzn.in/d/g1bchNl</w:t>
      </w:r>
    </w:p>
    <w:p>
      <w:pPr>
        <w:ind w:left="357" w:hanging="357"/>
      </w:pPr>
      <w:r>
        <w:rPr>
          <w:i w:val="0"/>
        </w:rPr>
        <w:t xml:space="preserve">15. </w:t>
      </w:r>
      <w:r>
        <w:rPr>
          <w:i w:val="0"/>
        </w:rPr>
        <w:t>Systematic and Transparent Feedback Mechanism in Higher Education Institutions: Ensuring Continuous Quality Improvement (CQI) and Strengthening NAAC/NBA Accreditation Kindle Edition, ASIN: B0FPGJ77RC — https://amzn.in/d/emeRiJ3</w:t>
      </w:r>
    </w:p>
    <w:p>
      <w:pPr>
        <w:ind w:left="357" w:hanging="357"/>
      </w:pPr>
      <w:r>
        <w:rPr>
          <w:i w:val="0"/>
        </w:rPr>
        <w:t xml:space="preserve">16. </w:t>
      </w:r>
      <w:r>
        <w:rPr>
          <w:i w:val="0"/>
        </w:rPr>
        <w:t>Internal Quality Assurance Cell (IQAC): A Framework for Sustaining and Enhancing Quality in Higher Education Kindle Edition, ASIN: B0FPLRX4YF — https://amzn.in/d/8n5aQRb</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mbria" w:hAnsi="Cambria"/>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mbria" w:hAnsi="Cambria"/>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mbria" w:hAnsi="Cambria"/>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