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7D40D4" w:rsidRPr="00285FCA" w14:paraId="042B2CDE" w14:textId="77777777">
        <w:trPr>
          <w:jc w:val="center"/>
        </w:trPr>
        <w:tc>
          <w:tcPr>
            <w:tcW w:w="10596" w:type="dxa"/>
            <w:tcBorders>
              <w:top w:val="nil"/>
              <w:left w:val="single" w:sz="22" w:space="0" w:color="296FA8"/>
              <w:bottom w:val="nil"/>
              <w:right w:val="nil"/>
            </w:tcBorders>
            <w:shd w:val="clear" w:color="auto" w:fill="EF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3B95" w14:textId="77777777" w:rsidR="007D40D4" w:rsidRPr="00285FCA" w:rsidRDefault="00000000">
            <w:pPr>
              <w:spacing w:after="40" w:line="240" w:lineRule="auto"/>
              <w:rPr>
                <w:lang w:val="fr-FR"/>
              </w:rPr>
            </w:pPr>
            <w:r w:rsidRPr="00285FCA">
              <w:rPr>
                <w:b/>
                <w:color w:val="296FA8"/>
                <w:sz w:val="16"/>
                <w:lang w:val="fr-FR"/>
              </w:rPr>
              <w:t>ASSOLUTIONS  ·  AIDE PROFESSEUR</w:t>
            </w:r>
          </w:p>
          <w:p w14:paraId="4783A86F" w14:textId="77777777" w:rsidR="007D40D4" w:rsidRPr="00285FCA" w:rsidRDefault="00000000">
            <w:pPr>
              <w:spacing w:after="40" w:line="240" w:lineRule="auto"/>
              <w:rPr>
                <w:lang w:val="fr-FR"/>
              </w:rPr>
            </w:pPr>
            <w:r w:rsidRPr="00285FCA">
              <w:rPr>
                <w:b/>
                <w:sz w:val="38"/>
                <w:lang w:val="fr-FR"/>
              </w:rPr>
              <w:t>Gérer les groupes</w:t>
            </w:r>
          </w:p>
          <w:p w14:paraId="20E173FB" w14:textId="77777777" w:rsidR="007D40D4" w:rsidRPr="00285FCA" w:rsidRDefault="00000000">
            <w:pPr>
              <w:spacing w:after="0" w:line="252" w:lineRule="auto"/>
              <w:rPr>
                <w:lang w:val="fr-FR"/>
              </w:rPr>
            </w:pPr>
            <w:r w:rsidRPr="00285FCA">
              <w:rPr>
                <w:color w:val="7A7A7A"/>
                <w:sz w:val="20"/>
                <w:lang w:val="fr-FR"/>
              </w:rPr>
              <w:t>Organiser les adhérents et définir les règles d’accès aux activités.</w:t>
            </w:r>
          </w:p>
        </w:tc>
      </w:tr>
    </w:tbl>
    <w:p w14:paraId="0764FB79" w14:textId="77777777" w:rsidR="007D40D4" w:rsidRPr="00285FCA" w:rsidRDefault="007D40D4">
      <w:pPr>
        <w:spacing w:after="0"/>
        <w:rPr>
          <w:lang w:val="fr-FR"/>
        </w:rPr>
      </w:pP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7D40D4" w:rsidRPr="00285FCA" w14:paraId="1DFF1377" w14:textId="77777777">
        <w:trPr>
          <w:jc w:val="center"/>
        </w:trPr>
        <w:tc>
          <w:tcPr>
            <w:tcW w:w="4649" w:type="dxa"/>
            <w:shd w:val="clear" w:color="auto" w:fill="EF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FF49F" w14:textId="77777777" w:rsidR="007D40D4" w:rsidRPr="00285FCA" w:rsidRDefault="00000000">
            <w:pPr>
              <w:spacing w:after="40" w:line="264" w:lineRule="auto"/>
              <w:rPr>
                <w:lang w:val="fr-FR"/>
              </w:rPr>
            </w:pPr>
            <w:r w:rsidRPr="00285FCA">
              <w:rPr>
                <w:b/>
                <w:color w:val="296FA8"/>
                <w:sz w:val="20"/>
                <w:lang w:val="fr-FR"/>
              </w:rPr>
              <w:t>À quoi ça sert ?</w:t>
            </w:r>
          </w:p>
          <w:p w14:paraId="27286349" w14:textId="77777777" w:rsidR="007D40D4" w:rsidRPr="00285FCA" w:rsidRDefault="00000000">
            <w:pPr>
              <w:spacing w:after="0" w:line="264" w:lineRule="auto"/>
              <w:rPr>
                <w:lang w:val="fr-FR"/>
              </w:rPr>
            </w:pPr>
            <w:r w:rsidRPr="00285FCA">
              <w:rPr>
                <w:lang w:val="fr-FR"/>
              </w:rPr>
              <w:t>Un groupe sert à regrouper des adhérents autour d’une pratique, d’un niveau ou d’une section du club.</w:t>
            </w:r>
          </w:p>
        </w:tc>
        <w:tc>
          <w:tcPr>
            <w:tcW w:w="4649" w:type="dxa"/>
            <w:shd w:val="clear" w:color="auto" w:fill="EF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5B418" w14:textId="77777777" w:rsidR="007D40D4" w:rsidRPr="00285FCA" w:rsidRDefault="00000000">
            <w:pPr>
              <w:spacing w:after="40" w:line="264" w:lineRule="auto"/>
              <w:rPr>
                <w:lang w:val="fr-FR"/>
              </w:rPr>
            </w:pPr>
            <w:r w:rsidRPr="00285FCA">
              <w:rPr>
                <w:b/>
                <w:color w:val="008C7A"/>
                <w:sz w:val="20"/>
                <w:lang w:val="fr-FR"/>
              </w:rPr>
              <w:t>Pourquoi l’utiliser ?</w:t>
            </w:r>
          </w:p>
          <w:p w14:paraId="658AEEFC" w14:textId="77777777" w:rsidR="007D40D4" w:rsidRPr="00285FCA" w:rsidRDefault="00000000">
            <w:pPr>
              <w:spacing w:after="0" w:line="264" w:lineRule="auto"/>
              <w:rPr>
                <w:lang w:val="fr-FR"/>
              </w:rPr>
            </w:pPr>
            <w:r w:rsidRPr="00285FCA">
              <w:rPr>
                <w:lang w:val="fr-FR"/>
              </w:rPr>
              <w:t>Les groupes structurent les séances, influencent les inscriptions et permettent de filtrer les personnes selon des règles simples.</w:t>
            </w:r>
          </w:p>
        </w:tc>
      </w:tr>
    </w:tbl>
    <w:p w14:paraId="5D9A6E82" w14:textId="77777777" w:rsidR="007D40D4" w:rsidRPr="00285FCA" w:rsidRDefault="007D40D4">
      <w:pPr>
        <w:spacing w:after="0"/>
        <w:rPr>
          <w:lang w:val="fr-FR"/>
        </w:rPr>
      </w:pPr>
    </w:p>
    <w:p w14:paraId="088E4680" w14:textId="77777777" w:rsidR="007D40D4" w:rsidRDefault="00000000">
      <w:pPr>
        <w:spacing w:before="20" w:after="60" w:line="240" w:lineRule="auto"/>
      </w:pPr>
      <w:r>
        <w:rPr>
          <w:b/>
          <w:sz w:val="19"/>
        </w:rPr>
        <w:t>LES ÉTAPES</w:t>
      </w: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8872"/>
      </w:tblGrid>
      <w:tr w:rsidR="007D40D4" w:rsidRPr="00285FCA" w14:paraId="0D6DDE91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553344BC" w14:textId="77777777" w:rsidR="007D40D4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1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E0CEE5" w14:textId="77777777" w:rsidR="007D40D4" w:rsidRPr="00285FCA" w:rsidRDefault="00000000">
            <w:pPr>
              <w:spacing w:after="0" w:line="259" w:lineRule="auto"/>
              <w:rPr>
                <w:lang w:val="fr-FR"/>
              </w:rPr>
            </w:pPr>
            <w:r w:rsidRPr="00285FCA">
              <w:rPr>
                <w:b/>
                <w:lang w:val="fr-FR"/>
              </w:rPr>
              <w:t xml:space="preserve">Ouvrir « Groupes » — </w:t>
            </w:r>
            <w:r w:rsidRPr="00285FCA">
              <w:rPr>
                <w:lang w:val="fr-FR"/>
              </w:rPr>
              <w:t>accédez à l’écran depuis l’administration.</w:t>
            </w:r>
          </w:p>
        </w:tc>
      </w:tr>
      <w:tr w:rsidR="007D40D4" w:rsidRPr="00285FCA" w14:paraId="5699637C" w14:textId="77777777">
        <w:trPr>
          <w:jc w:val="center"/>
        </w:trPr>
        <w:tc>
          <w:tcPr>
            <w:tcW w:w="386" w:type="dxa"/>
            <w:shd w:val="clear" w:color="auto" w:fill="EFFAF5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4B001D11" w14:textId="77777777" w:rsidR="007D40D4" w:rsidRDefault="00000000">
            <w:pPr>
              <w:spacing w:after="0" w:line="240" w:lineRule="auto"/>
              <w:jc w:val="center"/>
            </w:pPr>
            <w:r>
              <w:rPr>
                <w:b/>
                <w:color w:val="008C7A"/>
              </w:rPr>
              <w:t>2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67FE73" w14:textId="77777777" w:rsidR="007D40D4" w:rsidRPr="00285FCA" w:rsidRDefault="00000000">
            <w:pPr>
              <w:spacing w:after="0" w:line="259" w:lineRule="auto"/>
              <w:rPr>
                <w:lang w:val="fr-FR"/>
              </w:rPr>
            </w:pPr>
            <w:r w:rsidRPr="00285FCA">
              <w:rPr>
                <w:b/>
                <w:lang w:val="fr-FR"/>
              </w:rPr>
              <w:t xml:space="preserve">Créer ou ouvrir un groupe — </w:t>
            </w:r>
            <w:r w:rsidRPr="00285FCA">
              <w:rPr>
                <w:lang w:val="fr-FR"/>
              </w:rPr>
              <w:t>ajoutez un nouveau groupe ou modifiez un groupe existant.</w:t>
            </w:r>
          </w:p>
        </w:tc>
      </w:tr>
      <w:tr w:rsidR="007D40D4" w:rsidRPr="00285FCA" w14:paraId="1C465AFB" w14:textId="77777777">
        <w:trPr>
          <w:jc w:val="center"/>
        </w:trPr>
        <w:tc>
          <w:tcPr>
            <w:tcW w:w="386" w:type="dxa"/>
            <w:shd w:val="clear" w:color="auto" w:fill="FFFAE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558A607D" w14:textId="77777777" w:rsidR="007D40D4" w:rsidRDefault="00000000">
            <w:pPr>
              <w:spacing w:after="0" w:line="240" w:lineRule="auto"/>
              <w:jc w:val="center"/>
            </w:pPr>
            <w:r>
              <w:rPr>
                <w:b/>
                <w:color w:val="7A5B00"/>
              </w:rPr>
              <w:t>3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A49073" w14:textId="692616B3" w:rsidR="007D40D4" w:rsidRPr="00285FCA" w:rsidRDefault="00000000">
            <w:pPr>
              <w:spacing w:after="0" w:line="259" w:lineRule="auto"/>
              <w:rPr>
                <w:lang w:val="fr-FR"/>
              </w:rPr>
            </w:pPr>
            <w:r w:rsidRPr="00285FCA">
              <w:rPr>
                <w:b/>
                <w:lang w:val="fr-FR"/>
              </w:rPr>
              <w:t xml:space="preserve">Définir les paramètres — </w:t>
            </w:r>
            <w:r w:rsidRPr="00285FCA">
              <w:rPr>
                <w:lang w:val="fr-FR"/>
              </w:rPr>
              <w:t>renseignez le nom et, si besoin, les critères d’âge, d’année de naissance ou de capacité.</w:t>
            </w:r>
            <w:r w:rsidR="00285FCA" w:rsidRPr="00285FCA">
              <w:rPr>
                <w:lang w:val="fr-FR"/>
              </w:rPr>
              <w:t xml:space="preserve"> </w:t>
            </w:r>
            <w:r w:rsidR="00285FCA">
              <w:rPr>
                <w:lang w:val="fr-FR"/>
              </w:rPr>
              <w:t>Il est possible d’avoir un lien WhatsApp à partager aux adhérents présents dans le groupe</w:t>
            </w:r>
          </w:p>
        </w:tc>
      </w:tr>
      <w:tr w:rsidR="007D40D4" w:rsidRPr="00285FCA" w14:paraId="37D62AE5" w14:textId="77777777">
        <w:trPr>
          <w:jc w:val="center"/>
        </w:trPr>
        <w:tc>
          <w:tcPr>
            <w:tcW w:w="386" w:type="dxa"/>
            <w:shd w:val="clear" w:color="auto" w:fill="EFFAF3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521D026F" w14:textId="77777777" w:rsidR="007D40D4" w:rsidRDefault="00000000">
            <w:pPr>
              <w:spacing w:after="0" w:line="240" w:lineRule="auto"/>
              <w:jc w:val="center"/>
            </w:pPr>
            <w:r>
              <w:rPr>
                <w:b/>
                <w:color w:val="257953"/>
              </w:rPr>
              <w:t>4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F33F74" w14:textId="77777777" w:rsidR="007D40D4" w:rsidRPr="00285FCA" w:rsidRDefault="00000000">
            <w:pPr>
              <w:spacing w:after="0" w:line="259" w:lineRule="auto"/>
              <w:rPr>
                <w:lang w:val="fr-FR"/>
              </w:rPr>
            </w:pPr>
            <w:r w:rsidRPr="00285FCA">
              <w:rPr>
                <w:b/>
                <w:lang w:val="fr-FR"/>
              </w:rPr>
              <w:t xml:space="preserve">Gérer les rattachements — </w:t>
            </w:r>
            <w:r w:rsidRPr="00285FCA">
              <w:rPr>
                <w:lang w:val="fr-FR"/>
              </w:rPr>
              <w:t>ajoutez ou retirez les personnes concernées par le groupe.</w:t>
            </w:r>
          </w:p>
        </w:tc>
      </w:tr>
      <w:tr w:rsidR="007D40D4" w:rsidRPr="00285FCA" w14:paraId="0ED6BEBF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2E38604B" w14:textId="77777777" w:rsidR="007D40D4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5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D2F390" w14:textId="77777777" w:rsidR="007D40D4" w:rsidRPr="00285FCA" w:rsidRDefault="00000000">
            <w:pPr>
              <w:spacing w:after="0" w:line="259" w:lineRule="auto"/>
              <w:rPr>
                <w:lang w:val="fr-FR"/>
              </w:rPr>
            </w:pPr>
            <w:r w:rsidRPr="00285FCA">
              <w:rPr>
                <w:b/>
                <w:lang w:val="fr-FR"/>
              </w:rPr>
              <w:t xml:space="preserve">Enregistrer — </w:t>
            </w:r>
            <w:r w:rsidRPr="00285FCA">
              <w:rPr>
                <w:lang w:val="fr-FR"/>
              </w:rPr>
              <w:t>sauvegardez pour rendre le groupe disponible dans le reste de l’application.</w:t>
            </w:r>
          </w:p>
        </w:tc>
      </w:tr>
    </w:tbl>
    <w:p w14:paraId="5F605A49" w14:textId="77777777" w:rsidR="007D40D4" w:rsidRPr="00285FCA" w:rsidRDefault="007D40D4">
      <w:pPr>
        <w:spacing w:after="0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7D40D4" w:rsidRPr="00285FCA" w14:paraId="514C93C5" w14:textId="77777777">
        <w:trPr>
          <w:trHeight w:val="1360"/>
          <w:jc w:val="center"/>
        </w:trPr>
        <w:tc>
          <w:tcPr>
            <w:tcW w:w="10596" w:type="dxa"/>
            <w:tcBorders>
              <w:top w:val="dashed" w:sz="9" w:space="0" w:color="DBDBDB"/>
              <w:left w:val="dashed" w:sz="9" w:space="0" w:color="DBDBDB"/>
              <w:bottom w:val="dashed" w:sz="9" w:space="0" w:color="DBDBDB"/>
              <w:right w:val="dashed" w:sz="9" w:space="0" w:color="DBDBDB"/>
            </w:tcBorders>
            <w:shd w:val="clear" w:color="auto" w:fill="FAFAFA"/>
            <w:tcMar>
              <w:top w:w="140" w:type="dxa"/>
              <w:left w:w="90" w:type="dxa"/>
              <w:bottom w:w="140" w:type="dxa"/>
              <w:right w:w="90" w:type="dxa"/>
            </w:tcMar>
          </w:tcPr>
          <w:p w14:paraId="4AA88A91" w14:textId="77777777" w:rsidR="007D40D4" w:rsidRDefault="00285FCA">
            <w:pPr>
              <w:spacing w:after="0" w:line="240" w:lineRule="auto"/>
              <w:jc w:val="center"/>
              <w:rPr>
                <w:b/>
                <w:color w:val="7A7A7A"/>
                <w:lang w:val="fr-FR"/>
              </w:rPr>
            </w:pPr>
            <w:r>
              <w:rPr>
                <w:b/>
                <w:color w:val="7A7A7A"/>
                <w:lang w:val="fr-FR"/>
              </w:rPr>
              <w:t>Modification</w:t>
            </w:r>
            <w:r w:rsidRPr="00285FCA">
              <w:rPr>
                <w:b/>
                <w:color w:val="7A7A7A"/>
                <w:lang w:val="fr-FR"/>
              </w:rPr>
              <w:drawing>
                <wp:inline distT="0" distB="0" distL="0" distR="0" wp14:anchorId="1F3E174F" wp14:editId="2C10FA9B">
                  <wp:extent cx="6614160" cy="2479040"/>
                  <wp:effectExtent l="0" t="0" r="0" b="0"/>
                  <wp:docPr id="151392426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9242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25751" w14:textId="0AF32E9A" w:rsidR="00285FCA" w:rsidRPr="00285FCA" w:rsidRDefault="00285FCA">
            <w:pPr>
              <w:spacing w:after="0" w:line="240" w:lineRule="auto"/>
              <w:jc w:val="center"/>
              <w:rPr>
                <w:lang w:val="fr-FR"/>
              </w:rPr>
            </w:pPr>
            <w:r w:rsidRPr="00285FCA">
              <w:rPr>
                <w:b/>
                <w:color w:val="7A7A7A"/>
                <w:lang w:val="fr-FR"/>
              </w:rPr>
              <w:t>Ajout de personnes</w:t>
            </w:r>
            <w:r w:rsidRPr="00285FCA">
              <w:rPr>
                <w:lang w:val="fr-FR"/>
              </w:rPr>
              <w:drawing>
                <wp:inline distT="0" distB="0" distL="0" distR="0" wp14:anchorId="36356BAC" wp14:editId="3A706CF7">
                  <wp:extent cx="6614160" cy="2263775"/>
                  <wp:effectExtent l="0" t="0" r="0" b="3175"/>
                  <wp:docPr id="46071014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7101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226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DC223" w14:textId="77777777" w:rsidR="007D40D4" w:rsidRPr="00285FCA" w:rsidRDefault="007D40D4">
      <w:pPr>
        <w:spacing w:after="0"/>
        <w:rPr>
          <w:lang w:val="fr-FR"/>
        </w:rPr>
      </w:pPr>
    </w:p>
    <w:p w14:paraId="4D9D7CD3" w14:textId="77777777" w:rsidR="007D40D4" w:rsidRDefault="00000000">
      <w:pPr>
        <w:spacing w:before="20" w:after="60" w:line="240" w:lineRule="auto"/>
      </w:pPr>
      <w:r>
        <w:rPr>
          <w:b/>
          <w:sz w:val="19"/>
        </w:rPr>
        <w:t>LES PRINCIPAUX 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7D40D4" w:rsidRPr="00285FCA" w14:paraId="2EC9A5DF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296FA8"/>
              <w:bottom w:val="nil"/>
              <w:right w:val="nil"/>
            </w:tcBorders>
            <w:shd w:val="clear" w:color="auto" w:fill="EFF5F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CA88C4" w14:textId="77777777" w:rsidR="007D40D4" w:rsidRPr="00285FCA" w:rsidRDefault="00000000">
            <w:pPr>
              <w:spacing w:after="20" w:line="250" w:lineRule="auto"/>
              <w:rPr>
                <w:lang w:val="fr-FR"/>
              </w:rPr>
            </w:pPr>
            <w:r w:rsidRPr="00285FCA">
              <w:rPr>
                <w:b/>
                <w:lang w:val="fr-FR"/>
              </w:rPr>
              <w:t>Groupe sans critère</w:t>
            </w:r>
          </w:p>
          <w:p w14:paraId="4DED9713" w14:textId="77777777" w:rsidR="007D40D4" w:rsidRPr="00285FCA" w:rsidRDefault="00000000">
            <w:pPr>
              <w:spacing w:after="0" w:line="252" w:lineRule="auto"/>
              <w:rPr>
                <w:lang w:val="fr-FR"/>
              </w:rPr>
            </w:pPr>
            <w:r w:rsidRPr="00285FCA">
              <w:rPr>
                <w:sz w:val="17"/>
                <w:lang w:val="fr-FR"/>
              </w:rPr>
              <w:t>Un groupe peut rester très simple : nom seul, sans limite d’âge ni de capacité.</w:t>
            </w:r>
          </w:p>
        </w:tc>
      </w:tr>
      <w:tr w:rsidR="007D40D4" w:rsidRPr="00285FCA" w14:paraId="1870519B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008C7A"/>
              <w:bottom w:val="nil"/>
              <w:right w:val="nil"/>
            </w:tcBorders>
            <w:shd w:val="clear" w:color="auto" w:fill="EFFAF5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ED1A0E" w14:textId="77777777" w:rsidR="007D40D4" w:rsidRPr="00285FCA" w:rsidRDefault="00000000">
            <w:pPr>
              <w:spacing w:after="20" w:line="250" w:lineRule="auto"/>
              <w:rPr>
                <w:lang w:val="fr-FR"/>
              </w:rPr>
            </w:pPr>
            <w:r w:rsidRPr="00285FCA">
              <w:rPr>
                <w:b/>
                <w:lang w:val="fr-FR"/>
              </w:rPr>
              <w:lastRenderedPageBreak/>
              <w:t>Groupe avec critères</w:t>
            </w:r>
          </w:p>
          <w:p w14:paraId="0B0D4DDA" w14:textId="77777777" w:rsidR="007D40D4" w:rsidRPr="00285FCA" w:rsidRDefault="00000000">
            <w:pPr>
              <w:spacing w:after="0" w:line="252" w:lineRule="auto"/>
              <w:rPr>
                <w:lang w:val="fr-FR"/>
              </w:rPr>
            </w:pPr>
            <w:r w:rsidRPr="00285FCA">
              <w:rPr>
                <w:sz w:val="17"/>
                <w:lang w:val="fr-FR"/>
              </w:rPr>
              <w:t>Les critères permettent de limiter l’éligibilité dans le tunnel d’inscription.</w:t>
            </w:r>
          </w:p>
        </w:tc>
      </w:tr>
      <w:tr w:rsidR="007D40D4" w:rsidRPr="00285FCA" w14:paraId="5C7BF189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7A5B00"/>
              <w:bottom w:val="nil"/>
              <w:right w:val="nil"/>
            </w:tcBorders>
            <w:shd w:val="clear" w:color="auto" w:fill="FFFAE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F75DA2" w14:textId="77777777" w:rsidR="007D40D4" w:rsidRPr="00285FCA" w:rsidRDefault="00000000">
            <w:pPr>
              <w:spacing w:after="20" w:line="250" w:lineRule="auto"/>
              <w:rPr>
                <w:lang w:val="fr-FR"/>
              </w:rPr>
            </w:pPr>
            <w:r w:rsidRPr="00285FCA">
              <w:rPr>
                <w:b/>
                <w:lang w:val="fr-FR"/>
              </w:rPr>
              <w:t>Groupe complet</w:t>
            </w:r>
          </w:p>
          <w:p w14:paraId="57CFDDC7" w14:textId="77777777" w:rsidR="007D40D4" w:rsidRPr="00285FCA" w:rsidRDefault="00000000">
            <w:pPr>
              <w:spacing w:after="0" w:line="252" w:lineRule="auto"/>
              <w:rPr>
                <w:lang w:val="fr-FR"/>
              </w:rPr>
            </w:pPr>
            <w:r w:rsidRPr="00285FCA">
              <w:rPr>
                <w:sz w:val="17"/>
                <w:lang w:val="fr-FR"/>
              </w:rPr>
              <w:t>Si une capacité maximale est définie, le groupe peut devenir non disponible à l’inscription lorsqu’il est plein.</w:t>
            </w:r>
          </w:p>
        </w:tc>
      </w:tr>
      <w:tr w:rsidR="007D40D4" w:rsidRPr="00285FCA" w14:paraId="00D28B89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257953"/>
              <w:bottom w:val="nil"/>
              <w:right w:val="nil"/>
            </w:tcBorders>
            <w:shd w:val="clear" w:color="auto" w:fill="EFFAF3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EDF13C" w14:textId="77777777" w:rsidR="007D40D4" w:rsidRPr="00285FCA" w:rsidRDefault="00000000">
            <w:pPr>
              <w:spacing w:after="20" w:line="250" w:lineRule="auto"/>
              <w:rPr>
                <w:lang w:val="fr-FR"/>
              </w:rPr>
            </w:pPr>
            <w:r w:rsidRPr="00285FCA">
              <w:rPr>
                <w:b/>
                <w:lang w:val="fr-FR"/>
              </w:rPr>
              <w:t>Affecter une personne</w:t>
            </w:r>
          </w:p>
          <w:p w14:paraId="584C43D1" w14:textId="77777777" w:rsidR="007D40D4" w:rsidRPr="00285FCA" w:rsidRDefault="00000000">
            <w:pPr>
              <w:spacing w:after="0" w:line="252" w:lineRule="auto"/>
              <w:rPr>
                <w:lang w:val="fr-FR"/>
              </w:rPr>
            </w:pPr>
            <w:r w:rsidRPr="00285FCA">
              <w:rPr>
                <w:sz w:val="17"/>
                <w:lang w:val="fr-FR"/>
              </w:rPr>
              <w:t>Le rattachement peut être géré depuis l’écran Groupe ou depuis la fiche d’un adhérent sur la saison active.</w:t>
            </w:r>
          </w:p>
        </w:tc>
      </w:tr>
    </w:tbl>
    <w:p w14:paraId="283FBBBF" w14:textId="77777777" w:rsidR="007D40D4" w:rsidRPr="00285FCA" w:rsidRDefault="007D40D4">
      <w:pPr>
        <w:spacing w:after="0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7D40D4" w:rsidRPr="00285FCA" w14:paraId="49DF9CA7" w14:textId="77777777">
        <w:trPr>
          <w:jc w:val="center"/>
        </w:trPr>
        <w:tc>
          <w:tcPr>
            <w:tcW w:w="10596" w:type="dxa"/>
            <w:tcBorders>
              <w:top w:val="nil"/>
              <w:left w:val="single" w:sz="18" w:space="0" w:color="F4D35E"/>
              <w:bottom w:val="nil"/>
              <w:right w:val="nil"/>
            </w:tcBorders>
            <w:shd w:val="clear" w:color="auto" w:fill="FFFAEB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A3B40D" w14:textId="77777777" w:rsidR="007D40D4" w:rsidRDefault="00000000">
            <w:pPr>
              <w:spacing w:after="0" w:line="259" w:lineRule="auto"/>
              <w:rPr>
                <w:lang w:val="fr-FR"/>
              </w:rPr>
            </w:pPr>
            <w:r w:rsidRPr="00285FCA">
              <w:rPr>
                <w:b/>
                <w:color w:val="7A5B00"/>
                <w:lang w:val="fr-FR"/>
              </w:rPr>
              <w:t xml:space="preserve">À retenir  </w:t>
            </w:r>
            <w:r w:rsidRPr="00285FCA">
              <w:rPr>
                <w:lang w:val="fr-FR"/>
              </w:rPr>
              <w:t>Le groupe est un élément central : il sert à organiser les adhérents, à proposer les bonnes inscriptions et à préparer les séances.</w:t>
            </w:r>
          </w:p>
          <w:p w14:paraId="301251F9" w14:textId="05FFBE49" w:rsidR="00285FCA" w:rsidRPr="00285FCA" w:rsidRDefault="00285FCA">
            <w:pPr>
              <w:spacing w:after="0" w:line="259" w:lineRule="auto"/>
              <w:rPr>
                <w:lang w:val="fr-FR"/>
              </w:rPr>
            </w:pPr>
            <w:r>
              <w:rPr>
                <w:lang w:val="fr-FR"/>
              </w:rPr>
              <w:t>Les groupes peuvent être aussi privé (non visibles des utilisateurs) ce qui peut servir dans des convocations de séances, ou des envois de mails groupés.</w:t>
            </w:r>
          </w:p>
        </w:tc>
      </w:tr>
    </w:tbl>
    <w:p w14:paraId="22899709" w14:textId="77777777" w:rsidR="00B83949" w:rsidRPr="00285FCA" w:rsidRDefault="00B83949">
      <w:pPr>
        <w:rPr>
          <w:lang w:val="fr-FR"/>
        </w:rPr>
      </w:pPr>
    </w:p>
    <w:sectPr w:rsidR="00B83949" w:rsidRPr="00285FCA" w:rsidSect="00034616">
      <w:footerReference w:type="default" r:id="rId10"/>
      <w:pgSz w:w="12240" w:h="15840"/>
      <w:pgMar w:top="595" w:right="822" w:bottom="510" w:left="822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E440A" w14:textId="77777777" w:rsidR="00B83949" w:rsidRDefault="00B83949">
      <w:pPr>
        <w:spacing w:after="0" w:line="240" w:lineRule="auto"/>
      </w:pPr>
      <w:r>
        <w:separator/>
      </w:r>
    </w:p>
  </w:endnote>
  <w:endnote w:type="continuationSeparator" w:id="0">
    <w:p w14:paraId="55795AB9" w14:textId="77777777" w:rsidR="00B83949" w:rsidRDefault="00B83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DC549" w14:textId="77777777" w:rsidR="005570DC" w:rsidRDefault="00000000">
    <w:pPr>
      <w:pStyle w:val="Pieddepage"/>
      <w:jc w:val="right"/>
    </w:pPr>
    <w:proofErr w:type="spellStart"/>
    <w:r>
      <w:rPr>
        <w:color w:val="7A7A7A"/>
        <w:sz w:val="16"/>
      </w:rPr>
      <w:t>Assolutions</w:t>
    </w:r>
    <w:proofErr w:type="spellEnd"/>
    <w:r>
      <w:rPr>
        <w:color w:val="7A7A7A"/>
        <w:sz w:val="16"/>
      </w:rPr>
      <w:t xml:space="preserve"> · Aide </w:t>
    </w:r>
    <w:proofErr w:type="spellStart"/>
    <w:r>
      <w:rPr>
        <w:color w:val="7A7A7A"/>
        <w:sz w:val="16"/>
      </w:rPr>
      <w:t>en</w:t>
    </w:r>
    <w:proofErr w:type="spellEnd"/>
    <w:r>
      <w:rPr>
        <w:color w:val="7A7A7A"/>
        <w:sz w:val="16"/>
      </w:rPr>
      <w:t xml:space="preserve"> </w:t>
    </w:r>
    <w:proofErr w:type="spellStart"/>
    <w:r>
      <w:rPr>
        <w:color w:val="7A7A7A"/>
        <w:sz w:val="16"/>
      </w:rPr>
      <w:t>ligne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A09C4" w14:textId="77777777" w:rsidR="00B83949" w:rsidRDefault="00B83949">
      <w:pPr>
        <w:spacing w:after="0" w:line="240" w:lineRule="auto"/>
      </w:pPr>
      <w:r>
        <w:separator/>
      </w:r>
    </w:p>
  </w:footnote>
  <w:footnote w:type="continuationSeparator" w:id="0">
    <w:p w14:paraId="4709B619" w14:textId="77777777" w:rsidR="00B83949" w:rsidRDefault="00B83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09249">
    <w:abstractNumId w:val="8"/>
  </w:num>
  <w:num w:numId="2" w16cid:durableId="211962285">
    <w:abstractNumId w:val="6"/>
  </w:num>
  <w:num w:numId="3" w16cid:durableId="846334842">
    <w:abstractNumId w:val="5"/>
  </w:num>
  <w:num w:numId="4" w16cid:durableId="626159821">
    <w:abstractNumId w:val="4"/>
  </w:num>
  <w:num w:numId="5" w16cid:durableId="206843582">
    <w:abstractNumId w:val="7"/>
  </w:num>
  <w:num w:numId="6" w16cid:durableId="1608268323">
    <w:abstractNumId w:val="3"/>
  </w:num>
  <w:num w:numId="7" w16cid:durableId="1233737328">
    <w:abstractNumId w:val="2"/>
  </w:num>
  <w:num w:numId="8" w16cid:durableId="908227362">
    <w:abstractNumId w:val="1"/>
  </w:num>
  <w:num w:numId="9" w16cid:durableId="176202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FCA"/>
    <w:rsid w:val="0029639D"/>
    <w:rsid w:val="00326F90"/>
    <w:rsid w:val="005570DC"/>
    <w:rsid w:val="00656F65"/>
    <w:rsid w:val="007D40D4"/>
    <w:rsid w:val="00950F77"/>
    <w:rsid w:val="00AA1D8D"/>
    <w:rsid w:val="00B15EDE"/>
    <w:rsid w:val="00B47730"/>
    <w:rsid w:val="00B83949"/>
    <w:rsid w:val="00CB0664"/>
    <w:rsid w:val="00F15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C3775A"/>
  <w14:defaultImageDpi w14:val="300"/>
  <w15:docId w15:val="{210A13A5-37F7-4699-9A76-4C53621F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363636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Jean-Emmanuel Chapartegui</cp:lastModifiedBy>
  <cp:revision>3</cp:revision>
  <dcterms:created xsi:type="dcterms:W3CDTF">2013-12-23T23:15:00Z</dcterms:created>
  <dcterms:modified xsi:type="dcterms:W3CDTF">2026-08-26T08:12:00Z</dcterms:modified>
  <cp:category/>
</cp:coreProperties>
</file>